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7541C" w14:textId="77777777" w:rsidR="005A2FBB" w:rsidRDefault="005A2FBB" w:rsidP="005A2FBB">
      <w:pPr>
        <w:rPr>
          <w:rFonts w:eastAsia="Times New Roman"/>
        </w:rPr>
      </w:pPr>
      <w:r>
        <w:rPr>
          <w:rFonts w:ascii="Arial" w:eastAsia="Times New Roman" w:hAnsi="Arial" w:cs="Arial"/>
          <w:b/>
          <w:bCs/>
          <w:sz w:val="24"/>
          <w:szCs w:val="24"/>
        </w:rPr>
        <w:t>Drinking water fountain offer to schools</w:t>
      </w:r>
    </w:p>
    <w:p w14:paraId="210B29D1" w14:textId="77777777" w:rsidR="005A2FBB" w:rsidRDefault="005A2FBB" w:rsidP="005A2FBB">
      <w:pPr>
        <w:rPr>
          <w:rFonts w:ascii="Arial" w:hAnsi="Arial" w:cs="Arial"/>
          <w:color w:val="000000"/>
          <w:sz w:val="24"/>
          <w:szCs w:val="24"/>
          <w:lang w:eastAsia="en-GB"/>
        </w:rPr>
      </w:pPr>
    </w:p>
    <w:p w14:paraId="08FE4B68" w14:textId="6EE34CEE" w:rsidR="005A2FBB" w:rsidRDefault="005A2FBB" w:rsidP="005A2FBB">
      <w:pPr>
        <w:rPr>
          <w:lang w:eastAsia="en-GB"/>
        </w:rPr>
      </w:pPr>
      <w:r>
        <w:rPr>
          <w:rFonts w:ascii="Arial" w:hAnsi="Arial" w:cs="Arial"/>
          <w:color w:val="000000"/>
          <w:sz w:val="24"/>
          <w:szCs w:val="24"/>
          <w:lang w:eastAsia="en-GB"/>
        </w:rPr>
        <w:t xml:space="preserve">Following the success of the previous project, where 20 fountains were gifted to London schools by the GLA and Thames Water, I am very pleased to let you know that another 20 fountains have been made available to support schools to become water only. In addition, this project will also help educate students about small changes and habits which can have a big environmental impact, like using a reusable water bottle instead of purchasing single-use plastic water bottles. Please see attached image of the drinking fountain which is on offer.  </w:t>
      </w:r>
    </w:p>
    <w:p w14:paraId="1E9F8F61" w14:textId="77777777" w:rsidR="005A2FBB" w:rsidRDefault="005A2FBB" w:rsidP="005A2FBB">
      <w:pPr>
        <w:rPr>
          <w:lang w:eastAsia="en-GB"/>
        </w:rPr>
      </w:pPr>
      <w:r>
        <w:rPr>
          <w:rFonts w:ascii="Arial" w:hAnsi="Arial" w:cs="Arial"/>
          <w:color w:val="000000"/>
          <w:sz w:val="24"/>
          <w:szCs w:val="24"/>
          <w:lang w:eastAsia="en-GB"/>
        </w:rPr>
        <w:t> </w:t>
      </w:r>
    </w:p>
    <w:p w14:paraId="6A4C315C" w14:textId="77777777" w:rsidR="005A2FBB" w:rsidRDefault="005A2FBB" w:rsidP="005A2FBB">
      <w:pPr>
        <w:rPr>
          <w:lang w:eastAsia="en-GB"/>
        </w:rPr>
      </w:pPr>
      <w:r>
        <w:rPr>
          <w:rFonts w:ascii="Arial" w:hAnsi="Arial" w:cs="Arial"/>
          <w:color w:val="000000"/>
          <w:sz w:val="24"/>
          <w:szCs w:val="24"/>
          <w:lang w:eastAsia="en-GB"/>
        </w:rPr>
        <w:t xml:space="preserve">This offer forms part of the Healthy place, Healthy weight mission, one of nine recovery missions forming the </w:t>
      </w:r>
      <w:hyperlink r:id="rId7" w:history="1">
        <w:r>
          <w:rPr>
            <w:rStyle w:val="Hyperlink"/>
            <w:rFonts w:ascii="Arial" w:hAnsi="Arial"/>
            <w:szCs w:val="24"/>
          </w:rPr>
          <w:t>London Recovery programme</w:t>
        </w:r>
      </w:hyperlink>
      <w:r>
        <w:rPr>
          <w:rFonts w:ascii="Arial" w:hAnsi="Arial" w:cs="Arial"/>
          <w:color w:val="000000"/>
          <w:sz w:val="24"/>
          <w:szCs w:val="24"/>
          <w:lang w:eastAsia="en-GB"/>
        </w:rPr>
        <w:t xml:space="preserve"> following the COVID-19 pandemic. The mission aims to ensure all Londoners find it easier to eat healthy food and be physically active.  As part of this mission there is an ambition to increase the number of water only school across London. Being a Water only school means that only water or skimmed/semi skimmed milk is consumed during the school day. Research suggests that increased water consumption will have a positive impact on weight and health outcomes in children and adolescents.</w:t>
      </w:r>
    </w:p>
    <w:p w14:paraId="080E8E50" w14:textId="77777777" w:rsidR="005A2FBB" w:rsidRDefault="005A2FBB" w:rsidP="005A2FBB">
      <w:pPr>
        <w:rPr>
          <w:lang w:eastAsia="en-GB"/>
        </w:rPr>
      </w:pPr>
      <w:r>
        <w:rPr>
          <w:rFonts w:ascii="Arial" w:hAnsi="Arial" w:cs="Arial"/>
          <w:color w:val="000000"/>
          <w:sz w:val="24"/>
          <w:szCs w:val="24"/>
          <w:lang w:eastAsia="en-GB"/>
        </w:rPr>
        <w:t> </w:t>
      </w:r>
    </w:p>
    <w:p w14:paraId="31763827" w14:textId="77777777" w:rsidR="005A2FBB" w:rsidRDefault="005A2FBB" w:rsidP="005A2FBB">
      <w:pPr>
        <w:rPr>
          <w:lang w:eastAsia="en-GB"/>
        </w:rPr>
      </w:pPr>
      <w:r>
        <w:rPr>
          <w:rFonts w:ascii="Arial" w:hAnsi="Arial" w:cs="Arial"/>
          <w:color w:val="000000"/>
          <w:sz w:val="24"/>
          <w:szCs w:val="24"/>
          <w:lang w:eastAsia="en-GB"/>
        </w:rPr>
        <w:t xml:space="preserve">We would really appreciate your help in identifying schools that fit the following </w:t>
      </w:r>
      <w:r>
        <w:rPr>
          <w:rFonts w:ascii="Arial" w:hAnsi="Arial" w:cs="Arial"/>
          <w:b/>
          <w:bCs/>
          <w:color w:val="000000"/>
          <w:sz w:val="24"/>
          <w:szCs w:val="24"/>
          <w:lang w:eastAsia="en-GB"/>
        </w:rPr>
        <w:t>criteria</w:t>
      </w:r>
      <w:r>
        <w:rPr>
          <w:rFonts w:ascii="Arial" w:hAnsi="Arial" w:cs="Arial"/>
          <w:color w:val="000000"/>
          <w:sz w:val="24"/>
          <w:szCs w:val="24"/>
          <w:lang w:eastAsia="en-GB"/>
        </w:rPr>
        <w:t>:</w:t>
      </w:r>
    </w:p>
    <w:p w14:paraId="1F5506A3" w14:textId="77777777" w:rsidR="005A2FBB" w:rsidRDefault="005A2FBB" w:rsidP="005A2FBB">
      <w:pPr>
        <w:numPr>
          <w:ilvl w:val="0"/>
          <w:numId w:val="1"/>
        </w:numPr>
        <w:textAlignment w:val="center"/>
        <w:rPr>
          <w:rFonts w:eastAsia="Times New Roman"/>
        </w:rPr>
      </w:pPr>
      <w:r>
        <w:rPr>
          <w:rFonts w:ascii="Arial" w:eastAsia="Times New Roman" w:hAnsi="Arial" w:cs="Arial"/>
          <w:color w:val="000000"/>
          <w:sz w:val="24"/>
          <w:szCs w:val="24"/>
        </w:rPr>
        <w:t>are in one of the 30% most deprived areas in London and/or have high rates of childhood obesity,</w:t>
      </w:r>
    </w:p>
    <w:p w14:paraId="1BEC6638" w14:textId="77777777" w:rsidR="005A2FBB" w:rsidRDefault="005A2FBB" w:rsidP="005A2FBB">
      <w:pPr>
        <w:numPr>
          <w:ilvl w:val="0"/>
          <w:numId w:val="1"/>
        </w:numPr>
        <w:textAlignment w:val="center"/>
        <w:rPr>
          <w:rFonts w:eastAsia="Times New Roman"/>
        </w:rPr>
      </w:pPr>
      <w:r>
        <w:rPr>
          <w:rFonts w:ascii="Arial" w:eastAsia="Times New Roman" w:hAnsi="Arial" w:cs="Arial"/>
          <w:color w:val="000000"/>
          <w:sz w:val="24"/>
          <w:szCs w:val="24"/>
        </w:rPr>
        <w:t>demonstrate a commitment to becoming a water only school but are not already, and</w:t>
      </w:r>
    </w:p>
    <w:p w14:paraId="571A455D" w14:textId="77777777" w:rsidR="005A2FBB" w:rsidRDefault="005A2FBB" w:rsidP="005A2FBB">
      <w:pPr>
        <w:numPr>
          <w:ilvl w:val="0"/>
          <w:numId w:val="1"/>
        </w:numPr>
        <w:textAlignment w:val="center"/>
        <w:rPr>
          <w:rFonts w:eastAsia="Times New Roman"/>
        </w:rPr>
      </w:pPr>
      <w:r>
        <w:rPr>
          <w:rFonts w:ascii="Arial" w:eastAsia="Times New Roman" w:hAnsi="Arial" w:cs="Arial"/>
          <w:color w:val="000000"/>
          <w:sz w:val="24"/>
          <w:szCs w:val="24"/>
        </w:rPr>
        <w:t>can meet the contractors and identify a location for drinking fountain and take on responsibility for the cleaning and maintenance of the fountain.</w:t>
      </w:r>
    </w:p>
    <w:p w14:paraId="25E3E484" w14:textId="77777777" w:rsidR="005A2FBB" w:rsidRDefault="005A2FBB" w:rsidP="005A2FBB">
      <w:pPr>
        <w:ind w:left="720"/>
        <w:textAlignment w:val="center"/>
      </w:pPr>
      <w:r>
        <w:rPr>
          <w:rFonts w:ascii="Arial" w:hAnsi="Arial" w:cs="Arial"/>
          <w:sz w:val="24"/>
          <w:szCs w:val="24"/>
        </w:rPr>
        <w:t> </w:t>
      </w:r>
    </w:p>
    <w:p w14:paraId="32C26CBA" w14:textId="77777777" w:rsidR="005A2FBB" w:rsidRDefault="005A2FBB" w:rsidP="005A2FBB">
      <w:pPr>
        <w:rPr>
          <w:lang w:eastAsia="en-GB"/>
        </w:rPr>
      </w:pPr>
      <w:r>
        <w:rPr>
          <w:rFonts w:ascii="Arial" w:hAnsi="Arial" w:cs="Arial"/>
          <w:color w:val="000000"/>
          <w:sz w:val="24"/>
          <w:szCs w:val="24"/>
          <w:lang w:eastAsia="en-GB"/>
        </w:rPr>
        <w:t xml:space="preserve">The Mayor is committed to supporting more schools to adopt water only policies to support students health. Alongside provision of the fountain, including installation costs, a </w:t>
      </w:r>
      <w:hyperlink r:id="rId8" w:history="1">
        <w:r>
          <w:rPr>
            <w:rStyle w:val="Hyperlink"/>
            <w:rFonts w:ascii="Arial" w:hAnsi="Arial"/>
            <w:szCs w:val="24"/>
          </w:rPr>
          <w:t>toolkit</w:t>
        </w:r>
      </w:hyperlink>
      <w:r>
        <w:rPr>
          <w:rFonts w:ascii="Arial" w:hAnsi="Arial" w:cs="Arial"/>
          <w:color w:val="000000"/>
          <w:sz w:val="24"/>
          <w:szCs w:val="24"/>
          <w:lang w:eastAsia="en-GB"/>
        </w:rPr>
        <w:t xml:space="preserve"> is available to support staff in both primary and secondary schools in introducing the policy. </w:t>
      </w:r>
    </w:p>
    <w:p w14:paraId="67D1EE10" w14:textId="77777777" w:rsidR="005A2FBB" w:rsidRDefault="005A2FBB" w:rsidP="005A2FBB">
      <w:pPr>
        <w:rPr>
          <w:lang w:eastAsia="en-GB"/>
        </w:rPr>
      </w:pPr>
      <w:r>
        <w:rPr>
          <w:rFonts w:ascii="Arial" w:hAnsi="Arial" w:cs="Arial"/>
          <w:color w:val="000000"/>
          <w:sz w:val="24"/>
          <w:szCs w:val="24"/>
          <w:lang w:eastAsia="en-GB"/>
        </w:rPr>
        <w:t> </w:t>
      </w:r>
    </w:p>
    <w:p w14:paraId="7BA6DB7D" w14:textId="77777777" w:rsidR="005A2FBB" w:rsidRDefault="005A2FBB" w:rsidP="005A2FBB">
      <w:pPr>
        <w:rPr>
          <w:lang w:eastAsia="en-GB"/>
        </w:rPr>
      </w:pPr>
      <w:r>
        <w:rPr>
          <w:rFonts w:ascii="Arial" w:hAnsi="Arial" w:cs="Arial"/>
          <w:color w:val="000000"/>
          <w:sz w:val="24"/>
          <w:szCs w:val="24"/>
          <w:lang w:eastAsia="en-GB"/>
        </w:rPr>
        <w:t xml:space="preserve">Please note that the chosen schools would be responsible for the cleaning and maintenance of the fountains. We recommend contacting your schools existing maintenance/cleaning contractor who should be able to indicate how much it would cost to clean and maintain the fountain under your schools your existing service agreement. A regular exterior cleaning program should be established with your schools cleaning and maintenance provider. We also recommend that schools undertake a 6 monthly sanitisation (chemical flushing) of the internal water pathways of the fountain. This is for bacteria and virus control and is in line with WHA guidelines. Standard rates are around £180 per year which would include two services. </w:t>
      </w:r>
    </w:p>
    <w:p w14:paraId="4B3F3808" w14:textId="77777777" w:rsidR="005A2FBB" w:rsidRDefault="005A2FBB" w:rsidP="005A2FBB">
      <w:pPr>
        <w:rPr>
          <w:lang w:eastAsia="en-GB"/>
        </w:rPr>
      </w:pPr>
      <w:r>
        <w:rPr>
          <w:rFonts w:ascii="Arial" w:hAnsi="Arial" w:cs="Arial"/>
          <w:color w:val="000000"/>
          <w:sz w:val="24"/>
          <w:szCs w:val="24"/>
          <w:lang w:eastAsia="en-GB"/>
        </w:rPr>
        <w:t> </w:t>
      </w:r>
    </w:p>
    <w:p w14:paraId="53555ADB" w14:textId="77777777" w:rsidR="005A2FBB" w:rsidRDefault="005A2FBB" w:rsidP="005A2FBB">
      <w:pPr>
        <w:rPr>
          <w:lang w:eastAsia="en-GB"/>
        </w:rPr>
      </w:pPr>
      <w:r>
        <w:rPr>
          <w:rFonts w:ascii="Arial" w:hAnsi="Arial" w:cs="Arial"/>
          <w:color w:val="000000"/>
          <w:sz w:val="24"/>
          <w:szCs w:val="24"/>
          <w:lang w:eastAsia="en-GB"/>
        </w:rPr>
        <w:lastRenderedPageBreak/>
        <w:t xml:space="preserve">Schools will have until the </w:t>
      </w:r>
      <w:r>
        <w:rPr>
          <w:rFonts w:ascii="Arial" w:hAnsi="Arial" w:cs="Arial"/>
          <w:b/>
          <w:bCs/>
          <w:color w:val="000000"/>
          <w:sz w:val="24"/>
          <w:szCs w:val="24"/>
          <w:lang w:eastAsia="en-GB"/>
        </w:rPr>
        <w:t>30</w:t>
      </w:r>
      <w:r>
        <w:rPr>
          <w:rFonts w:ascii="Arial" w:hAnsi="Arial" w:cs="Arial"/>
          <w:b/>
          <w:bCs/>
          <w:color w:val="000000"/>
          <w:sz w:val="24"/>
          <w:szCs w:val="24"/>
          <w:vertAlign w:val="superscript"/>
          <w:lang w:eastAsia="en-GB"/>
        </w:rPr>
        <w:t>th</w:t>
      </w:r>
      <w:r>
        <w:rPr>
          <w:rFonts w:ascii="Arial" w:hAnsi="Arial" w:cs="Arial"/>
          <w:b/>
          <w:bCs/>
          <w:color w:val="000000"/>
          <w:sz w:val="24"/>
          <w:szCs w:val="24"/>
          <w:lang w:eastAsia="en-GB"/>
        </w:rPr>
        <w:t xml:space="preserve"> September</w:t>
      </w:r>
      <w:r>
        <w:rPr>
          <w:rFonts w:ascii="Arial" w:hAnsi="Arial" w:cs="Arial"/>
          <w:color w:val="000000"/>
          <w:sz w:val="24"/>
          <w:szCs w:val="24"/>
          <w:lang w:eastAsia="en-GB"/>
        </w:rPr>
        <w:t xml:space="preserve"> to submit their expression of interest. Please contact Ciara with EOI’s and/or questions  </w:t>
      </w:r>
      <w:hyperlink r:id="rId9" w:history="1">
        <w:r>
          <w:rPr>
            <w:rStyle w:val="Hyperlink"/>
            <w:rFonts w:ascii="Arial" w:hAnsi="Arial"/>
            <w:szCs w:val="24"/>
          </w:rPr>
          <w:t>Ciara.Litchfield@london.gov.uk</w:t>
        </w:r>
      </w:hyperlink>
    </w:p>
    <w:p w14:paraId="0C8B5622" w14:textId="77777777" w:rsidR="005A2FBB" w:rsidRDefault="005A2FBB" w:rsidP="005A2FBB">
      <w:pPr>
        <w:rPr>
          <w:lang w:eastAsia="en-GB"/>
        </w:rPr>
      </w:pPr>
      <w:r>
        <w:rPr>
          <w:rFonts w:ascii="Arial" w:hAnsi="Arial" w:cs="Arial"/>
          <w:color w:val="000000"/>
          <w:sz w:val="24"/>
          <w:szCs w:val="24"/>
          <w:lang w:eastAsia="en-GB"/>
        </w:rPr>
        <w:t> </w:t>
      </w:r>
    </w:p>
    <w:p w14:paraId="58741045" w14:textId="77777777" w:rsidR="005A2FBB" w:rsidRDefault="005A2FBB" w:rsidP="005A2FBB">
      <w:pPr>
        <w:rPr>
          <w:lang w:eastAsia="en-GB"/>
        </w:rPr>
      </w:pPr>
      <w:r>
        <w:rPr>
          <w:rFonts w:ascii="Arial" w:hAnsi="Arial" w:cs="Arial"/>
          <w:color w:val="000000"/>
          <w:sz w:val="24"/>
          <w:szCs w:val="24"/>
          <w:lang w:eastAsia="en-GB"/>
        </w:rPr>
        <w:t>Many thanks,</w:t>
      </w:r>
    </w:p>
    <w:p w14:paraId="77A11090" w14:textId="77777777" w:rsidR="005A2FBB" w:rsidRDefault="005A2FBB" w:rsidP="005A2FBB">
      <w:pPr>
        <w:rPr>
          <w:lang w:eastAsia="en-GB"/>
        </w:rPr>
      </w:pPr>
      <w:r>
        <w:rPr>
          <w:rFonts w:ascii="Arial" w:hAnsi="Arial" w:cs="Arial"/>
          <w:color w:val="000000"/>
          <w:sz w:val="24"/>
          <w:szCs w:val="24"/>
          <w:lang w:eastAsia="en-GB"/>
        </w:rPr>
        <w:t>Ciara</w:t>
      </w:r>
    </w:p>
    <w:p w14:paraId="79055AEC" w14:textId="77777777" w:rsidR="005A2FBB" w:rsidRDefault="005A2FBB" w:rsidP="005A2FBB">
      <w:pPr>
        <w:rPr>
          <w:lang w:eastAsia="en-GB"/>
        </w:rPr>
      </w:pPr>
      <w:r>
        <w:rPr>
          <w:rFonts w:ascii="Arial" w:hAnsi="Arial" w:cs="Arial"/>
          <w:sz w:val="24"/>
          <w:szCs w:val="24"/>
          <w:lang w:eastAsia="en-GB"/>
        </w:rPr>
        <w:t> </w:t>
      </w:r>
    </w:p>
    <w:p w14:paraId="5D7DFE41" w14:textId="77777777" w:rsidR="005A2FBB" w:rsidRDefault="005A2FBB" w:rsidP="005A2FBB">
      <w:pPr>
        <w:rPr>
          <w:lang w:eastAsia="en-GB"/>
        </w:rPr>
      </w:pPr>
      <w:r>
        <w:rPr>
          <w:rFonts w:ascii="Arial" w:hAnsi="Arial" w:cs="Arial"/>
          <w:sz w:val="24"/>
          <w:szCs w:val="24"/>
          <w:lang w:eastAsia="en-GB"/>
        </w:rPr>
        <w:t> </w:t>
      </w:r>
    </w:p>
    <w:p w14:paraId="458FDA75" w14:textId="77777777" w:rsidR="005A2FBB" w:rsidRDefault="005A2FBB" w:rsidP="005A2FBB">
      <w:r>
        <w:rPr>
          <w:rFonts w:ascii="Arial" w:hAnsi="Arial" w:cs="Arial"/>
          <w:sz w:val="24"/>
          <w:szCs w:val="24"/>
        </w:rPr>
        <w:t> </w:t>
      </w:r>
    </w:p>
    <w:p w14:paraId="3ABC81FC" w14:textId="77777777" w:rsidR="005A2FBB" w:rsidRDefault="005A2FBB" w:rsidP="005A2FBB">
      <w:r>
        <w:rPr>
          <w:rFonts w:ascii="Arial" w:hAnsi="Arial" w:cs="Arial"/>
          <w:sz w:val="24"/>
          <w:szCs w:val="24"/>
        </w:rPr>
        <w:t> </w:t>
      </w:r>
    </w:p>
    <w:p w14:paraId="6CD38553" w14:textId="77777777" w:rsidR="005A2FBB" w:rsidRDefault="005A2FBB" w:rsidP="005A2FBB">
      <w:pPr>
        <w:autoSpaceDE w:val="0"/>
        <w:autoSpaceDN w:val="0"/>
        <w:spacing w:line="288" w:lineRule="auto"/>
      </w:pPr>
      <w:r>
        <w:rPr>
          <w:rFonts w:ascii="Arial" w:hAnsi="Arial" w:cs="Arial"/>
          <w:b/>
          <w:bCs/>
          <w:color w:val="000000"/>
          <w:lang w:eastAsia="en-GB"/>
        </w:rPr>
        <w:t>Ciara Litchfield</w:t>
      </w:r>
    </w:p>
    <w:p w14:paraId="09AEA6C2" w14:textId="77777777" w:rsidR="005A2FBB" w:rsidRDefault="005A2FBB" w:rsidP="005A2FBB">
      <w:pPr>
        <w:autoSpaceDE w:val="0"/>
        <w:autoSpaceDN w:val="0"/>
        <w:spacing w:line="288" w:lineRule="auto"/>
      </w:pPr>
      <w:r>
        <w:rPr>
          <w:rFonts w:ascii="Arial" w:hAnsi="Arial" w:cs="Arial"/>
          <w:b/>
          <w:bCs/>
          <w:color w:val="000000"/>
          <w:lang w:eastAsia="en-GB"/>
        </w:rPr>
        <w:t> </w:t>
      </w:r>
    </w:p>
    <w:p w14:paraId="0C401FA5" w14:textId="77777777" w:rsidR="005A2FBB" w:rsidRDefault="005A2FBB" w:rsidP="005A2FBB">
      <w:pPr>
        <w:autoSpaceDE w:val="0"/>
        <w:autoSpaceDN w:val="0"/>
        <w:spacing w:line="288" w:lineRule="auto"/>
      </w:pPr>
      <w:r>
        <w:rPr>
          <w:rFonts w:ascii="Arial" w:hAnsi="Arial" w:cs="Arial"/>
          <w:b/>
          <w:bCs/>
          <w:color w:val="000000"/>
          <w:lang w:eastAsia="en-GB"/>
        </w:rPr>
        <w:t>Policy Officer (Healthy Place, Healthy Weight), Health and Wellbeing Team</w:t>
      </w:r>
    </w:p>
    <w:p w14:paraId="130AB524" w14:textId="77777777" w:rsidR="005A2FBB" w:rsidRDefault="005A2FBB" w:rsidP="005A2FBB">
      <w:pPr>
        <w:autoSpaceDE w:val="0"/>
        <w:autoSpaceDN w:val="0"/>
        <w:spacing w:line="288" w:lineRule="auto"/>
      </w:pPr>
      <w:r>
        <w:rPr>
          <w:rFonts w:ascii="Arial" w:hAnsi="Arial" w:cs="Arial"/>
          <w:caps/>
          <w:color w:val="000000"/>
          <w:lang w:eastAsia="en-GB"/>
        </w:rPr>
        <w:t>Greater</w:t>
      </w:r>
      <w:r>
        <w:rPr>
          <w:rFonts w:ascii="Arial" w:hAnsi="Arial" w:cs="Arial"/>
          <w:b/>
          <w:bCs/>
          <w:caps/>
          <w:color w:val="000000"/>
          <w:lang w:eastAsia="en-GB"/>
        </w:rPr>
        <w:t>London</w:t>
      </w:r>
      <w:r>
        <w:rPr>
          <w:rFonts w:ascii="Arial" w:hAnsi="Arial" w:cs="Arial"/>
          <w:caps/>
          <w:color w:val="000000"/>
          <w:lang w:eastAsia="en-GB"/>
        </w:rPr>
        <w:t>Authority</w:t>
      </w:r>
      <w:r>
        <w:rPr>
          <w:rFonts w:ascii="Arial" w:hAnsi="Arial" w:cs="Arial"/>
          <w:color w:val="000000"/>
          <w:lang w:eastAsia="en-GB"/>
        </w:rPr>
        <w:br/>
      </w:r>
      <w:r>
        <w:rPr>
          <w:rFonts w:ascii="Arial" w:hAnsi="Arial" w:cs="Arial"/>
          <w:color w:val="000000"/>
          <w:sz w:val="23"/>
          <w:szCs w:val="23"/>
          <w:lang w:eastAsia="en-GB"/>
        </w:rPr>
        <w:t xml:space="preserve">City Hall, Kamal </w:t>
      </w:r>
      <w:proofErr w:type="spellStart"/>
      <w:r>
        <w:rPr>
          <w:rFonts w:ascii="Arial" w:hAnsi="Arial" w:cs="Arial"/>
          <w:color w:val="000000"/>
          <w:sz w:val="23"/>
          <w:szCs w:val="23"/>
          <w:lang w:eastAsia="en-GB"/>
        </w:rPr>
        <w:t>Chunchie</w:t>
      </w:r>
      <w:proofErr w:type="spellEnd"/>
      <w:r>
        <w:rPr>
          <w:rFonts w:ascii="Arial" w:hAnsi="Arial" w:cs="Arial"/>
          <w:color w:val="000000"/>
          <w:sz w:val="23"/>
          <w:szCs w:val="23"/>
          <w:lang w:eastAsia="en-GB"/>
        </w:rPr>
        <w:t xml:space="preserve"> Way, London, E16 1ZE</w:t>
      </w:r>
    </w:p>
    <w:p w14:paraId="1CD3E266" w14:textId="77777777" w:rsidR="005A2FBB" w:rsidRDefault="005A2FBB" w:rsidP="005A2FBB">
      <w:pPr>
        <w:autoSpaceDE w:val="0"/>
        <w:autoSpaceDN w:val="0"/>
        <w:spacing w:line="288" w:lineRule="auto"/>
      </w:pPr>
      <w:r>
        <w:rPr>
          <w:rFonts w:ascii="Arial" w:hAnsi="Arial" w:cs="Arial"/>
          <w:color w:val="000000"/>
          <w:lang w:eastAsia="en-GB"/>
        </w:rPr>
        <w:t>020 7084 2734  | 07850 939 146</w:t>
      </w:r>
    </w:p>
    <w:p w14:paraId="5688BA7F" w14:textId="77777777" w:rsidR="00221EA8" w:rsidRDefault="005A2FBB"/>
    <w:sectPr w:rsidR="00221EA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E2ECF" w14:textId="77777777" w:rsidR="005A2FBB" w:rsidRDefault="005A2FBB" w:rsidP="005A2FBB">
      <w:r>
        <w:separator/>
      </w:r>
    </w:p>
  </w:endnote>
  <w:endnote w:type="continuationSeparator" w:id="0">
    <w:p w14:paraId="25612BF3" w14:textId="77777777" w:rsidR="005A2FBB" w:rsidRDefault="005A2FBB" w:rsidP="005A2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C8901" w14:textId="77777777" w:rsidR="005A2FBB" w:rsidRDefault="005A2FBB" w:rsidP="005A2FBB">
      <w:r>
        <w:separator/>
      </w:r>
    </w:p>
  </w:footnote>
  <w:footnote w:type="continuationSeparator" w:id="0">
    <w:p w14:paraId="6C8B73E6" w14:textId="77777777" w:rsidR="005A2FBB" w:rsidRDefault="005A2FBB" w:rsidP="005A2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03863" w14:textId="615374C2" w:rsidR="005A2FBB" w:rsidRDefault="005A2FBB">
    <w:pPr>
      <w:pStyle w:val="Header"/>
    </w:pPr>
    <w:r w:rsidRPr="005A2FBB">
      <w:rPr>
        <w:noProof/>
      </w:rPr>
      <w:drawing>
        <wp:anchor distT="0" distB="0" distL="114300" distR="114300" simplePos="0" relativeHeight="251658240" behindDoc="0" locked="0" layoutInCell="1" allowOverlap="1" wp14:anchorId="40B44D8C" wp14:editId="14DB8E37">
          <wp:simplePos x="0" y="0"/>
          <wp:positionH relativeFrom="column">
            <wp:posOffset>-914400</wp:posOffset>
          </wp:positionH>
          <wp:positionV relativeFrom="paragraph">
            <wp:posOffset>-481330</wp:posOffset>
          </wp:positionV>
          <wp:extent cx="7585075" cy="1685290"/>
          <wp:effectExtent l="0" t="0" r="0" b="0"/>
          <wp:wrapThrough wrapText="bothSides">
            <wp:wrapPolygon edited="0">
              <wp:start x="0" y="0"/>
              <wp:lineTo x="0" y="21242"/>
              <wp:lineTo x="21537" y="21242"/>
              <wp:lineTo x="2153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6852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D5586B"/>
    <w:multiLevelType w:val="hybridMultilevel"/>
    <w:tmpl w:val="3CF6FB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60B5EA4"/>
    <w:multiLevelType w:val="multilevel"/>
    <w:tmpl w:val="18BA1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BB"/>
    <w:rsid w:val="003E52B4"/>
    <w:rsid w:val="00441A34"/>
    <w:rsid w:val="004874CB"/>
    <w:rsid w:val="005607CA"/>
    <w:rsid w:val="005A2FBB"/>
    <w:rsid w:val="00614CCC"/>
    <w:rsid w:val="006A649F"/>
    <w:rsid w:val="006D4B50"/>
    <w:rsid w:val="007353A3"/>
    <w:rsid w:val="007553DA"/>
    <w:rsid w:val="00774185"/>
    <w:rsid w:val="007B497B"/>
    <w:rsid w:val="008B7672"/>
    <w:rsid w:val="00CB6028"/>
    <w:rsid w:val="00D460B1"/>
    <w:rsid w:val="00DB07DB"/>
    <w:rsid w:val="00E567E8"/>
    <w:rsid w:val="00EA294C"/>
    <w:rsid w:val="00EE732F"/>
    <w:rsid w:val="00EF3AFE"/>
    <w:rsid w:val="00F11282"/>
    <w:rsid w:val="00F120C9"/>
    <w:rsid w:val="00F21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0F6A9"/>
  <w15:chartTrackingRefBased/>
  <w15:docId w15:val="{E02C4F7B-ACF5-4076-AA26-FDB79E0D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FBB"/>
    <w:pPr>
      <w:spacing w:after="0" w:line="240" w:lineRule="auto"/>
    </w:pPr>
    <w:rPr>
      <w:rFonts w:ascii="Calibri" w:hAnsi="Calibri" w:cs="Calibri"/>
    </w:rPr>
  </w:style>
  <w:style w:type="paragraph" w:styleId="Heading1">
    <w:name w:val="heading 1"/>
    <w:basedOn w:val="Normal"/>
    <w:next w:val="Normal"/>
    <w:link w:val="Heading1Char"/>
    <w:autoRedefine/>
    <w:uiPriority w:val="9"/>
    <w:qFormat/>
    <w:rsid w:val="00CB6028"/>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4874CB"/>
    <w:pPr>
      <w:keepNext/>
      <w:keepLines/>
      <w:spacing w:before="40"/>
      <w:outlineLvl w:val="1"/>
    </w:pPr>
    <w:rPr>
      <w:rFonts w:eastAsiaTheme="majorEastAsia" w:cstheme="majorBidi"/>
      <w:b/>
      <w:sz w:val="24"/>
      <w:szCs w:val="26"/>
    </w:rPr>
  </w:style>
  <w:style w:type="paragraph" w:styleId="Heading3">
    <w:name w:val="heading 3"/>
    <w:basedOn w:val="Normal"/>
    <w:next w:val="Normal"/>
    <w:link w:val="Heading3Char"/>
    <w:autoRedefine/>
    <w:uiPriority w:val="9"/>
    <w:qFormat/>
    <w:rsid w:val="006D4B50"/>
    <w:pPr>
      <w:spacing w:before="555" w:after="315"/>
      <w:outlineLvl w:val="2"/>
    </w:pPr>
    <w:rPr>
      <w:rFonts w:eastAsia="Times New Roman" w:cs="Arial"/>
      <w:bCs/>
      <w:caps/>
      <w:spacing w:val="45"/>
      <w:sz w:val="24"/>
      <w:szCs w:val="3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4B50"/>
    <w:rPr>
      <w:rFonts w:ascii="Tahoma" w:eastAsia="Times New Roman" w:hAnsi="Tahoma" w:cs="Arial"/>
      <w:bCs/>
      <w:caps/>
      <w:spacing w:val="45"/>
      <w:sz w:val="24"/>
      <w:szCs w:val="33"/>
      <w:lang w:eastAsia="en-GB"/>
    </w:rPr>
  </w:style>
  <w:style w:type="paragraph" w:styleId="NoSpacing">
    <w:name w:val="No Spacing"/>
    <w:uiPriority w:val="1"/>
    <w:qFormat/>
    <w:rsid w:val="007B497B"/>
    <w:pPr>
      <w:spacing w:after="0" w:line="240" w:lineRule="auto"/>
    </w:pPr>
  </w:style>
  <w:style w:type="character" w:customStyle="1" w:styleId="Heading1Char">
    <w:name w:val="Heading 1 Char"/>
    <w:basedOn w:val="DefaultParagraphFont"/>
    <w:link w:val="Heading1"/>
    <w:uiPriority w:val="9"/>
    <w:rsid w:val="00CB6028"/>
    <w:rPr>
      <w:rFonts w:ascii="Tahoma" w:eastAsiaTheme="majorEastAsia" w:hAnsi="Tahoma" w:cstheme="majorBidi"/>
      <w:b/>
      <w:sz w:val="32"/>
      <w:szCs w:val="32"/>
    </w:rPr>
  </w:style>
  <w:style w:type="character" w:customStyle="1" w:styleId="Heading2Char">
    <w:name w:val="Heading 2 Char"/>
    <w:basedOn w:val="DefaultParagraphFont"/>
    <w:link w:val="Heading2"/>
    <w:uiPriority w:val="9"/>
    <w:rsid w:val="004874CB"/>
    <w:rPr>
      <w:rFonts w:ascii="Tahoma" w:eastAsiaTheme="majorEastAsia" w:hAnsi="Tahoma" w:cstheme="majorBidi"/>
      <w:b/>
      <w:sz w:val="24"/>
      <w:szCs w:val="26"/>
    </w:rPr>
  </w:style>
  <w:style w:type="paragraph" w:styleId="Caption">
    <w:name w:val="caption"/>
    <w:basedOn w:val="Normal"/>
    <w:next w:val="Normal"/>
    <w:autoRedefine/>
    <w:uiPriority w:val="35"/>
    <w:unhideWhenUsed/>
    <w:qFormat/>
    <w:rsid w:val="006A649F"/>
    <w:pPr>
      <w:spacing w:after="200"/>
    </w:pPr>
    <w:rPr>
      <w:i/>
      <w:iCs/>
      <w:color w:val="44546A" w:themeColor="text2"/>
      <w:sz w:val="20"/>
      <w:szCs w:val="18"/>
    </w:rPr>
  </w:style>
  <w:style w:type="character" w:styleId="Hyperlink">
    <w:name w:val="Hyperlink"/>
    <w:basedOn w:val="DefaultParagraphFont"/>
    <w:uiPriority w:val="99"/>
    <w:semiHidden/>
    <w:unhideWhenUsed/>
    <w:rsid w:val="005A2FBB"/>
    <w:rPr>
      <w:color w:val="0563C1"/>
      <w:u w:val="single"/>
    </w:rPr>
  </w:style>
  <w:style w:type="paragraph" w:styleId="Header">
    <w:name w:val="header"/>
    <w:basedOn w:val="Normal"/>
    <w:link w:val="HeaderChar"/>
    <w:uiPriority w:val="99"/>
    <w:unhideWhenUsed/>
    <w:rsid w:val="005A2FBB"/>
    <w:pPr>
      <w:tabs>
        <w:tab w:val="center" w:pos="4513"/>
        <w:tab w:val="right" w:pos="9026"/>
      </w:tabs>
    </w:pPr>
  </w:style>
  <w:style w:type="character" w:customStyle="1" w:styleId="HeaderChar">
    <w:name w:val="Header Char"/>
    <w:basedOn w:val="DefaultParagraphFont"/>
    <w:link w:val="Header"/>
    <w:uiPriority w:val="99"/>
    <w:rsid w:val="005A2FBB"/>
    <w:rPr>
      <w:rFonts w:ascii="Calibri" w:hAnsi="Calibri" w:cs="Calibri"/>
    </w:rPr>
  </w:style>
  <w:style w:type="paragraph" w:styleId="Footer">
    <w:name w:val="footer"/>
    <w:basedOn w:val="Normal"/>
    <w:link w:val="FooterChar"/>
    <w:uiPriority w:val="99"/>
    <w:unhideWhenUsed/>
    <w:rsid w:val="005A2FBB"/>
    <w:pPr>
      <w:tabs>
        <w:tab w:val="center" w:pos="4513"/>
        <w:tab w:val="right" w:pos="9026"/>
      </w:tabs>
    </w:pPr>
  </w:style>
  <w:style w:type="character" w:customStyle="1" w:styleId="FooterChar">
    <w:name w:val="Footer Char"/>
    <w:basedOn w:val="DefaultParagraphFont"/>
    <w:link w:val="Footer"/>
    <w:uiPriority w:val="99"/>
    <w:rsid w:val="005A2FB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210318">
      <w:bodyDiv w:val="1"/>
      <w:marLeft w:val="0"/>
      <w:marRight w:val="0"/>
      <w:marTop w:val="0"/>
      <w:marBottom w:val="0"/>
      <w:divBdr>
        <w:top w:val="none" w:sz="0" w:space="0" w:color="auto"/>
        <w:left w:val="none" w:sz="0" w:space="0" w:color="auto"/>
        <w:bottom w:val="none" w:sz="0" w:space="0" w:color="auto"/>
        <w:right w:val="none" w:sz="0" w:space="0" w:color="auto"/>
      </w:divBdr>
    </w:div>
    <w:div w:id="7961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eu.mimecast.com/s/vIe7C4RGkH0l985FxOvDd?domain=eur03.safelinks.protection.outlook.com" TargetMode="External"/><Relationship Id="rId3" Type="http://schemas.openxmlformats.org/officeDocument/2006/relationships/settings" Target="settings.xml"/><Relationship Id="rId7" Type="http://schemas.openxmlformats.org/officeDocument/2006/relationships/hyperlink" Target="https://protect-eu.mimecast.com/s/6oz6C32VjtA294KIgthE5?domain=eur03.safelinks.protection.outl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iara.Litchfield@london.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2828</Characters>
  <Application>Microsoft Office Word</Application>
  <DocSecurity>0</DocSecurity>
  <Lines>23</Lines>
  <Paragraphs>6</Paragraphs>
  <ScaleCrop>false</ScaleCrop>
  <Company>London Borough of Islington</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Willers, Marjon</dc:creator>
  <cp:keywords/>
  <dc:description/>
  <cp:lastModifiedBy>Willers, Marjon</cp:lastModifiedBy>
  <cp:revision>1</cp:revision>
  <dcterms:created xsi:type="dcterms:W3CDTF">2022-09-04T08:44:00Z</dcterms:created>
  <dcterms:modified xsi:type="dcterms:W3CDTF">2022-09-04T08:47:00Z</dcterms:modified>
</cp:coreProperties>
</file>