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DAF1" w14:textId="77777777" w:rsidR="005E5056" w:rsidRDefault="005E5056" w:rsidP="005E5056">
      <w:pPr>
        <w:rPr>
          <w:rFonts w:eastAsia="Times New Roman"/>
          <w:lang w:val="en-US" w:eastAsia="en-GB"/>
        </w:rPr>
      </w:pPr>
      <w:bookmarkStart w:id="0" w:name="_MailOriginal"/>
      <w:r>
        <w:rPr>
          <w:rFonts w:eastAsia="Times New Roman"/>
          <w:b/>
          <w:bCs/>
          <w:lang w:val="en-US" w:eastAsia="en-GB"/>
        </w:rPr>
        <w:t>From:</w:t>
      </w:r>
      <w:r>
        <w:rPr>
          <w:rFonts w:eastAsia="Times New Roman"/>
          <w:lang w:val="en-US" w:eastAsia="en-GB"/>
        </w:rPr>
        <w:t xml:space="preserve"> Angela Doidge-Nelson </w:t>
      </w:r>
      <w:r>
        <w:rPr>
          <w:rFonts w:eastAsia="Times New Roman"/>
          <w:lang w:val="en-US" w:eastAsia="en-GB"/>
        </w:rPr>
        <w:br/>
      </w:r>
      <w:r>
        <w:rPr>
          <w:rFonts w:eastAsia="Times New Roman"/>
          <w:b/>
          <w:bCs/>
          <w:lang w:val="en-US" w:eastAsia="en-GB"/>
        </w:rPr>
        <w:t>Sent:</w:t>
      </w:r>
      <w:r>
        <w:rPr>
          <w:rFonts w:eastAsia="Times New Roman"/>
          <w:lang w:val="en-US" w:eastAsia="en-GB"/>
        </w:rPr>
        <w:t xml:space="preserve"> 16 February 2022 15:29</w:t>
      </w:r>
      <w:r>
        <w:rPr>
          <w:rFonts w:eastAsia="Times New Roman"/>
          <w:lang w:val="en-US" w:eastAsia="en-GB"/>
        </w:rPr>
        <w:br/>
      </w:r>
      <w:r>
        <w:rPr>
          <w:rFonts w:eastAsia="Times New Roman"/>
          <w:b/>
          <w:bCs/>
          <w:lang w:val="en-US" w:eastAsia="en-GB"/>
        </w:rPr>
        <w:t>To:</w:t>
      </w:r>
      <w:r>
        <w:rPr>
          <w:rFonts w:eastAsia="Times New Roman"/>
          <w:lang w:val="en-US" w:eastAsia="en-GB"/>
        </w:rPr>
        <w:t xml:space="preserve"> Angela Doidge-Nelson &lt;Angela.Doidge-Nelson@hounslow.gov.uk&gt;</w:t>
      </w:r>
      <w:r>
        <w:rPr>
          <w:rFonts w:eastAsia="Times New Roman"/>
          <w:lang w:val="en-US" w:eastAsia="en-GB"/>
        </w:rPr>
        <w:br/>
      </w:r>
      <w:r>
        <w:rPr>
          <w:rFonts w:eastAsia="Times New Roman"/>
          <w:b/>
          <w:bCs/>
          <w:lang w:val="en-US" w:eastAsia="en-GB"/>
        </w:rPr>
        <w:t>Subject:</w:t>
      </w:r>
      <w:r>
        <w:rPr>
          <w:rFonts w:eastAsia="Times New Roman"/>
          <w:lang w:val="en-US" w:eastAsia="en-GB"/>
        </w:rPr>
        <w:t xml:space="preserve"> Covid related financial grants available for childcare providers - some action required</w:t>
      </w:r>
    </w:p>
    <w:p w14:paraId="416D0281" w14:textId="77777777" w:rsidR="005E5056" w:rsidRDefault="005E5056" w:rsidP="005E5056"/>
    <w:p w14:paraId="0E05D620" w14:textId="77777777" w:rsidR="005E5056" w:rsidRDefault="005E5056" w:rsidP="005E5056">
      <w:r>
        <w:t>Dear Provider,</w:t>
      </w:r>
    </w:p>
    <w:p w14:paraId="10F43E9A" w14:textId="77777777" w:rsidR="005E5056" w:rsidRDefault="005E5056" w:rsidP="005E5056"/>
    <w:p w14:paraId="05125D89" w14:textId="77777777" w:rsidR="005E5056" w:rsidRDefault="005E5056" w:rsidP="005E5056">
      <w:r>
        <w:t>I am writing to tell you how to access some financial grants that are available to you and some of your families. These are:</w:t>
      </w:r>
    </w:p>
    <w:p w14:paraId="2C9AFE1A" w14:textId="77777777" w:rsidR="005E5056" w:rsidRDefault="005E5056" w:rsidP="005E5056"/>
    <w:p w14:paraId="5113012A" w14:textId="77777777" w:rsidR="005E5056" w:rsidRDefault="005E5056" w:rsidP="005E5056">
      <w:pPr>
        <w:pStyle w:val="ListParagraph"/>
        <w:numPr>
          <w:ilvl w:val="0"/>
          <w:numId w:val="1"/>
        </w:numPr>
        <w:rPr>
          <w:rFonts w:eastAsia="Times New Roman"/>
        </w:rPr>
      </w:pPr>
      <w:r>
        <w:rPr>
          <w:rFonts w:eastAsia="Times New Roman"/>
        </w:rPr>
        <w:t>Cleaning grants</w:t>
      </w:r>
    </w:p>
    <w:p w14:paraId="61207A4D" w14:textId="77777777" w:rsidR="005E5056" w:rsidRDefault="005E5056" w:rsidP="005E5056">
      <w:pPr>
        <w:pStyle w:val="ListParagraph"/>
        <w:numPr>
          <w:ilvl w:val="0"/>
          <w:numId w:val="1"/>
        </w:numPr>
        <w:rPr>
          <w:rFonts w:eastAsia="Times New Roman"/>
        </w:rPr>
      </w:pPr>
      <w:r>
        <w:rPr>
          <w:rFonts w:eastAsia="Times New Roman"/>
        </w:rPr>
        <w:t>Food grants</w:t>
      </w:r>
    </w:p>
    <w:p w14:paraId="3600D834" w14:textId="77777777" w:rsidR="005E5056" w:rsidRDefault="005E5056" w:rsidP="005E5056">
      <w:pPr>
        <w:pStyle w:val="ListParagraph"/>
        <w:numPr>
          <w:ilvl w:val="0"/>
          <w:numId w:val="1"/>
        </w:numPr>
        <w:rPr>
          <w:rFonts w:eastAsia="Times New Roman"/>
        </w:rPr>
      </w:pPr>
      <w:r>
        <w:rPr>
          <w:rFonts w:eastAsia="Times New Roman"/>
        </w:rPr>
        <w:t>Supermarket vouchers for families</w:t>
      </w:r>
    </w:p>
    <w:p w14:paraId="597322DF" w14:textId="77777777" w:rsidR="005E5056" w:rsidRDefault="005E5056" w:rsidP="005E5056"/>
    <w:p w14:paraId="310DB900" w14:textId="77777777" w:rsidR="005E5056" w:rsidRDefault="005E5056" w:rsidP="005E5056">
      <w:r>
        <w:t xml:space="preserve">During conversations you had last year in meetings with our Executive Director, Steven </w:t>
      </w:r>
      <w:proofErr w:type="gramStart"/>
      <w:r>
        <w:t>Forbes</w:t>
      </w:r>
      <w:proofErr w:type="gramEnd"/>
      <w:r>
        <w:t xml:space="preserve"> and other senior officials at the LA, you raised concerns about the additional costs you had incurred due to the pandemic.  As a result, the LA prioritised COVID related grants received by the Council from central government to support you.  This was in the form of cleaning grants </w:t>
      </w:r>
      <w:proofErr w:type="gramStart"/>
      <w:r>
        <w:t>and also</w:t>
      </w:r>
      <w:proofErr w:type="gramEnd"/>
      <w:r>
        <w:t xml:space="preserve"> food grants.  Due to the conditions of the COVID grants, the food grants had to be linked to the free entitlement places for </w:t>
      </w:r>
      <w:proofErr w:type="gramStart"/>
      <w:r>
        <w:t>2 year olds</w:t>
      </w:r>
      <w:proofErr w:type="gramEnd"/>
      <w:r>
        <w:t xml:space="preserve">.  </w:t>
      </w:r>
    </w:p>
    <w:p w14:paraId="767F15BB" w14:textId="77777777" w:rsidR="005E5056" w:rsidRDefault="005E5056" w:rsidP="005E5056"/>
    <w:p w14:paraId="047193E2" w14:textId="77777777" w:rsidR="005E5056" w:rsidRDefault="005E5056" w:rsidP="005E5056">
      <w:r>
        <w:t xml:space="preserve">I am delighted to tell you that once again, your additional costs have been recognised by the Council and you will be supported by a contribution towards these costs.  In addition, there is also funding to support families and, once again, we can offer supermarket vouchers to those families who accessed a </w:t>
      </w:r>
      <w:proofErr w:type="gramStart"/>
      <w:r>
        <w:t>2 year old</w:t>
      </w:r>
      <w:proofErr w:type="gramEnd"/>
      <w:r>
        <w:t xml:space="preserve"> free entitlement place in your setting or where their 3 or 4 year old was eligible for EYPP.  Further information can be found below:</w:t>
      </w:r>
    </w:p>
    <w:p w14:paraId="1442FCC7" w14:textId="77777777" w:rsidR="005E5056" w:rsidRDefault="005E5056" w:rsidP="005E5056"/>
    <w:p w14:paraId="68E81031" w14:textId="77777777" w:rsidR="005E5056" w:rsidRDefault="005E5056" w:rsidP="005E5056">
      <w:pPr>
        <w:rPr>
          <w:b/>
          <w:bCs/>
        </w:rPr>
      </w:pPr>
      <w:r>
        <w:rPr>
          <w:b/>
          <w:bCs/>
        </w:rPr>
        <w:t>How to access each grant:</w:t>
      </w:r>
    </w:p>
    <w:p w14:paraId="29C226F5" w14:textId="77777777" w:rsidR="005E5056" w:rsidRDefault="005E5056" w:rsidP="005E5056"/>
    <w:p w14:paraId="185D41D9" w14:textId="77777777" w:rsidR="005E5056" w:rsidRDefault="005E5056" w:rsidP="005E5056">
      <w:r>
        <w:rPr>
          <w:b/>
          <w:bCs/>
        </w:rPr>
        <w:t xml:space="preserve">Cleaning grants </w:t>
      </w:r>
    </w:p>
    <w:p w14:paraId="4CB3E830" w14:textId="77777777" w:rsidR="005E5056" w:rsidRDefault="005E5056" w:rsidP="005E5056">
      <w:r>
        <w:rPr>
          <w:u w:val="single"/>
        </w:rPr>
        <w:t>No specific action required.</w:t>
      </w:r>
      <w:r>
        <w:t xml:space="preserve">  A payment will be made directly to your account based on your Ofsted registered number of places.  In </w:t>
      </w:r>
      <w:proofErr w:type="gramStart"/>
      <w:r>
        <w:t>the majority of</w:t>
      </w:r>
      <w:proofErr w:type="gramEnd"/>
      <w:r>
        <w:t xml:space="preserve"> cases, this number has been provided directly to us by Ofsted.   Please note if you are a childminder, to receive this grant, you will need to have been operating/open for two terms in 2021 and still operating/open this term.  In </w:t>
      </w:r>
      <w:proofErr w:type="gramStart"/>
      <w:r>
        <w:t>addition</w:t>
      </w:r>
      <w:proofErr w:type="gramEnd"/>
      <w:r>
        <w:t xml:space="preserve"> for childminders, if you do not offer funded places or have not offered any for some time, we will not have your bank details.  Therefore, you will receive a link to a supermarket voucher instead by email.</w:t>
      </w:r>
    </w:p>
    <w:p w14:paraId="2CDF68C8" w14:textId="77777777" w:rsidR="005E5056" w:rsidRDefault="005E5056" w:rsidP="005E5056"/>
    <w:p w14:paraId="11C3975A" w14:textId="77777777" w:rsidR="005E5056" w:rsidRDefault="005E5056" w:rsidP="005E5056">
      <w:pPr>
        <w:rPr>
          <w:b/>
          <w:bCs/>
        </w:rPr>
      </w:pPr>
      <w:r>
        <w:rPr>
          <w:b/>
          <w:bCs/>
        </w:rPr>
        <w:t>Food grants</w:t>
      </w:r>
    </w:p>
    <w:p w14:paraId="1792113E" w14:textId="77777777" w:rsidR="005E5056" w:rsidRDefault="005E5056" w:rsidP="005E5056">
      <w:r>
        <w:rPr>
          <w:u w:val="single"/>
        </w:rPr>
        <w:t>No specific action required.</w:t>
      </w:r>
      <w:r>
        <w:t xml:space="preserve">  This payment is based on the number of </w:t>
      </w:r>
      <w:proofErr w:type="gramStart"/>
      <w:r>
        <w:t>2 year olds</w:t>
      </w:r>
      <w:proofErr w:type="gramEnd"/>
      <w:r>
        <w:t xml:space="preserve"> you included in your Autumn term 2021 funding claim and is to support with the cost of food.  The payment/s will be made directly to your account.  </w:t>
      </w:r>
    </w:p>
    <w:p w14:paraId="59AC3E2E" w14:textId="77777777" w:rsidR="005E5056" w:rsidRDefault="005E5056" w:rsidP="005E5056"/>
    <w:p w14:paraId="3FDA4F91" w14:textId="77777777" w:rsidR="005E5056" w:rsidRDefault="005E5056" w:rsidP="005E5056">
      <w:pPr>
        <w:rPr>
          <w:b/>
          <w:bCs/>
        </w:rPr>
      </w:pPr>
      <w:r>
        <w:rPr>
          <w:b/>
          <w:bCs/>
        </w:rPr>
        <w:t xml:space="preserve">Supermarket Vouchers for Families </w:t>
      </w:r>
    </w:p>
    <w:p w14:paraId="352B33E2" w14:textId="77777777" w:rsidR="005E5056" w:rsidRDefault="005E5056" w:rsidP="005E5056">
      <w:r>
        <w:rPr>
          <w:u w:val="single"/>
        </w:rPr>
        <w:t>Action required.</w:t>
      </w:r>
      <w:r>
        <w:t xml:space="preserve">  Parents of eligible children will receive a shopping voucher link by </w:t>
      </w:r>
      <w:proofErr w:type="gramStart"/>
      <w:r>
        <w:t>email</w:t>
      </w:r>
      <w:proofErr w:type="gramEnd"/>
      <w:r>
        <w:t xml:space="preserve"> and this is where we ask for your assistance please, as we did last year.  We need your help in attaining the email addresses and the parent’s consent to share their address, along with the supermarket of their choice.  Please note that the supermarket voucher eligibility criteria </w:t>
      </w:r>
      <w:proofErr w:type="gramStart"/>
      <w:r>
        <w:t>has</w:t>
      </w:r>
      <w:proofErr w:type="gramEnd"/>
      <w:r>
        <w:t xml:space="preserve"> broadened this year and is based on:</w:t>
      </w:r>
    </w:p>
    <w:p w14:paraId="55724682" w14:textId="77777777" w:rsidR="005E5056" w:rsidRDefault="005E5056" w:rsidP="005E5056"/>
    <w:p w14:paraId="1C07C82A" w14:textId="77777777" w:rsidR="005E5056" w:rsidRDefault="005E5056" w:rsidP="005E5056">
      <w:pPr>
        <w:pStyle w:val="ListParagraph"/>
        <w:numPr>
          <w:ilvl w:val="0"/>
          <w:numId w:val="2"/>
        </w:numPr>
        <w:rPr>
          <w:rFonts w:eastAsia="Times New Roman"/>
        </w:rPr>
      </w:pPr>
      <w:r>
        <w:rPr>
          <w:rFonts w:eastAsia="Times New Roman"/>
        </w:rPr>
        <w:t xml:space="preserve">disadvantaged </w:t>
      </w:r>
      <w:proofErr w:type="gramStart"/>
      <w:r>
        <w:rPr>
          <w:rFonts w:eastAsia="Times New Roman"/>
        </w:rPr>
        <w:t>2 year olds</w:t>
      </w:r>
      <w:proofErr w:type="gramEnd"/>
      <w:r>
        <w:rPr>
          <w:rFonts w:eastAsia="Times New Roman"/>
        </w:rPr>
        <w:t xml:space="preserve"> in your Autumn 2021 term funding claim main and adjustments</w:t>
      </w:r>
    </w:p>
    <w:p w14:paraId="7196AC0D" w14:textId="77777777" w:rsidR="005E5056" w:rsidRDefault="005E5056" w:rsidP="005E5056">
      <w:pPr>
        <w:pStyle w:val="ListParagraph"/>
        <w:numPr>
          <w:ilvl w:val="0"/>
          <w:numId w:val="2"/>
        </w:numPr>
        <w:rPr>
          <w:rFonts w:eastAsia="Times New Roman"/>
        </w:rPr>
      </w:pPr>
      <w:r>
        <w:rPr>
          <w:rFonts w:eastAsia="Times New Roman"/>
        </w:rPr>
        <w:t xml:space="preserve">new disadvantaged </w:t>
      </w:r>
      <w:proofErr w:type="gramStart"/>
      <w:r>
        <w:rPr>
          <w:rFonts w:eastAsia="Times New Roman"/>
        </w:rPr>
        <w:t>2 year olds</w:t>
      </w:r>
      <w:proofErr w:type="gramEnd"/>
      <w:r>
        <w:rPr>
          <w:rFonts w:eastAsia="Times New Roman"/>
        </w:rPr>
        <w:t xml:space="preserve"> on your Spring 2022 funding claim main only</w:t>
      </w:r>
    </w:p>
    <w:p w14:paraId="3C5362CA" w14:textId="77777777" w:rsidR="005E5056" w:rsidRDefault="005E5056" w:rsidP="005E5056">
      <w:pPr>
        <w:pStyle w:val="ListParagraph"/>
        <w:numPr>
          <w:ilvl w:val="0"/>
          <w:numId w:val="2"/>
        </w:numPr>
        <w:rPr>
          <w:rFonts w:eastAsia="Times New Roman"/>
        </w:rPr>
      </w:pPr>
      <w:proofErr w:type="gramStart"/>
      <w:r>
        <w:rPr>
          <w:rFonts w:eastAsia="Times New Roman"/>
        </w:rPr>
        <w:lastRenderedPageBreak/>
        <w:t>3 &amp; 4 year olds</w:t>
      </w:r>
      <w:proofErr w:type="gramEnd"/>
      <w:r>
        <w:rPr>
          <w:rFonts w:eastAsia="Times New Roman"/>
        </w:rPr>
        <w:t xml:space="preserve"> who were eligible for EYPP in the Autumn 2021 term only  </w:t>
      </w:r>
    </w:p>
    <w:p w14:paraId="6601A0CB" w14:textId="77777777" w:rsidR="005E5056" w:rsidRDefault="005E5056" w:rsidP="005E5056"/>
    <w:p w14:paraId="67827B89" w14:textId="77777777" w:rsidR="005E5056" w:rsidRDefault="005E5056" w:rsidP="005E5056">
      <w:r>
        <w:t xml:space="preserve">It is important to note that there is just </w:t>
      </w:r>
      <w:r>
        <w:rPr>
          <w:u w:val="single"/>
        </w:rPr>
        <w:t>one voucher per parent</w:t>
      </w:r>
      <w:r>
        <w:t xml:space="preserve">, they don’t get two vouchers if their child was in a disadvantaged </w:t>
      </w:r>
      <w:proofErr w:type="gramStart"/>
      <w:r>
        <w:t>2 year old</w:t>
      </w:r>
      <w:proofErr w:type="gramEnd"/>
      <w:r>
        <w:t xml:space="preserve"> place and has turned 3 and is now eligible for EYPP.</w:t>
      </w:r>
    </w:p>
    <w:p w14:paraId="13CA3746" w14:textId="77777777" w:rsidR="005E5056" w:rsidRDefault="005E5056" w:rsidP="005E5056"/>
    <w:p w14:paraId="4FB73F9C" w14:textId="77777777" w:rsidR="005E5056" w:rsidRDefault="005E5056" w:rsidP="005E5056">
      <w:r>
        <w:t xml:space="preserve">To support with the administration and allocation of the supermarket vouchers for families, we have engaged the assistance of a Business Support Office called Carmella </w:t>
      </w:r>
      <w:proofErr w:type="spellStart"/>
      <w:r>
        <w:t>Michals</w:t>
      </w:r>
      <w:proofErr w:type="spellEnd"/>
      <w:r>
        <w:t xml:space="preserve">.  Carmella will start </w:t>
      </w:r>
      <w:proofErr w:type="gramStart"/>
      <w:r>
        <w:t>emailing  you</w:t>
      </w:r>
      <w:proofErr w:type="gramEnd"/>
      <w:r>
        <w:t xml:space="preserve"> your list of eligible children (initials only) before the end of this week.  As we did last year, we ask you for the parent’s email address with their consent, and the supermarket of their choice.  Further explanation is provided in the letter attached that we ask that you share with eligible parents.  The letter will be shared with you again when Carmella sends you your list of eligible children.  If you are unable to identify a child from the initials provided, or have any questions about the supermarket voucher process, please email Carmella via </w:t>
      </w:r>
      <w:hyperlink r:id="rId5" w:history="1">
        <w:r>
          <w:rPr>
            <w:rStyle w:val="Hyperlink"/>
          </w:rPr>
          <w:t>CSCenquiries@hounslow.gov.uk</w:t>
        </w:r>
      </w:hyperlink>
      <w:r>
        <w:t xml:space="preserve"> and she will be able to </w:t>
      </w:r>
      <w:proofErr w:type="gramStart"/>
      <w:r>
        <w:t>provide assistance</w:t>
      </w:r>
      <w:proofErr w:type="gramEnd"/>
      <w:r>
        <w:t xml:space="preserve">.  </w:t>
      </w:r>
    </w:p>
    <w:p w14:paraId="441032F1" w14:textId="77777777" w:rsidR="005E5056" w:rsidRDefault="005E5056" w:rsidP="005E5056"/>
    <w:p w14:paraId="3C7F1746" w14:textId="77777777" w:rsidR="005E5056" w:rsidRDefault="005E5056" w:rsidP="005E5056">
      <w:r>
        <w:t xml:space="preserve">All supermarket vouchers need to be purchased before 31 March 2022 so your urgent support in this matter will be very much appreciated.  </w:t>
      </w:r>
    </w:p>
    <w:p w14:paraId="72ACBC75" w14:textId="77777777" w:rsidR="005E5056" w:rsidRDefault="005E5056" w:rsidP="005E5056"/>
    <w:p w14:paraId="67C6C126" w14:textId="77777777" w:rsidR="005E5056" w:rsidRDefault="005E5056" w:rsidP="005E5056">
      <w:r>
        <w:t>Kind regards</w:t>
      </w:r>
    </w:p>
    <w:p w14:paraId="4EECB754" w14:textId="77777777" w:rsidR="005E5056" w:rsidRDefault="005E5056" w:rsidP="005E5056"/>
    <w:p w14:paraId="6A41FA43" w14:textId="77777777" w:rsidR="005E5056" w:rsidRDefault="005E5056" w:rsidP="005E5056">
      <w:pPr>
        <w:rPr>
          <w:rFonts w:ascii="Tahoma" w:hAnsi="Tahoma" w:cs="Tahoma"/>
          <w:color w:val="000000"/>
          <w:sz w:val="21"/>
          <w:szCs w:val="21"/>
          <w:lang w:eastAsia="en-GB"/>
        </w:rPr>
      </w:pPr>
      <w:r>
        <w:rPr>
          <w:rFonts w:ascii="Tahoma" w:hAnsi="Tahoma" w:cs="Tahoma"/>
          <w:b/>
          <w:bCs/>
          <w:color w:val="000000"/>
          <w:sz w:val="21"/>
          <w:szCs w:val="21"/>
          <w:lang w:eastAsia="en-GB"/>
        </w:rPr>
        <w:t>Angela Doidge-Nelson | Strategic Lead for Childcare Sufficiency</w:t>
      </w:r>
    </w:p>
    <w:p w14:paraId="002ADA00" w14:textId="77777777" w:rsidR="005E5056" w:rsidRDefault="005E5056" w:rsidP="005E5056">
      <w:pPr>
        <w:rPr>
          <w:rFonts w:ascii="Tahoma" w:hAnsi="Tahoma" w:cs="Tahoma"/>
          <w:color w:val="000000"/>
          <w:sz w:val="21"/>
          <w:szCs w:val="21"/>
          <w:lang w:eastAsia="en-GB"/>
        </w:rPr>
      </w:pPr>
      <w:r>
        <w:rPr>
          <w:rFonts w:ascii="Tahoma" w:hAnsi="Tahoma" w:cs="Tahoma"/>
          <w:color w:val="000000"/>
          <w:sz w:val="21"/>
          <w:szCs w:val="21"/>
          <w:lang w:eastAsia="en-GB"/>
        </w:rPr>
        <w:t>4</w:t>
      </w:r>
      <w:r>
        <w:rPr>
          <w:rFonts w:ascii="Tahoma" w:hAnsi="Tahoma" w:cs="Tahoma"/>
          <w:color w:val="000000"/>
          <w:sz w:val="21"/>
          <w:szCs w:val="21"/>
          <w:vertAlign w:val="superscript"/>
          <w:lang w:eastAsia="en-GB"/>
        </w:rPr>
        <w:t>th</w:t>
      </w:r>
      <w:r>
        <w:rPr>
          <w:rFonts w:ascii="Tahoma" w:hAnsi="Tahoma" w:cs="Tahoma"/>
          <w:color w:val="000000"/>
          <w:sz w:val="21"/>
          <w:szCs w:val="21"/>
          <w:lang w:eastAsia="en-GB"/>
        </w:rPr>
        <w:t xml:space="preserve"> Floor, Hounslow House</w:t>
      </w:r>
    </w:p>
    <w:p w14:paraId="06F9D692" w14:textId="77777777" w:rsidR="005E5056" w:rsidRDefault="005E5056" w:rsidP="005E5056">
      <w:pPr>
        <w:rPr>
          <w:rFonts w:ascii="Tahoma" w:hAnsi="Tahoma" w:cs="Tahoma"/>
          <w:color w:val="000000"/>
          <w:sz w:val="21"/>
          <w:szCs w:val="21"/>
          <w:lang w:eastAsia="en-GB"/>
        </w:rPr>
      </w:pPr>
      <w:r>
        <w:rPr>
          <w:rFonts w:ascii="Tahoma" w:hAnsi="Tahoma" w:cs="Tahoma"/>
          <w:color w:val="000000"/>
          <w:sz w:val="21"/>
          <w:szCs w:val="21"/>
          <w:lang w:eastAsia="en-GB"/>
        </w:rPr>
        <w:t>London Borough of Hounslow</w:t>
      </w:r>
    </w:p>
    <w:p w14:paraId="39A944BB" w14:textId="77777777" w:rsidR="005E5056" w:rsidRDefault="005E5056" w:rsidP="005E5056">
      <w:pPr>
        <w:rPr>
          <w:rFonts w:ascii="Tahoma" w:hAnsi="Tahoma" w:cs="Tahoma"/>
          <w:color w:val="000000"/>
          <w:sz w:val="21"/>
          <w:szCs w:val="21"/>
          <w:lang w:eastAsia="en-GB"/>
        </w:rPr>
      </w:pPr>
      <w:r>
        <w:rPr>
          <w:rFonts w:ascii="Tahoma" w:hAnsi="Tahoma" w:cs="Tahoma"/>
          <w:color w:val="000000"/>
          <w:sz w:val="21"/>
          <w:szCs w:val="21"/>
          <w:lang w:eastAsia="en-GB"/>
        </w:rPr>
        <w:t>Office: 020 8583 4294</w:t>
      </w:r>
    </w:p>
    <w:p w14:paraId="2DBE89CD" w14:textId="77777777" w:rsidR="005E5056" w:rsidRDefault="005E5056" w:rsidP="005E5056">
      <w:pPr>
        <w:rPr>
          <w:rFonts w:ascii="Tahoma" w:hAnsi="Tahoma" w:cs="Tahoma"/>
          <w:color w:val="000000"/>
          <w:sz w:val="21"/>
          <w:szCs w:val="21"/>
          <w:lang w:eastAsia="en-GB"/>
        </w:rPr>
      </w:pPr>
      <w:hyperlink r:id="rId6" w:history="1">
        <w:r>
          <w:rPr>
            <w:rStyle w:val="Hyperlink"/>
            <w:rFonts w:ascii="Tahoma" w:hAnsi="Tahoma" w:cs="Tahoma"/>
            <w:color w:val="000000"/>
            <w:sz w:val="21"/>
            <w:szCs w:val="21"/>
            <w:lang w:eastAsia="en-GB"/>
          </w:rPr>
          <w:t>www.hounslow.gov.uk</w:t>
        </w:r>
      </w:hyperlink>
    </w:p>
    <w:p w14:paraId="01B939CB" w14:textId="77777777" w:rsidR="005E5056" w:rsidRDefault="005E5056" w:rsidP="005E5056">
      <w:pPr>
        <w:rPr>
          <w:rFonts w:ascii="Verdana" w:hAnsi="Verdana"/>
          <w:color w:val="000000"/>
          <w:sz w:val="21"/>
          <w:szCs w:val="21"/>
          <w:lang w:eastAsia="en-GB"/>
        </w:rPr>
      </w:pPr>
      <w:r>
        <w:rPr>
          <w:rFonts w:ascii="Verdana" w:hAnsi="Verdana"/>
          <w:color w:val="000000"/>
          <w:sz w:val="21"/>
          <w:szCs w:val="21"/>
          <w:lang w:eastAsia="en-GB"/>
        </w:rPr>
        <w:t> </w:t>
      </w:r>
      <w:bookmarkEnd w:id="0"/>
    </w:p>
    <w:p w14:paraId="299E6D84" w14:textId="77777777" w:rsidR="008F2F8A" w:rsidRDefault="008F2F8A"/>
    <w:sectPr w:rsidR="008F2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571B3"/>
    <w:multiLevelType w:val="hybridMultilevel"/>
    <w:tmpl w:val="8698D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6630B39"/>
    <w:multiLevelType w:val="hybridMultilevel"/>
    <w:tmpl w:val="533EF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56"/>
    <w:rsid w:val="005E5056"/>
    <w:rsid w:val="008F2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AEB7"/>
  <w15:chartTrackingRefBased/>
  <w15:docId w15:val="{7D1381D9-7BA2-4402-B43E-FFE06360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5056"/>
    <w:rPr>
      <w:color w:val="0563C1"/>
      <w:u w:val="single"/>
    </w:rPr>
  </w:style>
  <w:style w:type="paragraph" w:styleId="ListParagraph">
    <w:name w:val="List Paragraph"/>
    <w:basedOn w:val="Normal"/>
    <w:uiPriority w:val="34"/>
    <w:qFormat/>
    <w:rsid w:val="005E50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mtrk.net/HA1-4FU0H-5U64YI-292EDM-1/c.aspx" TargetMode="External"/><Relationship Id="rId5" Type="http://schemas.openxmlformats.org/officeDocument/2006/relationships/hyperlink" Target="mailto:CSCenquiries@hounslo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Company>London Borough of Hounslow</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Milstead</dc:creator>
  <cp:keywords/>
  <dc:description/>
  <cp:lastModifiedBy>Jan Milstead</cp:lastModifiedBy>
  <cp:revision>1</cp:revision>
  <dcterms:created xsi:type="dcterms:W3CDTF">2022-02-23T17:35:00Z</dcterms:created>
  <dcterms:modified xsi:type="dcterms:W3CDTF">2022-02-23T17:35:00Z</dcterms:modified>
</cp:coreProperties>
</file>