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A4" w:rsidRPr="00F768A4" w:rsidRDefault="00F768A4" w:rsidP="00F768A4">
      <w:pPr>
        <w:rPr>
          <w:rFonts w:ascii="Arial" w:hAnsi="Arial" w:cs="Arial"/>
          <w:b/>
          <w:bCs/>
          <w:sz w:val="24"/>
          <w:szCs w:val="24"/>
          <w:lang w:eastAsia="en-GB"/>
        </w:rPr>
      </w:pPr>
      <w:r w:rsidRPr="00F768A4">
        <w:rPr>
          <w:rFonts w:ascii="Arial" w:hAnsi="Arial" w:cs="Arial"/>
          <w:b/>
          <w:bCs/>
          <w:sz w:val="24"/>
          <w:szCs w:val="24"/>
          <w:lang w:eastAsia="en-GB"/>
        </w:rPr>
        <w:t>Department for Education</w:t>
      </w:r>
    </w:p>
    <w:p w:rsidR="00F768A4" w:rsidRDefault="00F768A4" w:rsidP="00F768A4">
      <w:pPr>
        <w:rPr>
          <w:rFonts w:ascii="Arial" w:hAnsi="Arial" w:cs="Arial"/>
          <w:sz w:val="24"/>
          <w:szCs w:val="24"/>
          <w:lang w:eastAsia="en-GB"/>
        </w:rPr>
      </w:pPr>
    </w:p>
    <w:p w:rsidR="00F768A4" w:rsidRPr="00F768A4" w:rsidRDefault="00F768A4" w:rsidP="00F768A4">
      <w:r w:rsidRPr="00F768A4">
        <w:rPr>
          <w:rFonts w:ascii="Arial" w:hAnsi="Arial" w:cs="Arial"/>
          <w:sz w:val="24"/>
          <w:szCs w:val="24"/>
          <w:lang w:eastAsia="en-GB"/>
        </w:rPr>
        <w:t xml:space="preserve">We wanted to draw your attention to an update that has been made to the </w:t>
      </w:r>
      <w:hyperlink r:id="rId5" w:history="1">
        <w:r w:rsidRPr="00F768A4">
          <w:rPr>
            <w:rStyle w:val="Hyperlink"/>
            <w:rFonts w:ascii="Arial" w:hAnsi="Arial" w:cs="Arial"/>
            <w:sz w:val="24"/>
            <w:szCs w:val="24"/>
            <w:lang w:eastAsia="en-GB"/>
          </w:rPr>
          <w:t xml:space="preserve">EYFS </w:t>
        </w:r>
        <w:proofErr w:type="spellStart"/>
        <w:r w:rsidRPr="00F768A4">
          <w:rPr>
            <w:rStyle w:val="Hyperlink"/>
            <w:rFonts w:ascii="Arial" w:hAnsi="Arial" w:cs="Arial"/>
            <w:sz w:val="24"/>
            <w:szCs w:val="24"/>
            <w:lang w:eastAsia="en-GB"/>
          </w:rPr>
          <w:t>disapplications</w:t>
        </w:r>
        <w:proofErr w:type="spellEnd"/>
        <w:r w:rsidRPr="00F768A4">
          <w:rPr>
            <w:rStyle w:val="Hyperlink"/>
            <w:rFonts w:ascii="Arial" w:hAnsi="Arial" w:cs="Arial"/>
            <w:sz w:val="24"/>
            <w:szCs w:val="24"/>
            <w:lang w:eastAsia="en-GB"/>
          </w:rPr>
          <w:t xml:space="preserve"> guidance</w:t>
        </w:r>
      </w:hyperlink>
      <w:r w:rsidRPr="00F768A4">
        <w:rPr>
          <w:rFonts w:ascii="Arial" w:hAnsi="Arial" w:cs="Arial"/>
          <w:sz w:val="24"/>
          <w:szCs w:val="24"/>
          <w:lang w:eastAsia="en-GB"/>
        </w:rPr>
        <w:t>. This update is to:</w:t>
      </w:r>
    </w:p>
    <w:p w:rsidR="00F768A4" w:rsidRPr="00F768A4" w:rsidRDefault="00F768A4" w:rsidP="00F768A4">
      <w:r w:rsidRPr="00F768A4">
        <w:rPr>
          <w:rFonts w:ascii="Arial" w:hAnsi="Arial" w:cs="Arial"/>
          <w:sz w:val="24"/>
          <w:szCs w:val="24"/>
          <w:lang w:eastAsia="en-GB"/>
        </w:rPr>
        <w:t> </w:t>
      </w:r>
    </w:p>
    <w:p w:rsidR="00F768A4" w:rsidRPr="00F768A4" w:rsidRDefault="00F768A4" w:rsidP="00F768A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768A4">
        <w:rPr>
          <w:rFonts w:ascii="Arial" w:eastAsia="Times New Roman" w:hAnsi="Arial" w:cs="Arial"/>
          <w:sz w:val="24"/>
          <w:szCs w:val="24"/>
          <w:lang w:eastAsia="en-GB"/>
        </w:rPr>
        <w:t>Link to the current version of Ofsted’s early years inspection handbook, published on 28 June 2021, for inspections taking place from 1 September 2021</w:t>
      </w:r>
    </w:p>
    <w:p w:rsidR="00F768A4" w:rsidRPr="00F768A4" w:rsidRDefault="00F768A4" w:rsidP="00F768A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768A4">
        <w:rPr>
          <w:rFonts w:ascii="Arial" w:eastAsia="Times New Roman" w:hAnsi="Arial" w:cs="Arial"/>
          <w:sz w:val="24"/>
          <w:szCs w:val="24"/>
          <w:lang w:eastAsia="en-GB"/>
        </w:rPr>
        <w:t xml:space="preserve">Clarify that the period in which the EYFS </w:t>
      </w:r>
      <w:proofErr w:type="spellStart"/>
      <w:r w:rsidRPr="00F768A4">
        <w:rPr>
          <w:rFonts w:ascii="Arial" w:eastAsia="Times New Roman" w:hAnsi="Arial" w:cs="Arial"/>
          <w:sz w:val="24"/>
          <w:szCs w:val="24"/>
          <w:lang w:eastAsia="en-GB"/>
        </w:rPr>
        <w:t>disapplications</w:t>
      </w:r>
      <w:proofErr w:type="spellEnd"/>
      <w:r w:rsidRPr="00F768A4">
        <w:rPr>
          <w:rFonts w:ascii="Arial" w:eastAsia="Times New Roman" w:hAnsi="Arial" w:cs="Arial"/>
          <w:sz w:val="24"/>
          <w:szCs w:val="24"/>
          <w:lang w:eastAsia="en-GB"/>
        </w:rPr>
        <w:t xml:space="preserve"> can be used ends on 31 August 2021</w:t>
      </w:r>
    </w:p>
    <w:p w:rsidR="00F768A4" w:rsidRPr="00F768A4" w:rsidRDefault="00F768A4" w:rsidP="00F768A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F768A4">
        <w:rPr>
          <w:rFonts w:ascii="Arial" w:eastAsia="Times New Roman" w:hAnsi="Arial" w:cs="Arial"/>
          <w:sz w:val="24"/>
          <w:szCs w:val="24"/>
          <w:lang w:eastAsia="en-GB"/>
        </w:rPr>
        <w:t xml:space="preserve">Clarify that if government restrictions and requirements are lifted before 31 August 2021 the </w:t>
      </w:r>
      <w:proofErr w:type="spellStart"/>
      <w:r w:rsidRPr="00F768A4">
        <w:rPr>
          <w:rFonts w:ascii="Arial" w:eastAsia="Times New Roman" w:hAnsi="Arial" w:cs="Arial"/>
          <w:sz w:val="24"/>
          <w:szCs w:val="24"/>
          <w:lang w:eastAsia="en-GB"/>
        </w:rPr>
        <w:t>disapplications</w:t>
      </w:r>
      <w:proofErr w:type="spellEnd"/>
      <w:r w:rsidRPr="00F768A4">
        <w:rPr>
          <w:rFonts w:ascii="Arial" w:eastAsia="Times New Roman" w:hAnsi="Arial" w:cs="Arial"/>
          <w:sz w:val="24"/>
          <w:szCs w:val="24"/>
          <w:lang w:eastAsia="en-GB"/>
        </w:rPr>
        <w:t xml:space="preserve"> can no longer be used as the necessary conditions for using them will no longer be met</w:t>
      </w:r>
    </w:p>
    <w:p w:rsidR="000F52E1" w:rsidRDefault="00F768A4">
      <w:bookmarkStart w:id="0" w:name="_GoBack"/>
      <w:bookmarkEnd w:id="0"/>
    </w:p>
    <w:sectPr w:rsidR="000F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328F"/>
    <w:multiLevelType w:val="hybridMultilevel"/>
    <w:tmpl w:val="85BC2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A4"/>
    <w:rsid w:val="002864A3"/>
    <w:rsid w:val="00B54F8C"/>
    <w:rsid w:val="00F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93E7"/>
  <w15:chartTrackingRefBased/>
  <w15:docId w15:val="{8C942758-2B0B-460C-AD5B-8FE542E6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68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8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768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1.safelinks.protection.outlook.com/?url=https%3A%2F%2Fwww.gov.uk%2Fgovernment%2Fpublications%2Fearly-years-foundation-stage-framework--2%2Fearly-years-foundation-stage-coronavirus-disapplications%3Ffbclid%3DIwAR3-qgxrowWaxy5TvzpiK-bzBIYX3E4tNrkAn2zivMbq4TTOcKe27A2DLok&amp;data=04%7C01%7Cjan.milstead%40hounslow.gov.uk%7C9cb8e96276e246f8dfaf08d93a533d6b%7C5b62666662464c9bacc7716a5a94bd03%7C0%7C0%7C637604951455306651%7CUnknown%7CTWFpbGZsb3d8eyJWIjoiMC4wLjAwMDAiLCJQIjoiV2luMzIiLCJBTiI6Ik1haWwiLCJXVCI6Mn0%3D%7C1000&amp;sdata=pIHZuHti6iO8PJ6tUlGqxi6rS7D69sKriZ0P5MHxV0o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Rodrigues</dc:creator>
  <cp:keywords/>
  <dc:description/>
  <cp:lastModifiedBy>Claudia Rodrigues</cp:lastModifiedBy>
  <cp:revision>1</cp:revision>
  <dcterms:created xsi:type="dcterms:W3CDTF">2021-07-05T17:42:00Z</dcterms:created>
  <dcterms:modified xsi:type="dcterms:W3CDTF">2021-07-05T17:43:00Z</dcterms:modified>
</cp:coreProperties>
</file>