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13511" w14:textId="7B3BE0FA" w:rsidR="00520831" w:rsidRDefault="00520831" w:rsidP="00520831">
      <w:pPr>
        <w:pStyle w:val="Heading1"/>
        <w:jc w:val="center"/>
      </w:pPr>
      <w:r>
        <w:rPr>
          <w:noProof/>
        </w:rPr>
        <w:drawing>
          <wp:inline distT="0" distB="0" distL="0" distR="0" wp14:anchorId="4332DA05" wp14:editId="10E2CDC2">
            <wp:extent cx="1952625" cy="304800"/>
            <wp:effectExtent l="0" t="0" r="9525" b="0"/>
            <wp:docPr id="12" name="Picture 12"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14:paraId="7C3AE29A" w14:textId="011FC6A5" w:rsidR="00A538FF" w:rsidRDefault="00F31366">
      <w:pPr>
        <w:pStyle w:val="Heading1"/>
      </w:pPr>
      <w:r>
        <w:rPr>
          <w:noProof/>
          <w:lang w:eastAsia="ja-JP"/>
        </w:rPr>
        <mc:AlternateContent>
          <mc:Choice Requires="wps">
            <w:drawing>
              <wp:anchor distT="91440" distB="91440" distL="114300" distR="114300" simplePos="0" relativeHeight="251660288" behindDoc="0" locked="0" layoutInCell="1" allowOverlap="1" wp14:anchorId="26DF02A8" wp14:editId="4D5DEB45">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162050"/>
                <wp:effectExtent l="0" t="0" r="24130" b="1905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16205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9F25" w14:textId="7E7F19BA" w:rsidR="00A538FF" w:rsidRDefault="002808C3" w:rsidP="007864B2">
                            <w:pPr>
                              <w:pStyle w:val="Title"/>
                              <w:jc w:val="center"/>
                              <w:rPr>
                                <w:b/>
                                <w:bCs/>
                                <w:color w:val="D54773" w:themeColor="accent6"/>
                                <w:sz w:val="36"/>
                                <w:szCs w:val="36"/>
                              </w:rPr>
                            </w:pPr>
                            <w:sdt>
                              <w:sdtPr>
                                <w:rPr>
                                  <w:b/>
                                  <w:bCs/>
                                  <w:color w:val="D54773" w:themeColor="accent6"/>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70AED" w:rsidRPr="00870AED">
                                  <w:rPr>
                                    <w:b/>
                                    <w:bCs/>
                                    <w:color w:val="D54773" w:themeColor="accent6"/>
                                    <w:sz w:val="36"/>
                                    <w:szCs w:val="36"/>
                                  </w:rPr>
                                  <w:t xml:space="preserve">CONSIDERATIONS </w:t>
                                </w:r>
                                <w:r w:rsidR="007D54E8">
                                  <w:rPr>
                                    <w:b/>
                                    <w:bCs/>
                                    <w:color w:val="D54773" w:themeColor="accent6"/>
                                    <w:sz w:val="36"/>
                                    <w:szCs w:val="36"/>
                                  </w:rPr>
                                  <w:t xml:space="preserve">to </w:t>
                                </w:r>
                                <w:r w:rsidR="00870AED" w:rsidRPr="00870AED">
                                  <w:rPr>
                                    <w:b/>
                                    <w:bCs/>
                                    <w:color w:val="D54773" w:themeColor="accent6"/>
                                    <w:sz w:val="36"/>
                                    <w:szCs w:val="36"/>
                                  </w:rPr>
                                  <w:t>AVIOD ANY TEMPORARIY CLOUSRES</w:t>
                                </w:r>
                              </w:sdtContent>
                            </w:sdt>
                          </w:p>
                          <w:p w14:paraId="4C638B54" w14:textId="5F34943D" w:rsidR="007864B2" w:rsidRDefault="007864B2" w:rsidP="007864B2"/>
                          <w:p w14:paraId="7F27DA46" w14:textId="36EDA1C5" w:rsidR="007864B2" w:rsidRDefault="007864B2" w:rsidP="007864B2"/>
                          <w:p w14:paraId="5563E399" w14:textId="77777777" w:rsidR="007864B2" w:rsidRPr="007864B2" w:rsidRDefault="007864B2" w:rsidP="007864B2"/>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xmlns:w16="http://schemas.microsoft.com/office/word/2018/wordml" xmlns:w16cex="http://schemas.microsoft.com/office/word/2018/wordml/cex">
            <w:pict>
              <v:rect w14:anchorId="26DF02A8" id="Box: Newsletter title" o:spid="_x0000_s1026" style="position:absolute;margin-left:0;margin-top:0;width:515.6pt;height:91.5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" filled="f" strokecolor="#b3186d [2404]" strokeweight=".5pt">
                <v:textbox inset="28.8pt,1.2695mm,28.8pt,33.84pt">
                  <w:txbxContent>
                    <w:p w14:paraId="62AF9F25" w14:textId="7E7F19BA" w:rsidR="00A538FF" w:rsidRDefault="00DB0F5D" w:rsidP="007864B2">
                      <w:pPr>
                        <w:pStyle w:val="Title"/>
                        <w:jc w:val="center"/>
                        <w:rPr>
                          <w:b/>
                          <w:bCs/>
                          <w:color w:val="D54773" w:themeColor="accent6"/>
                          <w:sz w:val="36"/>
                          <w:szCs w:val="36"/>
                        </w:rPr>
                      </w:pPr>
                      <w:sdt>
                        <w:sdtPr>
                          <w:rPr>
                            <w:b/>
                            <w:bCs/>
                            <w:color w:val="D54773" w:themeColor="accent6"/>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70AED" w:rsidRPr="00870AED">
                            <w:rPr>
                              <w:b/>
                              <w:bCs/>
                              <w:color w:val="D54773" w:themeColor="accent6"/>
                              <w:sz w:val="36"/>
                              <w:szCs w:val="36"/>
                            </w:rPr>
                            <w:t xml:space="preserve">CONSIDERATIONS </w:t>
                          </w:r>
                          <w:r w:rsidR="007D54E8">
                            <w:rPr>
                              <w:b/>
                              <w:bCs/>
                              <w:color w:val="D54773" w:themeColor="accent6"/>
                              <w:sz w:val="36"/>
                              <w:szCs w:val="36"/>
                            </w:rPr>
                            <w:t xml:space="preserve">to </w:t>
                          </w:r>
                          <w:r w:rsidR="00870AED" w:rsidRPr="00870AED">
                            <w:rPr>
                              <w:b/>
                              <w:bCs/>
                              <w:color w:val="D54773" w:themeColor="accent6"/>
                              <w:sz w:val="36"/>
                              <w:szCs w:val="36"/>
                            </w:rPr>
                            <w:t>AVIOD ANY TEMPORARIY CLOUSRES</w:t>
                          </w:r>
                        </w:sdtContent>
                      </w:sdt>
                    </w:p>
                    <w:p w14:paraId="4C638B54" w14:textId="5F34943D" w:rsidR="007864B2" w:rsidRDefault="007864B2" w:rsidP="007864B2"/>
                    <w:p w14:paraId="7F27DA46" w14:textId="36EDA1C5" w:rsidR="007864B2" w:rsidRDefault="007864B2" w:rsidP="007864B2"/>
                    <w:p w14:paraId="5563E399" w14:textId="77777777" w:rsidR="007864B2" w:rsidRPr="007864B2" w:rsidRDefault="007864B2" w:rsidP="007864B2"/>
                  </w:txbxContent>
                </v:textbox>
                <w10:wrap type="square" anchorx="margin" anchory="margin"/>
              </v:rect>
            </w:pict>
          </mc:Fallback>
        </mc:AlternateContent>
      </w:r>
      <w:r w:rsidR="0077745E">
        <w:rPr>
          <w:noProof/>
          <w:lang w:eastAsia="ja-JP"/>
        </w:rPr>
        <mc:AlternateContent>
          <mc:Choice Requires="wps">
            <w:drawing>
              <wp:anchor distT="0" distB="0" distL="114300" distR="114300" simplePos="0" relativeHeight="251659264" behindDoc="0" locked="0" layoutInCell="1" allowOverlap="1" wp14:anchorId="3C809F63" wp14:editId="2C573E61">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447675"/>
                <wp:effectExtent l="0" t="0" r="5080" b="9525"/>
                <wp:wrapSquare wrapText="bothSides"/>
                <wp:docPr id="5" name="Box: Company name"/>
                <wp:cNvGraphicFramePr/>
                <a:graphic xmlns:a="http://schemas.openxmlformats.org/drawingml/2006/main">
                  <a:graphicData uri="http://schemas.microsoft.com/office/word/2010/wordprocessingShape">
                    <wps:wsp>
                      <wps:cNvSpPr/>
                      <wps:spPr>
                        <a:xfrm>
                          <a:off x="0" y="0"/>
                          <a:ext cx="6548120" cy="4476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0243E" w14:textId="7A7355B0" w:rsidR="00A538FF" w:rsidRDefault="002808C3" w:rsidP="0077745E">
                            <w:pPr>
                              <w:pStyle w:val="Subtitle"/>
                              <w:ind w:firstLine="0"/>
                              <w:jc w:val="center"/>
                              <w:rPr>
                                <w:sz w:val="22"/>
                                <w:szCs w:val="22"/>
                              </w:rPr>
                            </w:pPr>
                            <w:sdt>
                              <w:sdtPr>
                                <w:rPr>
                                  <w:b/>
                                  <w:bCs/>
                                  <w:color w:val="FFFFFF" w:themeColor="background1"/>
                                  <w:sz w:val="24"/>
                                </w:rPr>
                                <w:alias w:val="Company"/>
                                <w:id w:val="2039312884"/>
                                <w:dataBinding w:prefixMappings="xmlns:ns0='http://schemas.openxmlformats.org/officeDocument/2006/extended-properties'" w:xpath="/ns0:Properties[1]/ns0:Company[1]" w:storeItemID="{6668398D-A668-4E3E-A5EB-62B293D839F1}"/>
                                <w:text/>
                              </w:sdtPr>
                              <w:sdtEndPr/>
                              <w:sdtContent>
                                <w:r w:rsidR="003079B5">
                                  <w:rPr>
                                    <w:b/>
                                    <w:bCs/>
                                    <w:color w:val="FFFFFF" w:themeColor="background1"/>
                                    <w:sz w:val="24"/>
                                  </w:rPr>
                                  <w:t>Early years supporting the recovery</w:t>
                                </w:r>
                              </w:sdtContent>
                            </w:sdt>
                          </w:p>
                        </w:txbxContent>
                      </wps:txbx>
                      <wps:bodyPr wrap="square" lIns="91405" tIns="45703" rIns="91405" bIns="54864" rtlCol="0" anchor="b">
                        <a:noAutofit/>
                      </wps:bodyPr>
                    </wps:wsp>
                  </a:graphicData>
                </a:graphic>
                <wp14:sizeRelH relativeFrom="margin">
                  <wp14:pctWidth>102300</wp14:pctWidth>
                </wp14:sizeRelH>
                <wp14:sizeRelV relativeFrom="margin">
                  <wp14:pctHeight>0</wp14:pctHeight>
                </wp14:sizeRelV>
              </wp:anchor>
            </w:drawing>
          </mc:Choice>
          <mc:Fallback xmlns:w16="http://schemas.microsoft.com/office/word/2018/wordml" xmlns:w16cex="http://schemas.microsoft.com/office/word/2018/wordml/cex">
            <w:pict>
              <v:rect w14:anchorId="3C809F63" id="Box: Company name" o:spid="_x0000_s1027" style="position:absolute;margin-left:0;margin-top:0;width:515.6pt;height:35.25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" fillcolor="#e32d91 [3204]" stroked="f" strokeweight=".5pt">
                <v:textbox inset="2.53903mm,1.2695mm,2.53903mm,4.32pt">
                  <w:txbxContent>
                    <w:p w14:paraId="2900243E" w14:textId="7A7355B0" w:rsidR="00A538FF" w:rsidRDefault="00DB0F5D" w:rsidP="0077745E">
                      <w:pPr>
                        <w:pStyle w:val="Subtitle"/>
                        <w:ind w:firstLine="0"/>
                        <w:jc w:val="center"/>
                        <w:rPr>
                          <w:sz w:val="22"/>
                          <w:szCs w:val="22"/>
                        </w:rPr>
                      </w:pPr>
                      <w:sdt>
                        <w:sdtPr>
                          <w:rPr>
                            <w:b/>
                            <w:bCs/>
                            <w:color w:val="FFFFFF" w:themeColor="background1"/>
                            <w:sz w:val="24"/>
                          </w:rPr>
                          <w:alias w:val="Company"/>
                          <w:id w:val="2039312884"/>
                          <w:dataBinding w:prefixMappings="xmlns:ns0='http://schemas.openxmlformats.org/officeDocument/2006/extended-properties'" w:xpath="/ns0:Properties[1]/ns0:Company[1]" w:storeItemID="{6668398D-A668-4E3E-A5EB-62B293D839F1}"/>
                          <w:text/>
                        </w:sdtPr>
                        <w:sdtEndPr/>
                        <w:sdtContent>
                          <w:r w:rsidR="003079B5">
                            <w:rPr>
                              <w:b/>
                              <w:bCs/>
                              <w:color w:val="FFFFFF" w:themeColor="background1"/>
                              <w:sz w:val="24"/>
                            </w:rPr>
                            <w:t>Early years supporting the recovery</w:t>
                          </w:r>
                        </w:sdtContent>
                      </w:sdt>
                    </w:p>
                  </w:txbxContent>
                </v:textbox>
                <w10:wrap type="square" anchorx="margin" anchory="margin"/>
              </v:rect>
            </w:pict>
          </mc:Fallback>
        </mc:AlternateContent>
      </w:r>
      <w:r w:rsidR="007B3C5A">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227A5A69" wp14:editId="25A399A7">
                <wp:simplePos x="0" y="0"/>
                <mc:AlternateContent>
                  <mc:Choice Requires="wp14">
                    <wp:positionH relativeFrom="margin">
                      <wp14:pctPosHOffset>67000</wp14:pctPosHOffset>
                    </wp:positionH>
                  </mc:Choice>
                  <mc:Fallback>
                    <wp:positionH relativeFrom="page">
                      <wp:posOffset>4973955</wp:posOffset>
                    </wp:positionH>
                  </mc:Fallback>
                </mc:AlternateContent>
                <mc:AlternateContent>
                  <mc:Choice Requires="wp14">
                    <wp:positionV relativeFrom="margin">
                      <wp14:pctPosVOffset>15000</wp14:pctPosVOffset>
                    </wp:positionV>
                  </mc:Choice>
                  <mc:Fallback>
                    <wp:positionV relativeFrom="page">
                      <wp:posOffset>1988820</wp:posOffset>
                    </wp:positionV>
                  </mc:Fallback>
                </mc:AlternateContent>
                <wp:extent cx="2106295" cy="7202170"/>
                <wp:effectExtent l="0" t="0" r="21590" b="10160"/>
                <wp:wrapSquare wrapText="bothSides"/>
                <wp:docPr id="6" name="Sidebar"/>
                <wp:cNvGraphicFramePr/>
                <a:graphic xmlns:a="http://schemas.openxmlformats.org/drawingml/2006/main">
                  <a:graphicData uri="http://schemas.microsoft.com/office/word/2010/wordprocessingShape">
                    <wps:wsp>
                      <wps:cNvSpPr/>
                      <wps:spPr>
                        <a:xfrm>
                          <a:off x="0" y="0"/>
                          <a:ext cx="2106295" cy="7202170"/>
                        </a:xfrm>
                        <a:prstGeom prst="rect">
                          <a:avLst/>
                        </a:prstGeom>
                        <a:solidFill>
                          <a:schemeClr val="accent1">
                            <a:lumMod val="20000"/>
                            <a:lumOff val="8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85AAE" w14:textId="511DBA5A" w:rsidR="00A538FF" w:rsidRPr="00F439F0" w:rsidRDefault="006A71B2" w:rsidP="00F439F0">
                            <w:pPr>
                              <w:spacing w:before="240" w:after="240" w:line="240" w:lineRule="auto"/>
                              <w:ind w:left="274" w:right="346" w:firstLine="0"/>
                              <w:jc w:val="center"/>
                              <w:rPr>
                                <w:rFonts w:ascii="Book Antiqua" w:eastAsia="+mn-ea" w:hAnsi="Book Antiqua" w:cs="+mn-cs"/>
                                <w:caps/>
                                <w:color w:val="595959" w:themeColor="text1" w:themeTint="A6"/>
                                <w:kern w:val="24"/>
                                <w:sz w:val="24"/>
                                <w:szCs w:val="24"/>
                              </w:rPr>
                            </w:pPr>
                            <w:r w:rsidRPr="00F439F0">
                              <w:rPr>
                                <w:rFonts w:ascii="Book Antiqua" w:eastAsia="+mn-ea" w:hAnsi="Book Antiqua" w:cs="+mn-cs"/>
                                <w:caps/>
                                <w:color w:val="595959" w:themeColor="text1" w:themeTint="A6"/>
                                <w:kern w:val="24"/>
                                <w:sz w:val="24"/>
                                <w:szCs w:val="24"/>
                              </w:rPr>
                              <w:t>what can i do NOW?</w:t>
                            </w:r>
                          </w:p>
                          <w:p w14:paraId="03DB89B3" w14:textId="06E98CD1" w:rsidR="00A538FF" w:rsidRDefault="00F439F0" w:rsidP="00F439F0">
                            <w:pPr>
                              <w:pStyle w:val="ListParagraph"/>
                              <w:numPr>
                                <w:ilvl w:val="0"/>
                                <w:numId w:val="3"/>
                              </w:numPr>
                              <w:rPr>
                                <w:color w:val="595959" w:themeColor="text1" w:themeTint="A6"/>
                              </w:rPr>
                            </w:pPr>
                            <w:r w:rsidRPr="00F439F0">
                              <w:rPr>
                                <w:b/>
                                <w:bCs/>
                                <w:color w:val="595959" w:themeColor="text1" w:themeTint="A6"/>
                              </w:rPr>
                              <w:t xml:space="preserve">Hold a (virtual) staff meeting </w:t>
                            </w:r>
                            <w:r w:rsidRPr="007773D6">
                              <w:rPr>
                                <w:color w:val="595959" w:themeColor="text1" w:themeTint="A6"/>
                              </w:rPr>
                              <w:t>i</w:t>
                            </w:r>
                            <w:r w:rsidRPr="00F439F0">
                              <w:rPr>
                                <w:color w:val="595959" w:themeColor="text1" w:themeTint="A6"/>
                              </w:rPr>
                              <w:t>nclud</w:t>
                            </w:r>
                            <w:r>
                              <w:rPr>
                                <w:color w:val="595959" w:themeColor="text1" w:themeTint="A6"/>
                              </w:rPr>
                              <w:t xml:space="preserve">ing your staff and valuing their input makes the team contribution more solution based rather than barrier built </w:t>
                            </w:r>
                          </w:p>
                          <w:p w14:paraId="14B0DA37" w14:textId="2CAFAFB1" w:rsidR="00F439F0" w:rsidRDefault="00F439F0" w:rsidP="00F439F0">
                            <w:pPr>
                              <w:pStyle w:val="ListParagraph"/>
                              <w:numPr>
                                <w:ilvl w:val="0"/>
                                <w:numId w:val="3"/>
                              </w:numPr>
                              <w:rPr>
                                <w:color w:val="595959" w:themeColor="text1" w:themeTint="A6"/>
                              </w:rPr>
                            </w:pPr>
                            <w:r w:rsidRPr="00F439F0">
                              <w:rPr>
                                <w:b/>
                                <w:bCs/>
                                <w:color w:val="595959" w:themeColor="text1" w:themeTint="A6"/>
                              </w:rPr>
                              <w:t xml:space="preserve">Make a map of your provision </w:t>
                            </w:r>
                            <w:r w:rsidR="00CE0879" w:rsidRPr="00CE0879">
                              <w:rPr>
                                <w:color w:val="595959" w:themeColor="text1" w:themeTint="A6"/>
                              </w:rPr>
                              <w:t xml:space="preserve">a </w:t>
                            </w:r>
                            <w:r w:rsidR="00076251">
                              <w:rPr>
                                <w:color w:val="595959" w:themeColor="text1" w:themeTint="A6"/>
                              </w:rPr>
                              <w:t>B</w:t>
                            </w:r>
                            <w:r w:rsidR="00076251" w:rsidRPr="00CE0879">
                              <w:rPr>
                                <w:color w:val="595959" w:themeColor="text1" w:themeTint="A6"/>
                              </w:rPr>
                              <w:t>ird</w:t>
                            </w:r>
                            <w:r w:rsidR="00076251">
                              <w:rPr>
                                <w:color w:val="595959" w:themeColor="text1" w:themeTint="A6"/>
                              </w:rPr>
                              <w:t>se</w:t>
                            </w:r>
                            <w:r w:rsidR="00076251" w:rsidRPr="00CE0879">
                              <w:rPr>
                                <w:color w:val="595959" w:themeColor="text1" w:themeTint="A6"/>
                              </w:rPr>
                              <w:t>ye</w:t>
                            </w:r>
                            <w:r w:rsidR="00CE0879" w:rsidRPr="00CE0879">
                              <w:rPr>
                                <w:color w:val="595959" w:themeColor="text1" w:themeTint="A6"/>
                              </w:rPr>
                              <w:t xml:space="preserve"> view will </w:t>
                            </w:r>
                            <w:r w:rsidR="00CE0879">
                              <w:rPr>
                                <w:color w:val="595959" w:themeColor="text1" w:themeTint="A6"/>
                              </w:rPr>
                              <w:t xml:space="preserve">help explore considerations – consider communal areas, were </w:t>
                            </w:r>
                            <w:r w:rsidR="007773D6">
                              <w:rPr>
                                <w:color w:val="595959" w:themeColor="text1" w:themeTint="A6"/>
                              </w:rPr>
                              <w:t>one-way</w:t>
                            </w:r>
                            <w:r w:rsidR="00CE0879">
                              <w:rPr>
                                <w:color w:val="595959" w:themeColor="text1" w:themeTint="A6"/>
                              </w:rPr>
                              <w:t xml:space="preserve"> systems could be implemented</w:t>
                            </w:r>
                            <w:r w:rsidR="007773D6">
                              <w:rPr>
                                <w:color w:val="595959" w:themeColor="text1" w:themeTint="A6"/>
                              </w:rPr>
                              <w:t xml:space="preserve"> and</w:t>
                            </w:r>
                            <w:r w:rsidR="00CE0879">
                              <w:rPr>
                                <w:color w:val="595959" w:themeColor="text1" w:themeTint="A6"/>
                              </w:rPr>
                              <w:t xml:space="preserve"> if the</w:t>
                            </w:r>
                            <w:r w:rsidR="00F3048A">
                              <w:rPr>
                                <w:color w:val="595959" w:themeColor="text1" w:themeTint="A6"/>
                              </w:rPr>
                              <w:t xml:space="preserve">re </w:t>
                            </w:r>
                            <w:r w:rsidR="00CE0879">
                              <w:rPr>
                                <w:color w:val="595959" w:themeColor="text1" w:themeTint="A6"/>
                              </w:rPr>
                              <w:t xml:space="preserve">is </w:t>
                            </w:r>
                            <w:r w:rsidR="007773D6">
                              <w:rPr>
                                <w:color w:val="595959" w:themeColor="text1" w:themeTint="A6"/>
                              </w:rPr>
                              <w:t xml:space="preserve">possible different entrance and exits for children and families </w:t>
                            </w:r>
                          </w:p>
                          <w:p w14:paraId="2BF66D41" w14:textId="792D0774" w:rsidR="00CE0879" w:rsidRDefault="00CE0879" w:rsidP="00F439F0">
                            <w:pPr>
                              <w:pStyle w:val="ListParagraph"/>
                              <w:numPr>
                                <w:ilvl w:val="0"/>
                                <w:numId w:val="3"/>
                              </w:numPr>
                              <w:rPr>
                                <w:color w:val="595959" w:themeColor="text1" w:themeTint="A6"/>
                              </w:rPr>
                            </w:pPr>
                            <w:r w:rsidRPr="00CE0879">
                              <w:rPr>
                                <w:b/>
                                <w:bCs/>
                                <w:color w:val="595959" w:themeColor="text1" w:themeTint="A6"/>
                              </w:rPr>
                              <w:t xml:space="preserve">Group sizes </w:t>
                            </w:r>
                            <w:r>
                              <w:rPr>
                                <w:b/>
                                <w:bCs/>
                                <w:color w:val="595959" w:themeColor="text1" w:themeTint="A6"/>
                              </w:rPr>
                              <w:t xml:space="preserve">/ staff rotas </w:t>
                            </w:r>
                            <w:r w:rsidRPr="00CE0879">
                              <w:rPr>
                                <w:color w:val="595959" w:themeColor="text1" w:themeTint="A6"/>
                              </w:rPr>
                              <w:t>ensure that bubbles do</w:t>
                            </w:r>
                            <w:r w:rsidR="007773D6">
                              <w:rPr>
                                <w:color w:val="595959" w:themeColor="text1" w:themeTint="A6"/>
                              </w:rPr>
                              <w:t xml:space="preserve"> not </w:t>
                            </w:r>
                            <w:r w:rsidRPr="00CE0879">
                              <w:rPr>
                                <w:color w:val="595959" w:themeColor="text1" w:themeTint="A6"/>
                              </w:rPr>
                              <w:t>mix this needs to include staff as well as children</w:t>
                            </w:r>
                            <w:r w:rsidR="007773D6">
                              <w:rPr>
                                <w:color w:val="595959" w:themeColor="text1" w:themeTint="A6"/>
                              </w:rPr>
                              <w:t xml:space="preserve">. Staff breaks need to be staggered and if using a staff room cleaning will need to be implemented between each use </w:t>
                            </w:r>
                          </w:p>
                          <w:p w14:paraId="093E60E7" w14:textId="25853964" w:rsidR="007773D6" w:rsidRDefault="001D6AFA" w:rsidP="00F439F0">
                            <w:pPr>
                              <w:pStyle w:val="ListParagraph"/>
                              <w:numPr>
                                <w:ilvl w:val="0"/>
                                <w:numId w:val="3"/>
                              </w:numPr>
                              <w:rPr>
                                <w:color w:val="595959" w:themeColor="text1" w:themeTint="A6"/>
                              </w:rPr>
                            </w:pPr>
                            <w:r w:rsidRPr="001D6AFA">
                              <w:rPr>
                                <w:b/>
                                <w:bCs/>
                                <w:color w:val="595959" w:themeColor="text1" w:themeTint="A6"/>
                              </w:rPr>
                              <w:t xml:space="preserve">Review your risk assessment </w:t>
                            </w:r>
                            <w:r w:rsidRPr="001D6AFA">
                              <w:rPr>
                                <w:color w:val="595959" w:themeColor="text1" w:themeTint="A6"/>
                              </w:rPr>
                              <w:t xml:space="preserve">with any changes you make to the </w:t>
                            </w:r>
                            <w:r>
                              <w:rPr>
                                <w:color w:val="595959" w:themeColor="text1" w:themeTint="A6"/>
                              </w:rPr>
                              <w:t xml:space="preserve">environment you may need to consider changes to </w:t>
                            </w:r>
                          </w:p>
                          <w:p w14:paraId="02F77930" w14:textId="549C5E0A" w:rsidR="001D6AFA" w:rsidRPr="001D6AFA" w:rsidRDefault="001D6AFA" w:rsidP="001D6AFA">
                            <w:pPr>
                              <w:pStyle w:val="ListParagraph"/>
                              <w:numPr>
                                <w:ilvl w:val="1"/>
                                <w:numId w:val="3"/>
                              </w:numPr>
                              <w:rPr>
                                <w:color w:val="595959" w:themeColor="text1" w:themeTint="A6"/>
                              </w:rPr>
                            </w:pPr>
                            <w:r w:rsidRPr="001D6AFA">
                              <w:rPr>
                                <w:color w:val="595959" w:themeColor="text1" w:themeTint="A6"/>
                              </w:rPr>
                              <w:t xml:space="preserve">Cleaning secludes </w:t>
                            </w:r>
                          </w:p>
                          <w:p w14:paraId="73FA4EAF" w14:textId="69723FE6" w:rsidR="001D6AFA" w:rsidRPr="001D6AFA" w:rsidRDefault="001D6AFA" w:rsidP="001D6AFA">
                            <w:pPr>
                              <w:pStyle w:val="ListParagraph"/>
                              <w:numPr>
                                <w:ilvl w:val="1"/>
                                <w:numId w:val="3"/>
                              </w:numPr>
                              <w:rPr>
                                <w:color w:val="595959" w:themeColor="text1" w:themeTint="A6"/>
                              </w:rPr>
                            </w:pPr>
                            <w:r>
                              <w:rPr>
                                <w:color w:val="595959" w:themeColor="text1" w:themeTint="A6"/>
                              </w:rPr>
                              <w:t xml:space="preserve">Emergency procedures for example evacuation procedures </w:t>
                            </w:r>
                          </w:p>
                          <w:p w14:paraId="45D0FFD8" w14:textId="77777777" w:rsidR="00F439F0" w:rsidRDefault="00F439F0"/>
                        </w:txbxContent>
                      </wps:txbx>
                      <wps:bodyPr wrap="square" lIns="182880" tIns="45703" rIns="182880" bIns="45703" rtlCol="0" anchor="t">
                        <a:noAutofit/>
                      </wps:bodyPr>
                    </wps:wsp>
                  </a:graphicData>
                </a:graphic>
                <wp14:sizeRelH relativeFrom="margin">
                  <wp14:pctWidth>33000</wp14:pctWidth>
                </wp14:sizeRelH>
                <wp14:sizeRelV relativeFrom="margin">
                  <wp14:pctHeight>83000</wp14:pctHeight>
                </wp14:sizeRelV>
              </wp:anchor>
            </w:drawing>
          </mc:Choice>
          <mc:Fallback xmlns:w16="http://schemas.microsoft.com/office/word/2018/wordml" xmlns:w16cex="http://schemas.microsoft.com/office/word/2018/wordml/cex">
            <w:pict>
              <v:rect w14:anchorId="227A5A69" id="Sidebar" o:spid="_x0000_s1028" style="position:absolute;margin-left:0;margin-top:0;width:165.85pt;height:567.1pt;z-index:251667456;visibility:visible;mso-wrap-style:square;mso-width-percent:330;mso-height-percent:830;mso-left-percent:670;mso-top-percent:150;mso-wrap-distance-left:9pt;mso-wrap-distance-top:0;mso-wrap-distance-right:9pt;mso-wrap-distance-bottom:0;mso-position-horizontal-relative:margin;mso-position-vertical-relative:margin;mso-width-percent:330;mso-height-percent:83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" fillcolor="#f9d4e8 [660]" strokecolor="#b3186d [2404]" strokeweight=".5pt">
                <v:fill opacity="46003f"/>
                <v:textbox inset="14.4pt,1.2695mm,14.4pt,1.2695mm">
                  <w:txbxContent>
                    <w:p w14:paraId="24985AAE" w14:textId="511DBA5A" w:rsidR="00A538FF" w:rsidRPr="00F439F0" w:rsidRDefault="006A71B2" w:rsidP="00F439F0">
                      <w:pPr>
                        <w:spacing w:before="240" w:after="240" w:line="240" w:lineRule="auto"/>
                        <w:ind w:left="274" w:right="346" w:firstLine="0"/>
                        <w:jc w:val="center"/>
                        <w:rPr>
                          <w:rFonts w:ascii="Book Antiqua" w:eastAsia="+mn-ea" w:hAnsi="Book Antiqua" w:cs="+mn-cs"/>
                          <w:caps/>
                          <w:color w:val="595959" w:themeColor="text1" w:themeTint="A6"/>
                          <w:kern w:val="24"/>
                          <w:sz w:val="24"/>
                          <w:szCs w:val="24"/>
                        </w:rPr>
                      </w:pPr>
                      <w:r w:rsidRPr="00F439F0">
                        <w:rPr>
                          <w:rFonts w:ascii="Book Antiqua" w:eastAsia="+mn-ea" w:hAnsi="Book Antiqua" w:cs="+mn-cs"/>
                          <w:caps/>
                          <w:color w:val="595959" w:themeColor="text1" w:themeTint="A6"/>
                          <w:kern w:val="24"/>
                          <w:sz w:val="24"/>
                          <w:szCs w:val="24"/>
                        </w:rPr>
                        <w:t>what can i do NOW?</w:t>
                      </w:r>
                    </w:p>
                    <w:p w14:paraId="03DB89B3" w14:textId="06E98CD1" w:rsidR="00A538FF" w:rsidRDefault="00F439F0" w:rsidP="00F439F0">
                      <w:pPr>
                        <w:pStyle w:val="ListParagraph"/>
                        <w:numPr>
                          <w:ilvl w:val="0"/>
                          <w:numId w:val="3"/>
                        </w:numPr>
                        <w:rPr>
                          <w:color w:val="595959" w:themeColor="text1" w:themeTint="A6"/>
                        </w:rPr>
                      </w:pPr>
                      <w:r w:rsidRPr="00F439F0">
                        <w:rPr>
                          <w:b/>
                          <w:bCs/>
                          <w:color w:val="595959" w:themeColor="text1" w:themeTint="A6"/>
                        </w:rPr>
                        <w:t xml:space="preserve">Hold a (virtual) staff meeting </w:t>
                      </w:r>
                      <w:r w:rsidRPr="007773D6">
                        <w:rPr>
                          <w:color w:val="595959" w:themeColor="text1" w:themeTint="A6"/>
                        </w:rPr>
                        <w:t>i</w:t>
                      </w:r>
                      <w:r w:rsidRPr="00F439F0">
                        <w:rPr>
                          <w:color w:val="595959" w:themeColor="text1" w:themeTint="A6"/>
                        </w:rPr>
                        <w:t>nclud</w:t>
                      </w:r>
                      <w:r>
                        <w:rPr>
                          <w:color w:val="595959" w:themeColor="text1" w:themeTint="A6"/>
                        </w:rPr>
                        <w:t xml:space="preserve">ing your staff and valuing their input makes the team contribution more solution based rather than barrier built </w:t>
                      </w:r>
                    </w:p>
                    <w:p w14:paraId="14B0DA37" w14:textId="2CAFAFB1" w:rsidR="00F439F0" w:rsidRDefault="00F439F0" w:rsidP="00F439F0">
                      <w:pPr>
                        <w:pStyle w:val="ListParagraph"/>
                        <w:numPr>
                          <w:ilvl w:val="0"/>
                          <w:numId w:val="3"/>
                        </w:numPr>
                        <w:rPr>
                          <w:color w:val="595959" w:themeColor="text1" w:themeTint="A6"/>
                        </w:rPr>
                      </w:pPr>
                      <w:r w:rsidRPr="00F439F0">
                        <w:rPr>
                          <w:b/>
                          <w:bCs/>
                          <w:color w:val="595959" w:themeColor="text1" w:themeTint="A6"/>
                        </w:rPr>
                        <w:t xml:space="preserve">Make a map of your provision </w:t>
                      </w:r>
                      <w:r w:rsidR="00CE0879" w:rsidRPr="00CE0879">
                        <w:rPr>
                          <w:color w:val="595959" w:themeColor="text1" w:themeTint="A6"/>
                        </w:rPr>
                        <w:t xml:space="preserve">a </w:t>
                      </w:r>
                      <w:r w:rsidR="00076251">
                        <w:rPr>
                          <w:color w:val="595959" w:themeColor="text1" w:themeTint="A6"/>
                        </w:rPr>
                        <w:t>B</w:t>
                      </w:r>
                      <w:r w:rsidR="00076251" w:rsidRPr="00CE0879">
                        <w:rPr>
                          <w:color w:val="595959" w:themeColor="text1" w:themeTint="A6"/>
                        </w:rPr>
                        <w:t>ird</w:t>
                      </w:r>
                      <w:r w:rsidR="00076251">
                        <w:rPr>
                          <w:color w:val="595959" w:themeColor="text1" w:themeTint="A6"/>
                        </w:rPr>
                        <w:t>se</w:t>
                      </w:r>
                      <w:r w:rsidR="00076251" w:rsidRPr="00CE0879">
                        <w:rPr>
                          <w:color w:val="595959" w:themeColor="text1" w:themeTint="A6"/>
                        </w:rPr>
                        <w:t>ye</w:t>
                      </w:r>
                      <w:r w:rsidR="00CE0879" w:rsidRPr="00CE0879">
                        <w:rPr>
                          <w:color w:val="595959" w:themeColor="text1" w:themeTint="A6"/>
                        </w:rPr>
                        <w:t xml:space="preserve"> view will </w:t>
                      </w:r>
                      <w:r w:rsidR="00CE0879">
                        <w:rPr>
                          <w:color w:val="595959" w:themeColor="text1" w:themeTint="A6"/>
                        </w:rPr>
                        <w:t xml:space="preserve">help explore considerations – consider communal areas, were </w:t>
                      </w:r>
                      <w:r w:rsidR="007773D6">
                        <w:rPr>
                          <w:color w:val="595959" w:themeColor="text1" w:themeTint="A6"/>
                        </w:rPr>
                        <w:t>one-way</w:t>
                      </w:r>
                      <w:r w:rsidR="00CE0879">
                        <w:rPr>
                          <w:color w:val="595959" w:themeColor="text1" w:themeTint="A6"/>
                        </w:rPr>
                        <w:t xml:space="preserve"> systems could be implemented</w:t>
                      </w:r>
                      <w:r w:rsidR="007773D6">
                        <w:rPr>
                          <w:color w:val="595959" w:themeColor="text1" w:themeTint="A6"/>
                        </w:rPr>
                        <w:t xml:space="preserve"> and</w:t>
                      </w:r>
                      <w:r w:rsidR="00CE0879">
                        <w:rPr>
                          <w:color w:val="595959" w:themeColor="text1" w:themeTint="A6"/>
                        </w:rPr>
                        <w:t xml:space="preserve"> if the</w:t>
                      </w:r>
                      <w:r w:rsidR="00F3048A">
                        <w:rPr>
                          <w:color w:val="595959" w:themeColor="text1" w:themeTint="A6"/>
                        </w:rPr>
                        <w:t xml:space="preserve">re </w:t>
                      </w:r>
                      <w:r w:rsidR="00CE0879">
                        <w:rPr>
                          <w:color w:val="595959" w:themeColor="text1" w:themeTint="A6"/>
                        </w:rPr>
                        <w:t xml:space="preserve">is </w:t>
                      </w:r>
                      <w:r w:rsidR="007773D6">
                        <w:rPr>
                          <w:color w:val="595959" w:themeColor="text1" w:themeTint="A6"/>
                        </w:rPr>
                        <w:t xml:space="preserve">possible different entrance and exits for children and families </w:t>
                      </w:r>
                    </w:p>
                    <w:p w14:paraId="2BF66D41" w14:textId="792D0774" w:rsidR="00CE0879" w:rsidRDefault="00CE0879" w:rsidP="00F439F0">
                      <w:pPr>
                        <w:pStyle w:val="ListParagraph"/>
                        <w:numPr>
                          <w:ilvl w:val="0"/>
                          <w:numId w:val="3"/>
                        </w:numPr>
                        <w:rPr>
                          <w:color w:val="595959" w:themeColor="text1" w:themeTint="A6"/>
                        </w:rPr>
                      </w:pPr>
                      <w:r w:rsidRPr="00CE0879">
                        <w:rPr>
                          <w:b/>
                          <w:bCs/>
                          <w:color w:val="595959" w:themeColor="text1" w:themeTint="A6"/>
                        </w:rPr>
                        <w:t xml:space="preserve">Group sizes </w:t>
                      </w:r>
                      <w:r>
                        <w:rPr>
                          <w:b/>
                          <w:bCs/>
                          <w:color w:val="595959" w:themeColor="text1" w:themeTint="A6"/>
                        </w:rPr>
                        <w:t xml:space="preserve">/ staff rotas </w:t>
                      </w:r>
                      <w:r w:rsidRPr="00CE0879">
                        <w:rPr>
                          <w:color w:val="595959" w:themeColor="text1" w:themeTint="A6"/>
                        </w:rPr>
                        <w:t>ensure that bubbles do</w:t>
                      </w:r>
                      <w:r w:rsidR="007773D6">
                        <w:rPr>
                          <w:color w:val="595959" w:themeColor="text1" w:themeTint="A6"/>
                        </w:rPr>
                        <w:t xml:space="preserve"> not </w:t>
                      </w:r>
                      <w:r w:rsidRPr="00CE0879">
                        <w:rPr>
                          <w:color w:val="595959" w:themeColor="text1" w:themeTint="A6"/>
                        </w:rPr>
                        <w:t>mix this needs to include staff as well as children</w:t>
                      </w:r>
                      <w:r w:rsidR="007773D6">
                        <w:rPr>
                          <w:color w:val="595959" w:themeColor="text1" w:themeTint="A6"/>
                        </w:rPr>
                        <w:t xml:space="preserve">. Staff breaks need to be staggered and if using a staff room cleaning will need to be implemented between each use </w:t>
                      </w:r>
                    </w:p>
                    <w:p w14:paraId="093E60E7" w14:textId="25853964" w:rsidR="007773D6" w:rsidRDefault="001D6AFA" w:rsidP="00F439F0">
                      <w:pPr>
                        <w:pStyle w:val="ListParagraph"/>
                        <w:numPr>
                          <w:ilvl w:val="0"/>
                          <w:numId w:val="3"/>
                        </w:numPr>
                        <w:rPr>
                          <w:color w:val="595959" w:themeColor="text1" w:themeTint="A6"/>
                        </w:rPr>
                      </w:pPr>
                      <w:r w:rsidRPr="001D6AFA">
                        <w:rPr>
                          <w:b/>
                          <w:bCs/>
                          <w:color w:val="595959" w:themeColor="text1" w:themeTint="A6"/>
                        </w:rPr>
                        <w:t xml:space="preserve">Review your risk assessment </w:t>
                      </w:r>
                      <w:r w:rsidRPr="001D6AFA">
                        <w:rPr>
                          <w:color w:val="595959" w:themeColor="text1" w:themeTint="A6"/>
                        </w:rPr>
                        <w:t xml:space="preserve">with any changes you make to the </w:t>
                      </w:r>
                      <w:r>
                        <w:rPr>
                          <w:color w:val="595959" w:themeColor="text1" w:themeTint="A6"/>
                        </w:rPr>
                        <w:t xml:space="preserve">environment you may need to consider changes to </w:t>
                      </w:r>
                    </w:p>
                    <w:p w14:paraId="02F77930" w14:textId="549C5E0A" w:rsidR="001D6AFA" w:rsidRPr="001D6AFA" w:rsidRDefault="001D6AFA" w:rsidP="001D6AFA">
                      <w:pPr>
                        <w:pStyle w:val="ListParagraph"/>
                        <w:numPr>
                          <w:ilvl w:val="1"/>
                          <w:numId w:val="3"/>
                        </w:numPr>
                        <w:rPr>
                          <w:color w:val="595959" w:themeColor="text1" w:themeTint="A6"/>
                        </w:rPr>
                      </w:pPr>
                      <w:r w:rsidRPr="001D6AFA">
                        <w:rPr>
                          <w:color w:val="595959" w:themeColor="text1" w:themeTint="A6"/>
                        </w:rPr>
                        <w:t xml:space="preserve">Cleaning secludes </w:t>
                      </w:r>
                    </w:p>
                    <w:p w14:paraId="73FA4EAF" w14:textId="69723FE6" w:rsidR="001D6AFA" w:rsidRPr="001D6AFA" w:rsidRDefault="001D6AFA" w:rsidP="001D6AFA">
                      <w:pPr>
                        <w:pStyle w:val="ListParagraph"/>
                        <w:numPr>
                          <w:ilvl w:val="1"/>
                          <w:numId w:val="3"/>
                        </w:numPr>
                        <w:rPr>
                          <w:color w:val="595959" w:themeColor="text1" w:themeTint="A6"/>
                        </w:rPr>
                      </w:pPr>
                      <w:r>
                        <w:rPr>
                          <w:color w:val="595959" w:themeColor="text1" w:themeTint="A6"/>
                        </w:rPr>
                        <w:t xml:space="preserve">Emergency procedures for example evacuation procedures </w:t>
                      </w:r>
                    </w:p>
                    <w:p w14:paraId="45D0FFD8" w14:textId="77777777" w:rsidR="00F439F0" w:rsidRDefault="00F439F0"/>
                  </w:txbxContent>
                </v:textbox>
                <w10:wrap type="square" anchorx="margin" anchory="margin"/>
              </v:rect>
            </w:pict>
          </mc:Fallback>
        </mc:AlternateContent>
      </w:r>
      <w:r w:rsidR="007864B2">
        <w:t>Nursery clos</w:t>
      </w:r>
      <w:r w:rsidR="00BF6DE4">
        <w:t>u</w:t>
      </w:r>
      <w:bookmarkStart w:id="0" w:name="_GoBack"/>
      <w:bookmarkEnd w:id="0"/>
      <w:r w:rsidR="007864B2">
        <w:t xml:space="preserve">res </w:t>
      </w:r>
      <w:r w:rsidR="007B3C5A">
        <w:t xml:space="preserve"> </w:t>
      </w:r>
    </w:p>
    <w:p w14:paraId="7A142AEC" w14:textId="39F5133F" w:rsidR="00A538FF" w:rsidRDefault="007864B2">
      <w:pPr>
        <w:pStyle w:val="StorySubtitle"/>
        <w:sectPr w:rsidR="00A538FF">
          <w:footerReference w:type="first" r:id="rId10"/>
          <w:pgSz w:w="12240" w:h="15840"/>
          <w:pgMar w:top="1080" w:right="1080" w:bottom="1080" w:left="1080" w:header="720" w:footer="720" w:gutter="0"/>
          <w:cols w:space="720"/>
          <w:titlePg/>
          <w:docGrid w:linePitch="360"/>
        </w:sectPr>
      </w:pPr>
      <w:r w:rsidRPr="007864B2">
        <w:t>The number of early years settings having to temporarily close because of Covid-19 infections appear to be rising</w:t>
      </w:r>
      <w:r w:rsidR="007B3C5A">
        <w:t xml:space="preserve">  </w:t>
      </w:r>
    </w:p>
    <w:p w14:paraId="6E866879" w14:textId="1B882C00" w:rsidR="006A71B2" w:rsidRDefault="001A4BDF" w:rsidP="007864B2">
      <w:pPr>
        <w:ind w:firstLine="0"/>
      </w:pPr>
      <w:r>
        <w:rPr>
          <w:noProof/>
          <w:lang w:eastAsia="ja-JP"/>
        </w:rPr>
        <mc:AlternateContent>
          <mc:Choice Requires="wps">
            <w:drawing>
              <wp:anchor distT="0" distB="0" distL="114300" distR="114300" simplePos="0" relativeHeight="251669504" behindDoc="0" locked="0" layoutInCell="1" allowOverlap="1" wp14:anchorId="430DACD9" wp14:editId="4FDF4B20">
                <wp:simplePos x="0" y="0"/>
                <wp:positionH relativeFrom="margin">
                  <wp:posOffset>866775</wp:posOffset>
                </wp:positionH>
                <wp:positionV relativeFrom="margin">
                  <wp:posOffset>3800475</wp:posOffset>
                </wp:positionV>
                <wp:extent cx="2324100" cy="3238500"/>
                <wp:effectExtent l="0" t="0" r="19050" b="19050"/>
                <wp:wrapSquare wrapText="bothSides"/>
                <wp:docPr id="8" name="Quote"/>
                <wp:cNvGraphicFramePr/>
                <a:graphic xmlns:a="http://schemas.openxmlformats.org/drawingml/2006/main">
                  <a:graphicData uri="http://schemas.microsoft.com/office/word/2010/wordprocessingShape">
                    <wps:wsp>
                      <wps:cNvSpPr txBox="1"/>
                      <wps:spPr>
                        <a:xfrm>
                          <a:off x="0" y="0"/>
                          <a:ext cx="2324100" cy="3238500"/>
                        </a:xfrm>
                        <a:prstGeom prst="bracketPair">
                          <a:avLst>
                            <a:gd name="adj" fmla="val 0"/>
                          </a:avLst>
                        </a:prstGeom>
                        <a:solidFill>
                          <a:schemeClr val="accent6">
                            <a:lumMod val="40000"/>
                            <a:lumOff val="60000"/>
                          </a:schemeClr>
                        </a:solidFill>
                        <a:ln w="12700" cap="flat" cmpd="sng" algn="ctr">
                          <a:solidFill>
                            <a:sysClr val="windowText" lastClr="000000"/>
                          </a:solidFill>
                          <a:prstDash val="solid"/>
                        </a:ln>
                        <a:effectLst/>
                      </wps:spPr>
                      <wps:txbx>
                        <w:txbxContent>
                          <w:p w14:paraId="7527347E" w14:textId="0D97F757" w:rsidR="00A538FF" w:rsidRDefault="006A71B2">
                            <w:pPr>
                              <w:pStyle w:val="NormalWeb"/>
                              <w:spacing w:line="348" w:lineRule="auto"/>
                              <w:jc w:val="center"/>
                              <w:rPr>
                                <w:rFonts w:ascii="Book Antiqua" w:eastAsia="+mn-ea" w:hAnsi="Book Antiqua" w:cs="+mn-cs"/>
                                <w:caps/>
                                <w:color w:val="000000" w:themeColor="text1"/>
                                <w:kern w:val="24"/>
                                <w:sz w:val="22"/>
                                <w:szCs w:val="22"/>
                              </w:rPr>
                            </w:pPr>
                            <w:r w:rsidRPr="006A71B2">
                              <w:rPr>
                                <w:rFonts w:ascii="Book Antiqua" w:eastAsia="+mn-ea" w:hAnsi="Book Antiqua" w:cs="+mn-cs"/>
                                <w:caps/>
                                <w:color w:val="000000" w:themeColor="text1"/>
                                <w:kern w:val="24"/>
                                <w:sz w:val="22"/>
                                <w:szCs w:val="22"/>
                              </w:rPr>
                              <w:t>Early years staff across the country have worked incredibly hard to keep settings open through the pandemic so that young children can be educated, and parents can work.</w:t>
                            </w:r>
                          </w:p>
                          <w:p w14:paraId="722927C3" w14:textId="77777777" w:rsidR="006A71B2" w:rsidRPr="006A71B2" w:rsidRDefault="006A71B2" w:rsidP="006A71B2">
                            <w:pPr>
                              <w:pStyle w:val="NormalWeb"/>
                              <w:spacing w:line="348" w:lineRule="auto"/>
                              <w:ind w:firstLine="0"/>
                              <w:jc w:val="center"/>
                              <w:rPr>
                                <w:color w:val="000000" w:themeColor="text1"/>
                              </w:rPr>
                            </w:pPr>
                            <w:r w:rsidRPr="006A71B2">
                              <w:rPr>
                                <w:color w:val="000000" w:themeColor="text1"/>
                              </w:rPr>
                              <w:t>Vicky Ford MP</w:t>
                            </w:r>
                          </w:p>
                          <w:p w14:paraId="19F86C18" w14:textId="134213AF" w:rsidR="006A71B2" w:rsidRDefault="006A71B2" w:rsidP="006A71B2">
                            <w:pPr>
                              <w:pStyle w:val="NormalWeb"/>
                              <w:spacing w:line="348" w:lineRule="auto"/>
                              <w:ind w:firstLine="0"/>
                              <w:rPr>
                                <w:color w:val="000000" w:themeColor="text1"/>
                              </w:rPr>
                            </w:pPr>
                            <w:r w:rsidRPr="006A71B2">
                              <w:rPr>
                                <w:color w:val="000000" w:themeColor="text1"/>
                              </w:rPr>
                              <w:t>Parliamentary Under-</w:t>
                            </w:r>
                            <w:r w:rsidR="00ED65C1" w:rsidRPr="006A71B2">
                              <w:rPr>
                                <w:color w:val="000000" w:themeColor="text1"/>
                              </w:rPr>
                              <w:t>Secretary for</w:t>
                            </w:r>
                            <w:r w:rsidRPr="006A71B2">
                              <w:rPr>
                                <w:color w:val="000000" w:themeColor="text1"/>
                              </w:rPr>
                              <w:t xml:space="preserve"> Children and Families</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30DACD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Quote" o:spid="_x0000_s1029" type="#_x0000_t185" style="position:absolute;margin-left:68.25pt;margin-top:299.25pt;width:183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" adj="0" filled="t" fillcolor="#eeb5c6 [1305]" strokecolor="windowText" strokeweight="1pt">
                <v:textbox inset="10.8pt,10.8pt,10.8pt,10.8pt">
                  <w:txbxContent>
                    <w:p w14:paraId="7527347E" w14:textId="0D97F757" w:rsidR="00A538FF" w:rsidRDefault="006A71B2">
                      <w:pPr>
                        <w:pStyle w:val="NormalWeb"/>
                        <w:spacing w:line="348" w:lineRule="auto"/>
                        <w:jc w:val="center"/>
                        <w:rPr>
                          <w:rFonts w:ascii="Book Antiqua" w:eastAsia="+mn-ea" w:hAnsi="Book Antiqua" w:cs="+mn-cs"/>
                          <w:caps/>
                          <w:color w:val="000000" w:themeColor="text1"/>
                          <w:kern w:val="24"/>
                          <w:sz w:val="22"/>
                          <w:szCs w:val="22"/>
                        </w:rPr>
                      </w:pPr>
                      <w:r w:rsidRPr="006A71B2">
                        <w:rPr>
                          <w:rFonts w:ascii="Book Antiqua" w:eastAsia="+mn-ea" w:hAnsi="Book Antiqua" w:cs="+mn-cs"/>
                          <w:caps/>
                          <w:color w:val="000000" w:themeColor="text1"/>
                          <w:kern w:val="24"/>
                          <w:sz w:val="22"/>
                          <w:szCs w:val="22"/>
                        </w:rPr>
                        <w:t>Early years staff across the country have worked incredibly hard to keep settings open through the pandemic so that young children can be educated, and parents can work.</w:t>
                      </w:r>
                    </w:p>
                    <w:p w14:paraId="722927C3" w14:textId="77777777" w:rsidR="006A71B2" w:rsidRPr="006A71B2" w:rsidRDefault="006A71B2" w:rsidP="006A71B2">
                      <w:pPr>
                        <w:pStyle w:val="NormalWeb"/>
                        <w:spacing w:line="348" w:lineRule="auto"/>
                        <w:ind w:firstLine="0"/>
                        <w:jc w:val="center"/>
                        <w:rPr>
                          <w:color w:val="000000" w:themeColor="text1"/>
                        </w:rPr>
                      </w:pPr>
                      <w:r w:rsidRPr="006A71B2">
                        <w:rPr>
                          <w:color w:val="000000" w:themeColor="text1"/>
                        </w:rPr>
                        <w:t>Vicky Ford MP</w:t>
                      </w:r>
                    </w:p>
                    <w:p w14:paraId="19F86C18" w14:textId="134213AF" w:rsidR="006A71B2" w:rsidRDefault="006A71B2" w:rsidP="006A71B2">
                      <w:pPr>
                        <w:pStyle w:val="NormalWeb"/>
                        <w:spacing w:line="348" w:lineRule="auto"/>
                        <w:ind w:firstLine="0"/>
                        <w:rPr>
                          <w:color w:val="000000" w:themeColor="text1"/>
                        </w:rPr>
                      </w:pPr>
                      <w:r w:rsidRPr="006A71B2">
                        <w:rPr>
                          <w:color w:val="000000" w:themeColor="text1"/>
                        </w:rPr>
                        <w:t>Parliamentary Under-</w:t>
                      </w:r>
                      <w:r w:rsidR="00ED65C1" w:rsidRPr="006A71B2">
                        <w:rPr>
                          <w:color w:val="000000" w:themeColor="text1"/>
                        </w:rPr>
                        <w:t>Secretary for</w:t>
                      </w:r>
                      <w:r w:rsidRPr="006A71B2">
                        <w:rPr>
                          <w:color w:val="000000" w:themeColor="text1"/>
                        </w:rPr>
                        <w:t xml:space="preserve"> Children and Families</w:t>
                      </w:r>
                    </w:p>
                  </w:txbxContent>
                </v:textbox>
                <w10:wrap type="square" anchorx="margin" anchory="margin"/>
              </v:shape>
            </w:pict>
          </mc:Fallback>
        </mc:AlternateContent>
      </w:r>
      <w:r w:rsidR="007864B2">
        <w:t xml:space="preserve">Closures have been raising both nationally and locally </w:t>
      </w:r>
      <w:r w:rsidR="00E02712">
        <w:t>in Early Years settings this obviously has disrupted education for children</w:t>
      </w:r>
      <w:r w:rsidR="007773D6">
        <w:t xml:space="preserve">. </w:t>
      </w:r>
      <w:r w:rsidR="00E02712">
        <w:t xml:space="preserve"> </w:t>
      </w:r>
      <w:r w:rsidR="007773D6">
        <w:t>A</w:t>
      </w:r>
      <w:r w:rsidR="00E02712">
        <w:t xml:space="preserve">dvice has been sort from many providers from the Early Years and Childcare service about what can be done to </w:t>
      </w:r>
      <w:r w:rsidR="006A71B2">
        <w:t>avoid</w:t>
      </w:r>
      <w:r w:rsidR="00E02712">
        <w:t xml:space="preserve"> closures. </w:t>
      </w:r>
      <w:r w:rsidR="006A71B2">
        <w:t xml:space="preserve"> </w:t>
      </w:r>
    </w:p>
    <w:p w14:paraId="10A5450D" w14:textId="77777777" w:rsidR="00E02712" w:rsidRDefault="00E02712" w:rsidP="00E02712">
      <w:pPr>
        <w:ind w:firstLine="0"/>
      </w:pPr>
      <w:r>
        <w:t xml:space="preserve">The Early Years Reference Sub-group (a group made up of Hounslow settings managers, practitioners and owners) were tasked with exploring practical ways to avoid closures which is not a one size fits all approach and really is dependent on the premises providers operate from. </w:t>
      </w:r>
    </w:p>
    <w:p w14:paraId="4D048E47" w14:textId="0A14800C" w:rsidR="006A71B2" w:rsidRDefault="0077745E" w:rsidP="00F439F0">
      <w:pPr>
        <w:ind w:firstLine="0"/>
      </w:pPr>
      <w:r>
        <w:t>Therefore,</w:t>
      </w:r>
      <w:r w:rsidR="00F439F0">
        <w:t xml:space="preserve"> the Sub-Group would like to share with you the types o</w:t>
      </w:r>
      <w:r w:rsidR="00CE0879">
        <w:t>f</w:t>
      </w:r>
      <w:r w:rsidR="00F439F0">
        <w:t xml:space="preserve"> consideration</w:t>
      </w:r>
      <w:r w:rsidR="00870AED">
        <w:t>s</w:t>
      </w:r>
      <w:r w:rsidR="00F439F0">
        <w:t xml:space="preserve"> </w:t>
      </w:r>
      <w:r w:rsidR="00CE0879">
        <w:t xml:space="preserve">they have explored either through practitioners sharing these tips with </w:t>
      </w:r>
      <w:r w:rsidR="007773D6">
        <w:t xml:space="preserve">them </w:t>
      </w:r>
      <w:r w:rsidR="00CE0879">
        <w:t xml:space="preserve">or </w:t>
      </w:r>
      <w:r w:rsidR="001A4BDF">
        <w:t>c</w:t>
      </w:r>
      <w:r w:rsidR="00CE0879">
        <w:t>onsiderations that advisors have suggested</w:t>
      </w:r>
      <w:r w:rsidR="00F439F0">
        <w:t xml:space="preserve">. </w:t>
      </w:r>
    </w:p>
    <w:p w14:paraId="42D31488" w14:textId="77777777" w:rsidR="006A71B2" w:rsidRDefault="006A71B2" w:rsidP="006A71B2"/>
    <w:p w14:paraId="1E3887C2" w14:textId="05CCB6EA" w:rsidR="006A71B2" w:rsidRDefault="006A71B2" w:rsidP="0077745E">
      <w:pPr>
        <w:ind w:firstLine="0"/>
      </w:pPr>
      <w:r>
        <w:t xml:space="preserve">Many </w:t>
      </w:r>
      <w:r w:rsidR="0077745E">
        <w:t xml:space="preserve">venues </w:t>
      </w:r>
      <w:r>
        <w:t>have more than one room</w:t>
      </w:r>
      <w:r w:rsidR="00CE0879">
        <w:t>, if this is the case in your provision use the space you have,</w:t>
      </w:r>
      <w:r>
        <w:t xml:space="preserve"> creat</w:t>
      </w:r>
      <w:r w:rsidR="00CE0879">
        <w:t>ing</w:t>
      </w:r>
      <w:r>
        <w:t xml:space="preserve"> bubbles </w:t>
      </w:r>
      <w:r w:rsidR="00A972B0">
        <w:t xml:space="preserve">to </w:t>
      </w:r>
      <w:r>
        <w:t xml:space="preserve">alleviate any </w:t>
      </w:r>
      <w:r w:rsidR="00BC73B4">
        <w:t xml:space="preserve">possible </w:t>
      </w:r>
      <w:r>
        <w:t xml:space="preserve">closures </w:t>
      </w:r>
    </w:p>
    <w:p w14:paraId="79BCF032" w14:textId="4D85A8DE" w:rsidR="006A71B2" w:rsidRDefault="006A71B2" w:rsidP="007773D6">
      <w:pPr>
        <w:ind w:firstLine="0"/>
      </w:pPr>
      <w:r>
        <w:t>Dividing playrooms to en</w:t>
      </w:r>
      <w:r w:rsidR="00EC4376">
        <w:t xml:space="preserve">sure </w:t>
      </w:r>
      <w:r>
        <w:t xml:space="preserve">bubbles can be maintained and therefore any cases that are identified only close contacts would need to isolate. </w:t>
      </w:r>
    </w:p>
    <w:p w14:paraId="60579C62" w14:textId="577439E2" w:rsidR="006A71B2" w:rsidRDefault="001D6AFA" w:rsidP="001D6AFA">
      <w:pPr>
        <w:ind w:firstLine="0"/>
      </w:pPr>
      <w:r>
        <w:lastRenderedPageBreak/>
        <w:t xml:space="preserve">The Sub- Group thought </w:t>
      </w:r>
      <w:r w:rsidR="006A71B2">
        <w:t xml:space="preserve">creatively about the ways that you can divide your setting and maintain safety for all. </w:t>
      </w:r>
      <w:r>
        <w:t xml:space="preserve">These included: </w:t>
      </w:r>
    </w:p>
    <w:p w14:paraId="66315133" w14:textId="77777777" w:rsidR="001D6AFA" w:rsidRDefault="001D6AFA" w:rsidP="006A71B2"/>
    <w:p w14:paraId="1C173CF0" w14:textId="39ED786A" w:rsidR="006A71B2" w:rsidRDefault="006A71B2" w:rsidP="001D6AFA">
      <w:pPr>
        <w:pStyle w:val="ListParagraph"/>
        <w:numPr>
          <w:ilvl w:val="0"/>
          <w:numId w:val="4"/>
        </w:numPr>
      </w:pPr>
      <w:r>
        <w:t xml:space="preserve">use furniture to divide areas - many settings have community playthings movable cupboards which can be positioned to create divides and are lockable. </w:t>
      </w:r>
    </w:p>
    <w:p w14:paraId="428974CA" w14:textId="44BC855B" w:rsidR="006A71B2" w:rsidRDefault="006A71B2" w:rsidP="001D6AFA">
      <w:pPr>
        <w:pStyle w:val="ListParagraph"/>
        <w:numPr>
          <w:ilvl w:val="0"/>
          <w:numId w:val="4"/>
        </w:numPr>
      </w:pPr>
      <w:r>
        <w:t xml:space="preserve">provide more opportunities for outdoor play </w:t>
      </w:r>
    </w:p>
    <w:p w14:paraId="2E524CAA" w14:textId="61786885" w:rsidR="006A71B2" w:rsidRDefault="001D6AFA" w:rsidP="001D6AFA">
      <w:pPr>
        <w:pStyle w:val="ListParagraph"/>
        <w:numPr>
          <w:ilvl w:val="0"/>
          <w:numId w:val="4"/>
        </w:numPr>
      </w:pPr>
      <w:r w:rsidRPr="001D6AFA">
        <w:rPr>
          <w:lang w:val="en-GB"/>
        </w:rPr>
        <w:t xml:space="preserve">if providers operate in one room </w:t>
      </w:r>
      <w:r>
        <w:rPr>
          <w:lang w:val="en-GB"/>
        </w:rPr>
        <w:t xml:space="preserve">and </w:t>
      </w:r>
      <w:r w:rsidRPr="001D6AFA">
        <w:rPr>
          <w:lang w:val="en-GB"/>
        </w:rPr>
        <w:t xml:space="preserve">the provision has </w:t>
      </w:r>
      <w:r w:rsidRPr="001D6AFA">
        <w:rPr>
          <w:lang w:val="en-GB"/>
        </w:rPr>
        <w:t>been divided by using furniture and other resources</w:t>
      </w:r>
      <w:r>
        <w:rPr>
          <w:lang w:val="en-GB"/>
        </w:rPr>
        <w:t>,</w:t>
      </w:r>
      <w:r w:rsidRPr="001D6AFA">
        <w:rPr>
          <w:lang w:val="en-GB"/>
        </w:rPr>
        <w:t xml:space="preserve"> </w:t>
      </w:r>
      <w:r w:rsidR="006A71B2">
        <w:t xml:space="preserve">large group times </w:t>
      </w:r>
      <w:r w:rsidRPr="001D6AFA">
        <w:rPr>
          <w:lang w:val="en-GB"/>
        </w:rPr>
        <w:t xml:space="preserve">can be </w:t>
      </w:r>
      <w:r w:rsidR="00840966">
        <w:t>provided to all with members of staff overseeing another bubble is necessary. Large group times include song and rhyme times</w:t>
      </w:r>
    </w:p>
    <w:p w14:paraId="2653E316" w14:textId="77777777" w:rsidR="006A71B2" w:rsidRDefault="006A71B2" w:rsidP="006A71B2"/>
    <w:p w14:paraId="7B3B87D9" w14:textId="77777777" w:rsidR="006A71B2" w:rsidRPr="001D6AFA" w:rsidRDefault="006A71B2" w:rsidP="00FC18F3">
      <w:pPr>
        <w:ind w:firstLine="0"/>
        <w:rPr>
          <w:b/>
          <w:bCs/>
        </w:rPr>
      </w:pPr>
      <w:r w:rsidRPr="001D6AFA">
        <w:rPr>
          <w:b/>
          <w:bCs/>
        </w:rPr>
        <w:t xml:space="preserve">organisational aspects  </w:t>
      </w:r>
    </w:p>
    <w:p w14:paraId="35D78D43" w14:textId="0F260978" w:rsidR="006A71B2" w:rsidRDefault="006A71B2" w:rsidP="00FC18F3">
      <w:pPr>
        <w:pStyle w:val="ListParagraph"/>
        <w:numPr>
          <w:ilvl w:val="0"/>
          <w:numId w:val="5"/>
        </w:numPr>
      </w:pPr>
      <w:r>
        <w:t xml:space="preserve">plan cleaning schedules for communal areas </w:t>
      </w:r>
    </w:p>
    <w:p w14:paraId="29531FE1" w14:textId="367A0824" w:rsidR="006A71B2" w:rsidRDefault="006A71B2" w:rsidP="00FC18F3">
      <w:pPr>
        <w:pStyle w:val="ListParagraph"/>
        <w:numPr>
          <w:ilvl w:val="0"/>
          <w:numId w:val="5"/>
        </w:numPr>
      </w:pPr>
      <w:r>
        <w:t>staggering staff breaks</w:t>
      </w:r>
    </w:p>
    <w:p w14:paraId="74FABAB9" w14:textId="77FCC23C" w:rsidR="006A71B2" w:rsidRDefault="006A71B2" w:rsidP="00FC18F3">
      <w:pPr>
        <w:pStyle w:val="ListParagraph"/>
        <w:numPr>
          <w:ilvl w:val="0"/>
          <w:numId w:val="5"/>
        </w:numPr>
      </w:pPr>
      <w:r>
        <w:t xml:space="preserve">key groups became bubble groups / some staff have more key children </w:t>
      </w:r>
    </w:p>
    <w:p w14:paraId="51DA500E" w14:textId="34973415" w:rsidR="006A71B2" w:rsidRDefault="006A71B2" w:rsidP="00FC18F3">
      <w:pPr>
        <w:pStyle w:val="ListParagraph"/>
        <w:numPr>
          <w:ilvl w:val="0"/>
          <w:numId w:val="5"/>
        </w:numPr>
      </w:pPr>
      <w:r>
        <w:t xml:space="preserve">Creating virtual </w:t>
      </w:r>
      <w:r w:rsidR="001D6AFA">
        <w:t xml:space="preserve">options </w:t>
      </w:r>
      <w:r>
        <w:t xml:space="preserve">to alleviate any anxieties of </w:t>
      </w:r>
      <w:r>
        <w:t xml:space="preserve">parents about the arrangements put in place to keep their children safe </w:t>
      </w:r>
    </w:p>
    <w:p w14:paraId="3F3E04E0" w14:textId="64DC6CA0" w:rsidR="006A71B2" w:rsidRDefault="006A71B2" w:rsidP="00FC18F3">
      <w:pPr>
        <w:pStyle w:val="ListParagraph"/>
        <w:numPr>
          <w:ilvl w:val="0"/>
          <w:numId w:val="5"/>
        </w:numPr>
      </w:pPr>
      <w:r>
        <w:t xml:space="preserve">ideas for creating maintained provision outside </w:t>
      </w:r>
    </w:p>
    <w:p w14:paraId="1091753D" w14:textId="444F9527" w:rsidR="00FC18F3" w:rsidRDefault="00FC18F3" w:rsidP="001D6AFA">
      <w:pPr>
        <w:ind w:firstLine="0"/>
      </w:pPr>
      <w:r>
        <w:t xml:space="preserve"> </w:t>
      </w:r>
    </w:p>
    <w:p w14:paraId="4E594099" w14:textId="77777777" w:rsidR="006E2F69" w:rsidRPr="006E2F69" w:rsidRDefault="001D6AFA" w:rsidP="006E2F69">
      <w:pPr>
        <w:ind w:firstLine="0"/>
        <w:rPr>
          <w:b/>
          <w:bCs/>
          <w:color w:val="4775E7" w:themeColor="accent4"/>
          <w:lang w:val="en-GB"/>
        </w:rPr>
      </w:pPr>
      <w:r w:rsidRPr="00FF30CF">
        <w:rPr>
          <w:color w:val="33333C" w:themeColor="text2" w:themeShade="BF"/>
        </w:rPr>
        <w:t xml:space="preserve">The Early Years advisory team have </w:t>
      </w:r>
      <w:r w:rsidR="007A6E19" w:rsidRPr="00FF30CF">
        <w:rPr>
          <w:color w:val="33333C" w:themeColor="text2" w:themeShade="BF"/>
        </w:rPr>
        <w:t xml:space="preserve">provided </w:t>
      </w:r>
      <w:r w:rsidR="00FF1181" w:rsidRPr="00FF30CF">
        <w:rPr>
          <w:color w:val="33333C" w:themeColor="text2" w:themeShade="BF"/>
        </w:rPr>
        <w:t xml:space="preserve">a useful outdoor provision </w:t>
      </w:r>
      <w:r w:rsidR="00FD7CC3" w:rsidRPr="00FF30CF">
        <w:rPr>
          <w:color w:val="33333C" w:themeColor="text2" w:themeShade="BF"/>
        </w:rPr>
        <w:t xml:space="preserve">reflection </w:t>
      </w:r>
      <w:r w:rsidR="00FF30CF" w:rsidRPr="00FF30CF">
        <w:rPr>
          <w:color w:val="33333C" w:themeColor="text2" w:themeShade="BF"/>
        </w:rPr>
        <w:t>for providers to share</w:t>
      </w:r>
      <w:r w:rsidR="00FF30CF">
        <w:rPr>
          <w:color w:val="33333C" w:themeColor="text2" w:themeShade="BF"/>
        </w:rPr>
        <w:t xml:space="preserve"> </w:t>
      </w:r>
      <w:r w:rsidR="00FF30CF" w:rsidRPr="00FF30CF">
        <w:rPr>
          <w:color w:val="33333C" w:themeColor="text2" w:themeShade="BF"/>
        </w:rPr>
        <w:t xml:space="preserve">their teams </w:t>
      </w:r>
      <w:hyperlink r:id="rId11" w:tgtFrame="_blank" w:history="1">
        <w:r w:rsidR="006E2F69" w:rsidRPr="006E2F69">
          <w:rPr>
            <w:rStyle w:val="Hyperlink"/>
            <w:b/>
            <w:bCs/>
            <w:color w:val="4775E7" w:themeColor="accent4"/>
            <w:lang w:val="en-GB"/>
          </w:rPr>
          <w:t>Open ended resources - outdoors</w:t>
        </w:r>
      </w:hyperlink>
    </w:p>
    <w:p w14:paraId="494DCC68" w14:textId="510FFBF5" w:rsidR="006A71B2" w:rsidRPr="00FF30CF" w:rsidRDefault="006A71B2" w:rsidP="001D6AFA">
      <w:pPr>
        <w:ind w:firstLine="0"/>
        <w:rPr>
          <w:color w:val="33333C" w:themeColor="text2" w:themeShade="BF"/>
        </w:rPr>
      </w:pPr>
    </w:p>
    <w:p w14:paraId="0B37992F" w14:textId="77777777" w:rsidR="00FC18F3" w:rsidRDefault="00FC18F3" w:rsidP="001D6AFA">
      <w:pPr>
        <w:ind w:firstLine="0"/>
      </w:pPr>
    </w:p>
    <w:p w14:paraId="1C7E6569" w14:textId="69D3D7C2" w:rsidR="006A71B2" w:rsidRDefault="006A71B2" w:rsidP="006A71B2"/>
    <w:p w14:paraId="0028134E" w14:textId="10C60B46" w:rsidR="00A538FF" w:rsidRDefault="00A538FF" w:rsidP="006A71B2">
      <w:pPr>
        <w:sectPr w:rsidR="00A538FF">
          <w:headerReference w:type="default" r:id="rId12"/>
          <w:type w:val="continuous"/>
          <w:pgSz w:w="12240" w:h="15840"/>
          <w:pgMar w:top="1080" w:right="1080" w:bottom="1080" w:left="1080" w:header="720" w:footer="720" w:gutter="0"/>
          <w:cols w:num="3" w:space="360"/>
          <w:docGrid w:linePitch="360"/>
        </w:sectPr>
      </w:pPr>
    </w:p>
    <w:p w14:paraId="2D0C9B91" w14:textId="76E9AAFA" w:rsidR="001D6AFA" w:rsidRPr="00832C0A" w:rsidRDefault="00832C0A" w:rsidP="001D6AFA">
      <w:pPr>
        <w:rPr>
          <w:b/>
          <w:bCs/>
        </w:rPr>
      </w:pPr>
      <w:r w:rsidRPr="00832C0A">
        <w:rPr>
          <w:b/>
          <w:bCs/>
        </w:rPr>
        <w:t xml:space="preserve">funding </w:t>
      </w:r>
    </w:p>
    <w:p w14:paraId="677F18D8" w14:textId="77777777" w:rsidR="001D6AFA" w:rsidRDefault="001D6AFA" w:rsidP="001D6AFA"/>
    <w:p w14:paraId="329F5E1E" w14:textId="77777777" w:rsidR="001D6AFA" w:rsidRDefault="001D6AFA" w:rsidP="001D6AFA"/>
    <w:p w14:paraId="743ABF1B" w14:textId="11E8FF85" w:rsidR="001D6AFA" w:rsidRPr="001D6AFA" w:rsidRDefault="001D6AFA" w:rsidP="00FF30CF">
      <w:pPr>
        <w:ind w:firstLine="0"/>
        <w:sectPr w:rsidR="001D6AFA" w:rsidRPr="001D6AFA">
          <w:type w:val="continuous"/>
          <w:pgSz w:w="12240" w:h="15840"/>
          <w:pgMar w:top="1080" w:right="1080" w:bottom="1080" w:left="1080" w:header="720" w:footer="720" w:gutter="0"/>
          <w:cols w:num="3" w:space="720"/>
          <w:docGrid w:linePitch="360"/>
        </w:sectPr>
      </w:pPr>
    </w:p>
    <w:sdt>
      <w:sdtPr>
        <w:alias w:val="Story Title"/>
        <w:tag w:val="Story Title"/>
        <w:id w:val="-1878537549"/>
        <w:placeholder>
          <w:docPart w:val="7A2E41D662354CE9AB673837F68B0B94"/>
        </w:placeholder>
      </w:sdtPr>
      <w:sdtEndPr/>
      <w:sdtContent>
        <w:p w14:paraId="0CC25277" w14:textId="66A4D5D1" w:rsidR="00A538FF" w:rsidRDefault="00FC18F3">
          <w:pPr>
            <w:pStyle w:val="Heading1"/>
          </w:pPr>
          <w:r w:rsidRPr="00380599">
            <w:rPr>
              <w:rFonts w:ascii="Arial" w:hAnsi="Arial" w:cs="Arial"/>
              <w:sz w:val="24"/>
              <w:szCs w:val="24"/>
              <w:u w:val="single"/>
            </w:rPr>
            <w:t xml:space="preserve">Staff </w:t>
          </w:r>
          <w:r>
            <w:rPr>
              <w:rFonts w:ascii="Arial" w:hAnsi="Arial" w:cs="Arial"/>
              <w:sz w:val="24"/>
              <w:szCs w:val="24"/>
              <w:u w:val="single"/>
            </w:rPr>
            <w:t>anxiety</w:t>
          </w:r>
        </w:p>
      </w:sdtContent>
    </w:sdt>
    <w:p w14:paraId="15E26930" w14:textId="3BBEEE84" w:rsidR="00A538FF" w:rsidRDefault="002808C3">
      <w:pPr>
        <w:pStyle w:val="StorySubtitle"/>
      </w:pPr>
      <w:sdt>
        <w:sdtPr>
          <w:id w:val="-1454711309"/>
          <w:placeholder>
            <w:docPart w:val="3E3687233A234634813E29BF01441599"/>
          </w:placeholder>
        </w:sdtPr>
        <w:sdtEndPr/>
        <w:sdtContent>
          <w:r w:rsidR="000B4A50" w:rsidRPr="000B4A50">
            <w:rPr>
              <w:lang w:val="en-GB"/>
            </w:rPr>
            <w:t>Many staff members are understandably anxious about attending the workplace during the pandemic</w:t>
          </w:r>
          <w:r w:rsidR="000B4A50">
            <w:rPr>
              <w:lang w:val="en-GB"/>
            </w:rPr>
            <w:t xml:space="preserve">. </w:t>
          </w:r>
        </w:sdtContent>
      </w:sdt>
      <w:r w:rsidR="007B3C5A">
        <w:t xml:space="preserve">   </w:t>
      </w:r>
    </w:p>
    <w:p w14:paraId="29EA14A1" w14:textId="77777777" w:rsidR="00A538FF" w:rsidRDefault="00A538FF">
      <w:pPr>
        <w:sectPr w:rsidR="00A538FF">
          <w:headerReference w:type="default" r:id="rId13"/>
          <w:type w:val="continuous"/>
          <w:pgSz w:w="12240" w:h="15840"/>
          <w:pgMar w:top="1080" w:right="1080" w:bottom="1080" w:left="1080" w:header="720" w:footer="720" w:gutter="0"/>
          <w:cols w:space="720"/>
          <w:docGrid w:linePitch="360"/>
        </w:sectPr>
      </w:pPr>
    </w:p>
    <w:sdt>
      <w:sdtPr>
        <w:rPr>
          <w:szCs w:val="19"/>
        </w:rPr>
        <w:id w:val="575637225"/>
        <w:placeholder>
          <w:docPart w:val="BB241FB88618414AB1A991AA42171350"/>
        </w:placeholder>
      </w:sdtPr>
      <w:sdtEndPr/>
      <w:sdtContent>
        <w:p w14:paraId="5B4B375C" w14:textId="595D1BE3" w:rsidR="006A71B2" w:rsidRPr="000B4A50" w:rsidRDefault="000B4A50" w:rsidP="000B4A50">
          <w:pPr>
            <w:ind w:firstLine="0"/>
            <w:rPr>
              <w:szCs w:val="19"/>
            </w:rPr>
          </w:pPr>
          <w:r w:rsidRPr="000B4A50">
            <w:rPr>
              <w:szCs w:val="19"/>
              <w:lang w:val="en-GB"/>
            </w:rPr>
            <w:t>as well as implementing the avoidance of closure measures above</w:t>
          </w:r>
          <w:r>
            <w:rPr>
              <w:szCs w:val="19"/>
              <w:lang w:val="en-GB"/>
            </w:rPr>
            <w:t xml:space="preserve"> which will alleviate some anxiety </w:t>
          </w:r>
          <w:r w:rsidRPr="000B4A50">
            <w:rPr>
              <w:szCs w:val="19"/>
              <w:lang w:val="en-GB"/>
            </w:rPr>
            <w:t xml:space="preserve"> </w:t>
          </w:r>
        </w:p>
        <w:p w14:paraId="6F97B94F" w14:textId="6E88854C" w:rsidR="006A71B2" w:rsidRPr="000B4A50" w:rsidRDefault="000B4A50" w:rsidP="000B4A50">
          <w:pPr>
            <w:ind w:firstLine="0"/>
            <w:rPr>
              <w:szCs w:val="19"/>
            </w:rPr>
          </w:pPr>
          <w:r>
            <w:rPr>
              <w:szCs w:val="19"/>
            </w:rPr>
            <w:t>V</w:t>
          </w:r>
          <w:r w:rsidR="006A71B2" w:rsidRPr="000B4A50">
            <w:rPr>
              <w:szCs w:val="19"/>
            </w:rPr>
            <w:t xml:space="preserve">ery sensitive discussions may need to take place with staff to establish what </w:t>
          </w:r>
          <w:r w:rsidR="00F31366" w:rsidRPr="000B4A50">
            <w:rPr>
              <w:szCs w:val="19"/>
            </w:rPr>
            <w:t>their</w:t>
          </w:r>
          <w:r w:rsidR="006A71B2" w:rsidRPr="000B4A50">
            <w:rPr>
              <w:szCs w:val="19"/>
            </w:rPr>
            <w:t xml:space="preserve"> </w:t>
          </w:r>
          <w:r w:rsidR="00F31366" w:rsidRPr="000B4A50">
            <w:rPr>
              <w:szCs w:val="19"/>
            </w:rPr>
            <w:t>anxieties</w:t>
          </w:r>
          <w:r>
            <w:rPr>
              <w:szCs w:val="19"/>
            </w:rPr>
            <w:t xml:space="preserve"> are </w:t>
          </w:r>
          <w:r w:rsidR="006A71B2" w:rsidRPr="000B4A50">
            <w:rPr>
              <w:szCs w:val="19"/>
            </w:rPr>
            <w:t xml:space="preserve">and how they might best be supported moving forward.   </w:t>
          </w:r>
        </w:p>
        <w:p w14:paraId="2AACF354" w14:textId="77777777" w:rsidR="006A71B2" w:rsidRPr="000B4A50" w:rsidRDefault="006A71B2" w:rsidP="000B4A50">
          <w:pPr>
            <w:rPr>
              <w:szCs w:val="19"/>
            </w:rPr>
          </w:pPr>
        </w:p>
        <w:p w14:paraId="47FF9915" w14:textId="4E89B2E4" w:rsidR="006A71B2" w:rsidRPr="000B4A50" w:rsidRDefault="000B4A50" w:rsidP="000B4A50">
          <w:pPr>
            <w:ind w:firstLine="0"/>
            <w:rPr>
              <w:szCs w:val="19"/>
            </w:rPr>
          </w:pPr>
          <w:r>
            <w:rPr>
              <w:szCs w:val="19"/>
            </w:rPr>
            <w:t xml:space="preserve">The Sub-group have carefully </w:t>
          </w:r>
          <w:r w:rsidR="00F31366">
            <w:rPr>
              <w:szCs w:val="19"/>
            </w:rPr>
            <w:t xml:space="preserve">explored </w:t>
          </w:r>
          <w:r w:rsidR="006A71B2" w:rsidRPr="000B4A50">
            <w:rPr>
              <w:szCs w:val="19"/>
            </w:rPr>
            <w:t xml:space="preserve">solutions to support staff members anxiety, firstly by gathering information </w:t>
          </w:r>
          <w:r w:rsidR="00F31366">
            <w:rPr>
              <w:szCs w:val="19"/>
            </w:rPr>
            <w:t xml:space="preserve">such as:  </w:t>
          </w:r>
        </w:p>
        <w:p w14:paraId="21659F89" w14:textId="77777777" w:rsidR="00C45152" w:rsidRDefault="006A71B2" w:rsidP="00F31366">
          <w:pPr>
            <w:pStyle w:val="ListParagraph"/>
            <w:numPr>
              <w:ilvl w:val="0"/>
              <w:numId w:val="6"/>
            </w:numPr>
            <w:rPr>
              <w:szCs w:val="19"/>
            </w:rPr>
          </w:pPr>
          <w:r w:rsidRPr="00F31366">
            <w:rPr>
              <w:szCs w:val="19"/>
            </w:rPr>
            <w:t>completed suitability declaration</w:t>
          </w:r>
        </w:p>
        <w:p w14:paraId="3B6476C6" w14:textId="77777777" w:rsidR="007C3F39" w:rsidRDefault="006A71B2" w:rsidP="00F702CA">
          <w:pPr>
            <w:pStyle w:val="ListParagraph"/>
            <w:numPr>
              <w:ilvl w:val="0"/>
              <w:numId w:val="6"/>
            </w:numPr>
            <w:rPr>
              <w:szCs w:val="19"/>
            </w:rPr>
          </w:pPr>
          <w:r w:rsidRPr="005B67C6">
            <w:rPr>
              <w:szCs w:val="19"/>
            </w:rPr>
            <w:t xml:space="preserve">return to work supervision meeting </w:t>
          </w:r>
        </w:p>
        <w:p w14:paraId="34FD5676" w14:textId="311CDD59" w:rsidR="006A71B2" w:rsidRPr="005B67C6" w:rsidRDefault="006A71B2" w:rsidP="00F702CA">
          <w:pPr>
            <w:pStyle w:val="ListParagraph"/>
            <w:numPr>
              <w:ilvl w:val="0"/>
              <w:numId w:val="6"/>
            </w:numPr>
            <w:rPr>
              <w:szCs w:val="19"/>
            </w:rPr>
          </w:pPr>
          <w:r w:rsidRPr="005B67C6">
            <w:rPr>
              <w:szCs w:val="19"/>
            </w:rPr>
            <w:t xml:space="preserve">provide advice for staff about healthy eating and good sleep routines </w:t>
          </w:r>
        </w:p>
        <w:p w14:paraId="75EABBEA" w14:textId="77777777" w:rsidR="006A71B2" w:rsidRPr="008E4BA5" w:rsidRDefault="006A71B2" w:rsidP="008E4BA5">
          <w:pPr>
            <w:pStyle w:val="ListParagraph"/>
            <w:numPr>
              <w:ilvl w:val="0"/>
              <w:numId w:val="10"/>
            </w:numPr>
            <w:rPr>
              <w:szCs w:val="19"/>
            </w:rPr>
          </w:pPr>
          <w:r w:rsidRPr="008E4BA5">
            <w:rPr>
              <w:szCs w:val="19"/>
            </w:rPr>
            <w:t xml:space="preserve">Sharing risk assessments or completing together </w:t>
          </w:r>
        </w:p>
        <w:p w14:paraId="4937F20C" w14:textId="77777777" w:rsidR="006A71B2" w:rsidRPr="008E4BA5" w:rsidRDefault="006A71B2" w:rsidP="008E4BA5">
          <w:pPr>
            <w:pStyle w:val="ListParagraph"/>
            <w:numPr>
              <w:ilvl w:val="0"/>
              <w:numId w:val="10"/>
            </w:numPr>
            <w:rPr>
              <w:szCs w:val="19"/>
            </w:rPr>
          </w:pPr>
          <w:r w:rsidRPr="008E4BA5">
            <w:rPr>
              <w:szCs w:val="19"/>
            </w:rPr>
            <w:t xml:space="preserve">offer training and ongoing support to help staff manage difficult situations with parents or children for example, how to speak to parents who do not follow social distancing roles </w:t>
          </w:r>
        </w:p>
        <w:p w14:paraId="23DEBFDA" w14:textId="77777777" w:rsidR="008E4BA5" w:rsidRDefault="006A71B2" w:rsidP="00366D8A">
          <w:pPr>
            <w:pStyle w:val="ListParagraph"/>
            <w:numPr>
              <w:ilvl w:val="0"/>
              <w:numId w:val="10"/>
            </w:numPr>
            <w:rPr>
              <w:szCs w:val="19"/>
            </w:rPr>
          </w:pPr>
          <w:r w:rsidRPr="008E4BA5">
            <w:rPr>
              <w:szCs w:val="19"/>
            </w:rPr>
            <w:t>provide training on for example new procedures and practices (Infection control)</w:t>
          </w:r>
        </w:p>
        <w:p w14:paraId="7EB73D52" w14:textId="77777777" w:rsidR="00770E22" w:rsidRDefault="006A71B2" w:rsidP="00141A69">
          <w:pPr>
            <w:pStyle w:val="ListParagraph"/>
            <w:numPr>
              <w:ilvl w:val="0"/>
              <w:numId w:val="10"/>
            </w:numPr>
            <w:rPr>
              <w:szCs w:val="19"/>
            </w:rPr>
          </w:pPr>
          <w:r w:rsidRPr="00770E22">
            <w:rPr>
              <w:szCs w:val="19"/>
            </w:rPr>
            <w:t xml:space="preserve">establish with staff the importance of the PSED curriculum, focus areas you want them to work on with children </w:t>
          </w:r>
        </w:p>
        <w:p w14:paraId="26270A1E" w14:textId="278399FD" w:rsidR="006A71B2" w:rsidRPr="00770E22" w:rsidRDefault="006A71B2" w:rsidP="00141A69">
          <w:pPr>
            <w:pStyle w:val="ListParagraph"/>
            <w:numPr>
              <w:ilvl w:val="0"/>
              <w:numId w:val="10"/>
            </w:numPr>
            <w:rPr>
              <w:szCs w:val="19"/>
            </w:rPr>
          </w:pPr>
          <w:r w:rsidRPr="00770E22">
            <w:rPr>
              <w:szCs w:val="19"/>
            </w:rPr>
            <w:t xml:space="preserve">simplify staff workload to ensure they do not feel under pressure, there are disapplication’s to the EYFS - use them to support staff - list applications </w:t>
          </w:r>
        </w:p>
        <w:p w14:paraId="06353607" w14:textId="77777777" w:rsidR="00DA0F28" w:rsidRDefault="00DA0F28" w:rsidP="00DA0F28">
          <w:pPr>
            <w:ind w:firstLine="0"/>
            <w:rPr>
              <w:szCs w:val="19"/>
            </w:rPr>
          </w:pPr>
        </w:p>
        <w:p w14:paraId="1E828DED" w14:textId="722A2148" w:rsidR="00ED65C1" w:rsidRDefault="00DA0F28" w:rsidP="00DA0F28">
          <w:pPr>
            <w:ind w:firstLine="0"/>
            <w:rPr>
              <w:szCs w:val="19"/>
              <w:lang w:val="en-GB"/>
            </w:rPr>
          </w:pPr>
          <w:r w:rsidRPr="00DA0F28">
            <w:rPr>
              <w:szCs w:val="19"/>
              <w:lang w:val="en-GB"/>
            </w:rPr>
            <w:t xml:space="preserve">We have been how old </w:t>
          </w:r>
          <w:r w:rsidR="001F07DE" w:rsidRPr="001F07DE">
            <w:rPr>
              <w:szCs w:val="19"/>
              <w:lang w:val="en-GB"/>
            </w:rPr>
            <w:t xml:space="preserve">that some staff are reluctant coming to work during this time either due to home schooling </w:t>
          </w:r>
          <w:r w:rsidR="00ED65C1">
            <w:rPr>
              <w:szCs w:val="19"/>
              <w:lang w:val="en-GB"/>
            </w:rPr>
            <w:t xml:space="preserve">or </w:t>
          </w:r>
          <w:r w:rsidR="00ED65C1" w:rsidRPr="008E1ECA">
            <w:rPr>
              <w:szCs w:val="19"/>
              <w:lang w:val="en-GB"/>
            </w:rPr>
            <w:t>anxieties</w:t>
          </w:r>
          <w:r w:rsidR="008E1ECA" w:rsidRPr="008E1ECA">
            <w:rPr>
              <w:szCs w:val="19"/>
              <w:lang w:val="en-GB"/>
            </w:rPr>
            <w:t xml:space="preserve"> of the virus</w:t>
          </w:r>
          <w:r w:rsidR="008E1ECA">
            <w:rPr>
              <w:szCs w:val="19"/>
              <w:lang w:val="en-GB"/>
            </w:rPr>
            <w:t xml:space="preserve">, </w:t>
          </w:r>
          <w:r w:rsidR="008E1ECA" w:rsidRPr="008E1ECA">
            <w:rPr>
              <w:szCs w:val="19"/>
              <w:lang w:val="en-GB"/>
            </w:rPr>
            <w:t xml:space="preserve">managers have sought advice from the early years team who firstly have signed posted </w:t>
          </w:r>
          <w:r w:rsidR="00ED65C1">
            <w:rPr>
              <w:szCs w:val="19"/>
              <w:lang w:val="en-GB"/>
            </w:rPr>
            <w:t>to</w:t>
          </w:r>
        </w:p>
        <w:p w14:paraId="368260CA" w14:textId="26D10AC2" w:rsidR="002B1296" w:rsidRDefault="00B605A6" w:rsidP="00DA0F28">
          <w:pPr>
            <w:ind w:firstLine="0"/>
            <w:rPr>
              <w:szCs w:val="19"/>
            </w:rPr>
          </w:pPr>
          <w:r w:rsidRPr="00A83B12">
            <w:rPr>
              <w:noProof/>
            </w:rPr>
            <w:drawing>
              <wp:anchor distT="0" distB="0" distL="114300" distR="114300" simplePos="0" relativeHeight="251674624" behindDoc="0" locked="0" layoutInCell="1" allowOverlap="1" wp14:anchorId="12446A60" wp14:editId="246934D7">
                <wp:simplePos x="0" y="0"/>
                <wp:positionH relativeFrom="column">
                  <wp:posOffset>530860</wp:posOffset>
                </wp:positionH>
                <wp:positionV relativeFrom="paragraph">
                  <wp:posOffset>5715</wp:posOffset>
                </wp:positionV>
                <wp:extent cx="768985" cy="285750"/>
                <wp:effectExtent l="0" t="0" r="0" b="0"/>
                <wp:wrapSquare wrapText="bothSides"/>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4"/>
                        </pic:cNvPr>
                        <pic:cNvPicPr/>
                      </pic:nvPicPr>
                      <pic:blipFill rotWithShape="1">
                        <a:blip r:embed="rId15" cstate="print">
                          <a:extLst>
                            <a:ext uri="{28A0092B-C50C-407E-A947-70E740481C1C}">
                              <a14:useLocalDpi xmlns:a14="http://schemas.microsoft.com/office/drawing/2010/main" val="0"/>
                            </a:ext>
                          </a:extLst>
                        </a:blip>
                        <a:srcRect l="3483" t="19604" r="4291" b="19480"/>
                        <a:stretch/>
                      </pic:blipFill>
                      <pic:spPr bwMode="auto">
                        <a:xfrm>
                          <a:off x="0" y="0"/>
                          <a:ext cx="768985"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7207D" w14:textId="77777777" w:rsidR="002B1296" w:rsidRDefault="002B1296" w:rsidP="00DA0F28">
          <w:pPr>
            <w:ind w:firstLine="0"/>
            <w:rPr>
              <w:szCs w:val="19"/>
            </w:rPr>
          </w:pPr>
        </w:p>
        <w:p w14:paraId="1F248BCF" w14:textId="77777777" w:rsidR="002B1296" w:rsidRDefault="002B1296" w:rsidP="00DA0F28">
          <w:pPr>
            <w:ind w:firstLine="0"/>
            <w:rPr>
              <w:szCs w:val="19"/>
            </w:rPr>
          </w:pPr>
        </w:p>
        <w:p w14:paraId="3E4490B7" w14:textId="314BD20B" w:rsidR="006A71B2" w:rsidRPr="000B4A50" w:rsidRDefault="00E11570" w:rsidP="00DA0F28">
          <w:pPr>
            <w:ind w:firstLine="0"/>
            <w:rPr>
              <w:szCs w:val="19"/>
            </w:rPr>
          </w:pPr>
          <w:r>
            <w:rPr>
              <w:szCs w:val="19"/>
            </w:rPr>
            <w:t xml:space="preserve">Some </w:t>
          </w:r>
          <w:r w:rsidR="00C93D83">
            <w:rPr>
              <w:szCs w:val="19"/>
            </w:rPr>
            <w:t xml:space="preserve">providers have needed to </w:t>
          </w:r>
          <w:r w:rsidR="006A71B2" w:rsidRPr="000B4A50">
            <w:rPr>
              <w:szCs w:val="19"/>
            </w:rPr>
            <w:t xml:space="preserve">consider </w:t>
          </w:r>
          <w:r w:rsidR="00C93D83">
            <w:rPr>
              <w:szCs w:val="19"/>
            </w:rPr>
            <w:t xml:space="preserve">amendments to </w:t>
          </w:r>
          <w:r w:rsidR="006A71B2" w:rsidRPr="000B4A50">
            <w:rPr>
              <w:szCs w:val="19"/>
            </w:rPr>
            <w:t xml:space="preserve">staff contracts </w:t>
          </w:r>
          <w:r w:rsidR="00C93D83">
            <w:rPr>
              <w:szCs w:val="19"/>
            </w:rPr>
            <w:t xml:space="preserve">or </w:t>
          </w:r>
          <w:r w:rsidR="006A71B2" w:rsidRPr="000B4A50">
            <w:rPr>
              <w:szCs w:val="19"/>
            </w:rPr>
            <w:t xml:space="preserve">even </w:t>
          </w:r>
          <w:r w:rsidR="00C93D83">
            <w:rPr>
              <w:szCs w:val="19"/>
            </w:rPr>
            <w:t>making redundancies</w:t>
          </w:r>
          <w:r w:rsidR="005275F0">
            <w:rPr>
              <w:szCs w:val="19"/>
            </w:rPr>
            <w:t xml:space="preserve"> and acas can help</w:t>
          </w:r>
          <w:r w:rsidR="00C1657F">
            <w:rPr>
              <w:szCs w:val="19"/>
            </w:rPr>
            <w:t xml:space="preserve"> </w:t>
          </w:r>
          <w:r w:rsidR="005275F0">
            <w:rPr>
              <w:szCs w:val="19"/>
            </w:rPr>
            <w:t xml:space="preserve">providers with these sensitive </w:t>
          </w:r>
          <w:r w:rsidR="00C1657F">
            <w:rPr>
              <w:szCs w:val="19"/>
            </w:rPr>
            <w:t xml:space="preserve">arrangements. </w:t>
          </w:r>
          <w:r w:rsidR="006A71B2" w:rsidRPr="000B4A50">
            <w:rPr>
              <w:szCs w:val="19"/>
            </w:rPr>
            <w:t xml:space="preserve"> </w:t>
          </w:r>
        </w:p>
        <w:p w14:paraId="589699DA" w14:textId="77777777" w:rsidR="00F31366" w:rsidRPr="000B4A50" w:rsidRDefault="00F31366" w:rsidP="000B4A50">
          <w:pPr>
            <w:rPr>
              <w:szCs w:val="19"/>
            </w:rPr>
          </w:pPr>
        </w:p>
        <w:p w14:paraId="7AFD0A2A" w14:textId="378FF532" w:rsidR="00A538FF" w:rsidRPr="000B4A50" w:rsidRDefault="002808C3" w:rsidP="000B4A50">
          <w:pPr>
            <w:rPr>
              <w:szCs w:val="19"/>
            </w:rPr>
            <w:sectPr w:rsidR="00A538FF" w:rsidRPr="000B4A50">
              <w:type w:val="continuous"/>
              <w:pgSz w:w="12240" w:h="15840"/>
              <w:pgMar w:top="1080" w:right="1080" w:bottom="1080" w:left="1080" w:header="720" w:footer="720" w:gutter="0"/>
              <w:cols w:num="3" w:space="360"/>
              <w:docGrid w:linePitch="360"/>
            </w:sectPr>
          </w:pPr>
        </w:p>
      </w:sdtContent>
    </w:sdt>
    <w:p w14:paraId="6639927E" w14:textId="77777777" w:rsidR="007773D6" w:rsidRPr="000B4A50" w:rsidRDefault="007773D6" w:rsidP="000B4A50">
      <w:pPr>
        <w:rPr>
          <w:szCs w:val="19"/>
        </w:rPr>
      </w:pPr>
    </w:p>
    <w:p w14:paraId="178B8715" w14:textId="5EC9DD0F" w:rsidR="007773D6" w:rsidRPr="007773D6" w:rsidRDefault="007773D6" w:rsidP="007773D6"/>
    <w:p w14:paraId="224BF9EF" w14:textId="40B502E0" w:rsidR="007D1F5A" w:rsidRDefault="007D1F5A" w:rsidP="008761FC">
      <w:pPr>
        <w:pStyle w:val="Heading1"/>
      </w:pPr>
      <w:r>
        <w:rPr>
          <w:noProof/>
        </w:rPr>
        <w:lastRenderedPageBreak/>
        <w:drawing>
          <wp:anchor distT="0" distB="0" distL="114300" distR="114300" simplePos="0" relativeHeight="251670528" behindDoc="1" locked="0" layoutInCell="1" allowOverlap="1" wp14:anchorId="0866BBAB" wp14:editId="25031739">
            <wp:simplePos x="0" y="0"/>
            <wp:positionH relativeFrom="column">
              <wp:posOffset>180975</wp:posOffset>
            </wp:positionH>
            <wp:positionV relativeFrom="paragraph">
              <wp:posOffset>0</wp:posOffset>
            </wp:positionV>
            <wp:extent cx="1828800" cy="1371600"/>
            <wp:effectExtent l="0" t="0" r="0" b="0"/>
            <wp:wrapTight wrapText="bothSides">
              <wp:wrapPolygon edited="0">
                <wp:start x="0" y="0"/>
                <wp:lineTo x="0" y="21300"/>
                <wp:lineTo x="21375" y="21300"/>
                <wp:lineTo x="21375"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305B8F">
        <w:t xml:space="preserve">Links to support staff / families </w:t>
      </w:r>
    </w:p>
    <w:p w14:paraId="57389958" w14:textId="41A31CC1" w:rsidR="00305B8F" w:rsidRDefault="008761FC" w:rsidP="008761FC">
      <w:pPr>
        <w:pStyle w:val="StorySubtitle"/>
      </w:pPr>
      <w:r w:rsidRPr="008761FC">
        <w:t xml:space="preserve">We understand that there is no one size fits all solution </w:t>
      </w:r>
      <w:r w:rsidR="009D1385" w:rsidRPr="008761FC">
        <w:t>now</w:t>
      </w:r>
      <w:r w:rsidRPr="008761FC">
        <w:t xml:space="preserve"> when it comes to trying to keep our heads above water, we all fac</w:t>
      </w:r>
      <w:r w:rsidR="009D1385">
        <w:t>e</w:t>
      </w:r>
      <w:r w:rsidRPr="008761FC">
        <w:t xml:space="preserve"> unique challenges in both our personal and professional lives. Below </w:t>
      </w:r>
      <w:r w:rsidR="009D1385" w:rsidRPr="008761FC">
        <w:t>is</w:t>
      </w:r>
      <w:r w:rsidRPr="008761FC">
        <w:t xml:space="preserve"> a selection of resources that may be able to offer help if you need it.</w:t>
      </w:r>
    </w:p>
    <w:p w14:paraId="3E7004F2" w14:textId="6A7A962C" w:rsidR="00305B8F" w:rsidRDefault="00305B8F" w:rsidP="007773D6"/>
    <w:p w14:paraId="255227D0" w14:textId="0661C508" w:rsidR="0053732B" w:rsidRDefault="002808C3" w:rsidP="0053732B">
      <w:hyperlink r:id="rId17" w:history="1">
        <w:r w:rsidR="00201231" w:rsidRPr="00120682">
          <w:rPr>
            <w:rStyle w:val="Hyperlink"/>
          </w:rPr>
          <w:t>www.giveusashout.org</w:t>
        </w:r>
      </w:hyperlink>
    </w:p>
    <w:p w14:paraId="36984202" w14:textId="77777777" w:rsidR="00201231" w:rsidRDefault="00201231" w:rsidP="0053732B"/>
    <w:p w14:paraId="0F96D76E" w14:textId="77777777" w:rsidR="0053732B" w:rsidRDefault="0053732B" w:rsidP="00201231">
      <w:pPr>
        <w:ind w:firstLine="0"/>
      </w:pPr>
      <w:r>
        <w:t>If you are finding life tough and are struggling to cope, text the word ‘SHOUT’ to 85258. They have trained volunteers available 24/7 to listen to you and support you to get to a calmer and safe place. Shout is a free, confidential and anonymous service for anyone in the UK and won’t appear on your phone bill.</w:t>
      </w:r>
    </w:p>
    <w:p w14:paraId="28D3541B" w14:textId="77777777" w:rsidR="0053732B" w:rsidRDefault="0053732B" w:rsidP="0053732B"/>
    <w:p w14:paraId="4E4E4BAD" w14:textId="4E46FA46" w:rsidR="0053732B" w:rsidRDefault="002808C3" w:rsidP="0053732B">
      <w:hyperlink r:id="rId18" w:history="1">
        <w:r w:rsidR="00201231" w:rsidRPr="00120682">
          <w:rPr>
            <w:rStyle w:val="Hyperlink"/>
          </w:rPr>
          <w:t>www.nhs.uk/oneyou/every-mind-matters</w:t>
        </w:r>
      </w:hyperlink>
    </w:p>
    <w:p w14:paraId="2CBA0AB5" w14:textId="77777777" w:rsidR="0053732B" w:rsidRDefault="0053732B" w:rsidP="0053732B"/>
    <w:p w14:paraId="783999F1" w14:textId="73F6FC22" w:rsidR="0053732B" w:rsidRDefault="0053732B" w:rsidP="007F5817">
      <w:pPr>
        <w:ind w:firstLine="0"/>
      </w:pPr>
      <w:r>
        <w:t xml:space="preserve">Expert advice and practical tips to help you look after your mental health and wellbeing. Topics include stress, </w:t>
      </w:r>
      <w:r w:rsidR="007F5817">
        <w:t>anxiety,</w:t>
      </w:r>
      <w:r>
        <w:t xml:space="preserve"> low mood and fatigue.</w:t>
      </w:r>
    </w:p>
    <w:p w14:paraId="54D3AABC" w14:textId="77777777" w:rsidR="0053732B" w:rsidRDefault="0053732B" w:rsidP="0053732B"/>
    <w:p w14:paraId="197AE0C9" w14:textId="0FA9787A" w:rsidR="0053732B" w:rsidRDefault="002808C3" w:rsidP="0053732B">
      <w:hyperlink r:id="rId19" w:history="1">
        <w:r w:rsidR="007F5817" w:rsidRPr="00120682">
          <w:rPr>
            <w:rStyle w:val="Hyperlink"/>
          </w:rPr>
          <w:t>www.hounslowiapt.nhs.uk</w:t>
        </w:r>
      </w:hyperlink>
    </w:p>
    <w:p w14:paraId="1A0E36B2" w14:textId="77777777" w:rsidR="0053732B" w:rsidRDefault="0053732B" w:rsidP="0053732B"/>
    <w:p w14:paraId="2E54FC91" w14:textId="77777777" w:rsidR="0053732B" w:rsidRDefault="0053732B" w:rsidP="007F5817">
      <w:pPr>
        <w:ind w:firstLine="0"/>
      </w:pPr>
      <w:r>
        <w:t>Hounslow’s IAPT (Improving Access to Psychological Therapies) Service provides information on workshops and therapies and offers a self-referral service.</w:t>
      </w:r>
    </w:p>
    <w:p w14:paraId="0D6A1F78" w14:textId="77777777" w:rsidR="0053732B" w:rsidRDefault="0053732B" w:rsidP="0053732B"/>
    <w:p w14:paraId="3B45FB70" w14:textId="77777777" w:rsidR="0053732B" w:rsidRDefault="0053732B" w:rsidP="00F96AED">
      <w:pPr>
        <w:pStyle w:val="StorySubtitle"/>
      </w:pPr>
      <w:r>
        <w:t>Virtual Support</w:t>
      </w:r>
    </w:p>
    <w:p w14:paraId="06CBBE0D" w14:textId="12C7C452" w:rsidR="0053732B" w:rsidRDefault="00B05071" w:rsidP="0053732B">
      <w:r>
        <w:rPr>
          <w:noProof/>
        </w:rPr>
        <w:drawing>
          <wp:anchor distT="0" distB="0" distL="114300" distR="114300" simplePos="0" relativeHeight="251671552" behindDoc="1" locked="0" layoutInCell="1" allowOverlap="1" wp14:anchorId="4F9818AB" wp14:editId="19F611A5">
            <wp:simplePos x="0" y="0"/>
            <wp:positionH relativeFrom="margin">
              <wp:align>left</wp:align>
            </wp:positionH>
            <wp:positionV relativeFrom="paragraph">
              <wp:posOffset>120015</wp:posOffset>
            </wp:positionV>
            <wp:extent cx="1019175" cy="809625"/>
            <wp:effectExtent l="0" t="0" r="9525" b="9525"/>
            <wp:wrapTight wrapText="bothSides">
              <wp:wrapPolygon edited="0">
                <wp:start x="0" y="0"/>
                <wp:lineTo x="0" y="21346"/>
                <wp:lineTo x="21398" y="21346"/>
                <wp:lineTo x="21398"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l="21874" r="27084" b="16555"/>
                    <a:stretch/>
                  </pic:blipFill>
                  <pic:spPr bwMode="auto">
                    <a:xfrm>
                      <a:off x="0" y="0"/>
                      <a:ext cx="10191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22F4D" w14:textId="77777777" w:rsidR="0053732B" w:rsidRDefault="0053732B" w:rsidP="00136982">
      <w:pPr>
        <w:pStyle w:val="ListParagraph"/>
        <w:numPr>
          <w:ilvl w:val="0"/>
          <w:numId w:val="7"/>
        </w:numPr>
      </w:pPr>
      <w:r>
        <w:t>Calm and Headspace both help with sleep, meditation and relaxation techniques</w:t>
      </w:r>
    </w:p>
    <w:p w14:paraId="0F0CF2FA" w14:textId="77777777" w:rsidR="0053732B" w:rsidRDefault="0053732B" w:rsidP="00136982">
      <w:pPr>
        <w:pStyle w:val="ListParagraph"/>
        <w:numPr>
          <w:ilvl w:val="0"/>
          <w:numId w:val="7"/>
        </w:numPr>
      </w:pPr>
      <w:r>
        <w:t>Colorfy – offers digital mindfulness colouring</w:t>
      </w:r>
    </w:p>
    <w:p w14:paraId="5E080645" w14:textId="77777777" w:rsidR="0053732B" w:rsidRDefault="0053732B" w:rsidP="00136982">
      <w:pPr>
        <w:pStyle w:val="ListParagraph"/>
        <w:numPr>
          <w:ilvl w:val="0"/>
          <w:numId w:val="7"/>
        </w:numPr>
      </w:pPr>
      <w:r>
        <w:t>Dare – how to cope with anxiety</w:t>
      </w:r>
    </w:p>
    <w:p w14:paraId="1F9BEEC4" w14:textId="77777777" w:rsidR="0053732B" w:rsidRDefault="0053732B" w:rsidP="00136982">
      <w:pPr>
        <w:pStyle w:val="ListParagraph"/>
        <w:numPr>
          <w:ilvl w:val="0"/>
          <w:numId w:val="7"/>
        </w:numPr>
      </w:pPr>
      <w:r>
        <w:t xml:space="preserve">Nature Sounds Relax and Sleep – to help calm racing thoughts </w:t>
      </w:r>
    </w:p>
    <w:p w14:paraId="3A6D4AD0" w14:textId="77777777" w:rsidR="0053732B" w:rsidRDefault="0053732B" w:rsidP="00136982">
      <w:pPr>
        <w:pStyle w:val="ListParagraph"/>
        <w:numPr>
          <w:ilvl w:val="0"/>
          <w:numId w:val="7"/>
        </w:numPr>
      </w:pPr>
      <w:r>
        <w:t>Breathwrk – breathing exercises to help alleviate anxiety</w:t>
      </w:r>
    </w:p>
    <w:p w14:paraId="0DDBF1BF" w14:textId="3E686177" w:rsidR="0053732B" w:rsidRDefault="0053732B" w:rsidP="0053732B"/>
    <w:p w14:paraId="456FE301" w14:textId="70646FDB" w:rsidR="00136982" w:rsidRDefault="00136982" w:rsidP="0053732B"/>
    <w:p w14:paraId="107B52A7" w14:textId="5DD8FA6E" w:rsidR="00B652DC" w:rsidRDefault="00B652DC" w:rsidP="0053732B">
      <w:r>
        <w:rPr>
          <w:noProof/>
        </w:rPr>
        <w:drawing>
          <wp:anchor distT="0" distB="0" distL="114300" distR="114300" simplePos="0" relativeHeight="251672576" behindDoc="1" locked="0" layoutInCell="1" allowOverlap="1" wp14:anchorId="3643B86C" wp14:editId="2CF4FAC9">
            <wp:simplePos x="0" y="0"/>
            <wp:positionH relativeFrom="column">
              <wp:posOffset>142875</wp:posOffset>
            </wp:positionH>
            <wp:positionV relativeFrom="paragraph">
              <wp:posOffset>9525</wp:posOffset>
            </wp:positionV>
            <wp:extent cx="865505" cy="485775"/>
            <wp:effectExtent l="0" t="0" r="0" b="9525"/>
            <wp:wrapTight wrapText="bothSides">
              <wp:wrapPolygon edited="0">
                <wp:start x="0" y="0"/>
                <wp:lineTo x="0" y="21176"/>
                <wp:lineTo x="20919" y="21176"/>
                <wp:lineTo x="20919"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5505" cy="485775"/>
                    </a:xfrm>
                    <a:prstGeom prst="rect">
                      <a:avLst/>
                    </a:prstGeom>
                  </pic:spPr>
                </pic:pic>
              </a:graphicData>
            </a:graphic>
            <wp14:sizeRelH relativeFrom="page">
              <wp14:pctWidth>0</wp14:pctWidth>
            </wp14:sizeRelH>
            <wp14:sizeRelV relativeFrom="page">
              <wp14:pctHeight>0</wp14:pctHeight>
            </wp14:sizeRelV>
          </wp:anchor>
        </w:drawing>
      </w:r>
    </w:p>
    <w:p w14:paraId="2C225CA8" w14:textId="5130F2A1" w:rsidR="0053732B" w:rsidRDefault="0053732B" w:rsidP="0053732B">
      <w:r>
        <w:t>Type in “Guided Meditation” for some help to take your mind elsewhere</w:t>
      </w:r>
    </w:p>
    <w:p w14:paraId="3D497498" w14:textId="77777777" w:rsidR="0053732B" w:rsidRDefault="0053732B" w:rsidP="0053732B"/>
    <w:p w14:paraId="59D1CB16" w14:textId="13D67B5D" w:rsidR="00B652DC" w:rsidRDefault="00A92191" w:rsidP="0053732B">
      <w:r>
        <w:rPr>
          <w:noProof/>
        </w:rPr>
        <w:drawing>
          <wp:anchor distT="0" distB="0" distL="114300" distR="114300" simplePos="0" relativeHeight="251673600" behindDoc="1" locked="0" layoutInCell="1" allowOverlap="1" wp14:anchorId="195E9A57" wp14:editId="629894F9">
            <wp:simplePos x="0" y="0"/>
            <wp:positionH relativeFrom="column">
              <wp:posOffset>180975</wp:posOffset>
            </wp:positionH>
            <wp:positionV relativeFrom="paragraph">
              <wp:posOffset>201930</wp:posOffset>
            </wp:positionV>
            <wp:extent cx="723900" cy="638175"/>
            <wp:effectExtent l="0" t="0" r="0" b="9525"/>
            <wp:wrapTight wrapText="bothSides">
              <wp:wrapPolygon edited="0">
                <wp:start x="1137" y="0"/>
                <wp:lineTo x="0" y="1290"/>
                <wp:lineTo x="0" y="19343"/>
                <wp:lineTo x="568" y="21278"/>
                <wp:lineTo x="1137" y="21278"/>
                <wp:lineTo x="19895" y="21278"/>
                <wp:lineTo x="20463" y="21278"/>
                <wp:lineTo x="21032" y="19343"/>
                <wp:lineTo x="21032" y="1290"/>
                <wp:lineTo x="19895" y="0"/>
                <wp:lineTo x="1137"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638175"/>
                    </a:xfrm>
                    <a:prstGeom prst="rect">
                      <a:avLst/>
                    </a:prstGeom>
                  </pic:spPr>
                </pic:pic>
              </a:graphicData>
            </a:graphic>
            <wp14:sizeRelH relativeFrom="page">
              <wp14:pctWidth>0</wp14:pctWidth>
            </wp14:sizeRelH>
            <wp14:sizeRelV relativeFrom="page">
              <wp14:pctHeight>0</wp14:pctHeight>
            </wp14:sizeRelV>
          </wp:anchor>
        </w:drawing>
      </w:r>
    </w:p>
    <w:p w14:paraId="5802E69E" w14:textId="1AF3BE41" w:rsidR="0053732B" w:rsidRDefault="0053732B" w:rsidP="00A92191">
      <w:pPr>
        <w:pStyle w:val="ListParagraph"/>
        <w:numPr>
          <w:ilvl w:val="0"/>
          <w:numId w:val="9"/>
        </w:numPr>
      </w:pPr>
      <w:r>
        <w:t>Feel Better, Live More – Dr Rangan Catterjee</w:t>
      </w:r>
    </w:p>
    <w:p w14:paraId="3E79144D" w14:textId="73B5F977" w:rsidR="0053732B" w:rsidRDefault="0053732B" w:rsidP="00F52EDB">
      <w:pPr>
        <w:pStyle w:val="ListParagraph"/>
        <w:numPr>
          <w:ilvl w:val="0"/>
          <w:numId w:val="8"/>
        </w:numPr>
      </w:pPr>
      <w:r>
        <w:t>All in the Mind – BBC Radio 4</w:t>
      </w:r>
    </w:p>
    <w:p w14:paraId="460CB394" w14:textId="77777777" w:rsidR="0053732B" w:rsidRDefault="0053732B" w:rsidP="00B652DC">
      <w:pPr>
        <w:pStyle w:val="ListParagraph"/>
        <w:numPr>
          <w:ilvl w:val="0"/>
          <w:numId w:val="8"/>
        </w:numPr>
      </w:pPr>
      <w:r>
        <w:t>The Calmer You – Chloe Brotheridge</w:t>
      </w:r>
    </w:p>
    <w:p w14:paraId="090D91FC" w14:textId="77777777" w:rsidR="00305B8F" w:rsidRDefault="0053732B" w:rsidP="00B652DC">
      <w:pPr>
        <w:pStyle w:val="ListParagraph"/>
        <w:numPr>
          <w:ilvl w:val="0"/>
          <w:numId w:val="8"/>
        </w:numPr>
      </w:pPr>
      <w:r>
        <w:t>Happy Place – Ferne Cotton</w:t>
      </w:r>
    </w:p>
    <w:p w14:paraId="4842518B" w14:textId="77777777" w:rsidR="00305B8F" w:rsidRDefault="00305B8F" w:rsidP="0053732B"/>
    <w:p w14:paraId="1564D6CC" w14:textId="3339D051" w:rsidR="00305B8F" w:rsidRDefault="00305B8F" w:rsidP="0053732B"/>
    <w:p w14:paraId="4BF984CC" w14:textId="77777777" w:rsidR="00D71661" w:rsidRDefault="00D71661" w:rsidP="0053732B"/>
    <w:p w14:paraId="334EA10F" w14:textId="6A857E62" w:rsidR="007773D6" w:rsidRDefault="007773D6" w:rsidP="007773D6"/>
    <w:p w14:paraId="1E4E6FD0" w14:textId="42243BDB" w:rsidR="007773D6" w:rsidRDefault="007773D6" w:rsidP="007773D6"/>
    <w:p w14:paraId="03190A5E" w14:textId="67ABBE99" w:rsidR="007773D6" w:rsidRPr="00B17A15" w:rsidRDefault="00FF77A3" w:rsidP="00B17A15">
      <w:pPr>
        <w:jc w:val="center"/>
        <w:rPr>
          <w:rFonts w:asciiTheme="majorHAnsi" w:eastAsiaTheme="majorEastAsia" w:hAnsiTheme="majorHAnsi" w:cstheme="majorBidi"/>
          <w:bCs/>
          <w:caps/>
          <w:color w:val="E32D91" w:themeColor="accent1"/>
          <w:sz w:val="32"/>
          <w:szCs w:val="32"/>
          <w14:numForm w14:val="oldStyle"/>
        </w:rPr>
      </w:pPr>
      <w:r w:rsidRPr="00B17A15">
        <w:rPr>
          <w:rFonts w:asciiTheme="majorHAnsi" w:eastAsiaTheme="majorEastAsia" w:hAnsiTheme="majorHAnsi" w:cstheme="majorBidi"/>
          <w:bCs/>
          <w:caps/>
          <w:color w:val="E32D91" w:themeColor="accent1"/>
          <w:sz w:val="32"/>
          <w:szCs w:val="32"/>
          <w14:numForm w14:val="oldStyle"/>
        </w:rPr>
        <w:lastRenderedPageBreak/>
        <w:t xml:space="preserve">Top tips to </w:t>
      </w:r>
      <w:r w:rsidR="006E1CCE" w:rsidRPr="00B17A15">
        <w:rPr>
          <w:rFonts w:asciiTheme="majorHAnsi" w:eastAsiaTheme="majorEastAsia" w:hAnsiTheme="majorHAnsi" w:cstheme="majorBidi"/>
          <w:bCs/>
          <w:caps/>
          <w:color w:val="E32D91" w:themeColor="accent1"/>
          <w:sz w:val="32"/>
          <w:szCs w:val="32"/>
          <w14:numForm w14:val="oldStyle"/>
        </w:rPr>
        <w:t>show kindness and support to staff teams</w:t>
      </w:r>
    </w:p>
    <w:p w14:paraId="04002E6A" w14:textId="6AFF49E5" w:rsidR="007B7FBA" w:rsidRPr="00B1460A" w:rsidRDefault="007B7FBA" w:rsidP="00B1460A">
      <w:pPr>
        <w:pStyle w:val="StorySubtitle"/>
      </w:pPr>
      <w:r w:rsidRPr="00B1460A">
        <w:t xml:space="preserve">Bake a cake for the team </w:t>
      </w:r>
      <w:r w:rsidR="00AF1FA1">
        <w:rPr>
          <w:noProof/>
          <w:color w:val="212121"/>
        </w:rPr>
        <w:drawing>
          <wp:anchor distT="0" distB="0" distL="114300" distR="114300" simplePos="0" relativeHeight="251676672" behindDoc="0" locked="0" layoutInCell="1" allowOverlap="1" wp14:anchorId="5EC2D33F" wp14:editId="732EF7DE">
            <wp:simplePos x="0" y="0"/>
            <wp:positionH relativeFrom="margin">
              <wp:posOffset>0</wp:posOffset>
            </wp:positionH>
            <wp:positionV relativeFrom="paragraph">
              <wp:posOffset>257175</wp:posOffset>
            </wp:positionV>
            <wp:extent cx="2143125" cy="2066290"/>
            <wp:effectExtent l="0" t="0" r="9525" b="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584418-4457-4f54-9195-b803f3a3f6cf" descr="Image"/>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2160" t="8269" b="19479"/>
                    <a:stretch/>
                  </pic:blipFill>
                  <pic:spPr bwMode="auto">
                    <a:xfrm>
                      <a:off x="0" y="0"/>
                      <a:ext cx="2143125"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BF7AB" w14:textId="225666A0" w:rsidR="007B7FBA" w:rsidRPr="00B1460A" w:rsidRDefault="007B7FBA" w:rsidP="00B1460A">
      <w:pPr>
        <w:pStyle w:val="StorySubtitle"/>
      </w:pPr>
      <w:r w:rsidRPr="00B1460A">
        <w:t>Send small gifts</w:t>
      </w:r>
    </w:p>
    <w:p w14:paraId="7B118A5A" w14:textId="68B6E677" w:rsidR="002F609A" w:rsidRPr="00B1460A" w:rsidRDefault="002F609A" w:rsidP="00B1460A">
      <w:pPr>
        <w:pStyle w:val="StorySubtitle"/>
      </w:pPr>
      <w:r w:rsidRPr="00B1460A">
        <w:t xml:space="preserve">A bar of chocolate </w:t>
      </w:r>
    </w:p>
    <w:p w14:paraId="418AD683" w14:textId="4BB44AB5" w:rsidR="002F609A" w:rsidRPr="00B1460A" w:rsidRDefault="00914B06" w:rsidP="00B1460A">
      <w:pPr>
        <w:pStyle w:val="StorySubtitle"/>
      </w:pPr>
      <w:r>
        <w:rPr>
          <w:noProof/>
          <w:color w:val="212121"/>
        </w:rPr>
        <w:drawing>
          <wp:anchor distT="0" distB="0" distL="114300" distR="114300" simplePos="0" relativeHeight="251677696" behindDoc="0" locked="0" layoutInCell="1" allowOverlap="1" wp14:anchorId="325D8F0D" wp14:editId="11696D4F">
            <wp:simplePos x="0" y="0"/>
            <wp:positionH relativeFrom="column">
              <wp:posOffset>2266950</wp:posOffset>
            </wp:positionH>
            <wp:positionV relativeFrom="paragraph">
              <wp:posOffset>-4445</wp:posOffset>
            </wp:positionV>
            <wp:extent cx="1815714" cy="2113915"/>
            <wp:effectExtent l="0" t="0" r="0" b="635"/>
            <wp:wrapSquare wrapText="bothSides"/>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8fe8af-6a11-470a-b0da-c7364404b01e" descr="Image"/>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988" t="11410" r="4941" b="7700"/>
                    <a:stretch/>
                  </pic:blipFill>
                  <pic:spPr bwMode="auto">
                    <a:xfrm>
                      <a:off x="0" y="0"/>
                      <a:ext cx="1815714" cy="2113915"/>
                    </a:xfrm>
                    <a:prstGeom prst="rect">
                      <a:avLst/>
                    </a:prstGeom>
                    <a:noFill/>
                    <a:ln>
                      <a:noFill/>
                    </a:ln>
                    <a:extLst>
                      <a:ext uri="{53640926-AAD7-44D8-BBD7-CCE9431645EC}">
                        <a14:shadowObscured xmlns:a14="http://schemas.microsoft.com/office/drawing/2010/main"/>
                      </a:ext>
                    </a:extLst>
                  </pic:spPr>
                </pic:pic>
              </a:graphicData>
            </a:graphic>
          </wp:anchor>
        </w:drawing>
      </w:r>
      <w:r>
        <w:t>Fl</w:t>
      </w:r>
      <w:r w:rsidR="002F609A" w:rsidRPr="00B1460A">
        <w:t xml:space="preserve">owers </w:t>
      </w:r>
    </w:p>
    <w:p w14:paraId="2108BA21" w14:textId="5EA2D5AC" w:rsidR="002F609A" w:rsidRDefault="002F609A" w:rsidP="00B1460A">
      <w:pPr>
        <w:pStyle w:val="StorySubtitle"/>
      </w:pPr>
      <w:r w:rsidRPr="00B1460A">
        <w:t xml:space="preserve">Chamomile tea </w:t>
      </w:r>
    </w:p>
    <w:p w14:paraId="27EC121C" w14:textId="7233544D" w:rsidR="00914B06" w:rsidRDefault="00B35E35" w:rsidP="00914B06">
      <w:r>
        <w:rPr>
          <w:noProof/>
        </w:rPr>
        <w:drawing>
          <wp:anchor distT="0" distB="0" distL="114300" distR="114300" simplePos="0" relativeHeight="251678720" behindDoc="1" locked="0" layoutInCell="1" allowOverlap="1" wp14:anchorId="6878636C" wp14:editId="6A8EB395">
            <wp:simplePos x="0" y="0"/>
            <wp:positionH relativeFrom="margin">
              <wp:posOffset>-635</wp:posOffset>
            </wp:positionH>
            <wp:positionV relativeFrom="paragraph">
              <wp:posOffset>1972310</wp:posOffset>
            </wp:positionV>
            <wp:extent cx="2190115" cy="2058670"/>
            <wp:effectExtent l="0" t="0" r="635" b="0"/>
            <wp:wrapTight wrapText="bothSides">
              <wp:wrapPolygon edited="0">
                <wp:start x="0" y="0"/>
                <wp:lineTo x="0" y="21387"/>
                <wp:lineTo x="21418" y="21387"/>
                <wp:lineTo x="21418" y="0"/>
                <wp:lineTo x="0" y="0"/>
              </wp:wrapPolygon>
            </wp:wrapTight>
            <wp:docPr id="14" name="Picture 14" descr="Hug in a box  self care gift  ladies care package Large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 in a box  self care gift  ladies care package Large Hu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19011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9D5">
        <w:rPr>
          <w:noProof/>
          <w:color w:val="212121"/>
        </w:rPr>
        <w:drawing>
          <wp:inline distT="0" distB="0" distL="0" distR="0" wp14:anchorId="419D1B74" wp14:editId="2BBEAC35">
            <wp:extent cx="1847850" cy="2079849"/>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cb2ae-1e11-4fad-8978-df1e96ed18cf" descr="Imag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8642" t="6285" r="15909" b="29488"/>
                    <a:stretch/>
                  </pic:blipFill>
                  <pic:spPr bwMode="auto">
                    <a:xfrm>
                      <a:off x="0" y="0"/>
                      <a:ext cx="1872539" cy="2107638"/>
                    </a:xfrm>
                    <a:prstGeom prst="rect">
                      <a:avLst/>
                    </a:prstGeom>
                    <a:noFill/>
                    <a:ln>
                      <a:noFill/>
                    </a:ln>
                    <a:extLst>
                      <a:ext uri="{53640926-AAD7-44D8-BBD7-CCE9431645EC}">
                        <a14:shadowObscured xmlns:a14="http://schemas.microsoft.com/office/drawing/2010/main"/>
                      </a:ext>
                    </a:extLst>
                  </pic:spPr>
                </pic:pic>
              </a:graphicData>
            </a:graphic>
          </wp:inline>
        </w:drawing>
      </w:r>
    </w:p>
    <w:p w14:paraId="04A5858E" w14:textId="65FCB8C7" w:rsidR="00914B06" w:rsidRDefault="00195210" w:rsidP="00914B06">
      <w:r>
        <w:rPr>
          <w:noProof/>
        </w:rPr>
        <w:drawing>
          <wp:anchor distT="0" distB="0" distL="114300" distR="114300" simplePos="0" relativeHeight="251679744" behindDoc="0" locked="0" layoutInCell="1" allowOverlap="1" wp14:anchorId="14F11EB0" wp14:editId="344C9150">
            <wp:simplePos x="0" y="0"/>
            <wp:positionH relativeFrom="column">
              <wp:posOffset>2409825</wp:posOffset>
            </wp:positionH>
            <wp:positionV relativeFrom="paragraph">
              <wp:posOffset>7620</wp:posOffset>
            </wp:positionV>
            <wp:extent cx="1895475" cy="1895475"/>
            <wp:effectExtent l="0" t="0" r="9525" b="9525"/>
            <wp:wrapSquare wrapText="bothSides"/>
            <wp:docPr id="15" name="Picture 15" descr="Image result for smil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ily fa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anchor>
        </w:drawing>
      </w:r>
    </w:p>
    <w:p w14:paraId="15263B1E" w14:textId="4983F28C" w:rsidR="00914B06" w:rsidRDefault="00914B06" w:rsidP="00914B06"/>
    <w:p w14:paraId="1337CD31" w14:textId="498362A3" w:rsidR="00537FE5" w:rsidRDefault="00537FE5" w:rsidP="00537FE5">
      <w:pPr>
        <w:pStyle w:val="StorySubtitle"/>
      </w:pPr>
      <w:r w:rsidRPr="00B1460A">
        <w:t>Put a note on someone’s</w:t>
      </w:r>
      <w:r>
        <w:t xml:space="preserve"> car                                                     </w:t>
      </w:r>
      <w:r w:rsidRPr="00B1460A">
        <w:t xml:space="preserve"> </w:t>
      </w:r>
      <w:r>
        <w:t xml:space="preserve"> </w:t>
      </w:r>
      <w:r w:rsidRPr="00B1460A">
        <w:t xml:space="preserve">thanking them </w:t>
      </w:r>
    </w:p>
    <w:p w14:paraId="7D7A5DBF" w14:textId="16504733" w:rsidR="0075238E" w:rsidRPr="00B1460A" w:rsidRDefault="0075238E" w:rsidP="0075238E">
      <w:pPr>
        <w:pStyle w:val="StorySubtitle"/>
      </w:pPr>
      <w:r w:rsidRPr="00B1460A">
        <w:t xml:space="preserve">Phone staff more regularly to see how they are doing </w:t>
      </w:r>
    </w:p>
    <w:p w14:paraId="731099F2" w14:textId="77777777" w:rsidR="00DB0F5D" w:rsidRDefault="00DB0F5D" w:rsidP="00474003"/>
    <w:p w14:paraId="0A1ADC19" w14:textId="77777777" w:rsidR="00DB0F5D" w:rsidRDefault="00DB0F5D" w:rsidP="00474003"/>
    <w:p w14:paraId="7A401C80" w14:textId="3124A52D" w:rsidR="0075238E" w:rsidRDefault="00D71661" w:rsidP="00474003">
      <w:pPr>
        <w:rPr>
          <w:rFonts w:eastAsiaTheme="minorEastAsia"/>
          <w:color w:val="E32D91" w:themeColor="accent1"/>
          <w:kern w:val="24"/>
          <w:sz w:val="24"/>
          <w:szCs w:val="24"/>
        </w:rPr>
      </w:pPr>
      <w:r>
        <w:rPr>
          <w:noProof/>
          <w:color w:val="212121"/>
        </w:rPr>
        <w:drawing>
          <wp:anchor distT="0" distB="0" distL="114300" distR="114300" simplePos="0" relativeHeight="251681792" behindDoc="0" locked="0" layoutInCell="1" allowOverlap="1" wp14:anchorId="32703171" wp14:editId="0D492473">
            <wp:simplePos x="0" y="0"/>
            <wp:positionH relativeFrom="column">
              <wp:posOffset>2647315</wp:posOffset>
            </wp:positionH>
            <wp:positionV relativeFrom="paragraph">
              <wp:posOffset>334645</wp:posOffset>
            </wp:positionV>
            <wp:extent cx="3285490" cy="2879725"/>
            <wp:effectExtent l="0" t="0" r="0" b="0"/>
            <wp:wrapSquare wrapText="bothSides"/>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d06271-4843-4228-88ce-5ba10fe18c2c" descr="Image"/>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7051" r="2947" b="11561"/>
                    <a:stretch/>
                  </pic:blipFill>
                  <pic:spPr bwMode="auto">
                    <a:xfrm>
                      <a:off x="0" y="0"/>
                      <a:ext cx="3285490" cy="287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74E" w:rsidRPr="00A6074E">
        <w:rPr>
          <w:rFonts w:eastAsiaTheme="minorEastAsia"/>
          <w:color w:val="E32D91" w:themeColor="accent1"/>
          <w:kern w:val="24"/>
          <w:sz w:val="24"/>
          <w:szCs w:val="24"/>
        </w:rPr>
        <w:t xml:space="preserve"> </w:t>
      </w:r>
    </w:p>
    <w:p w14:paraId="7BC04A0A" w14:textId="65E18F54" w:rsidR="00005136" w:rsidRDefault="00DB0F5D" w:rsidP="00474003">
      <w:pPr>
        <w:rPr>
          <w:rFonts w:eastAsiaTheme="minorEastAsia"/>
          <w:color w:val="E32D91" w:themeColor="accent1"/>
          <w:kern w:val="24"/>
          <w:sz w:val="24"/>
          <w:szCs w:val="24"/>
        </w:rPr>
      </w:pPr>
      <w:r w:rsidRPr="00A6074E">
        <w:rPr>
          <w:rFonts w:eastAsiaTheme="minorEastAsia"/>
          <w:color w:val="E32D91" w:themeColor="accent1"/>
          <w:kern w:val="24"/>
          <w:sz w:val="24"/>
          <w:szCs w:val="24"/>
        </w:rPr>
        <w:t>Wellbeing basket</w:t>
      </w:r>
    </w:p>
    <w:p w14:paraId="6E656F36" w14:textId="74EA89B2" w:rsidR="00005136" w:rsidRDefault="00005136" w:rsidP="00474003">
      <w:pPr>
        <w:rPr>
          <w:rFonts w:eastAsiaTheme="minorEastAsia"/>
          <w:color w:val="E32D91" w:themeColor="accent1"/>
          <w:kern w:val="24"/>
          <w:sz w:val="24"/>
          <w:szCs w:val="24"/>
        </w:rPr>
      </w:pPr>
    </w:p>
    <w:p w14:paraId="731EFFE5" w14:textId="2C44A0D5" w:rsidR="00005136" w:rsidRDefault="00005136" w:rsidP="00474003">
      <w:pPr>
        <w:rPr>
          <w:rFonts w:eastAsiaTheme="minorEastAsia"/>
          <w:color w:val="E32D91" w:themeColor="accent1"/>
          <w:kern w:val="24"/>
          <w:sz w:val="24"/>
          <w:szCs w:val="24"/>
        </w:rPr>
      </w:pPr>
    </w:p>
    <w:p w14:paraId="5958675B" w14:textId="5EB881C9" w:rsidR="00005136" w:rsidRPr="00005136" w:rsidRDefault="00005136" w:rsidP="00005136">
      <w:pPr>
        <w:ind w:firstLine="0"/>
        <w:rPr>
          <w:rFonts w:asciiTheme="majorHAnsi" w:eastAsiaTheme="majorEastAsia" w:hAnsiTheme="majorHAnsi" w:cstheme="majorBidi"/>
          <w:bCs/>
          <w:caps/>
          <w:color w:val="E32D91" w:themeColor="accent1"/>
          <w:sz w:val="32"/>
          <w:szCs w:val="32"/>
          <w14:numForm w14:val="oldStyle"/>
        </w:rPr>
      </w:pPr>
      <w:r w:rsidRPr="00005136">
        <w:rPr>
          <w:rFonts w:asciiTheme="majorHAnsi" w:eastAsiaTheme="majorEastAsia" w:hAnsiTheme="majorHAnsi" w:cstheme="majorBidi"/>
          <w:bCs/>
          <w:caps/>
          <w:color w:val="E32D91" w:themeColor="accent1"/>
          <w:sz w:val="32"/>
          <w:szCs w:val="32"/>
          <w14:numForm w14:val="oldStyle"/>
        </w:rPr>
        <w:t>Staff room team challenge</w:t>
      </w:r>
    </w:p>
    <w:p w14:paraId="65C28453" w14:textId="2F81E1FB" w:rsidR="00A6074E" w:rsidRPr="003B1E81" w:rsidRDefault="00A6074E" w:rsidP="00474003">
      <w:pPr>
        <w:rPr>
          <w:rFonts w:eastAsiaTheme="minorEastAsia"/>
          <w:color w:val="E32D91" w:themeColor="accent1"/>
          <w:kern w:val="24"/>
          <w:sz w:val="24"/>
          <w:szCs w:val="24"/>
        </w:rPr>
      </w:pPr>
    </w:p>
    <w:p w14:paraId="0C73C93C" w14:textId="77777777" w:rsidR="002F609A" w:rsidRPr="002F609A" w:rsidRDefault="002F609A" w:rsidP="002F609A">
      <w:pPr>
        <w:rPr>
          <w:szCs w:val="19"/>
        </w:rPr>
      </w:pPr>
    </w:p>
    <w:sectPr w:rsidR="002F609A" w:rsidRPr="002F609A" w:rsidSect="000051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9E82D" w14:textId="77777777" w:rsidR="002808C3" w:rsidRDefault="002808C3">
      <w:r>
        <w:separator/>
      </w:r>
    </w:p>
  </w:endnote>
  <w:endnote w:type="continuationSeparator" w:id="0">
    <w:p w14:paraId="47F46857" w14:textId="77777777" w:rsidR="002808C3" w:rsidRDefault="0028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26EF" w14:textId="77777777" w:rsidR="00A538FF" w:rsidRDefault="007B3C5A">
    <w:pPr>
      <w:pStyle w:val="Footer"/>
    </w:pPr>
    <w:r>
      <w:rPr>
        <w:noProof/>
        <w:color w:val="E32D91" w:themeColor="accent1"/>
        <w:lang w:eastAsia="ja-JP"/>
      </w:rPr>
      <mc:AlternateContent>
        <mc:Choice Requires="wps">
          <w:drawing>
            <wp:anchor distT="0" distB="0" distL="114300" distR="114300" simplePos="0" relativeHeight="251675648" behindDoc="1" locked="0" layoutInCell="1" allowOverlap="1" wp14:anchorId="50478313" wp14:editId="627C3E47">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38C488C0" w14:textId="77777777" w:rsidR="00A538FF" w:rsidRDefault="00A538FF">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xmlns:w16="http://schemas.microsoft.com/office/word/2018/wordml" xmlns:w16cex="http://schemas.microsoft.com/office/word/2018/wordml/cex">
          <w:pict>
            <v:roundrect w14:anchorId="50478313" id="Bkgd: 1" o:spid="_x0000_s1030"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QIAAJM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" stroked="f" strokeweight="1pt">
              <v:fill r:id="rId1" o:title="" recolor="t" rotate="t" type="tile"/>
              <v:imagedata recolortarget="white [2257]"/>
              <v:textbox inset="2.53903mm,1.2695mm,2.53903mm,1.2695mm">
                <w:txbxContent>
                  <w:p w14:paraId="38C488C0" w14:textId="77777777" w:rsidR="00A538FF" w:rsidRDefault="00A538FF">
                    <w:pPr>
                      <w:rPr>
                        <w:rFonts w:eastAsia="Times New Roman"/>
                      </w:rPr>
                    </w:pPr>
                  </w:p>
                </w:txbxContent>
              </v:textbox>
              <w10:wrap anchorx="page" anchory="page"/>
            </v:roundrect>
          </w:pict>
        </mc:Fallback>
      </mc:AlternateContent>
    </w:r>
    <w:r>
      <w:rPr>
        <w:noProof/>
        <w:color w:val="E32D91" w:themeColor="accent1"/>
        <w:lang w:eastAsia="ja-JP"/>
      </w:rPr>
      <mc:AlternateContent>
        <mc:Choice Requires="wps">
          <w:drawing>
            <wp:anchor distT="0" distB="0" distL="114300" distR="114300" simplePos="0" relativeHeight="251676672" behindDoc="1" locked="0" layoutInCell="1" allowOverlap="1" wp14:anchorId="536E037B" wp14:editId="3E886FC8">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624B3C" w14:textId="77777777" w:rsidR="00A538FF" w:rsidRDefault="00A538FF">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xmlns:w16="http://schemas.microsoft.com/office/word/2018/wordml" xmlns:w16cex="http://schemas.microsoft.com/office/word/2018/wordml/cex">
          <w:pict>
            <v:rect w14:anchorId="536E037B" id="Bkgd: 2" o:spid="_x0000_s1031"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At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ome82ZvmBF2pPmjo9HVR5tBCAQ/l6iZfUuIuLfsXlqDu&#10;TZp1pnlnYNR5cEghIsMUoX7TxMcxvTwjuefv0vYn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QFsAL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14:paraId="48624B3C" w14:textId="77777777" w:rsidR="00A538FF" w:rsidRDefault="00A538FF">
                    <w:pPr>
                      <w:rPr>
                        <w:rFonts w:eastAsia="Times New Roman"/>
                      </w:rPr>
                    </w:pPr>
                  </w:p>
                </w:txbxContent>
              </v:textbox>
              <w10:wrap anchorx="margin" anchory="margin"/>
            </v:rect>
          </w:pict>
        </mc:Fallback>
      </mc:AlternateContent>
    </w:r>
    <w:r>
      <w:rPr>
        <w:noProof/>
        <w:color w:val="E32D91" w:themeColor="accent1"/>
        <w:lang w:eastAsia="ja-JP"/>
      </w:rPr>
      <mc:AlternateContent>
        <mc:Choice Requires="wps">
          <w:drawing>
            <wp:anchor distT="0" distB="0" distL="114300" distR="114300" simplePos="0" relativeHeight="251677696" behindDoc="1" locked="0" layoutInCell="1" allowOverlap="1" wp14:anchorId="13352D4A" wp14:editId="7A173D5B">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2240F" w14:textId="77777777" w:rsidR="00A538FF" w:rsidRDefault="00A538FF">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xmlns:w16="http://schemas.microsoft.com/office/word/2018/wordml" xmlns:w16cex="http://schemas.microsoft.com/office/word/2018/wordml/cex">
          <w:pict>
            <v:rect w14:anchorId="13352D4A" id="Bkgd: 3" o:spid="_x0000_s1032"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Cu3WH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14:paraId="0DB2240F" w14:textId="77777777" w:rsidR="00A538FF" w:rsidRDefault="00A538FF">
                    <w:pPr>
                      <w:rPr>
                        <w:rFonts w:eastAsia="Times New Roman"/>
                      </w:rPr>
                    </w:pPr>
                  </w:p>
                </w:txbxContent>
              </v:textbox>
              <w10:wrap anchorx="margin" anchory="margin"/>
            </v:rect>
          </w:pict>
        </mc:Fallback>
      </mc:AlternateContent>
    </w:r>
    <w:r>
      <w:rPr>
        <w:noProof/>
        <w:color w:val="E32D91" w:themeColor="accent1"/>
        <w:lang w:eastAsia="ja-JP"/>
      </w:rPr>
      <mc:AlternateContent>
        <mc:Choice Requires="wps">
          <w:drawing>
            <wp:anchor distT="0" distB="0" distL="114300" distR="114300" simplePos="0" relativeHeight="251678720" behindDoc="0" locked="0" layoutInCell="1" allowOverlap="1" wp14:anchorId="6899C537" wp14:editId="6E2FC43E">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8EB75" w14:textId="4F80BF56" w:rsidR="00A538FF" w:rsidRDefault="002808C3">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EBC70A3FE5564B80892A19617738CFC2"/>
                              </w:placeholder>
                              <w:dataBinding w:prefixMappings="xmlns:ns0='http://schemas.microsoft.com/office/2006/coverPageProps'" w:xpath="/ns0:CoverPageProperties[1]/ns0:PublishDate[1]" w:storeItemID="{55AF091B-3C7A-41E3-B477-F2FDAA23CFDA}"/>
                              <w:date w:fullDate="2021-02-17T00:00:00Z">
                                <w:dateFormat w:val="MMMM d, yyyy"/>
                                <w:lid w:val="en-US"/>
                                <w:storeMappedDataAs w:val="dateTime"/>
                                <w:calendar w:val="gregorian"/>
                              </w:date>
                            </w:sdtPr>
                            <w:sdtEndPr/>
                            <w:sdtContent>
                              <w:r w:rsidR="007773D6">
                                <w:rPr>
                                  <w:b/>
                                  <w:bCs/>
                                  <w:color w:val="A6A6A6" w:themeColor="background1" w:themeShade="A6"/>
                                  <w:sz w:val="18"/>
                                  <w:szCs w:val="18"/>
                                </w:rPr>
                                <w:t>February 17, 2021</w:t>
                              </w:r>
                            </w:sdtContent>
                          </w:sdt>
                          <w:r w:rsidR="007B3C5A">
                            <w:rPr>
                              <w:color w:val="A6A6A6" w:themeColor="background1" w:themeShade="A6"/>
                              <w:sz w:val="18"/>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xmlns:w16="http://schemas.microsoft.com/office/word/2018/wordml" xmlns:w16cex="http://schemas.microsoft.com/office/word/2018/wordml/cex">
          <w:pict>
            <v:rect w14:anchorId="6899C537" id="Date" o:spid="_x0000_s1033"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z6gA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" filled="f" stroked="f" strokeweight="2pt">
              <v:textbox inset="0,0,0,0">
                <w:txbxContent>
                  <w:p w14:paraId="4B18EB75" w14:textId="4F80BF56" w:rsidR="00A538FF" w:rsidRDefault="00DB0F5D">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EBC70A3FE5564B80892A19617738CFC2"/>
                        </w:placeholder>
                        <w:dataBinding w:prefixMappings="xmlns:ns0='http://schemas.microsoft.com/office/2006/coverPageProps'" w:xpath="/ns0:CoverPageProperties[1]/ns0:PublishDate[1]" w:storeItemID="{55AF091B-3C7A-41E3-B477-F2FDAA23CFDA}"/>
                        <w:date w:fullDate="2021-02-17T00:00:00Z">
                          <w:dateFormat w:val="MMMM d, yyyy"/>
                          <w:lid w:val="en-US"/>
                          <w:storeMappedDataAs w:val="dateTime"/>
                          <w:calendar w:val="gregorian"/>
                        </w:date>
                      </w:sdtPr>
                      <w:sdtEndPr/>
                      <w:sdtContent>
                        <w:r w:rsidR="007773D6">
                          <w:rPr>
                            <w:b/>
                            <w:bCs/>
                            <w:color w:val="A6A6A6" w:themeColor="background1" w:themeShade="A6"/>
                            <w:sz w:val="18"/>
                            <w:szCs w:val="18"/>
                          </w:rPr>
                          <w:t>February 17, 2021</w:t>
                        </w:r>
                      </w:sdtContent>
                    </w:sdt>
                    <w:r w:rsidR="007B3C5A">
                      <w:rPr>
                        <w:color w:val="A6A6A6" w:themeColor="background1" w:themeShade="A6"/>
                        <w:sz w:val="18"/>
                        <w:szCs w:val="18"/>
                      </w:rPr>
                      <w:t xml:space="preserve">  </w:t>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68483" w14:textId="77777777" w:rsidR="002808C3" w:rsidRDefault="002808C3">
      <w:r>
        <w:separator/>
      </w:r>
    </w:p>
  </w:footnote>
  <w:footnote w:type="continuationSeparator" w:id="0">
    <w:p w14:paraId="43CB2C96" w14:textId="77777777" w:rsidR="002808C3" w:rsidRDefault="00280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1142C" w14:textId="77777777" w:rsidR="00A538FF" w:rsidRDefault="007B3C5A">
    <w:pPr>
      <w:pStyle w:val="Header"/>
    </w:pPr>
    <w:r>
      <w:rPr>
        <w:noProof/>
        <w:color w:val="E32D91" w:themeColor="accent1"/>
        <w:lang w:eastAsia="ja-JP"/>
      </w:rPr>
      <mc:AlternateContent>
        <mc:Choice Requires="wps">
          <w:drawing>
            <wp:anchor distT="0" distB="0" distL="114300" distR="114300" simplePos="0" relativeHeight="251672576" behindDoc="0" locked="0" layoutInCell="1" allowOverlap="1" wp14:anchorId="398862A1" wp14:editId="403C87BD">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http://schemas.microsoft.com/office/word/2018/wordml" xmlns:w16cex="http://schemas.microsoft.com/office/word/2018/wordml/cex">
          <w:pict>
            <v:rect w14:anchorId="3ACF4659"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e32d91 [3204]" stroked="f" strokeweight=".5pt">
              <v:textbox inset="2.53903mm,1.2695mm,2.53903mm,1.2695mm"/>
              <w10:wrap anchorx="margin" anchory="margin"/>
            </v:rect>
          </w:pict>
        </mc:Fallback>
      </mc:AlternateContent>
    </w:r>
    <w:r>
      <w:rPr>
        <w:noProof/>
        <w:color w:val="E32D91" w:themeColor="accent1"/>
        <w:lang w:eastAsia="ja-JP"/>
      </w:rPr>
      <mc:AlternateContent>
        <mc:Choice Requires="wps">
          <w:drawing>
            <wp:anchor distT="0" distB="0" distL="114300" distR="114300" simplePos="0" relativeHeight="251673600" behindDoc="0" locked="0" layoutInCell="1" allowOverlap="1" wp14:anchorId="6D3041E9" wp14:editId="6F5D8931">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EE80BC"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278E6C5A" w14:textId="02902899" w:rsidR="00A538FF" w:rsidRDefault="003079B5">
                              <w:pPr>
                                <w:jc w:val="center"/>
                                <w:rPr>
                                  <w:rFonts w:ascii="Century Gothic" w:eastAsia="+mn-ea" w:hAnsi="Century Gothic" w:cs="+mn-cs"/>
                                  <w:caps/>
                                  <w:color w:val="EE80BC" w:themeColor="accent1" w:themeTint="99"/>
                                  <w:spacing w:val="60"/>
                                  <w:kern w:val="24"/>
                                  <w:sz w:val="18"/>
                                  <w:szCs w:val="18"/>
                                </w:rPr>
                              </w:pPr>
                              <w:r>
                                <w:rPr>
                                  <w:rFonts w:ascii="Century Gothic" w:eastAsia="+mn-ea" w:hAnsi="Century Gothic" w:cs="+mn-cs"/>
                                  <w:caps/>
                                  <w:color w:val="EE80BC" w:themeColor="accent1" w:themeTint="99"/>
                                  <w:spacing w:val="60"/>
                                  <w:kern w:val="24"/>
                                  <w:sz w:val="18"/>
                                  <w:szCs w:val="18"/>
                                </w:rPr>
                                <w:t>Early years supporting the recovery</w:t>
                              </w:r>
                            </w:p>
                          </w:sdtContent>
                        </w:sdt>
                        <w:p w14:paraId="1DDF7A8F" w14:textId="77777777" w:rsidR="00A538FF" w:rsidRDefault="00A538FF"/>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xmlns:w16="http://schemas.microsoft.com/office/word/2018/wordml" xmlns:w16cex="http://schemas.microsoft.com/office/word/2018/wordml/cex">
          <w:pict>
            <v:shapetype w14:anchorId="6D3041E9" id="_x0000_t202" coordsize="21600,21600" o:spt="202" path="m,l,21600r21600,l21600,xe">
              <v:stroke joinstyle="miter"/>
              <v:path gradientshapeok="t" o:connecttype="rect"/>
            </v:shapetype>
            <v:shape id="Subtitle 2" o:spid="_x0000_s1034"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" filled="f" stroked="f">
              <v:textbox inset="2.53903mm,1.2695mm,2.53903mm,1.2695mm">
                <w:txbxContent>
                  <w:sdt>
                    <w:sdtPr>
                      <w:rPr>
                        <w:rFonts w:ascii="Century Gothic" w:eastAsia="+mn-ea" w:hAnsi="Century Gothic" w:cs="+mn-cs"/>
                        <w:caps/>
                        <w:color w:val="EE80BC"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278E6C5A" w14:textId="02902899" w:rsidR="00A538FF" w:rsidRDefault="003079B5">
                        <w:pPr>
                          <w:jc w:val="center"/>
                          <w:rPr>
                            <w:rFonts w:ascii="Century Gothic" w:eastAsia="+mn-ea" w:hAnsi="Century Gothic" w:cs="+mn-cs"/>
                            <w:caps/>
                            <w:color w:val="EE80BC" w:themeColor="accent1" w:themeTint="99"/>
                            <w:spacing w:val="60"/>
                            <w:kern w:val="24"/>
                            <w:sz w:val="18"/>
                            <w:szCs w:val="18"/>
                          </w:rPr>
                        </w:pPr>
                        <w:r>
                          <w:rPr>
                            <w:rFonts w:ascii="Century Gothic" w:eastAsia="+mn-ea" w:hAnsi="Century Gothic" w:cs="+mn-cs"/>
                            <w:caps/>
                            <w:color w:val="EE80BC" w:themeColor="accent1" w:themeTint="99"/>
                            <w:spacing w:val="60"/>
                            <w:kern w:val="24"/>
                            <w:sz w:val="18"/>
                            <w:szCs w:val="18"/>
                          </w:rPr>
                          <w:t>Early years supporting the recovery</w:t>
                        </w:r>
                      </w:p>
                    </w:sdtContent>
                  </w:sdt>
                  <w:p w14:paraId="1DDF7A8F" w14:textId="77777777" w:rsidR="00A538FF" w:rsidRDefault="00A538FF"/>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B5ED9" w14:textId="77777777" w:rsidR="00A538FF" w:rsidRDefault="007B3C5A">
    <w:pPr>
      <w:pStyle w:val="Header"/>
    </w:pPr>
    <w:r>
      <w:rPr>
        <w:noProof/>
        <w:lang w:eastAsia="ja-JP"/>
      </w:rPr>
      <mc:AlternateContent>
        <mc:Choice Requires="wps">
          <w:drawing>
            <wp:anchor distT="0" distB="0" distL="114300" distR="114300" simplePos="0" relativeHeight="251664384" behindDoc="0" locked="0" layoutInCell="1" allowOverlap="1" wp14:anchorId="72651F40" wp14:editId="2C6CBD3B">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w16="http://schemas.microsoft.com/office/word/2018/wordml" xmlns:w16cex="http://schemas.microsoft.com/office/word/2018/wordml/cex">
          <w:pict>
            <v:rect w14:anchorId="694C5C9F"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e32d91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2A45853" wp14:editId="55DD4477">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02C0626F" w14:textId="0BBD3DAF" w:rsidR="00A538FF" w:rsidRDefault="003079B5">
                              <w:pPr>
                                <w:jc w:val="center"/>
                              </w:pPr>
                              <w:r>
                                <w:t>Early years supporting the recovery</w:t>
                              </w:r>
                            </w:p>
                          </w:sdtContent>
                        </w:sdt>
                        <w:p w14:paraId="298CDF64" w14:textId="77777777" w:rsidR="00A538FF" w:rsidRDefault="00A538FF"/>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xmlns:w16="http://schemas.microsoft.com/office/word/2018/wordml" xmlns:w16cex="http://schemas.microsoft.com/office/word/2018/wordml/cex">
          <w:pict>
            <v:shapetype w14:anchorId="62A45853" id="_x0000_t202" coordsize="21600,21600" o:spt="202" path="m,l,21600r21600,l21600,xe">
              <v:stroke joinstyle="miter"/>
              <v:path gradientshapeok="t" o:connecttype="rect"/>
            </v:shapetype>
            <v:shape 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02C0626F" w14:textId="0BBD3DAF" w:rsidR="00A538FF" w:rsidRDefault="003079B5">
                        <w:pPr>
                          <w:jc w:val="center"/>
                        </w:pPr>
                        <w:r>
                          <w:t>Early years supporting the recovery</w:t>
                        </w:r>
                      </w:p>
                    </w:sdtContent>
                  </w:sdt>
                  <w:p w14:paraId="298CDF64" w14:textId="77777777" w:rsidR="00A538FF" w:rsidRDefault="00A538FF"/>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670B0"/>
    <w:multiLevelType w:val="hybridMultilevel"/>
    <w:tmpl w:val="AA60B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A6EB1"/>
    <w:multiLevelType w:val="hybridMultilevel"/>
    <w:tmpl w:val="820EEA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E821B4"/>
    <w:multiLevelType w:val="hybridMultilevel"/>
    <w:tmpl w:val="D346CA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985F85"/>
    <w:multiLevelType w:val="hybridMultilevel"/>
    <w:tmpl w:val="82C65352"/>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3172265F"/>
    <w:multiLevelType w:val="hybridMultilevel"/>
    <w:tmpl w:val="699C0CA4"/>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3B1E3D03"/>
    <w:multiLevelType w:val="hybridMultilevel"/>
    <w:tmpl w:val="DAA8E0A4"/>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3CF412A8"/>
    <w:multiLevelType w:val="hybridMultilevel"/>
    <w:tmpl w:val="F18C4A12"/>
    <w:lvl w:ilvl="0" w:tplc="0809000B">
      <w:start w:val="1"/>
      <w:numFmt w:val="bullet"/>
      <w:lvlText w:val=""/>
      <w:lvlJc w:val="left"/>
      <w:pPr>
        <w:ind w:left="1008" w:hanging="360"/>
      </w:pPr>
      <w:rPr>
        <w:rFonts w:ascii="Wingdings" w:hAnsi="Wingdings"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 w15:restartNumberingAfterBreak="0">
    <w:nsid w:val="437050B7"/>
    <w:multiLevelType w:val="hybridMultilevel"/>
    <w:tmpl w:val="8A3C8E7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485E7B38"/>
    <w:multiLevelType w:val="hybridMultilevel"/>
    <w:tmpl w:val="C23A9BAE"/>
    <w:lvl w:ilvl="0" w:tplc="0809000B">
      <w:start w:val="1"/>
      <w:numFmt w:val="bullet"/>
      <w:lvlText w:val=""/>
      <w:lvlJc w:val="left"/>
      <w:pPr>
        <w:ind w:left="1008" w:hanging="360"/>
      </w:pPr>
      <w:rPr>
        <w:rFonts w:ascii="Wingdings" w:hAnsi="Wingdings"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9" w15:restartNumberingAfterBreak="0">
    <w:nsid w:val="59FC6F63"/>
    <w:multiLevelType w:val="hybridMultilevel"/>
    <w:tmpl w:val="D5628CC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5B81E12"/>
    <w:multiLevelType w:val="hybridMultilevel"/>
    <w:tmpl w:val="31CE3CE0"/>
    <w:lvl w:ilvl="0" w:tplc="D78226E2">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6812D12"/>
    <w:multiLevelType w:val="hybridMultilevel"/>
    <w:tmpl w:val="9B54696E"/>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11"/>
  </w:num>
  <w:num w:numId="2">
    <w:abstractNumId w:val="2"/>
  </w:num>
  <w:num w:numId="3">
    <w:abstractNumId w:val="9"/>
  </w:num>
  <w:num w:numId="4">
    <w:abstractNumId w:val="1"/>
  </w:num>
  <w:num w:numId="5">
    <w:abstractNumId w:val="5"/>
  </w:num>
  <w:num w:numId="6">
    <w:abstractNumId w:val="4"/>
  </w:num>
  <w:num w:numId="7">
    <w:abstractNumId w:val="8"/>
  </w:num>
  <w:num w:numId="8">
    <w:abstractNumId w:val="6"/>
  </w:num>
  <w:num w:numId="9">
    <w:abstractNumId w:val="7"/>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1B2"/>
    <w:rsid w:val="00005136"/>
    <w:rsid w:val="00014F5D"/>
    <w:rsid w:val="00076251"/>
    <w:rsid w:val="000B4A50"/>
    <w:rsid w:val="00136982"/>
    <w:rsid w:val="001579D5"/>
    <w:rsid w:val="00195210"/>
    <w:rsid w:val="001A4BDF"/>
    <w:rsid w:val="001D6AFA"/>
    <w:rsid w:val="001E1BD1"/>
    <w:rsid w:val="001F07DE"/>
    <w:rsid w:val="00201231"/>
    <w:rsid w:val="002808C3"/>
    <w:rsid w:val="002912CD"/>
    <w:rsid w:val="002B1296"/>
    <w:rsid w:val="002F609A"/>
    <w:rsid w:val="00305B8F"/>
    <w:rsid w:val="003079B5"/>
    <w:rsid w:val="003B1E81"/>
    <w:rsid w:val="003B1FD9"/>
    <w:rsid w:val="00405692"/>
    <w:rsid w:val="00474003"/>
    <w:rsid w:val="00494C41"/>
    <w:rsid w:val="00520831"/>
    <w:rsid w:val="005275F0"/>
    <w:rsid w:val="0053732B"/>
    <w:rsid w:val="00537FE5"/>
    <w:rsid w:val="005B6377"/>
    <w:rsid w:val="005B67C6"/>
    <w:rsid w:val="00601CAC"/>
    <w:rsid w:val="006A71B2"/>
    <w:rsid w:val="006E1CCE"/>
    <w:rsid w:val="006E2F69"/>
    <w:rsid w:val="0075238E"/>
    <w:rsid w:val="00770E22"/>
    <w:rsid w:val="007773D6"/>
    <w:rsid w:val="0077745E"/>
    <w:rsid w:val="007864B2"/>
    <w:rsid w:val="007A6E19"/>
    <w:rsid w:val="007B3C5A"/>
    <w:rsid w:val="007B7FBA"/>
    <w:rsid w:val="007C3F39"/>
    <w:rsid w:val="007D1F5A"/>
    <w:rsid w:val="007D54E8"/>
    <w:rsid w:val="007F55FA"/>
    <w:rsid w:val="007F5817"/>
    <w:rsid w:val="00832C0A"/>
    <w:rsid w:val="00840966"/>
    <w:rsid w:val="00870AED"/>
    <w:rsid w:val="008761FC"/>
    <w:rsid w:val="008A24A6"/>
    <w:rsid w:val="008E1ECA"/>
    <w:rsid w:val="008E4BA5"/>
    <w:rsid w:val="00907EBA"/>
    <w:rsid w:val="00914B06"/>
    <w:rsid w:val="00941ACA"/>
    <w:rsid w:val="009A1D2C"/>
    <w:rsid w:val="009D1385"/>
    <w:rsid w:val="00A538FF"/>
    <w:rsid w:val="00A6074E"/>
    <w:rsid w:val="00A83B12"/>
    <w:rsid w:val="00A92191"/>
    <w:rsid w:val="00A972B0"/>
    <w:rsid w:val="00AE5782"/>
    <w:rsid w:val="00AF1FA1"/>
    <w:rsid w:val="00B05071"/>
    <w:rsid w:val="00B1460A"/>
    <w:rsid w:val="00B1512F"/>
    <w:rsid w:val="00B17A15"/>
    <w:rsid w:val="00B35E35"/>
    <w:rsid w:val="00B605A6"/>
    <w:rsid w:val="00B652DC"/>
    <w:rsid w:val="00BC73B4"/>
    <w:rsid w:val="00BD29F7"/>
    <w:rsid w:val="00BF6DE4"/>
    <w:rsid w:val="00C1657F"/>
    <w:rsid w:val="00C45152"/>
    <w:rsid w:val="00C93D83"/>
    <w:rsid w:val="00CE0879"/>
    <w:rsid w:val="00D2007A"/>
    <w:rsid w:val="00D33099"/>
    <w:rsid w:val="00D71661"/>
    <w:rsid w:val="00DA0F28"/>
    <w:rsid w:val="00DA5FA8"/>
    <w:rsid w:val="00DB0F5D"/>
    <w:rsid w:val="00DE0684"/>
    <w:rsid w:val="00E02712"/>
    <w:rsid w:val="00E11570"/>
    <w:rsid w:val="00E3648D"/>
    <w:rsid w:val="00EC4376"/>
    <w:rsid w:val="00ED65C1"/>
    <w:rsid w:val="00F04A35"/>
    <w:rsid w:val="00F3048A"/>
    <w:rsid w:val="00F31366"/>
    <w:rsid w:val="00F3649E"/>
    <w:rsid w:val="00F439F0"/>
    <w:rsid w:val="00F72353"/>
    <w:rsid w:val="00F96AED"/>
    <w:rsid w:val="00FC18F3"/>
    <w:rsid w:val="00FD7CC3"/>
    <w:rsid w:val="00FF1181"/>
    <w:rsid w:val="00FF30CF"/>
    <w:rsid w:val="00FF77A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84EAF"/>
  <w15:docId w15:val="{569989DD-8D10-4374-9F1D-EE8954CF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E32D91"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454551"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B3186D"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E32D91"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781049"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781049"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E32D91"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454551"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454551"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33333C"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33333C"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54551"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B3186D"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32D9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8104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454551"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454551"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33333C"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E32D91"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E32D91"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E32D91" w:themeColor="accent1"/>
    </w:rPr>
  </w:style>
  <w:style w:type="character" w:styleId="SubtleReference">
    <w:name w:val="Subtle Reference"/>
    <w:basedOn w:val="DefaultParagraphFont"/>
    <w:uiPriority w:val="31"/>
    <w:qFormat/>
    <w:rPr>
      <w:smallCaps/>
      <w:color w:val="C830CC" w:themeColor="accent2"/>
      <w:u w:val="single"/>
    </w:rPr>
  </w:style>
  <w:style w:type="character" w:styleId="IntenseReference">
    <w:name w:val="Intense Reference"/>
    <w:basedOn w:val="DefaultParagraphFont"/>
    <w:uiPriority w:val="32"/>
    <w:qFormat/>
    <w:rPr>
      <w:b/>
      <w:bCs/>
      <w:smallCaps/>
      <w:color w:val="C830CC"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E32D91" w:themeColor="accent1"/>
      <w:kern w:val="24"/>
      <w:sz w:val="24"/>
      <w:szCs w:val="24"/>
    </w:rPr>
  </w:style>
  <w:style w:type="character" w:styleId="CommentReference">
    <w:name w:val="annotation reference"/>
    <w:basedOn w:val="DefaultParagraphFont"/>
    <w:uiPriority w:val="99"/>
    <w:semiHidden/>
    <w:unhideWhenUsed/>
    <w:rsid w:val="006A71B2"/>
    <w:rPr>
      <w:sz w:val="16"/>
      <w:szCs w:val="16"/>
    </w:rPr>
  </w:style>
  <w:style w:type="paragraph" w:styleId="CommentText">
    <w:name w:val="annotation text"/>
    <w:basedOn w:val="Normal"/>
    <w:link w:val="CommentTextChar"/>
    <w:uiPriority w:val="99"/>
    <w:semiHidden/>
    <w:unhideWhenUsed/>
    <w:rsid w:val="006A71B2"/>
    <w:pPr>
      <w:spacing w:after="160" w:line="240" w:lineRule="auto"/>
      <w:ind w:firstLine="0"/>
    </w:pPr>
    <w:rPr>
      <w:sz w:val="20"/>
      <w:szCs w:val="20"/>
      <w:lang w:val="en-GB" w:eastAsia="en-US"/>
    </w:rPr>
  </w:style>
  <w:style w:type="character" w:customStyle="1" w:styleId="CommentTextChar">
    <w:name w:val="Comment Text Char"/>
    <w:basedOn w:val="DefaultParagraphFont"/>
    <w:link w:val="CommentText"/>
    <w:uiPriority w:val="99"/>
    <w:semiHidden/>
    <w:rsid w:val="006A71B2"/>
    <w:rPr>
      <w:sz w:val="20"/>
      <w:szCs w:val="20"/>
      <w:lang w:val="en-GB" w:eastAsia="en-US"/>
    </w:rPr>
  </w:style>
  <w:style w:type="character" w:styleId="Hyperlink">
    <w:name w:val="Hyperlink"/>
    <w:basedOn w:val="DefaultParagraphFont"/>
    <w:uiPriority w:val="99"/>
    <w:unhideWhenUsed/>
    <w:rsid w:val="00201231"/>
    <w:rPr>
      <w:color w:val="6B9F25" w:themeColor="hyperlink"/>
      <w:u w:val="single"/>
    </w:rPr>
  </w:style>
  <w:style w:type="character" w:styleId="UnresolvedMention">
    <w:name w:val="Unresolved Mention"/>
    <w:basedOn w:val="DefaultParagraphFont"/>
    <w:uiPriority w:val="99"/>
    <w:semiHidden/>
    <w:unhideWhenUsed/>
    <w:rsid w:val="00201231"/>
    <w:rPr>
      <w:color w:val="605E5C"/>
      <w:shd w:val="clear" w:color="auto" w:fill="E1DFDD"/>
    </w:rPr>
  </w:style>
  <w:style w:type="character" w:styleId="FollowedHyperlink">
    <w:name w:val="FollowedHyperlink"/>
    <w:basedOn w:val="DefaultParagraphFont"/>
    <w:uiPriority w:val="99"/>
    <w:semiHidden/>
    <w:unhideWhenUsed/>
    <w:rsid w:val="00F96AED"/>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42192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202940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nhs.uk/oneyou/every-mind-matters" TargetMode="External"/><Relationship Id="rId26" Type="http://schemas.openxmlformats.org/officeDocument/2006/relationships/image" Target="cid:0f8fe8af-6a11-470a-b0da-c7364404b01e"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giveusashout.org"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cid:010cb2ae-1e11-4fad-8978-df1e96ed18c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01.safelinks.protection.outlook.com/?url=https%3A%2F%2Fcontent.govdelivery.com%2Fattachments%2FUKHOUNSLOW%2F2021%2F02%2F12%2Ffile_attachments%2F1692726%2Fopen%2520ended%2520resources%2520-%2520outdoors.pdf&amp;data=04%7C01%7CJan.Milstead%40hounslow.gov.uk%7C0752aa2816394f79e69d08d8cf6e36fa%7C5b62666662464c9bacc7716a5a94bd03%7C0%7C0%7C637487419554790954%7CUnknown%7CTWFpbGZsb3d8eyJWIjoiMC4wLjAwMDAiLCJQIjoiV2luMzIiLCJBTiI6Ik1haWwiLCJXVCI6Mn0%3D%7C1000&amp;sdata=dhAuBylHYDddz8GUau7k2IffRujZReS%2B%2FOxjKF1RyDM%3D&amp;reserved=0" TargetMode="External"/><Relationship Id="rId24" Type="http://schemas.openxmlformats.org/officeDocument/2006/relationships/image" Target="cid:ee584418-4457-4f54-9195-b803f3a3f6cf" TargetMode="External"/><Relationship Id="rId32" Type="http://schemas.openxmlformats.org/officeDocument/2006/relationships/image" Target="cid:60d06271-4843-4228-88ce-5ba10fe18c2c"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www.hounslowiapt.nhs.uk" TargetMode="Externa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cas.org.uk/advice"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2E41D662354CE9AB673837F68B0B94"/>
        <w:category>
          <w:name w:val="General"/>
          <w:gallery w:val="placeholder"/>
        </w:category>
        <w:types>
          <w:type w:val="bbPlcHdr"/>
        </w:types>
        <w:behaviors>
          <w:behavior w:val="content"/>
        </w:behaviors>
        <w:guid w:val="{FAD9967C-696D-4D60-BAC8-B7E004E2BAEF}"/>
      </w:docPartPr>
      <w:docPartBody>
        <w:p w:rsidR="00925F49" w:rsidRDefault="00635BAE">
          <w:pPr>
            <w:pStyle w:val="7A2E41D662354CE9AB673837F68B0B94"/>
          </w:pPr>
          <w:r>
            <w:t>Story Title</w:t>
          </w:r>
        </w:p>
      </w:docPartBody>
    </w:docPart>
    <w:docPart>
      <w:docPartPr>
        <w:name w:val="3E3687233A234634813E29BF01441599"/>
        <w:category>
          <w:name w:val="General"/>
          <w:gallery w:val="placeholder"/>
        </w:category>
        <w:types>
          <w:type w:val="bbPlcHdr"/>
        </w:types>
        <w:behaviors>
          <w:behavior w:val="content"/>
        </w:behaviors>
        <w:guid w:val="{995752AC-2851-4756-B425-E858407D8D05}"/>
      </w:docPartPr>
      <w:docPartBody>
        <w:p w:rsidR="00925F49" w:rsidRDefault="00635BAE">
          <w:pPr>
            <w:pStyle w:val="3E3687233A234634813E29BF01441599"/>
          </w:pPr>
          <w:r>
            <w:t>Story Subtitle or summary</w:t>
          </w:r>
        </w:p>
      </w:docPartBody>
    </w:docPart>
    <w:docPart>
      <w:docPartPr>
        <w:name w:val="BB241FB88618414AB1A991AA42171350"/>
        <w:category>
          <w:name w:val="General"/>
          <w:gallery w:val="placeholder"/>
        </w:category>
        <w:types>
          <w:type w:val="bbPlcHdr"/>
        </w:types>
        <w:behaviors>
          <w:behavior w:val="content"/>
        </w:behaviors>
        <w:guid w:val="{147FB0B3-7055-4E26-B5CE-85FF6A1F278A}"/>
      </w:docPartPr>
      <w:docPartBody>
        <w:p w:rsidR="00714CB2" w:rsidRDefault="00635BAE">
          <w:r>
            <w:t>On the Insert tab, the galleries include items that are designed to coordinate with the overall look of your document. You can use these galleries to insert tables, headers, footers, lists, cover pages, and other document building blocks.</w:t>
          </w:r>
        </w:p>
        <w:p w:rsidR="00714CB2" w:rsidRDefault="00635BAE">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925F49" w:rsidRDefault="00635BAE">
          <w:pPr>
            <w:pStyle w:val="BB241FB88618414AB1A991AA42171350"/>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docPartBody>
    </w:docPart>
    <w:docPart>
      <w:docPartPr>
        <w:name w:val="EBC70A3FE5564B80892A19617738CFC2"/>
        <w:category>
          <w:name w:val="General"/>
          <w:gallery w:val="placeholder"/>
        </w:category>
        <w:types>
          <w:type w:val="bbPlcHdr"/>
        </w:types>
        <w:behaviors>
          <w:behavior w:val="content"/>
        </w:behaviors>
        <w:guid w:val="{D30D9AE3-5508-4673-9A14-9AD2058C4A24}"/>
      </w:docPartPr>
      <w:docPartBody>
        <w:p w:rsidR="00925F49" w:rsidRDefault="00635BAE">
          <w:pPr>
            <w:pStyle w:val="EBC70A3FE5564B80892A19617738CFC2"/>
          </w:pPr>
          <w:r>
            <w:rPr>
              <w:color w:val="A6A6A6" w:themeColor="background1" w:themeShade="A6"/>
              <w:sz w:val="18"/>
              <w:szCs w:val="18"/>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BAE"/>
    <w:rsid w:val="003857DA"/>
    <w:rsid w:val="00635BAE"/>
    <w:rsid w:val="00925F49"/>
    <w:rsid w:val="00CA7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2E41D662354CE9AB673837F68B0B94">
    <w:name w:val="7A2E41D662354CE9AB673837F68B0B94"/>
  </w:style>
  <w:style w:type="paragraph" w:customStyle="1" w:styleId="3E3687233A234634813E29BF01441599">
    <w:name w:val="3E3687233A234634813E29BF01441599"/>
  </w:style>
  <w:style w:type="paragraph" w:customStyle="1" w:styleId="45784DBC097D4CB1B343D44C504A2F17">
    <w:name w:val="45784DBC097D4CB1B343D44C504A2F17"/>
  </w:style>
  <w:style w:type="paragraph" w:customStyle="1" w:styleId="BB241FB88618414AB1A991AA42171350">
    <w:name w:val="BB241FB88618414AB1A991AA42171350"/>
  </w:style>
  <w:style w:type="paragraph" w:customStyle="1" w:styleId="D83E37D1E293421DA061C48970786FC3">
    <w:name w:val="D83E37D1E293421DA061C48970786FC3"/>
  </w:style>
  <w:style w:type="paragraph" w:customStyle="1" w:styleId="2768719C255D472D88D3E16C6DA1DB57">
    <w:name w:val="2768719C255D472D88D3E16C6DA1DB57"/>
  </w:style>
  <w:style w:type="paragraph" w:customStyle="1" w:styleId="EBC70A3FE5564B80892A19617738CFC2">
    <w:name w:val="EBC70A3FE5564B80892A19617738CFC2"/>
  </w:style>
  <w:style w:type="paragraph" w:customStyle="1" w:styleId="B5354673BD394684A2349D51B04832E8">
    <w:name w:val="B5354673BD394684A2349D51B0483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A72694-3B65-48D8-911D-2C5F0C31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Early years supporting the recovery</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to AVIOD ANY TEMPORARIY CLOUSRES</dc:title>
  <dc:creator>Jan Milstead</dc:creator>
  <cp:lastModifiedBy>Claudia Rodrigues</cp:lastModifiedBy>
  <cp:revision>2</cp:revision>
  <dcterms:created xsi:type="dcterms:W3CDTF">2021-02-15T10:05:00Z</dcterms:created>
  <dcterms:modified xsi:type="dcterms:W3CDTF">2021-02-15T10:05:00Z</dcterms:modified>
</cp:coreProperties>
</file>