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1" w:rsidRDefault="00D70531" w:rsidP="00D70531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7FF45C77" wp14:editId="5C8C348B">
            <wp:extent cx="1835686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01" cy="17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2B" w:rsidRPr="0070742B" w:rsidRDefault="0070742B" w:rsidP="0070742B">
      <w:pPr>
        <w:spacing w:line="240" w:lineRule="auto"/>
        <w:jc w:val="center"/>
        <w:rPr>
          <w:b/>
          <w:bCs/>
          <w:sz w:val="32"/>
          <w:szCs w:val="32"/>
        </w:rPr>
      </w:pPr>
      <w:r w:rsidRPr="0070742B">
        <w:rPr>
          <w:b/>
          <w:bCs/>
          <w:color w:val="548DD4" w:themeColor="text2" w:themeTint="99"/>
          <w:sz w:val="32"/>
          <w:szCs w:val="32"/>
        </w:rPr>
        <w:t>POA Learning - Dartmoor and the South West</w:t>
      </w:r>
    </w:p>
    <w:p w:rsidR="0070742B" w:rsidRPr="0070742B" w:rsidRDefault="0070742B" w:rsidP="00707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48DD4" w:themeColor="text2" w:themeTint="99"/>
          <w:sz w:val="32"/>
          <w:szCs w:val="32"/>
        </w:rPr>
      </w:pPr>
      <w:r>
        <w:rPr>
          <w:rFonts w:ascii="Calibri" w:hAnsi="Calibri" w:cs="Calibri"/>
          <w:b/>
          <w:bCs/>
          <w:color w:val="548DD4" w:themeColor="text2" w:themeTint="99"/>
          <w:sz w:val="32"/>
          <w:szCs w:val="32"/>
        </w:rPr>
        <w:t>October</w:t>
      </w:r>
      <w:r w:rsidRPr="0070742B">
        <w:rPr>
          <w:rFonts w:ascii="Calibri" w:hAnsi="Calibri" w:cs="Calibri"/>
          <w:b/>
          <w:bCs/>
          <w:color w:val="548DD4" w:themeColor="text2" w:themeTint="99"/>
          <w:sz w:val="32"/>
          <w:szCs w:val="32"/>
        </w:rPr>
        <w:t xml:space="preserve"> 2019 Newsletter</w:t>
      </w:r>
    </w:p>
    <w:p w:rsidR="0070742B" w:rsidRDefault="0070742B" w:rsidP="0070742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</w:p>
    <w:p w:rsidR="007D4EDE" w:rsidRPr="00D70531" w:rsidRDefault="007D4EDE" w:rsidP="0070742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D70531">
        <w:rPr>
          <w:rFonts w:ascii="Calibri" w:hAnsi="Calibri"/>
          <w:color w:val="000000"/>
        </w:rPr>
        <w:t>With the summer holidays now well behind us and Winter around the corner, maybe it’s time to focus on some self-</w:t>
      </w:r>
      <w:r w:rsidR="00A30405" w:rsidRPr="00D70531">
        <w:rPr>
          <w:rFonts w:ascii="Calibri" w:hAnsi="Calibri"/>
          <w:color w:val="000000"/>
        </w:rPr>
        <w:t xml:space="preserve"> development!</w:t>
      </w:r>
      <w:r w:rsidRPr="00D70531">
        <w:rPr>
          <w:rFonts w:ascii="Calibri" w:hAnsi="Calibri"/>
          <w:color w:val="000000"/>
        </w:rPr>
        <w:t>!</w:t>
      </w:r>
    </w:p>
    <w:p w:rsidR="007D4EDE" w:rsidRPr="00D70531" w:rsidRDefault="007D4EDE" w:rsidP="007D4EDE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D70531">
        <w:rPr>
          <w:rFonts w:ascii="Calibri" w:hAnsi="Calibri"/>
          <w:color w:val="000000"/>
        </w:rPr>
        <w:t>If you have been thinking about learning some new skills or further developing current ones, why not take a look at the distance learning courses that POA Learning has on offer? Don’t forget that all of our NVQs are fully funded* and nationally accredited.</w:t>
      </w:r>
      <w:r w:rsidR="00A30405" w:rsidRPr="00D70531">
        <w:rPr>
          <w:rFonts w:ascii="Calibri" w:hAnsi="Calibri"/>
          <w:color w:val="000000"/>
        </w:rPr>
        <w:t xml:space="preserve"> Email us for a full list, or take a look at two of our featured courses below:</w:t>
      </w:r>
    </w:p>
    <w:p w:rsidR="00E55E43" w:rsidRPr="00D70531" w:rsidRDefault="00A30405" w:rsidP="00A30405">
      <w:pPr>
        <w:pStyle w:val="NormalWeb"/>
        <w:spacing w:before="0" w:beforeAutospacing="0" w:after="160" w:afterAutospacing="0"/>
        <w:jc w:val="center"/>
        <w:rPr>
          <w:rFonts w:ascii="Calibri" w:hAnsi="Calibri"/>
          <w:b/>
          <w:color w:val="000000"/>
          <w:u w:val="single"/>
        </w:rPr>
      </w:pPr>
      <w:r w:rsidRPr="00D70531">
        <w:rPr>
          <w:rFonts w:ascii="Calibri" w:hAnsi="Calibri"/>
          <w:b/>
          <w:color w:val="000000"/>
          <w:u w:val="single"/>
        </w:rPr>
        <w:t>Level 2 Certificate in Unders</w:t>
      </w:r>
      <w:r w:rsidR="0070742B">
        <w:rPr>
          <w:rFonts w:ascii="Calibri" w:hAnsi="Calibri"/>
          <w:b/>
          <w:color w:val="000000"/>
          <w:u w:val="single"/>
        </w:rPr>
        <w:t>tanding</w:t>
      </w:r>
      <w:r w:rsidRPr="00D70531">
        <w:rPr>
          <w:rFonts w:ascii="Calibri" w:hAnsi="Calibri"/>
          <w:b/>
          <w:color w:val="000000"/>
          <w:u w:val="single"/>
        </w:rPr>
        <w:t xml:space="preserve"> Behaviour that Challenges</w:t>
      </w:r>
    </w:p>
    <w:p w:rsidR="00A30405" w:rsidRDefault="00A30405" w:rsidP="00A30405">
      <w:pPr>
        <w:pStyle w:val="NormalWeb"/>
        <w:spacing w:before="0" w:beforeAutospacing="0" w:after="16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06FF6FF7" wp14:editId="3249FEB3">
            <wp:extent cx="4104617" cy="2733675"/>
            <wp:effectExtent l="0" t="0" r="0" b="0"/>
            <wp:docPr id="2" name="Picture 2" descr="Woman Punching Men's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Punching Men's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17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05" w:rsidRDefault="00A30405" w:rsidP="00A30405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A30405">
        <w:rPr>
          <w:rFonts w:ascii="Calibri" w:hAnsi="Calibri"/>
          <w:color w:val="000000"/>
          <w:sz w:val="22"/>
          <w:szCs w:val="22"/>
        </w:rPr>
        <w:t>This course takes 8 – 12 weeks to complete</w:t>
      </w:r>
      <w:r>
        <w:rPr>
          <w:rFonts w:ascii="Calibri" w:hAnsi="Calibri"/>
          <w:color w:val="000000"/>
          <w:sz w:val="22"/>
          <w:szCs w:val="22"/>
        </w:rPr>
        <w:t xml:space="preserve"> and includes the following:</w:t>
      </w:r>
    </w:p>
    <w:p w:rsidR="00A30405" w:rsidRPr="00D70531" w:rsidRDefault="00A30405" w:rsidP="00D7053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D70531">
        <w:rPr>
          <w:rFonts w:ascii="Arial" w:hAnsi="Arial" w:cs="Arial"/>
          <w:b/>
          <w:bCs/>
          <w:color w:val="333333"/>
          <w:shd w:val="clear" w:color="auto" w:fill="FFFFFF"/>
        </w:rPr>
        <w:t>Unit 1: Understand behaviour that challenges</w:t>
      </w:r>
    </w:p>
    <w:p w:rsidR="00A30405" w:rsidRPr="00D70531" w:rsidRDefault="00A30405" w:rsidP="00D7053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333333"/>
        </w:rPr>
      </w:pPr>
      <w:r w:rsidRPr="00D70531">
        <w:rPr>
          <w:rFonts w:ascii="Arial" w:hAnsi="Arial" w:cs="Arial"/>
          <w:b/>
          <w:bCs/>
          <w:color w:val="333333"/>
        </w:rPr>
        <w:t>Unit 2: Understand how to support positive behaviour</w:t>
      </w:r>
    </w:p>
    <w:p w:rsidR="00A30405" w:rsidRPr="00D70531" w:rsidRDefault="00A30405" w:rsidP="00D7053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333333"/>
        </w:rPr>
      </w:pPr>
      <w:r w:rsidRPr="00D70531">
        <w:rPr>
          <w:rFonts w:ascii="Arial" w:hAnsi="Arial" w:cs="Arial"/>
          <w:b/>
          <w:bCs/>
          <w:color w:val="333333"/>
        </w:rPr>
        <w:t>Unit 3: Understand the importance of effective communication and the management of behaviour that challenges</w:t>
      </w:r>
    </w:p>
    <w:p w:rsidR="00A30405" w:rsidRPr="00D70531" w:rsidRDefault="00A30405" w:rsidP="00D70531">
      <w:pPr>
        <w:pStyle w:val="NormalWeb"/>
        <w:spacing w:before="0" w:beforeAutospacing="0" w:after="160" w:afterAutospacing="0"/>
        <w:rPr>
          <w:rFonts w:ascii="Calibri" w:hAnsi="Calibri"/>
          <w:b/>
          <w:color w:val="000000"/>
        </w:rPr>
      </w:pPr>
      <w:r w:rsidRPr="00D70531">
        <w:rPr>
          <w:rFonts w:ascii="Arial" w:hAnsi="Arial" w:cs="Arial"/>
          <w:b/>
          <w:bCs/>
          <w:color w:val="333333"/>
        </w:rPr>
        <w:t>Unit 4: Understand the role of reflection and support for those involved in incidents of behaviour that challenges</w:t>
      </w:r>
    </w:p>
    <w:p w:rsidR="007D4EDE" w:rsidRDefault="00D70531" w:rsidP="0070742B">
      <w:pPr>
        <w:pStyle w:val="NormalWeb"/>
        <w:spacing w:before="0" w:beforeAutospacing="0" w:after="160" w:afterAutospacing="0"/>
        <w:jc w:val="center"/>
      </w:pPr>
      <w:r>
        <w:rPr>
          <w:b/>
          <w:u w:val="single"/>
        </w:rPr>
        <w:lastRenderedPageBreak/>
        <w:t>Level 2 Certificate in Counselling Skills</w:t>
      </w:r>
    </w:p>
    <w:p w:rsidR="00D70531" w:rsidRDefault="00D70531" w:rsidP="0070742B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4D546C7" wp14:editId="69B29A46">
            <wp:extent cx="3819525" cy="2543804"/>
            <wp:effectExtent l="0" t="0" r="0" b="9525"/>
            <wp:docPr id="4" name="Picture 4" descr="Woman Wearing Blue Top Besi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Wearing Blue Top Beside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2B" w:rsidRDefault="0070742B" w:rsidP="0070742B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t>This course</w:t>
      </w:r>
      <w:r>
        <w:rPr>
          <w:rFonts w:ascii="Calibri" w:hAnsi="Calibri"/>
          <w:color w:val="000000"/>
          <w:sz w:val="22"/>
          <w:szCs w:val="22"/>
        </w:rPr>
        <w:t xml:space="preserve"> takes 16 - 20</w:t>
      </w:r>
      <w:r w:rsidRPr="00A30405">
        <w:rPr>
          <w:rFonts w:ascii="Calibri" w:hAnsi="Calibri"/>
          <w:color w:val="000000"/>
          <w:sz w:val="22"/>
          <w:szCs w:val="22"/>
        </w:rPr>
        <w:t xml:space="preserve"> weeks to complete</w:t>
      </w:r>
      <w:r>
        <w:rPr>
          <w:rFonts w:ascii="Calibri" w:hAnsi="Calibri"/>
          <w:color w:val="000000"/>
          <w:sz w:val="22"/>
          <w:szCs w:val="22"/>
        </w:rPr>
        <w:t xml:space="preserve"> and includes the following:</w:t>
      </w:r>
    </w:p>
    <w:p w:rsidR="00D70531" w:rsidRDefault="00D70531" w:rsidP="00D70531">
      <w:pPr>
        <w:pStyle w:val="NormalWeb"/>
        <w:spacing w:before="0" w:beforeAutospacing="0" w:after="1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1: Using Counselling Skills</w:t>
      </w:r>
    </w:p>
    <w:p w:rsidR="00D70531" w:rsidRDefault="00D70531" w:rsidP="00D70531">
      <w:pPr>
        <w:pStyle w:val="NormalWeb"/>
        <w:spacing w:before="0" w:beforeAutospacing="0" w:after="1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2: Introduction to counselling skills theories</w:t>
      </w:r>
    </w:p>
    <w:p w:rsidR="00D70531" w:rsidRDefault="00D70531" w:rsidP="00D70531">
      <w:pPr>
        <w:pStyle w:val="NormalWeb"/>
        <w:spacing w:before="0" w:beforeAutospacing="0" w:after="1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3: Diversity and ethics in the use of counselling skills</w:t>
      </w:r>
    </w:p>
    <w:p w:rsidR="00D70531" w:rsidRDefault="00D70531" w:rsidP="00D70531">
      <w:pPr>
        <w:pStyle w:val="NormalWeb"/>
        <w:spacing w:before="0" w:beforeAutospacing="0" w:after="1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4: Counselling skills and personal development</w:t>
      </w:r>
    </w:p>
    <w:p w:rsidR="0070742B" w:rsidRPr="00BD429C" w:rsidRDefault="00BD429C" w:rsidP="00BD429C">
      <w:pPr>
        <w:pStyle w:val="NormalWeb"/>
        <w:spacing w:before="0" w:beforeAutospacing="0" w:after="160" w:afterAutospacing="0"/>
        <w:rPr>
          <w:rFonts w:asciiTheme="minorHAnsi" w:hAnsiTheme="minorHAnsi" w:cs="Arial"/>
        </w:rPr>
      </w:pPr>
      <w:r w:rsidRPr="00BD429C">
        <w:rPr>
          <w:rFonts w:asciiTheme="minorHAnsi" w:hAnsiTheme="minorHAnsi" w:cs="Arial"/>
        </w:rPr>
        <w:t>* To qualify for funding the Learner must be aged 1</w:t>
      </w:r>
      <w:r w:rsidR="00AC77F5">
        <w:rPr>
          <w:rFonts w:asciiTheme="minorHAnsi" w:hAnsiTheme="minorHAnsi" w:cs="Arial"/>
        </w:rPr>
        <w:t xml:space="preserve">9 or above, have been an EU </w:t>
      </w:r>
      <w:r w:rsidRPr="00BD429C">
        <w:rPr>
          <w:rFonts w:asciiTheme="minorHAnsi" w:hAnsiTheme="minorHAnsi" w:cs="Arial"/>
        </w:rPr>
        <w:t>Citizen for 3 or more years and currently reside in England.</w:t>
      </w:r>
    </w:p>
    <w:p w:rsidR="0070742B" w:rsidRDefault="0070742B" w:rsidP="00D70531">
      <w:pPr>
        <w:pStyle w:val="NormalWeb"/>
        <w:spacing w:before="0" w:beforeAutospacing="0" w:after="160" w:afterAutospacing="0"/>
        <w:rPr>
          <w:rFonts w:ascii="Arial" w:hAnsi="Arial" w:cs="Arial"/>
          <w:u w:val="single"/>
        </w:rPr>
      </w:pPr>
    </w:p>
    <w:p w:rsidR="00AC77F5" w:rsidRPr="00AC77F5" w:rsidRDefault="00AC77F5" w:rsidP="00AC77F5">
      <w:pPr>
        <w:pStyle w:val="NormalWeb"/>
        <w:spacing w:before="0" w:beforeAutospacing="0" w:after="160" w:afterAutospacing="0" w:line="48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1813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Picture 1" descr="https://cdn.bdadyslexia.org.uk/images/_contentImage/graphic-schools.png?mtime=2019081518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bdadyslexia.org.uk/images/_contentImage/graphic-schools.png?mtime=20190815180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October 7</w:t>
      </w:r>
      <w:r w:rsidRPr="00AC77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13</w:t>
      </w:r>
      <w:r w:rsidRPr="00AC77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Dyslexia Awareness Week. Look out for more from us next week!</w:t>
      </w:r>
    </w:p>
    <w:p w:rsidR="00AC77F5" w:rsidRDefault="00AC77F5" w:rsidP="00D70531">
      <w:pPr>
        <w:pStyle w:val="NormalWeb"/>
        <w:spacing w:before="0" w:beforeAutospacing="0" w:after="160" w:afterAutospacing="0"/>
        <w:rPr>
          <w:rFonts w:ascii="Arial" w:hAnsi="Arial" w:cs="Arial"/>
          <w:u w:val="single"/>
        </w:rPr>
      </w:pPr>
    </w:p>
    <w:p w:rsidR="00AC77F5" w:rsidRDefault="00AC77F5" w:rsidP="0070742B">
      <w:pPr>
        <w:spacing w:line="240" w:lineRule="auto"/>
        <w:rPr>
          <w:rFonts w:ascii="Calibri" w:eastAsia="Times New Roman" w:hAnsi="Calibri" w:cs="Times New Roman"/>
          <w:lang w:eastAsia="en-GB"/>
        </w:rPr>
      </w:pPr>
    </w:p>
    <w:p w:rsidR="00AC77F5" w:rsidRDefault="00AC77F5" w:rsidP="0070742B">
      <w:pPr>
        <w:spacing w:line="240" w:lineRule="auto"/>
        <w:rPr>
          <w:rFonts w:ascii="Calibri" w:eastAsia="Times New Roman" w:hAnsi="Calibri" w:cs="Times New Roman"/>
          <w:lang w:eastAsia="en-GB"/>
        </w:rPr>
      </w:pPr>
    </w:p>
    <w:p w:rsidR="0070742B" w:rsidRPr="0070742B" w:rsidRDefault="0070742B" w:rsidP="0070742B">
      <w:pPr>
        <w:spacing w:line="240" w:lineRule="auto"/>
        <w:rPr>
          <w:rFonts w:ascii="Calibri" w:eastAsia="Times New Roman" w:hAnsi="Calibri" w:cs="Times New Roman"/>
          <w:lang w:eastAsia="en-GB"/>
        </w:rPr>
      </w:pPr>
      <w:bookmarkStart w:id="0" w:name="_GoBack"/>
      <w:bookmarkEnd w:id="0"/>
      <w:r w:rsidRPr="0070742B">
        <w:rPr>
          <w:rFonts w:ascii="Calibri" w:eastAsia="Times New Roman" w:hAnsi="Calibri" w:cs="Times New Roman"/>
          <w:lang w:eastAsia="en-GB"/>
        </w:rPr>
        <w:t xml:space="preserve">To see what POA Learning is up to nationally, have a look at our </w:t>
      </w:r>
      <w:hyperlink r:id="rId10" w:history="1">
        <w:r w:rsidRPr="0070742B">
          <w:rPr>
            <w:rFonts w:ascii="Calibri" w:eastAsia="Times New Roman" w:hAnsi="Calibri" w:cs="Times New Roman"/>
            <w:color w:val="0000FF" w:themeColor="hyperlink"/>
            <w:u w:val="single"/>
            <w:lang w:eastAsia="en-GB"/>
          </w:rPr>
          <w:t>Facebook</w:t>
        </w:r>
      </w:hyperlink>
      <w:r w:rsidRPr="0070742B">
        <w:rPr>
          <w:rFonts w:ascii="Calibri" w:eastAsia="Times New Roman" w:hAnsi="Calibri" w:cs="Times New Roman"/>
          <w:lang w:eastAsia="en-GB"/>
        </w:rPr>
        <w:t xml:space="preserve"> and </w:t>
      </w:r>
      <w:hyperlink r:id="rId11" w:history="1">
        <w:r w:rsidRPr="0070742B">
          <w:rPr>
            <w:rFonts w:ascii="Calibri" w:eastAsia="Times New Roman" w:hAnsi="Calibri" w:cs="Times New Roman"/>
            <w:color w:val="0000FF" w:themeColor="hyperlink"/>
            <w:u w:val="single"/>
            <w:lang w:eastAsia="en-GB"/>
          </w:rPr>
          <w:t>Twitter</w:t>
        </w:r>
      </w:hyperlink>
      <w:r w:rsidRPr="0070742B">
        <w:rPr>
          <w:rFonts w:ascii="Calibri" w:eastAsia="Times New Roman" w:hAnsi="Calibri" w:cs="Times New Roman"/>
          <w:lang w:eastAsia="en-GB"/>
        </w:rPr>
        <w:t xml:space="preserve"> pages!</w:t>
      </w:r>
    </w:p>
    <w:p w:rsidR="0070742B" w:rsidRPr="0070742B" w:rsidRDefault="0070742B" w:rsidP="0070742B">
      <w:pPr>
        <w:spacing w:line="240" w:lineRule="auto"/>
        <w:rPr>
          <w:rFonts w:ascii="Quattrocento Sans" w:eastAsia="Times New Roman" w:hAnsi="Quattrocento Sans" w:cs="Times New Roman"/>
          <w:color w:val="000000"/>
          <w:sz w:val="28"/>
          <w:szCs w:val="28"/>
          <w:lang w:eastAsia="en-GB"/>
        </w:rPr>
      </w:pPr>
      <w:r w:rsidRPr="0070742B">
        <w:rPr>
          <w:rFonts w:ascii="Quattrocento Sans" w:eastAsia="Times New Roman" w:hAnsi="Quattrocento Sans" w:cs="Times New Roman"/>
          <w:color w:val="000000"/>
          <w:sz w:val="28"/>
          <w:szCs w:val="28"/>
          <w:lang w:eastAsia="en-GB"/>
        </w:rPr>
        <w:t>If you are interested in our featured courses, or would lik</w:t>
      </w:r>
      <w:r w:rsidR="00BD429C">
        <w:rPr>
          <w:rFonts w:ascii="Quattrocento Sans" w:eastAsia="Times New Roman" w:hAnsi="Quattrocento Sans" w:cs="Times New Roman"/>
          <w:color w:val="000000"/>
          <w:sz w:val="28"/>
          <w:szCs w:val="28"/>
          <w:lang w:eastAsia="en-GB"/>
        </w:rPr>
        <w:t>e to explore our full list of 47</w:t>
      </w:r>
      <w:r w:rsidRPr="0070742B">
        <w:rPr>
          <w:rFonts w:ascii="Quattrocento Sans" w:eastAsia="Times New Roman" w:hAnsi="Quattrocento Sans" w:cs="Times New Roman"/>
          <w:color w:val="000000"/>
          <w:sz w:val="28"/>
          <w:szCs w:val="28"/>
          <w:lang w:eastAsia="en-GB"/>
        </w:rPr>
        <w:t xml:space="preserve"> NVQs, please contact us and we will be happy to help.</w:t>
      </w:r>
    </w:p>
    <w:p w:rsidR="0070742B" w:rsidRPr="0070742B" w:rsidRDefault="0070742B" w:rsidP="0070742B">
      <w:pPr>
        <w:spacing w:line="24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70742B">
        <w:rPr>
          <w:rFonts w:ascii="Quattrocento Sans" w:eastAsia="Times New Roman" w:hAnsi="Quattrocento Sans" w:cs="Times New Roman"/>
          <w:b/>
          <w:bCs/>
          <w:color w:val="002060"/>
          <w:lang w:eastAsia="en-GB"/>
        </w:rPr>
        <w:t>Contact Sue or Ivan at POA Learning Dartmoor</w:t>
      </w:r>
    </w:p>
    <w:p w:rsidR="0070742B" w:rsidRPr="0070742B" w:rsidRDefault="0070742B" w:rsidP="0070742B">
      <w:pPr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70742B">
        <w:rPr>
          <w:rFonts w:ascii="Quattrocento Sans" w:eastAsia="Times New Roman" w:hAnsi="Quattrocento Sans" w:cs="Times New Roman"/>
          <w:b/>
          <w:bCs/>
          <w:color w:val="002060"/>
          <w:lang w:eastAsia="en-GB"/>
        </w:rPr>
        <w:t>Call: 01822 322241</w:t>
      </w:r>
    </w:p>
    <w:p w:rsidR="0070742B" w:rsidRPr="0070742B" w:rsidRDefault="0070742B" w:rsidP="0070742B">
      <w:pPr>
        <w:spacing w:line="240" w:lineRule="auto"/>
        <w:jc w:val="center"/>
        <w:rPr>
          <w:rFonts w:ascii="Quattrocento Sans" w:eastAsia="Times New Roman" w:hAnsi="Quattrocento Sans" w:cs="Times New Roman"/>
          <w:color w:val="0563C1"/>
          <w:u w:val="single"/>
          <w:lang w:eastAsia="en-GB"/>
        </w:rPr>
      </w:pPr>
      <w:r w:rsidRPr="0070742B">
        <w:rPr>
          <w:rFonts w:ascii="Quattrocento Sans" w:eastAsia="Times New Roman" w:hAnsi="Quattrocento Sans" w:cs="Times New Roman"/>
          <w:color w:val="000000"/>
          <w:lang w:eastAsia="en-GB"/>
        </w:rPr>
        <w:t>Email</w:t>
      </w:r>
      <w:r w:rsidRPr="0070742B">
        <w:rPr>
          <w:rFonts w:ascii="Quattrocento Sans" w:eastAsia="Times New Roman" w:hAnsi="Quattrocento Sans" w:cs="Times New Roman"/>
          <w:color w:val="002060"/>
          <w:lang w:eastAsia="en-GB"/>
        </w:rPr>
        <w:t>:</w:t>
      </w:r>
      <w:r w:rsidRPr="0070742B">
        <w:rPr>
          <w:rFonts w:ascii="Quattrocento Sans" w:eastAsia="Times New Roman" w:hAnsi="Quattrocento Sans" w:cs="Times New Roman"/>
          <w:color w:val="002060"/>
          <w:u w:val="single"/>
          <w:lang w:eastAsia="en-GB"/>
        </w:rPr>
        <w:t xml:space="preserve"> </w:t>
      </w:r>
      <w:hyperlink r:id="rId12" w:history="1">
        <w:r w:rsidRPr="0070742B">
          <w:rPr>
            <w:rFonts w:ascii="Quattrocento Sans" w:eastAsia="Times New Roman" w:hAnsi="Quattrocento Sans" w:cs="Times New Roman"/>
            <w:color w:val="002060"/>
            <w:u w:val="single"/>
            <w:lang w:eastAsia="en-GB"/>
          </w:rPr>
          <w:t>susan.hunt@poalearning.org.uk</w:t>
        </w:r>
      </w:hyperlink>
      <w:r w:rsidRPr="0070742B">
        <w:rPr>
          <w:rFonts w:ascii="Quattrocento Sans" w:eastAsia="Times New Roman" w:hAnsi="Quattrocento Sans" w:cs="Times New Roman"/>
          <w:color w:val="002060"/>
          <w:u w:val="single"/>
          <w:lang w:eastAsia="en-GB"/>
        </w:rPr>
        <w:t xml:space="preserve"> or </w:t>
      </w:r>
      <w:hyperlink r:id="rId13" w:history="1">
        <w:r w:rsidRPr="0070742B">
          <w:rPr>
            <w:rFonts w:ascii="Quattrocento Sans" w:eastAsia="Times New Roman" w:hAnsi="Quattrocento Sans" w:cs="Times New Roman"/>
            <w:color w:val="002060"/>
            <w:u w:val="single"/>
            <w:lang w:eastAsia="en-GB"/>
          </w:rPr>
          <w:t>ivan.judd@poalearning.org.uk</w:t>
        </w:r>
      </w:hyperlink>
    </w:p>
    <w:sectPr w:rsidR="0070742B" w:rsidRPr="0070742B" w:rsidSect="00C5033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544"/>
    <w:multiLevelType w:val="hybridMultilevel"/>
    <w:tmpl w:val="1724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33B24"/>
    <w:multiLevelType w:val="hybridMultilevel"/>
    <w:tmpl w:val="0ED8CE90"/>
    <w:lvl w:ilvl="0" w:tplc="E146C1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DE"/>
    <w:rsid w:val="0050535C"/>
    <w:rsid w:val="005F559A"/>
    <w:rsid w:val="0070742B"/>
    <w:rsid w:val="007D4EDE"/>
    <w:rsid w:val="00A30405"/>
    <w:rsid w:val="00AC77F5"/>
    <w:rsid w:val="00BA196A"/>
    <w:rsid w:val="00BD429C"/>
    <w:rsid w:val="00C5033C"/>
    <w:rsid w:val="00D70531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5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5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van.judd@poalearning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usan.hunt@poalearn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twitter.com/POALearning?ref_src=twsrc%5Egoogle%7Ctwcamp%5Eserp%7Ctwgr%5Eauth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-gb.facebook.com/POALearningOffic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Hunt</dc:creator>
  <cp:lastModifiedBy>Susan Hunt</cp:lastModifiedBy>
  <cp:revision>2</cp:revision>
  <dcterms:created xsi:type="dcterms:W3CDTF">2019-10-01T13:48:00Z</dcterms:created>
  <dcterms:modified xsi:type="dcterms:W3CDTF">2019-10-01T13:48:00Z</dcterms:modified>
</cp:coreProperties>
</file>