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CB4AB4" w14:textId="636EEC4C" w:rsidR="00C62C38" w:rsidRDefault="007A5029">
      <w:r w:rsidRPr="007A5029">
        <w:drawing>
          <wp:inline distT="0" distB="0" distL="0" distR="0" wp14:anchorId="316C1253" wp14:editId="0D4B1D7C">
            <wp:extent cx="5731510" cy="1097915"/>
            <wp:effectExtent l="0" t="0" r="2540" b="6985"/>
            <wp:docPr id="53309949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3099496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0979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423F91" w14:textId="7608C211" w:rsidR="007A5029" w:rsidRPr="007A5029" w:rsidRDefault="007A5029" w:rsidP="007A5029">
      <w:pPr>
        <w:pStyle w:val="NormalWeb"/>
        <w:shd w:val="clear" w:color="auto" w:fill="FFFFFF"/>
        <w:spacing w:before="0" w:beforeAutospacing="0" w:after="0" w:afterAutospacing="0" w:line="375" w:lineRule="atLeast"/>
        <w:rPr>
          <w:rFonts w:ascii="Arial" w:hAnsi="Arial" w:cs="Arial"/>
          <w:color w:val="242424"/>
        </w:rPr>
      </w:pPr>
      <w:r w:rsidRPr="007A5029">
        <w:rPr>
          <w:rFonts w:ascii="Arial" w:hAnsi="Arial" w:cs="Arial"/>
          <w:color w:val="3A3A3A"/>
          <w:bdr w:val="none" w:sz="0" w:space="0" w:color="auto" w:frame="1"/>
        </w:rPr>
        <w:t xml:space="preserve">Designed for childminders and practitioners working in PVI settings, this </w:t>
      </w:r>
      <w:r w:rsidR="00CE7DE8" w:rsidRPr="007A5029">
        <w:rPr>
          <w:rFonts w:ascii="Arial" w:hAnsi="Arial" w:cs="Arial"/>
          <w:color w:val="3A3A3A"/>
          <w:bdr w:val="none" w:sz="0" w:space="0" w:color="auto" w:frame="1"/>
        </w:rPr>
        <w:t>fully funded</w:t>
      </w:r>
      <w:r w:rsidRPr="007A5029">
        <w:rPr>
          <w:rFonts w:ascii="Arial" w:hAnsi="Arial" w:cs="Arial"/>
          <w:color w:val="3A3A3A"/>
          <w:bdr w:val="none" w:sz="0" w:space="0" w:color="auto" w:frame="1"/>
        </w:rPr>
        <w:t>, 6-month online programme helps Early Years professionals build their knowledge and confidence in supporting children with special educational needs and disabilities (SEND). </w:t>
      </w:r>
    </w:p>
    <w:p w14:paraId="228D7CC3" w14:textId="77777777" w:rsidR="007A5029" w:rsidRPr="007A5029" w:rsidRDefault="007A5029" w:rsidP="007A5029">
      <w:pPr>
        <w:pStyle w:val="NormalWeb"/>
        <w:shd w:val="clear" w:color="auto" w:fill="FFFFFF"/>
        <w:spacing w:before="0" w:beforeAutospacing="0" w:after="0" w:afterAutospacing="0" w:line="375" w:lineRule="atLeast"/>
        <w:rPr>
          <w:rFonts w:ascii="Arial" w:hAnsi="Arial" w:cs="Arial"/>
          <w:color w:val="242424"/>
        </w:rPr>
      </w:pPr>
      <w:r w:rsidRPr="007A5029">
        <w:rPr>
          <w:rFonts w:ascii="Arial" w:hAnsi="Arial" w:cs="Arial"/>
          <w:color w:val="3A3A3A"/>
          <w:bdr w:val="none" w:sz="0" w:space="0" w:color="auto" w:frame="1"/>
        </w:rPr>
        <w:t> </w:t>
      </w:r>
    </w:p>
    <w:p w14:paraId="28F80B93" w14:textId="77777777" w:rsidR="007A5029" w:rsidRPr="007A5029" w:rsidRDefault="007A5029" w:rsidP="007A5029">
      <w:pPr>
        <w:pStyle w:val="NormalWeb"/>
        <w:shd w:val="clear" w:color="auto" w:fill="FFFFFF"/>
        <w:spacing w:before="0" w:beforeAutospacing="0" w:after="0" w:afterAutospacing="0" w:line="375" w:lineRule="atLeast"/>
        <w:rPr>
          <w:rFonts w:ascii="Arial" w:hAnsi="Arial" w:cs="Arial"/>
          <w:color w:val="242424"/>
        </w:rPr>
      </w:pPr>
      <w:r w:rsidRPr="007A5029">
        <w:rPr>
          <w:rFonts w:ascii="Arial" w:hAnsi="Arial" w:cs="Arial"/>
          <w:color w:val="3A3A3A"/>
          <w:bdr w:val="none" w:sz="0" w:space="0" w:color="auto" w:frame="1"/>
        </w:rPr>
        <w:t>The June cohort has filled a week earlier than expected due to a high level of interest. You can now apply for the </w:t>
      </w:r>
      <w:r w:rsidRPr="007A5029">
        <w:rPr>
          <w:rFonts w:ascii="Arial" w:hAnsi="Arial" w:cs="Arial"/>
          <w:b/>
          <w:bCs/>
          <w:color w:val="CE0F69"/>
          <w:bdr w:val="none" w:sz="0" w:space="0" w:color="auto" w:frame="1"/>
        </w:rPr>
        <w:t>July intake</w:t>
      </w:r>
      <w:r w:rsidRPr="007A5029">
        <w:rPr>
          <w:rFonts w:ascii="Arial" w:hAnsi="Arial" w:cs="Arial"/>
          <w:color w:val="3A3A3A"/>
          <w:bdr w:val="none" w:sz="0" w:space="0" w:color="auto" w:frame="1"/>
        </w:rPr>
        <w:t>. Places are limited, and applications close on</w:t>
      </w:r>
      <w:r w:rsidRPr="007A5029">
        <w:rPr>
          <w:rFonts w:ascii="Arial" w:hAnsi="Arial" w:cs="Arial"/>
          <w:b/>
          <w:bCs/>
          <w:color w:val="3A3A3A"/>
          <w:bdr w:val="none" w:sz="0" w:space="0" w:color="auto" w:frame="1"/>
        </w:rPr>
        <w:t> </w:t>
      </w:r>
      <w:r w:rsidRPr="007A5029">
        <w:rPr>
          <w:rFonts w:ascii="Arial" w:hAnsi="Arial" w:cs="Arial"/>
          <w:b/>
          <w:bCs/>
          <w:color w:val="CE0F69"/>
          <w:bdr w:val="none" w:sz="0" w:space="0" w:color="auto" w:frame="1"/>
        </w:rPr>
        <w:t>June 21</w:t>
      </w:r>
      <w:r w:rsidRPr="007A5029">
        <w:rPr>
          <w:rFonts w:ascii="Arial" w:hAnsi="Arial" w:cs="Arial"/>
          <w:color w:val="3A3A3A"/>
          <w:bdr w:val="none" w:sz="0" w:space="0" w:color="auto" w:frame="1"/>
        </w:rPr>
        <w:t>, so don’t wait to secure your spot.</w:t>
      </w:r>
    </w:p>
    <w:p w14:paraId="24E0CD34" w14:textId="2B96074E" w:rsidR="007A5029" w:rsidRDefault="007A5029"/>
    <w:p w14:paraId="79FCAA03" w14:textId="7AFE002A" w:rsidR="007A5029" w:rsidRDefault="007A5029">
      <w:r>
        <w:t>Please use the link below for further details and eligibility criteria.</w:t>
      </w:r>
    </w:p>
    <w:p w14:paraId="580D62DF" w14:textId="1F256E14" w:rsidR="007A5029" w:rsidRDefault="007A5029">
      <w:hyperlink r:id="rId5" w:history="1">
        <w:r>
          <w:rPr>
            <w:rStyle w:val="Hyperlink"/>
          </w:rPr>
          <w:t xml:space="preserve">Early </w:t>
        </w:r>
        <w:r>
          <w:rPr>
            <w:rStyle w:val="Hyperlink"/>
          </w:rPr>
          <w:t>Y</w:t>
        </w:r>
        <w:r>
          <w:rPr>
            <w:rStyle w:val="Hyperlink"/>
          </w:rPr>
          <w:t>ears SENCO 2026 | Bes</w:t>
        </w:r>
        <w:r>
          <w:rPr>
            <w:rStyle w:val="Hyperlink"/>
          </w:rPr>
          <w:t>t</w:t>
        </w:r>
        <w:r>
          <w:rPr>
            <w:rStyle w:val="Hyperlink"/>
          </w:rPr>
          <w:t xml:space="preserve"> Practice Network</w:t>
        </w:r>
      </w:hyperlink>
    </w:p>
    <w:p w14:paraId="7FD221D6" w14:textId="4491F622" w:rsidR="007A5029" w:rsidRPr="007A5029" w:rsidRDefault="007A5029" w:rsidP="007A5029">
      <w:pPr>
        <w:pStyle w:val="NormalWeb"/>
        <w:shd w:val="clear" w:color="auto" w:fill="FFFFFF"/>
        <w:spacing w:before="0" w:beforeAutospacing="0" w:after="0" w:afterAutospacing="0" w:line="375" w:lineRule="atLeast"/>
        <w:rPr>
          <w:rFonts w:ascii="Arial" w:hAnsi="Arial" w:cs="Arial"/>
          <w:color w:val="242424"/>
          <w:sz w:val="23"/>
          <w:szCs w:val="23"/>
        </w:rPr>
      </w:pPr>
      <w:r w:rsidRPr="007A5029">
        <w:rPr>
          <w:rFonts w:ascii="Arial" w:hAnsi="Arial" w:cs="Arial"/>
        </w:rPr>
        <w:t xml:space="preserve">Alternatively, </w:t>
      </w:r>
      <w:r w:rsidRPr="007A5029">
        <w:rPr>
          <w:rFonts w:ascii="Arial" w:hAnsi="Arial" w:cs="Arial"/>
          <w:color w:val="3A3A3A"/>
          <w:sz w:val="23"/>
          <w:szCs w:val="23"/>
          <w:bdr w:val="none" w:sz="0" w:space="0" w:color="auto" w:frame="1"/>
        </w:rPr>
        <w:t>if</w:t>
      </w:r>
      <w:r w:rsidRPr="007A5029">
        <w:rPr>
          <w:rFonts w:ascii="Arial" w:hAnsi="Arial" w:cs="Arial"/>
          <w:color w:val="3A3A3A"/>
          <w:sz w:val="23"/>
          <w:szCs w:val="23"/>
          <w:bdr w:val="none" w:sz="0" w:space="0" w:color="auto" w:frame="1"/>
        </w:rPr>
        <w:t xml:space="preserve"> you have any questions, please feel free to </w:t>
      </w:r>
      <w:r>
        <w:rPr>
          <w:rFonts w:ascii="Arial" w:hAnsi="Arial" w:cs="Arial"/>
          <w:color w:val="3A3A3A"/>
          <w:sz w:val="23"/>
          <w:szCs w:val="23"/>
          <w:bdr w:val="none" w:sz="0" w:space="0" w:color="auto" w:frame="1"/>
        </w:rPr>
        <w:t xml:space="preserve">contact </w:t>
      </w:r>
      <w:hyperlink r:id="rId6" w:history="1">
        <w:r w:rsidR="00CE7DE8" w:rsidRPr="00756E92">
          <w:rPr>
            <w:rStyle w:val="Hyperlink"/>
            <w:rFonts w:ascii="Arial" w:hAnsi="Arial" w:cs="Arial"/>
            <w:b/>
            <w:bCs/>
            <w:sz w:val="23"/>
            <w:szCs w:val="23"/>
            <w:bdr w:val="none" w:sz="0" w:space="0" w:color="auto" w:frame="1"/>
          </w:rPr>
          <w:t>eysen@bestpracticenet.co.uk</w:t>
        </w:r>
      </w:hyperlink>
      <w:r w:rsidRPr="007A5029">
        <w:rPr>
          <w:rFonts w:ascii="Arial" w:hAnsi="Arial" w:cs="Arial"/>
          <w:color w:val="CE0F69"/>
          <w:sz w:val="23"/>
          <w:szCs w:val="23"/>
          <w:bdr w:val="none" w:sz="0" w:space="0" w:color="auto" w:frame="1"/>
        </w:rPr>
        <w:t> </w:t>
      </w:r>
      <w:r w:rsidRPr="007A5029">
        <w:rPr>
          <w:rFonts w:ascii="Arial" w:hAnsi="Arial" w:cs="Arial"/>
          <w:color w:val="3A3A3A"/>
          <w:sz w:val="23"/>
          <w:szCs w:val="23"/>
          <w:bdr w:val="none" w:sz="0" w:space="0" w:color="auto" w:frame="1"/>
        </w:rPr>
        <w:t>or call </w:t>
      </w:r>
      <w:r w:rsidRPr="007A5029">
        <w:rPr>
          <w:rFonts w:ascii="Arial" w:hAnsi="Arial" w:cs="Arial"/>
          <w:b/>
          <w:bCs/>
          <w:color w:val="CE0F69"/>
          <w:sz w:val="23"/>
          <w:szCs w:val="23"/>
          <w:bdr w:val="none" w:sz="0" w:space="0" w:color="auto" w:frame="1"/>
        </w:rPr>
        <w:t>0117 920 9428</w:t>
      </w:r>
      <w:r w:rsidRPr="007A5029">
        <w:rPr>
          <w:rFonts w:ascii="Arial" w:hAnsi="Arial" w:cs="Arial"/>
          <w:color w:val="3A3A3A"/>
          <w:sz w:val="23"/>
          <w:szCs w:val="23"/>
          <w:bdr w:val="none" w:sz="0" w:space="0" w:color="auto" w:frame="1"/>
        </w:rPr>
        <w:t xml:space="preserve">. </w:t>
      </w:r>
      <w:r w:rsidRPr="007A5029">
        <w:rPr>
          <w:rFonts w:ascii="Arial" w:hAnsi="Arial" w:cs="Arial"/>
          <w:color w:val="3A3A3A"/>
          <w:sz w:val="23"/>
          <w:szCs w:val="23"/>
          <w:bdr w:val="none" w:sz="0" w:space="0" w:color="auto" w:frame="1"/>
        </w:rPr>
        <w:t xml:space="preserve">The </w:t>
      </w:r>
      <w:r w:rsidRPr="007A5029">
        <w:rPr>
          <w:rFonts w:ascii="Arial" w:hAnsi="Arial" w:cs="Arial"/>
          <w:color w:val="3A3A3A"/>
          <w:sz w:val="23"/>
          <w:szCs w:val="23"/>
          <w:bdr w:val="none" w:sz="0" w:space="0" w:color="auto" w:frame="1"/>
        </w:rPr>
        <w:t>team will be happy to guide you to the best option.</w:t>
      </w:r>
    </w:p>
    <w:p w14:paraId="3B691504" w14:textId="77777777" w:rsidR="007A5029" w:rsidRDefault="007A5029" w:rsidP="007A5029">
      <w:pPr>
        <w:pStyle w:val="NormalWeb"/>
        <w:shd w:val="clear" w:color="auto" w:fill="FFFFFF"/>
        <w:spacing w:before="0" w:beforeAutospacing="0" w:after="0" w:afterAutospacing="0" w:line="375" w:lineRule="atLeast"/>
        <w:rPr>
          <w:rFonts w:ascii="Segoe UI" w:hAnsi="Segoe UI" w:cs="Segoe UI"/>
          <w:color w:val="242424"/>
          <w:sz w:val="23"/>
          <w:szCs w:val="23"/>
        </w:rPr>
      </w:pPr>
      <w:r>
        <w:rPr>
          <w:rFonts w:ascii="Segoe UI" w:hAnsi="Segoe UI" w:cs="Segoe UI"/>
          <w:color w:val="3A3A3A"/>
          <w:sz w:val="23"/>
          <w:szCs w:val="23"/>
          <w:bdr w:val="none" w:sz="0" w:space="0" w:color="auto" w:frame="1"/>
        </w:rPr>
        <w:t> </w:t>
      </w:r>
    </w:p>
    <w:p w14:paraId="30A9DF38" w14:textId="06410529" w:rsidR="007A5029" w:rsidRDefault="007A5029"/>
    <w:sectPr w:rsidR="007A502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5029"/>
    <w:rsid w:val="002F4AA7"/>
    <w:rsid w:val="004A02E4"/>
    <w:rsid w:val="007A5029"/>
    <w:rsid w:val="00C62C38"/>
    <w:rsid w:val="00CE7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FF617B"/>
  <w15:chartTrackingRefBased/>
  <w15:docId w15:val="{1E6DE328-3A3D-4AD5-911F-437B021CCB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A502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A50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A502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A502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A502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A502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A502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A502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A502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A502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A502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A502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A502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A502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A502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A502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A502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A502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A502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A50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A502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A502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A502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A502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A502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A502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A502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A502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A5029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7A5029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7A50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7A5029"/>
    <w:rPr>
      <w:color w:val="96607D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E7DE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eysen@bestpracticenet.co.uk" TargetMode="External"/><Relationship Id="rId5" Type="http://schemas.openxmlformats.org/officeDocument/2006/relationships/hyperlink" Target="https://www.bestpracticenet.co.uk/early-years-senco?utm_source=dotdigital&amp;utm_medium=email&amp;utm_campaign=prev_contract_drafts&amp;dm_i=4SIS,15RUB,5TBMG7,5IVJN,1,0,0,0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150</Words>
  <Characters>860</Characters>
  <Application>Microsoft Office Word</Application>
  <DocSecurity>0</DocSecurity>
  <Lines>7</Lines>
  <Paragraphs>2</Paragraphs>
  <ScaleCrop>false</ScaleCrop>
  <Company/>
  <LinksUpToDate>false</LinksUpToDate>
  <CharactersWithSpaces>1008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Cagney</dc:creator>
  <cp:keywords/>
  <dc:description/>
  <cp:lastModifiedBy>Joanna Cagney</cp:lastModifiedBy>
  <cp:revision>2</cp:revision>
  <dcterms:created xsi:type="dcterms:W3CDTF">2026-06-03T13:58:00Z</dcterms:created>
  <dcterms:modified xsi:type="dcterms:W3CDTF">2026-06-03T14:06:00Z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a4828c0-bf9e-487a-a999-4cc0afddd2a0_Enabled">
    <vt:lpwstr>true</vt:lpwstr>
  </property>
  <property fmtid="{D5CDD505-2E9C-101B-9397-08002B2CF9AE}" pid="3" name="MSIP_Label_2a4828c0-bf9e-487a-a999-4cc0afddd2a0_SetDate">
    <vt:lpwstr>2026-06-03T14:06:26Z</vt:lpwstr>
  </property>
  <property fmtid="{D5CDD505-2E9C-101B-9397-08002B2CF9AE}" pid="4" name="MSIP_Label_2a4828c0-bf9e-487a-a999-4cc0afddd2a0_Method">
    <vt:lpwstr>Standard</vt:lpwstr>
  </property>
  <property fmtid="{D5CDD505-2E9C-101B-9397-08002B2CF9AE}" pid="5" name="MSIP_Label_2a4828c0-bf9e-487a-a999-4cc0afddd2a0_Name">
    <vt:lpwstr>Not Sensitive</vt:lpwstr>
  </property>
  <property fmtid="{D5CDD505-2E9C-101B-9397-08002B2CF9AE}" pid="6" name="MSIP_Label_2a4828c0-bf9e-487a-a999-4cc0afddd2a0_SiteId">
    <vt:lpwstr>351368d1-9b5a-4c8b-ac76-f39b4c7dd76c</vt:lpwstr>
  </property>
  <property fmtid="{D5CDD505-2E9C-101B-9397-08002B2CF9AE}" pid="7" name="MSIP_Label_2a4828c0-bf9e-487a-a999-4cc0afddd2a0_ActionId">
    <vt:lpwstr>7fe839ae-cbe2-4b35-b42d-207b3e1c893f</vt:lpwstr>
  </property>
  <property fmtid="{D5CDD505-2E9C-101B-9397-08002B2CF9AE}" pid="8" name="MSIP_Label_2a4828c0-bf9e-487a-a999-4cc0afddd2a0_ContentBits">
    <vt:lpwstr>0</vt:lpwstr>
  </property>
  <property fmtid="{D5CDD505-2E9C-101B-9397-08002B2CF9AE}" pid="9" name="MSIP_Label_2a4828c0-bf9e-487a-a999-4cc0afddd2a0_Tag">
    <vt:lpwstr>10, 3, 0, 1</vt:lpwstr>
  </property>
</Properties>
</file>