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D1B0" w14:textId="7889379E" w:rsidR="00A101AC" w:rsidRDefault="00A101AC">
      <w:pPr>
        <w:rPr>
          <w:rFonts w:ascii="Arial" w:hAnsi="Arial" w:cs="Arial"/>
          <w:sz w:val="32"/>
          <w:szCs w:val="32"/>
          <w:u w:val="single"/>
        </w:rPr>
      </w:pPr>
      <w:r w:rsidRPr="00A101AC">
        <w:rPr>
          <w:rFonts w:ascii="Arial" w:hAnsi="Arial" w:cs="Arial"/>
          <w:noProof/>
          <w:sz w:val="32"/>
          <w:szCs w:val="32"/>
          <w:u w:val="single"/>
        </w:rPr>
        <w:drawing>
          <wp:inline distT="0" distB="0" distL="0" distR="0" wp14:anchorId="4327AD9F" wp14:editId="238E4678">
            <wp:extent cx="9496425" cy="1352550"/>
            <wp:effectExtent l="95250" t="95250" r="104775" b="952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497752" cy="1352739"/>
                    </a:xfrm>
                    <a:prstGeom prst="rect">
                      <a:avLst/>
                    </a:prstGeom>
                    <a:ln w="88900">
                      <a:solidFill>
                        <a:schemeClr val="accent1"/>
                      </a:solidFill>
                    </a:ln>
                  </pic:spPr>
                </pic:pic>
              </a:graphicData>
            </a:graphic>
          </wp:inline>
        </w:drawing>
      </w:r>
    </w:p>
    <w:p w14:paraId="78B4D888" w14:textId="0FE7080E" w:rsidR="00A101AC" w:rsidRPr="00434269" w:rsidRDefault="00A101AC" w:rsidP="00A101AC">
      <w:pPr>
        <w:jc w:val="center"/>
        <w:rPr>
          <w:rFonts w:ascii="Arial" w:eastAsia="Times New Roman" w:hAnsi="Arial" w:cs="Arial"/>
          <w:color w:val="7030A0"/>
          <w:sz w:val="32"/>
          <w:szCs w:val="32"/>
        </w:rPr>
      </w:pPr>
      <w:r w:rsidRPr="00434269">
        <w:rPr>
          <w:rFonts w:ascii="Arial" w:eastAsia="Times New Roman" w:hAnsi="Arial" w:cs="Arial"/>
          <w:color w:val="7030A0"/>
          <w:sz w:val="32"/>
          <w:szCs w:val="32"/>
        </w:rPr>
        <w:t xml:space="preserve">If you would like to deliver a 45 minute talk about how your service supports </w:t>
      </w:r>
      <w:r w:rsidR="009E63E7">
        <w:rPr>
          <w:rFonts w:ascii="Arial" w:eastAsia="Times New Roman" w:hAnsi="Arial" w:cs="Arial"/>
          <w:color w:val="7030A0"/>
          <w:sz w:val="32"/>
          <w:szCs w:val="32"/>
        </w:rPr>
        <w:t>the Dudley community with the cost of living</w:t>
      </w:r>
      <w:r w:rsidRPr="00434269">
        <w:rPr>
          <w:rFonts w:ascii="Arial" w:eastAsia="Times New Roman" w:hAnsi="Arial" w:cs="Arial"/>
          <w:color w:val="7030A0"/>
          <w:sz w:val="32"/>
          <w:szCs w:val="32"/>
        </w:rPr>
        <w:t xml:space="preserve">, contact </w:t>
      </w:r>
      <w:hyperlink r:id="rId8" w:history="1">
        <w:r w:rsidRPr="00434269">
          <w:rPr>
            <w:rStyle w:val="Hyperlink"/>
            <w:rFonts w:ascii="Arial" w:eastAsia="Times New Roman" w:hAnsi="Arial" w:cs="Arial"/>
            <w:b/>
            <w:bCs/>
            <w:color w:val="7030A0"/>
            <w:sz w:val="32"/>
            <w:szCs w:val="32"/>
          </w:rPr>
          <w:t>costofliving@dudley.gov.uk</w:t>
        </w:r>
      </w:hyperlink>
    </w:p>
    <w:p w14:paraId="4FC8CCE3" w14:textId="24D62723" w:rsidR="00A101AC" w:rsidRDefault="00A101AC" w:rsidP="0015108C">
      <w:pPr>
        <w:jc w:val="center"/>
        <w:rPr>
          <w:rFonts w:ascii="Arial" w:hAnsi="Arial" w:cs="Arial"/>
          <w:sz w:val="32"/>
          <w:szCs w:val="32"/>
          <w:u w:val="single"/>
        </w:rPr>
      </w:pPr>
      <w:r>
        <w:rPr>
          <w:rFonts w:ascii="Arial" w:hAnsi="Arial" w:cs="Arial"/>
          <w:sz w:val="32"/>
          <w:szCs w:val="32"/>
          <w:u w:val="single"/>
        </w:rPr>
        <w:t>-------------------------------------------------------------------------------------------------------------------------------------------</w:t>
      </w:r>
    </w:p>
    <w:p w14:paraId="341D9BA1" w14:textId="4CE3C980" w:rsidR="00AE487F" w:rsidRPr="00A101AC" w:rsidRDefault="00434269">
      <w:pPr>
        <w:rPr>
          <w:rFonts w:ascii="Arial" w:hAnsi="Arial" w:cs="Arial"/>
          <w:color w:val="00B050"/>
          <w:sz w:val="32"/>
          <w:szCs w:val="32"/>
          <w:u w:val="single"/>
        </w:rPr>
      </w:pPr>
      <w:r w:rsidRPr="00A101AC">
        <w:rPr>
          <w:rFonts w:ascii="Arial" w:hAnsi="Arial" w:cs="Arial"/>
          <w:color w:val="00B050"/>
          <w:sz w:val="32"/>
          <w:szCs w:val="32"/>
          <w:u w:val="single"/>
        </w:rPr>
        <w:t xml:space="preserve">Healthy Work and Economy </w:t>
      </w:r>
      <w:r w:rsidR="00A34D41" w:rsidRPr="00A101AC">
        <w:rPr>
          <w:rFonts w:ascii="Arial" w:hAnsi="Arial" w:cs="Arial"/>
          <w:color w:val="00B050"/>
          <w:sz w:val="32"/>
          <w:szCs w:val="32"/>
          <w:u w:val="single"/>
        </w:rPr>
        <w:t>Team</w:t>
      </w:r>
    </w:p>
    <w:p w14:paraId="0ED386D1" w14:textId="253B4F8B" w:rsidR="00434269" w:rsidRPr="00434269" w:rsidRDefault="00A34D41" w:rsidP="00434269">
      <w:pPr>
        <w:rPr>
          <w:rFonts w:ascii="Arial" w:eastAsia="Times New Roman" w:hAnsi="Arial" w:cs="Arial"/>
          <w:b/>
          <w:bCs/>
          <w:sz w:val="32"/>
          <w:szCs w:val="32"/>
        </w:rPr>
      </w:pPr>
      <w:r>
        <w:rPr>
          <w:rFonts w:ascii="Arial" w:eastAsia="Times New Roman" w:hAnsi="Arial" w:cs="Arial"/>
          <w:b/>
          <w:bCs/>
          <w:sz w:val="32"/>
          <w:szCs w:val="32"/>
        </w:rPr>
        <w:t>Events</w:t>
      </w:r>
      <w:r w:rsidR="00434269" w:rsidRPr="00434269">
        <w:rPr>
          <w:rFonts w:ascii="Arial" w:eastAsia="Times New Roman" w:hAnsi="Arial" w:cs="Arial"/>
          <w:b/>
          <w:bCs/>
          <w:sz w:val="32"/>
          <w:szCs w:val="32"/>
        </w:rPr>
        <w:t xml:space="preserve"> </w:t>
      </w:r>
      <w:r>
        <w:rPr>
          <w:rFonts w:ascii="Arial" w:eastAsia="Times New Roman" w:hAnsi="Arial" w:cs="Arial"/>
          <w:b/>
          <w:bCs/>
          <w:sz w:val="32"/>
          <w:szCs w:val="32"/>
        </w:rPr>
        <w:t>or</w:t>
      </w:r>
      <w:r w:rsidR="00434269" w:rsidRPr="00434269">
        <w:rPr>
          <w:rFonts w:ascii="Arial" w:eastAsia="Times New Roman" w:hAnsi="Arial" w:cs="Arial"/>
          <w:b/>
          <w:bCs/>
          <w:sz w:val="32"/>
          <w:szCs w:val="32"/>
        </w:rPr>
        <w:t xml:space="preserve"> </w:t>
      </w:r>
      <w:r w:rsidR="005748AC">
        <w:rPr>
          <w:rFonts w:ascii="Arial" w:eastAsia="Times New Roman" w:hAnsi="Arial" w:cs="Arial"/>
          <w:b/>
          <w:bCs/>
          <w:sz w:val="32"/>
          <w:szCs w:val="32"/>
        </w:rPr>
        <w:t>t</w:t>
      </w:r>
      <w:r w:rsidR="00434269" w:rsidRPr="00434269">
        <w:rPr>
          <w:rFonts w:ascii="Arial" w:eastAsia="Times New Roman" w:hAnsi="Arial" w:cs="Arial"/>
          <w:b/>
          <w:bCs/>
          <w:sz w:val="32"/>
          <w:szCs w:val="32"/>
        </w:rPr>
        <w:t xml:space="preserve">alks </w:t>
      </w:r>
      <w:r>
        <w:rPr>
          <w:rFonts w:ascii="Arial" w:eastAsia="Times New Roman" w:hAnsi="Arial" w:cs="Arial"/>
          <w:b/>
          <w:bCs/>
          <w:sz w:val="32"/>
          <w:szCs w:val="32"/>
        </w:rPr>
        <w:t xml:space="preserve">based around the </w:t>
      </w:r>
      <w:r w:rsidR="00A101AC">
        <w:rPr>
          <w:rFonts w:ascii="Arial" w:eastAsia="Times New Roman" w:hAnsi="Arial" w:cs="Arial"/>
          <w:b/>
          <w:bCs/>
          <w:sz w:val="32"/>
          <w:szCs w:val="32"/>
        </w:rPr>
        <w:t>C</w:t>
      </w:r>
      <w:r>
        <w:rPr>
          <w:rFonts w:ascii="Arial" w:eastAsia="Times New Roman" w:hAnsi="Arial" w:cs="Arial"/>
          <w:b/>
          <w:bCs/>
          <w:sz w:val="32"/>
          <w:szCs w:val="32"/>
        </w:rPr>
        <w:t xml:space="preserve">ost of </w:t>
      </w:r>
      <w:r w:rsidR="00A101AC">
        <w:rPr>
          <w:rFonts w:ascii="Arial" w:eastAsia="Times New Roman" w:hAnsi="Arial" w:cs="Arial"/>
          <w:b/>
          <w:bCs/>
          <w:sz w:val="32"/>
          <w:szCs w:val="32"/>
        </w:rPr>
        <w:t>L</w:t>
      </w:r>
      <w:r>
        <w:rPr>
          <w:rFonts w:ascii="Arial" w:eastAsia="Times New Roman" w:hAnsi="Arial" w:cs="Arial"/>
          <w:b/>
          <w:bCs/>
          <w:sz w:val="32"/>
          <w:szCs w:val="32"/>
        </w:rPr>
        <w:t xml:space="preserve">iving and other resource saving techniques. </w:t>
      </w:r>
    </w:p>
    <w:p w14:paraId="1EE38142" w14:textId="65F13B22" w:rsidR="00A34D41" w:rsidRPr="009E63E7" w:rsidRDefault="00A34D41" w:rsidP="00434269">
      <w:pPr>
        <w:rPr>
          <w:rFonts w:ascii="Arial" w:eastAsia="Times New Roman" w:hAnsi="Arial" w:cs="Arial"/>
          <w:b/>
          <w:bCs/>
          <w:color w:val="C00000"/>
          <w:sz w:val="36"/>
          <w:szCs w:val="36"/>
        </w:rPr>
      </w:pPr>
      <w:r w:rsidRPr="009E63E7">
        <w:rPr>
          <w:rFonts w:ascii="Arial" w:eastAsia="Times New Roman" w:hAnsi="Arial" w:cs="Arial"/>
          <w:b/>
          <w:bCs/>
          <w:color w:val="C00000"/>
          <w:sz w:val="36"/>
          <w:szCs w:val="36"/>
        </w:rPr>
        <w:t xml:space="preserve">Further events will be added </w:t>
      </w:r>
      <w:r w:rsidR="0082526F" w:rsidRPr="009E63E7">
        <w:rPr>
          <w:rFonts w:ascii="Arial" w:eastAsia="Times New Roman" w:hAnsi="Arial" w:cs="Arial"/>
          <w:b/>
          <w:bCs/>
          <w:color w:val="C00000"/>
          <w:sz w:val="36"/>
          <w:szCs w:val="36"/>
        </w:rPr>
        <w:t>always check</w:t>
      </w:r>
      <w:r w:rsidRPr="009E63E7">
        <w:rPr>
          <w:rFonts w:ascii="Arial" w:eastAsia="Times New Roman" w:hAnsi="Arial" w:cs="Arial"/>
          <w:b/>
          <w:bCs/>
          <w:color w:val="C00000"/>
          <w:sz w:val="36"/>
          <w:szCs w:val="36"/>
        </w:rPr>
        <w:t xml:space="preserve"> for updates. </w:t>
      </w:r>
    </w:p>
    <w:p w14:paraId="4AD76838" w14:textId="442C4834" w:rsidR="00434269" w:rsidRDefault="00434269" w:rsidP="00434269">
      <w:pPr>
        <w:rPr>
          <w:rFonts w:ascii="Arial" w:eastAsia="Times New Roman" w:hAnsi="Arial" w:cs="Arial"/>
          <w:b/>
          <w:bCs/>
          <w:sz w:val="28"/>
          <w:szCs w:val="28"/>
          <w:u w:val="single"/>
        </w:rPr>
      </w:pPr>
      <w:r w:rsidRPr="00434269">
        <w:rPr>
          <w:rFonts w:ascii="Arial" w:eastAsia="Times New Roman" w:hAnsi="Arial" w:cs="Arial"/>
          <w:b/>
          <w:bCs/>
          <w:sz w:val="28"/>
          <w:szCs w:val="28"/>
          <w:u w:val="single"/>
        </w:rPr>
        <w:t>Timetable 2023</w:t>
      </w:r>
    </w:p>
    <w:tbl>
      <w:tblPr>
        <w:tblStyle w:val="TableGrid"/>
        <w:tblW w:w="15501" w:type="dxa"/>
        <w:tblLayout w:type="fixed"/>
        <w:tblLook w:val="04A0" w:firstRow="1" w:lastRow="0" w:firstColumn="1" w:lastColumn="0" w:noHBand="0" w:noVBand="1"/>
      </w:tblPr>
      <w:tblGrid>
        <w:gridCol w:w="5483"/>
        <w:gridCol w:w="1418"/>
        <w:gridCol w:w="1984"/>
        <w:gridCol w:w="1883"/>
        <w:gridCol w:w="2127"/>
        <w:gridCol w:w="2606"/>
      </w:tblGrid>
      <w:tr w:rsidR="00A34D41" w:rsidRPr="00434269" w14:paraId="082C3AE3" w14:textId="77777777" w:rsidTr="0082526F">
        <w:tc>
          <w:tcPr>
            <w:tcW w:w="5483" w:type="dxa"/>
          </w:tcPr>
          <w:p w14:paraId="44C609DB" w14:textId="77777777" w:rsidR="00434269" w:rsidRPr="00434269" w:rsidRDefault="00434269" w:rsidP="00434269">
            <w:pPr>
              <w:rPr>
                <w:rFonts w:ascii="Arial" w:eastAsia="Times New Roman" w:hAnsi="Arial" w:cs="Arial"/>
                <w:b/>
                <w:bCs/>
                <w:color w:val="00B050"/>
                <w:sz w:val="28"/>
                <w:szCs w:val="28"/>
              </w:rPr>
            </w:pPr>
            <w:r w:rsidRPr="00434269">
              <w:rPr>
                <w:rFonts w:ascii="Arial" w:eastAsia="Times New Roman" w:hAnsi="Arial" w:cs="Arial"/>
                <w:b/>
                <w:bCs/>
                <w:color w:val="00B050"/>
                <w:sz w:val="28"/>
                <w:szCs w:val="28"/>
              </w:rPr>
              <w:t xml:space="preserve">Session Name </w:t>
            </w:r>
          </w:p>
        </w:tc>
        <w:tc>
          <w:tcPr>
            <w:tcW w:w="1418" w:type="dxa"/>
          </w:tcPr>
          <w:p w14:paraId="7C74E468" w14:textId="77777777" w:rsidR="00434269" w:rsidRPr="00434269" w:rsidRDefault="00434269" w:rsidP="00434269">
            <w:pPr>
              <w:rPr>
                <w:rFonts w:ascii="Arial" w:eastAsia="Times New Roman" w:hAnsi="Arial" w:cs="Arial"/>
                <w:b/>
                <w:bCs/>
                <w:color w:val="00B050"/>
                <w:sz w:val="28"/>
                <w:szCs w:val="28"/>
              </w:rPr>
            </w:pPr>
            <w:r w:rsidRPr="00434269">
              <w:rPr>
                <w:rFonts w:ascii="Arial" w:eastAsia="Times New Roman" w:hAnsi="Arial" w:cs="Arial"/>
                <w:b/>
                <w:bCs/>
                <w:color w:val="00B050"/>
                <w:sz w:val="28"/>
                <w:szCs w:val="28"/>
              </w:rPr>
              <w:t xml:space="preserve">Provider </w:t>
            </w:r>
          </w:p>
        </w:tc>
        <w:tc>
          <w:tcPr>
            <w:tcW w:w="1984" w:type="dxa"/>
          </w:tcPr>
          <w:p w14:paraId="2B6B5F6C" w14:textId="77777777" w:rsidR="00434269" w:rsidRPr="00434269" w:rsidRDefault="00434269" w:rsidP="00434269">
            <w:pPr>
              <w:rPr>
                <w:rFonts w:ascii="Arial" w:eastAsia="Times New Roman" w:hAnsi="Arial" w:cs="Arial"/>
                <w:b/>
                <w:bCs/>
                <w:color w:val="00B050"/>
                <w:sz w:val="28"/>
                <w:szCs w:val="28"/>
              </w:rPr>
            </w:pPr>
            <w:r w:rsidRPr="00434269">
              <w:rPr>
                <w:rFonts w:ascii="Arial" w:eastAsia="Times New Roman" w:hAnsi="Arial" w:cs="Arial"/>
                <w:b/>
                <w:bCs/>
                <w:color w:val="00B050"/>
                <w:sz w:val="28"/>
                <w:szCs w:val="28"/>
              </w:rPr>
              <w:t xml:space="preserve">Date &amp; Times </w:t>
            </w:r>
          </w:p>
        </w:tc>
        <w:tc>
          <w:tcPr>
            <w:tcW w:w="1883" w:type="dxa"/>
          </w:tcPr>
          <w:p w14:paraId="51386C9A" w14:textId="77777777" w:rsidR="00434269" w:rsidRPr="00434269" w:rsidRDefault="00434269" w:rsidP="00434269">
            <w:pPr>
              <w:rPr>
                <w:rFonts w:ascii="Arial" w:eastAsia="Times New Roman" w:hAnsi="Arial" w:cs="Arial"/>
                <w:b/>
                <w:bCs/>
                <w:color w:val="00B050"/>
                <w:sz w:val="28"/>
                <w:szCs w:val="28"/>
              </w:rPr>
            </w:pPr>
            <w:r w:rsidRPr="00434269">
              <w:rPr>
                <w:rFonts w:ascii="Arial" w:eastAsia="Times New Roman" w:hAnsi="Arial" w:cs="Arial"/>
                <w:b/>
                <w:bCs/>
                <w:color w:val="00B050"/>
                <w:sz w:val="28"/>
                <w:szCs w:val="28"/>
              </w:rPr>
              <w:t xml:space="preserve">F2F/Virtual </w:t>
            </w:r>
          </w:p>
        </w:tc>
        <w:tc>
          <w:tcPr>
            <w:tcW w:w="2127" w:type="dxa"/>
          </w:tcPr>
          <w:p w14:paraId="7CAB3CE3" w14:textId="5EBEA7C1" w:rsidR="00434269" w:rsidRPr="00434269" w:rsidRDefault="00E80758" w:rsidP="00434269">
            <w:pPr>
              <w:rPr>
                <w:rFonts w:ascii="Arial" w:eastAsia="Times New Roman" w:hAnsi="Arial" w:cs="Arial"/>
                <w:b/>
                <w:bCs/>
                <w:color w:val="00B050"/>
                <w:sz w:val="28"/>
                <w:szCs w:val="28"/>
              </w:rPr>
            </w:pPr>
            <w:r w:rsidRPr="0082526F">
              <w:rPr>
                <w:rFonts w:ascii="Arial" w:eastAsia="Times New Roman" w:hAnsi="Arial" w:cs="Arial"/>
                <w:b/>
                <w:bCs/>
                <w:color w:val="00B050"/>
                <w:sz w:val="28"/>
                <w:szCs w:val="28"/>
              </w:rPr>
              <w:t xml:space="preserve">For </w:t>
            </w:r>
            <w:r w:rsidR="00434269" w:rsidRPr="00434269">
              <w:rPr>
                <w:rFonts w:ascii="Arial" w:eastAsia="Times New Roman" w:hAnsi="Arial" w:cs="Arial"/>
                <w:b/>
                <w:bCs/>
                <w:color w:val="00B050"/>
                <w:sz w:val="28"/>
                <w:szCs w:val="28"/>
              </w:rPr>
              <w:t xml:space="preserve"> </w:t>
            </w:r>
          </w:p>
        </w:tc>
        <w:tc>
          <w:tcPr>
            <w:tcW w:w="2606" w:type="dxa"/>
          </w:tcPr>
          <w:p w14:paraId="504BD4B6" w14:textId="77777777" w:rsidR="00434269" w:rsidRPr="00434269" w:rsidRDefault="00434269" w:rsidP="00434269">
            <w:pPr>
              <w:rPr>
                <w:rFonts w:ascii="Arial" w:eastAsia="Times New Roman" w:hAnsi="Arial" w:cs="Arial"/>
                <w:b/>
                <w:bCs/>
                <w:color w:val="00B050"/>
                <w:sz w:val="28"/>
                <w:szCs w:val="28"/>
              </w:rPr>
            </w:pPr>
            <w:r w:rsidRPr="00434269">
              <w:rPr>
                <w:rFonts w:ascii="Arial" w:eastAsia="Times New Roman" w:hAnsi="Arial" w:cs="Arial"/>
                <w:b/>
                <w:bCs/>
                <w:color w:val="00B050"/>
                <w:sz w:val="28"/>
                <w:szCs w:val="28"/>
              </w:rPr>
              <w:t xml:space="preserve">How to Book </w:t>
            </w:r>
          </w:p>
        </w:tc>
      </w:tr>
      <w:tr w:rsidR="00434269" w:rsidRPr="00434269" w14:paraId="495EAD82" w14:textId="77777777" w:rsidTr="0082526F">
        <w:trPr>
          <w:trHeight w:val="937"/>
        </w:trPr>
        <w:tc>
          <w:tcPr>
            <w:tcW w:w="5483" w:type="dxa"/>
          </w:tcPr>
          <w:p w14:paraId="0E3BA869" w14:textId="11F9A5AE" w:rsidR="00434269" w:rsidRPr="00E203C3" w:rsidRDefault="005748AC" w:rsidP="00434269">
            <w:pPr>
              <w:rPr>
                <w:rFonts w:ascii="Arial" w:hAnsi="Arial" w:cs="Arial"/>
                <w:b/>
                <w:bCs/>
                <w:color w:val="000000"/>
                <w:sz w:val="24"/>
                <w:szCs w:val="24"/>
              </w:rPr>
            </w:pPr>
            <w:hyperlink r:id="rId9" w:history="1">
              <w:r w:rsidR="00434269" w:rsidRPr="00E203C3">
                <w:rPr>
                  <w:rStyle w:val="Hyperlink"/>
                  <w:rFonts w:ascii="Arial" w:hAnsi="Arial" w:cs="Arial"/>
                  <w:b/>
                  <w:bCs/>
                  <w:sz w:val="24"/>
                  <w:szCs w:val="24"/>
                </w:rPr>
                <w:t>Don’t dispose, reuse</w:t>
              </w:r>
            </w:hyperlink>
          </w:p>
          <w:p w14:paraId="3BDAE0F6" w14:textId="77777777" w:rsidR="00E203C3" w:rsidRPr="00A34D41" w:rsidRDefault="00E203C3" w:rsidP="00434269">
            <w:pPr>
              <w:rPr>
                <w:rFonts w:ascii="Arial" w:hAnsi="Arial" w:cs="Arial"/>
                <w:b/>
                <w:bCs/>
                <w:color w:val="000000"/>
                <w:sz w:val="28"/>
                <w:szCs w:val="28"/>
              </w:rPr>
            </w:pPr>
          </w:p>
          <w:p w14:paraId="033BA93E" w14:textId="421794BF" w:rsidR="00A34D41" w:rsidRPr="0082526F" w:rsidRDefault="00A34D41" w:rsidP="00A34D41">
            <w:pPr>
              <w:rPr>
                <w:rFonts w:cstheme="minorHAnsi"/>
                <w:color w:val="000000"/>
                <w:sz w:val="24"/>
                <w:szCs w:val="24"/>
              </w:rPr>
            </w:pPr>
            <w:r w:rsidRPr="0082526F">
              <w:rPr>
                <w:rFonts w:cstheme="minorHAnsi"/>
                <w:color w:val="000000"/>
                <w:sz w:val="24"/>
                <w:szCs w:val="24"/>
              </w:rPr>
              <w:t xml:space="preserve">Can we turn trash into treasure? </w:t>
            </w:r>
          </w:p>
          <w:p w14:paraId="6282873A" w14:textId="15F0B40A" w:rsidR="00A34D41" w:rsidRPr="00434269" w:rsidRDefault="00A34D41" w:rsidP="00863EFF">
            <w:pPr>
              <w:rPr>
                <w:rFonts w:ascii="Arial" w:eastAsia="Times New Roman" w:hAnsi="Arial" w:cs="Arial"/>
                <w:sz w:val="24"/>
                <w:szCs w:val="24"/>
              </w:rPr>
            </w:pPr>
            <w:r w:rsidRPr="0082526F">
              <w:rPr>
                <w:rFonts w:cstheme="minorHAnsi"/>
                <w:color w:val="000000"/>
                <w:sz w:val="24"/>
                <w:szCs w:val="24"/>
              </w:rPr>
              <w:t>This webinar will look at the role for reuse in keeping valuable material out of the waste stream. It will showcase creative partnerships between councils and the voluntary sector including reuse shops and repair cafes, and examples of waste being turned into new products.</w:t>
            </w:r>
          </w:p>
        </w:tc>
        <w:tc>
          <w:tcPr>
            <w:tcW w:w="1418" w:type="dxa"/>
          </w:tcPr>
          <w:p w14:paraId="448AAA37" w14:textId="46CF6D29" w:rsidR="00434269" w:rsidRPr="0082526F" w:rsidRDefault="00434269" w:rsidP="00434269">
            <w:pPr>
              <w:rPr>
                <w:rFonts w:eastAsia="Times New Roman" w:cstheme="minorHAnsi"/>
                <w:sz w:val="24"/>
                <w:szCs w:val="24"/>
              </w:rPr>
            </w:pPr>
            <w:r w:rsidRPr="0082526F">
              <w:rPr>
                <w:rFonts w:eastAsia="Times New Roman" w:cstheme="minorHAnsi"/>
                <w:sz w:val="24"/>
                <w:szCs w:val="24"/>
              </w:rPr>
              <w:t xml:space="preserve">LGA </w:t>
            </w:r>
          </w:p>
        </w:tc>
        <w:tc>
          <w:tcPr>
            <w:tcW w:w="1984" w:type="dxa"/>
          </w:tcPr>
          <w:p w14:paraId="612E1A7B" w14:textId="59311D06" w:rsidR="00434269" w:rsidRPr="0082526F" w:rsidRDefault="00434269" w:rsidP="00434269">
            <w:pPr>
              <w:rPr>
                <w:rFonts w:cstheme="minorHAnsi"/>
                <w:color w:val="000000"/>
                <w:sz w:val="24"/>
                <w:szCs w:val="24"/>
              </w:rPr>
            </w:pPr>
            <w:r w:rsidRPr="0082526F">
              <w:rPr>
                <w:rFonts w:cstheme="minorHAnsi"/>
                <w:color w:val="000000"/>
                <w:sz w:val="24"/>
                <w:szCs w:val="24"/>
              </w:rPr>
              <w:t>Tuesday 12</w:t>
            </w:r>
            <w:r w:rsidR="0082526F" w:rsidRPr="0082526F">
              <w:rPr>
                <w:rFonts w:cstheme="minorHAnsi"/>
                <w:color w:val="000000"/>
                <w:sz w:val="24"/>
                <w:szCs w:val="24"/>
                <w:vertAlign w:val="superscript"/>
              </w:rPr>
              <w:t>th</w:t>
            </w:r>
            <w:r w:rsidRPr="0082526F">
              <w:rPr>
                <w:rFonts w:cstheme="minorHAnsi"/>
                <w:color w:val="000000"/>
                <w:sz w:val="24"/>
                <w:szCs w:val="24"/>
              </w:rPr>
              <w:t xml:space="preserve"> September 2023, 10.30am – 12.00pm </w:t>
            </w:r>
          </w:p>
          <w:p w14:paraId="16B0DA46" w14:textId="77777777" w:rsidR="00434269" w:rsidRPr="0082526F" w:rsidRDefault="00434269" w:rsidP="00434269">
            <w:pPr>
              <w:rPr>
                <w:rFonts w:eastAsia="Times New Roman" w:cstheme="minorHAnsi"/>
                <w:sz w:val="24"/>
                <w:szCs w:val="24"/>
              </w:rPr>
            </w:pPr>
          </w:p>
        </w:tc>
        <w:tc>
          <w:tcPr>
            <w:tcW w:w="1883" w:type="dxa"/>
          </w:tcPr>
          <w:p w14:paraId="19B25E30" w14:textId="3697E595" w:rsidR="00434269" w:rsidRPr="0082526F" w:rsidRDefault="00434269" w:rsidP="00434269">
            <w:pPr>
              <w:rPr>
                <w:rFonts w:eastAsia="Times New Roman" w:cstheme="minorHAnsi"/>
                <w:sz w:val="24"/>
                <w:szCs w:val="24"/>
              </w:rPr>
            </w:pPr>
            <w:r w:rsidRPr="0082526F">
              <w:rPr>
                <w:rFonts w:eastAsia="Times New Roman" w:cstheme="minorHAnsi"/>
                <w:sz w:val="24"/>
                <w:szCs w:val="24"/>
              </w:rPr>
              <w:t xml:space="preserve">Virtual Zoom </w:t>
            </w:r>
          </w:p>
        </w:tc>
        <w:tc>
          <w:tcPr>
            <w:tcW w:w="2127" w:type="dxa"/>
          </w:tcPr>
          <w:p w14:paraId="6AD41819" w14:textId="1FDCA058" w:rsidR="00434269" w:rsidRPr="0082526F" w:rsidRDefault="00E80758" w:rsidP="00434269">
            <w:pPr>
              <w:rPr>
                <w:rFonts w:eastAsia="Times New Roman" w:cstheme="minorHAnsi"/>
                <w:sz w:val="24"/>
                <w:szCs w:val="24"/>
              </w:rPr>
            </w:pPr>
            <w:r w:rsidRPr="0082526F">
              <w:rPr>
                <w:rFonts w:cstheme="minorHAnsi"/>
                <w:b/>
                <w:bCs/>
                <w:sz w:val="24"/>
                <w:szCs w:val="24"/>
                <w:highlight w:val="yellow"/>
              </w:rPr>
              <w:t>Free to</w:t>
            </w:r>
            <w:r w:rsidRPr="0082526F">
              <w:rPr>
                <w:rFonts w:cstheme="minorHAnsi"/>
                <w:sz w:val="24"/>
                <w:szCs w:val="24"/>
              </w:rPr>
              <w:t xml:space="preserve"> LGA members and Government Departments and NHS*</w:t>
            </w:r>
            <w:r w:rsidRPr="0082526F">
              <w:rPr>
                <w:rFonts w:cstheme="minorHAnsi"/>
                <w:sz w:val="24"/>
                <w:szCs w:val="24"/>
              </w:rPr>
              <w:br/>
              <w:t>Non-member: £79 + VAT</w:t>
            </w:r>
          </w:p>
        </w:tc>
        <w:tc>
          <w:tcPr>
            <w:tcW w:w="2606" w:type="dxa"/>
          </w:tcPr>
          <w:p w14:paraId="1B71E535" w14:textId="77777777" w:rsidR="00434269" w:rsidRPr="0082526F" w:rsidRDefault="005748AC" w:rsidP="00434269">
            <w:pPr>
              <w:rPr>
                <w:rFonts w:cstheme="minorHAnsi"/>
                <w:b/>
                <w:bCs/>
                <w:color w:val="000000"/>
                <w:sz w:val="24"/>
                <w:szCs w:val="24"/>
              </w:rPr>
            </w:pPr>
            <w:hyperlink r:id="rId10" w:history="1">
              <w:r w:rsidR="00434269" w:rsidRPr="0082526F">
                <w:rPr>
                  <w:rStyle w:val="Hyperlink"/>
                  <w:rFonts w:cstheme="minorHAnsi"/>
                  <w:b/>
                  <w:bCs/>
                  <w:sz w:val="24"/>
                  <w:szCs w:val="24"/>
                </w:rPr>
                <w:t>Don’t dispose, reuse</w:t>
              </w:r>
            </w:hyperlink>
          </w:p>
          <w:p w14:paraId="7F44BB30" w14:textId="77777777" w:rsidR="00434269" w:rsidRPr="0082526F" w:rsidRDefault="00434269" w:rsidP="00434269">
            <w:pPr>
              <w:rPr>
                <w:rFonts w:cstheme="minorHAnsi"/>
                <w:b/>
                <w:bCs/>
                <w:color w:val="000000"/>
                <w:sz w:val="24"/>
                <w:szCs w:val="24"/>
              </w:rPr>
            </w:pPr>
          </w:p>
          <w:p w14:paraId="62BF6FC0" w14:textId="77777777" w:rsidR="00A101AC" w:rsidRPr="0082526F" w:rsidRDefault="00A101AC" w:rsidP="00A101AC">
            <w:pPr>
              <w:pStyle w:val="NormalWeb"/>
              <w:shd w:val="clear" w:color="auto" w:fill="FFFFFF"/>
              <w:spacing w:before="0" w:beforeAutospacing="0" w:after="150" w:afterAutospacing="0" w:line="390" w:lineRule="atLeast"/>
              <w:rPr>
                <w:rFonts w:asciiTheme="minorHAnsi" w:hAnsiTheme="minorHAnsi" w:cstheme="minorHAnsi"/>
                <w:color w:val="000000"/>
              </w:rPr>
            </w:pPr>
            <w:r w:rsidRPr="0082526F">
              <w:rPr>
                <w:rFonts w:asciiTheme="minorHAnsi" w:hAnsiTheme="minorHAnsi" w:cstheme="minorHAnsi"/>
              </w:rPr>
              <w:t xml:space="preserve">Click the link above it will take you to LGA site to </w:t>
            </w:r>
            <w:proofErr w:type="gramStart"/>
            <w:r w:rsidRPr="0082526F">
              <w:rPr>
                <w:rFonts w:asciiTheme="minorHAnsi" w:hAnsiTheme="minorHAnsi" w:cstheme="minorHAnsi"/>
              </w:rPr>
              <w:t>book</w:t>
            </w:r>
            <w:proofErr w:type="gramEnd"/>
          </w:p>
          <w:p w14:paraId="65AD6DEB" w14:textId="7168F658" w:rsidR="00434269" w:rsidRPr="0082526F" w:rsidRDefault="00434269" w:rsidP="00434269">
            <w:pPr>
              <w:rPr>
                <w:rFonts w:eastAsia="Times New Roman" w:cstheme="minorHAnsi"/>
                <w:sz w:val="24"/>
                <w:szCs w:val="24"/>
              </w:rPr>
            </w:pPr>
          </w:p>
        </w:tc>
      </w:tr>
      <w:tr w:rsidR="00863EFF" w:rsidRPr="00434269" w14:paraId="09FD8B25" w14:textId="77777777" w:rsidTr="0082526F">
        <w:trPr>
          <w:trHeight w:val="937"/>
        </w:trPr>
        <w:tc>
          <w:tcPr>
            <w:tcW w:w="5483" w:type="dxa"/>
          </w:tcPr>
          <w:p w14:paraId="644323CE" w14:textId="77C2F3ED" w:rsidR="00863EFF" w:rsidRDefault="00863EFF" w:rsidP="00863EFF">
            <w:pPr>
              <w:spacing w:before="100" w:beforeAutospacing="1" w:after="100" w:afterAutospacing="1"/>
              <w:outlineLvl w:val="0"/>
              <w:rPr>
                <w:rFonts w:ascii="Times New Roman" w:eastAsia="Times New Roman" w:hAnsi="Times New Roman" w:cs="Times New Roman"/>
                <w:b/>
                <w:bCs/>
                <w:kern w:val="36"/>
                <w:sz w:val="28"/>
                <w:szCs w:val="28"/>
                <w:lang w:eastAsia="en-GB"/>
              </w:rPr>
            </w:pPr>
            <w:r w:rsidRPr="00863EFF">
              <w:rPr>
                <w:rFonts w:ascii="Times New Roman" w:eastAsia="Times New Roman" w:hAnsi="Times New Roman" w:cs="Times New Roman"/>
                <w:b/>
                <w:bCs/>
                <w:kern w:val="36"/>
                <w:sz w:val="28"/>
                <w:szCs w:val="28"/>
                <w:lang w:eastAsia="en-GB"/>
              </w:rPr>
              <w:lastRenderedPageBreak/>
              <w:t>The Impact of Serious Mental Illness and Financial Hardship</w:t>
            </w:r>
          </w:p>
          <w:p w14:paraId="68D1D2CC" w14:textId="77777777" w:rsidR="00863EFF" w:rsidRPr="00863EFF" w:rsidRDefault="00863EFF" w:rsidP="00863EFF">
            <w:pPr>
              <w:spacing w:before="100" w:beforeAutospacing="1" w:after="100" w:afterAutospacing="1"/>
              <w:rPr>
                <w:rFonts w:eastAsia="Times New Roman" w:cstheme="minorHAnsi"/>
                <w:sz w:val="24"/>
                <w:szCs w:val="24"/>
                <w:lang w:eastAsia="en-GB"/>
              </w:rPr>
            </w:pPr>
            <w:r w:rsidRPr="00863EFF">
              <w:rPr>
                <w:rFonts w:eastAsia="Times New Roman" w:cstheme="minorHAnsi"/>
                <w:sz w:val="24"/>
                <w:szCs w:val="24"/>
                <w:lang w:eastAsia="en-GB"/>
              </w:rPr>
              <w:t>People with serious mental illness (SMI) and financial hardship are more likely to experience self-stigma, medical care delays, and to use emergency services. They can also have more severe psychiatric symptoms, including depressive symptoms, and interpersonal problems. There are multiple social and economic challenges that people with an SMI face in their recovery and there is an importance that we are aware of such challenges when we are supporting this group of people. </w:t>
            </w:r>
          </w:p>
          <w:p w14:paraId="5490D5F1" w14:textId="0AF25F1D" w:rsidR="00863EFF" w:rsidRPr="00863EFF" w:rsidRDefault="00863EFF" w:rsidP="00863EFF">
            <w:pPr>
              <w:spacing w:before="100" w:beforeAutospacing="1" w:after="100" w:afterAutospacing="1"/>
              <w:rPr>
                <w:rFonts w:eastAsia="Times New Roman" w:cstheme="minorHAnsi"/>
                <w:sz w:val="24"/>
                <w:szCs w:val="24"/>
                <w:lang w:eastAsia="en-GB"/>
              </w:rPr>
            </w:pPr>
            <w:r w:rsidRPr="00863EFF">
              <w:rPr>
                <w:rFonts w:eastAsia="Times New Roman" w:cstheme="minorHAnsi"/>
                <w:b/>
                <w:bCs/>
                <w:sz w:val="24"/>
                <w:szCs w:val="24"/>
                <w:lang w:eastAsia="en-GB"/>
              </w:rPr>
              <w:t xml:space="preserve">Olivia Horgan from </w:t>
            </w:r>
            <w:r>
              <w:rPr>
                <w:rFonts w:eastAsia="Times New Roman" w:cstheme="minorHAnsi"/>
                <w:b/>
                <w:bCs/>
                <w:sz w:val="24"/>
                <w:szCs w:val="24"/>
                <w:lang w:eastAsia="en-GB"/>
              </w:rPr>
              <w:t xml:space="preserve">Black Country </w:t>
            </w:r>
            <w:proofErr w:type="gramStart"/>
            <w:r>
              <w:rPr>
                <w:rFonts w:eastAsia="Times New Roman" w:cstheme="minorHAnsi"/>
                <w:b/>
                <w:bCs/>
                <w:sz w:val="24"/>
                <w:szCs w:val="24"/>
                <w:lang w:eastAsia="en-GB"/>
              </w:rPr>
              <w:t xml:space="preserve">ICB </w:t>
            </w:r>
            <w:r w:rsidRPr="00863EFF">
              <w:rPr>
                <w:rFonts w:eastAsia="Times New Roman" w:cstheme="minorHAnsi"/>
                <w:sz w:val="24"/>
                <w:szCs w:val="24"/>
                <w:lang w:eastAsia="en-GB"/>
              </w:rPr>
              <w:t xml:space="preserve"> will</w:t>
            </w:r>
            <w:proofErr w:type="gramEnd"/>
            <w:r w:rsidRPr="00863EFF">
              <w:rPr>
                <w:rFonts w:eastAsia="Times New Roman" w:cstheme="minorHAnsi"/>
                <w:sz w:val="24"/>
                <w:szCs w:val="24"/>
                <w:lang w:eastAsia="en-GB"/>
              </w:rPr>
              <w:t xml:space="preserve"> be delivering a</w:t>
            </w:r>
            <w:r>
              <w:rPr>
                <w:rFonts w:eastAsia="Times New Roman" w:cstheme="minorHAnsi"/>
                <w:sz w:val="24"/>
                <w:szCs w:val="24"/>
                <w:lang w:eastAsia="en-GB"/>
              </w:rPr>
              <w:t xml:space="preserve"> </w:t>
            </w:r>
            <w:r w:rsidRPr="00863EFF">
              <w:rPr>
                <w:rFonts w:eastAsia="Times New Roman" w:cstheme="minorHAnsi"/>
                <w:sz w:val="24"/>
                <w:szCs w:val="24"/>
                <w:lang w:eastAsia="en-GB"/>
              </w:rPr>
              <w:t xml:space="preserve"> one hour </w:t>
            </w:r>
            <w:r>
              <w:rPr>
                <w:rFonts w:eastAsia="Times New Roman" w:cstheme="minorHAnsi"/>
                <w:sz w:val="24"/>
                <w:szCs w:val="24"/>
                <w:lang w:eastAsia="en-GB"/>
              </w:rPr>
              <w:t xml:space="preserve">online </w:t>
            </w:r>
            <w:r w:rsidRPr="00863EFF">
              <w:rPr>
                <w:rFonts w:eastAsia="Times New Roman" w:cstheme="minorHAnsi"/>
                <w:sz w:val="24"/>
                <w:szCs w:val="24"/>
                <w:lang w:eastAsia="en-GB"/>
              </w:rPr>
              <w:t>training session about some of the barriers and challenges that this group of people face and how important it is to support them to gain access to all the financial services that can support them. </w:t>
            </w:r>
          </w:p>
          <w:p w14:paraId="0D14CC5A" w14:textId="77777777" w:rsidR="00863EFF" w:rsidRPr="00863EFF" w:rsidRDefault="00863EFF" w:rsidP="00863EFF">
            <w:pPr>
              <w:spacing w:before="100" w:beforeAutospacing="1" w:after="100" w:afterAutospacing="1"/>
              <w:outlineLvl w:val="0"/>
              <w:rPr>
                <w:rFonts w:ascii="Times New Roman" w:eastAsia="Times New Roman" w:hAnsi="Times New Roman" w:cs="Times New Roman"/>
                <w:b/>
                <w:bCs/>
                <w:kern w:val="36"/>
                <w:sz w:val="28"/>
                <w:szCs w:val="28"/>
                <w:lang w:eastAsia="en-GB"/>
              </w:rPr>
            </w:pPr>
          </w:p>
          <w:p w14:paraId="57922026" w14:textId="77777777" w:rsidR="00863EFF" w:rsidRDefault="00863EFF" w:rsidP="00434269">
            <w:pPr>
              <w:rPr>
                <w:rFonts w:ascii="Arial" w:hAnsi="Arial" w:cs="Arial"/>
                <w:b/>
                <w:bCs/>
                <w:color w:val="000000"/>
                <w:sz w:val="24"/>
                <w:szCs w:val="24"/>
              </w:rPr>
            </w:pPr>
          </w:p>
        </w:tc>
        <w:tc>
          <w:tcPr>
            <w:tcW w:w="1418" w:type="dxa"/>
          </w:tcPr>
          <w:p w14:paraId="609CB1DD" w14:textId="77777777" w:rsidR="00863EFF" w:rsidRDefault="00863EFF" w:rsidP="00863EFF">
            <w:pPr>
              <w:spacing w:after="160" w:line="259" w:lineRule="auto"/>
              <w:rPr>
                <w:rFonts w:eastAsia="Times New Roman" w:cstheme="minorHAnsi"/>
                <w:sz w:val="24"/>
                <w:szCs w:val="24"/>
              </w:rPr>
            </w:pPr>
            <w:r>
              <w:rPr>
                <w:rFonts w:eastAsia="Times New Roman" w:cstheme="minorHAnsi"/>
                <w:sz w:val="24"/>
                <w:szCs w:val="24"/>
              </w:rPr>
              <w:t xml:space="preserve">NHS | Olivia Horgan | </w:t>
            </w:r>
          </w:p>
          <w:p w14:paraId="66822BB5" w14:textId="77777777" w:rsidR="00863EFF" w:rsidRDefault="00863EFF" w:rsidP="00863EFF">
            <w:pPr>
              <w:spacing w:after="160" w:line="259" w:lineRule="auto"/>
              <w:rPr>
                <w:rFonts w:eastAsia="Times New Roman" w:cstheme="minorHAnsi"/>
                <w:sz w:val="24"/>
                <w:szCs w:val="24"/>
              </w:rPr>
            </w:pPr>
          </w:p>
          <w:p w14:paraId="176B9906" w14:textId="218C3ECF" w:rsidR="00863EFF" w:rsidRPr="00863EFF" w:rsidRDefault="00863EFF" w:rsidP="00863EFF">
            <w:pPr>
              <w:spacing w:after="160" w:line="259" w:lineRule="auto"/>
              <w:rPr>
                <w:rFonts w:eastAsia="Times New Roman" w:cstheme="minorHAnsi"/>
                <w:sz w:val="24"/>
                <w:szCs w:val="24"/>
              </w:rPr>
            </w:pPr>
            <w:r w:rsidRPr="00863EFF">
              <w:rPr>
                <w:color w:val="44546A"/>
                <w:sz w:val="24"/>
                <w:szCs w:val="24"/>
                <w:lang w:eastAsia="en-GB"/>
              </w:rPr>
              <w:t>Black Country ICB and Mental Health and Learning disability and Autism Lead</w:t>
            </w:r>
            <w:r>
              <w:rPr>
                <w:color w:val="44546A"/>
                <w:sz w:val="24"/>
                <w:szCs w:val="24"/>
                <w:lang w:eastAsia="en-GB"/>
              </w:rPr>
              <w:t xml:space="preserve"> |</w:t>
            </w:r>
          </w:p>
          <w:p w14:paraId="5BA1D3BA" w14:textId="2AD3B8F7" w:rsidR="00863EFF" w:rsidRDefault="00863EFF" w:rsidP="00863EFF">
            <w:pPr>
              <w:rPr>
                <w:b/>
                <w:bCs/>
                <w:color w:val="44546A"/>
                <w:sz w:val="28"/>
                <w:szCs w:val="28"/>
                <w:lang w:eastAsia="en-GB"/>
              </w:rPr>
            </w:pPr>
            <w:r w:rsidRPr="00863EFF">
              <w:rPr>
                <w:lang w:eastAsia="en-GB"/>
              </w:rPr>
              <w:t>Health inequalities strategy and delivery manager</w:t>
            </w:r>
            <w:r w:rsidRPr="00863EFF">
              <w:rPr>
                <w:b/>
                <w:bCs/>
                <w:sz w:val="28"/>
                <w:szCs w:val="28"/>
                <w:lang w:eastAsia="en-GB"/>
              </w:rPr>
              <w:t xml:space="preserve"> </w:t>
            </w:r>
          </w:p>
          <w:p w14:paraId="1BE83A8F" w14:textId="6A4464E7" w:rsidR="00863EFF" w:rsidRPr="0082526F" w:rsidRDefault="00863EFF" w:rsidP="00434269">
            <w:pPr>
              <w:rPr>
                <w:rFonts w:eastAsia="Times New Roman" w:cstheme="minorHAnsi"/>
                <w:sz w:val="24"/>
                <w:szCs w:val="24"/>
              </w:rPr>
            </w:pPr>
          </w:p>
        </w:tc>
        <w:tc>
          <w:tcPr>
            <w:tcW w:w="1984" w:type="dxa"/>
          </w:tcPr>
          <w:p w14:paraId="68AEE456" w14:textId="77777777" w:rsidR="00863EFF" w:rsidRDefault="00863EFF" w:rsidP="00434269">
            <w:pPr>
              <w:rPr>
                <w:rFonts w:cstheme="minorHAnsi"/>
                <w:color w:val="000000"/>
                <w:sz w:val="24"/>
                <w:szCs w:val="24"/>
              </w:rPr>
            </w:pPr>
            <w:r>
              <w:rPr>
                <w:rFonts w:cstheme="minorHAnsi"/>
                <w:color w:val="000000"/>
                <w:sz w:val="24"/>
                <w:szCs w:val="24"/>
              </w:rPr>
              <w:t>Wednesday 13</w:t>
            </w:r>
            <w:r w:rsidRPr="00863EFF">
              <w:rPr>
                <w:rFonts w:cstheme="minorHAnsi"/>
                <w:color w:val="000000"/>
                <w:sz w:val="24"/>
                <w:szCs w:val="24"/>
                <w:vertAlign w:val="superscript"/>
              </w:rPr>
              <w:t>th</w:t>
            </w:r>
            <w:r>
              <w:rPr>
                <w:rFonts w:cstheme="minorHAnsi"/>
                <w:color w:val="000000"/>
                <w:sz w:val="24"/>
                <w:szCs w:val="24"/>
              </w:rPr>
              <w:t xml:space="preserve"> September 2023</w:t>
            </w:r>
          </w:p>
          <w:p w14:paraId="31F43A9A" w14:textId="77777777" w:rsidR="00863EFF" w:rsidRDefault="00863EFF" w:rsidP="00434269">
            <w:pPr>
              <w:rPr>
                <w:rFonts w:cstheme="minorHAnsi"/>
                <w:color w:val="000000"/>
                <w:sz w:val="24"/>
                <w:szCs w:val="24"/>
              </w:rPr>
            </w:pPr>
          </w:p>
          <w:p w14:paraId="371B30E1" w14:textId="67991B5E" w:rsidR="00863EFF" w:rsidRPr="0082526F" w:rsidRDefault="00863EFF" w:rsidP="00434269">
            <w:pPr>
              <w:rPr>
                <w:rFonts w:cstheme="minorHAnsi"/>
                <w:color w:val="000000"/>
                <w:sz w:val="24"/>
                <w:szCs w:val="24"/>
              </w:rPr>
            </w:pPr>
            <w:r>
              <w:rPr>
                <w:rFonts w:cstheme="minorHAnsi"/>
                <w:color w:val="000000"/>
                <w:sz w:val="24"/>
                <w:szCs w:val="24"/>
              </w:rPr>
              <w:t xml:space="preserve">13:00 – 14:00 </w:t>
            </w:r>
          </w:p>
        </w:tc>
        <w:tc>
          <w:tcPr>
            <w:tcW w:w="1883" w:type="dxa"/>
          </w:tcPr>
          <w:p w14:paraId="292EF2AB" w14:textId="2A44B7D5" w:rsidR="00863EFF" w:rsidRPr="0082526F" w:rsidRDefault="00863EFF" w:rsidP="00434269">
            <w:pPr>
              <w:rPr>
                <w:rFonts w:eastAsia="Times New Roman" w:cstheme="minorHAnsi"/>
                <w:sz w:val="24"/>
                <w:szCs w:val="24"/>
              </w:rPr>
            </w:pPr>
            <w:r>
              <w:rPr>
                <w:rFonts w:eastAsia="Times New Roman" w:cstheme="minorHAnsi"/>
                <w:sz w:val="24"/>
                <w:szCs w:val="24"/>
              </w:rPr>
              <w:t xml:space="preserve">Virtual Teams </w:t>
            </w:r>
          </w:p>
        </w:tc>
        <w:tc>
          <w:tcPr>
            <w:tcW w:w="2127" w:type="dxa"/>
          </w:tcPr>
          <w:p w14:paraId="4FE14163" w14:textId="77777777" w:rsidR="00863EFF" w:rsidRPr="0082526F" w:rsidRDefault="00863EFF" w:rsidP="00863EFF">
            <w:pPr>
              <w:rPr>
                <w:rFonts w:eastAsia="Times New Roman" w:cstheme="minorHAnsi"/>
                <w:b/>
                <w:bCs/>
                <w:sz w:val="24"/>
                <w:szCs w:val="24"/>
                <w:highlight w:val="yellow"/>
              </w:rPr>
            </w:pPr>
            <w:r w:rsidRPr="0082526F">
              <w:rPr>
                <w:rFonts w:eastAsia="Times New Roman" w:cstheme="minorHAnsi"/>
                <w:b/>
                <w:bCs/>
                <w:sz w:val="24"/>
                <w:szCs w:val="24"/>
                <w:highlight w:val="yellow"/>
              </w:rPr>
              <w:t>Free</w:t>
            </w:r>
          </w:p>
          <w:p w14:paraId="0F964756" w14:textId="77777777" w:rsidR="00863EFF" w:rsidRPr="0082526F" w:rsidRDefault="00863EFF" w:rsidP="00863EFF">
            <w:pPr>
              <w:rPr>
                <w:rFonts w:eastAsia="Times New Roman" w:cstheme="minorHAnsi"/>
                <w:b/>
                <w:bCs/>
                <w:sz w:val="24"/>
                <w:szCs w:val="24"/>
                <w:highlight w:val="yellow"/>
              </w:rPr>
            </w:pPr>
          </w:p>
          <w:p w14:paraId="133B75F4" w14:textId="77777777" w:rsidR="00863EFF" w:rsidRPr="0082526F" w:rsidRDefault="00863EFF" w:rsidP="00863EFF">
            <w:pPr>
              <w:rPr>
                <w:rFonts w:eastAsia="Times New Roman" w:cstheme="minorHAnsi"/>
                <w:b/>
                <w:bCs/>
                <w:sz w:val="24"/>
                <w:szCs w:val="24"/>
              </w:rPr>
            </w:pPr>
            <w:r w:rsidRPr="0082526F">
              <w:rPr>
                <w:rFonts w:eastAsia="Times New Roman" w:cstheme="minorHAnsi"/>
                <w:b/>
                <w:bCs/>
                <w:sz w:val="24"/>
                <w:szCs w:val="24"/>
                <w:highlight w:val="yellow"/>
              </w:rPr>
              <w:t xml:space="preserve"> for</w:t>
            </w:r>
            <w:r w:rsidRPr="0082526F">
              <w:rPr>
                <w:rFonts w:eastAsia="Times New Roman" w:cstheme="minorHAnsi"/>
                <w:b/>
                <w:bCs/>
                <w:sz w:val="24"/>
                <w:szCs w:val="24"/>
              </w:rPr>
              <w:t xml:space="preserve"> </w:t>
            </w:r>
          </w:p>
          <w:p w14:paraId="0920562D" w14:textId="6B28BE98" w:rsidR="00863EFF" w:rsidRPr="0082526F" w:rsidRDefault="00863EFF" w:rsidP="00863EFF">
            <w:pPr>
              <w:rPr>
                <w:rFonts w:cstheme="minorHAnsi"/>
                <w:b/>
                <w:bCs/>
                <w:sz w:val="24"/>
                <w:szCs w:val="24"/>
                <w:highlight w:val="yellow"/>
              </w:rPr>
            </w:pPr>
            <w:r>
              <w:rPr>
                <w:rFonts w:eastAsia="Times New Roman" w:cstheme="minorHAnsi"/>
                <w:sz w:val="24"/>
                <w:szCs w:val="24"/>
              </w:rPr>
              <w:t xml:space="preserve">Anyone working or volunteering in Dudley. </w:t>
            </w:r>
            <w:r w:rsidRPr="0082526F">
              <w:rPr>
                <w:rFonts w:eastAsia="Times New Roman" w:cstheme="minorHAnsi"/>
                <w:sz w:val="24"/>
                <w:szCs w:val="24"/>
              </w:rPr>
              <w:t xml:space="preserve"> </w:t>
            </w:r>
          </w:p>
        </w:tc>
        <w:tc>
          <w:tcPr>
            <w:tcW w:w="2606" w:type="dxa"/>
          </w:tcPr>
          <w:p w14:paraId="03CC0D20" w14:textId="77777777" w:rsidR="00863EFF" w:rsidRPr="00434269" w:rsidRDefault="00863EFF" w:rsidP="00863EFF">
            <w:pPr>
              <w:rPr>
                <w:rFonts w:eastAsia="Times New Roman" w:cstheme="minorHAnsi"/>
                <w:sz w:val="24"/>
                <w:szCs w:val="24"/>
              </w:rPr>
            </w:pPr>
            <w:r w:rsidRPr="00434269">
              <w:rPr>
                <w:rFonts w:eastAsia="Times New Roman" w:cstheme="minorHAnsi"/>
                <w:sz w:val="24"/>
                <w:szCs w:val="24"/>
              </w:rPr>
              <w:t xml:space="preserve">Contact </w:t>
            </w:r>
            <w:hyperlink r:id="rId11" w:history="1">
              <w:r w:rsidRPr="00434269">
                <w:rPr>
                  <w:rFonts w:eastAsia="Times New Roman" w:cstheme="minorHAnsi"/>
                  <w:color w:val="0563C1" w:themeColor="hyperlink"/>
                  <w:sz w:val="24"/>
                  <w:szCs w:val="24"/>
                  <w:u w:val="single"/>
                </w:rPr>
                <w:t>costofliving@dudley.gov.uk</w:t>
              </w:r>
            </w:hyperlink>
          </w:p>
          <w:p w14:paraId="4620321B" w14:textId="77777777" w:rsidR="00863EFF" w:rsidRPr="00434269" w:rsidRDefault="00863EFF" w:rsidP="00863EFF">
            <w:pPr>
              <w:rPr>
                <w:rFonts w:eastAsia="Times New Roman" w:cstheme="minorHAnsi"/>
                <w:sz w:val="24"/>
                <w:szCs w:val="24"/>
              </w:rPr>
            </w:pPr>
            <w:r w:rsidRPr="00434269">
              <w:rPr>
                <w:rFonts w:eastAsia="Times New Roman" w:cstheme="minorHAnsi"/>
                <w:sz w:val="24"/>
                <w:szCs w:val="24"/>
              </w:rPr>
              <w:t xml:space="preserve"> </w:t>
            </w:r>
          </w:p>
          <w:p w14:paraId="3896BDD6" w14:textId="5C2F1976" w:rsidR="00863EFF" w:rsidRDefault="00863EFF" w:rsidP="00863EFF">
            <w:r w:rsidRPr="00434269">
              <w:rPr>
                <w:rFonts w:eastAsia="Times New Roman" w:cstheme="minorHAnsi"/>
                <w:sz w:val="24"/>
                <w:szCs w:val="24"/>
              </w:rPr>
              <w:t>For MS Teams Invite</w:t>
            </w:r>
          </w:p>
        </w:tc>
      </w:tr>
      <w:tr w:rsidR="00434269" w:rsidRPr="00434269" w14:paraId="39661EF6" w14:textId="77777777" w:rsidTr="0082526F">
        <w:trPr>
          <w:trHeight w:val="937"/>
        </w:trPr>
        <w:tc>
          <w:tcPr>
            <w:tcW w:w="5483" w:type="dxa"/>
          </w:tcPr>
          <w:p w14:paraId="0A4847DD" w14:textId="77777777" w:rsidR="00A101AC" w:rsidRDefault="00A101AC" w:rsidP="00434269">
            <w:pPr>
              <w:rPr>
                <w:rFonts w:ascii="Arial" w:hAnsi="Arial" w:cs="Arial"/>
                <w:b/>
                <w:bCs/>
                <w:color w:val="000000"/>
                <w:sz w:val="24"/>
                <w:szCs w:val="24"/>
              </w:rPr>
            </w:pPr>
          </w:p>
          <w:p w14:paraId="33471186" w14:textId="649A30A0" w:rsidR="00434269" w:rsidRDefault="005748AC" w:rsidP="00434269">
            <w:pPr>
              <w:rPr>
                <w:rFonts w:ascii="Arial" w:hAnsi="Arial" w:cs="Arial"/>
                <w:b/>
                <w:bCs/>
                <w:color w:val="000000"/>
                <w:sz w:val="24"/>
                <w:szCs w:val="24"/>
              </w:rPr>
            </w:pPr>
            <w:hyperlink r:id="rId12" w:history="1">
              <w:r w:rsidR="00434269">
                <w:rPr>
                  <w:rStyle w:val="Hyperlink"/>
                  <w:rFonts w:ascii="Arial" w:hAnsi="Arial" w:cs="Arial"/>
                  <w:b/>
                  <w:bCs/>
                  <w:sz w:val="24"/>
                  <w:szCs w:val="24"/>
                </w:rPr>
                <w:t>Recycling fit for the future</w:t>
              </w:r>
            </w:hyperlink>
            <w:r w:rsidR="00434269">
              <w:rPr>
                <w:rFonts w:ascii="Arial" w:hAnsi="Arial" w:cs="Arial"/>
                <w:b/>
                <w:bCs/>
                <w:color w:val="000000"/>
                <w:sz w:val="24"/>
                <w:szCs w:val="24"/>
              </w:rPr>
              <w:t xml:space="preserve"> </w:t>
            </w:r>
          </w:p>
          <w:p w14:paraId="6559C702" w14:textId="77777777" w:rsidR="00E203C3" w:rsidRDefault="00E203C3" w:rsidP="00434269">
            <w:pPr>
              <w:rPr>
                <w:rFonts w:ascii="Arial" w:hAnsi="Arial" w:cs="Arial"/>
                <w:color w:val="000000"/>
                <w:sz w:val="24"/>
                <w:szCs w:val="24"/>
              </w:rPr>
            </w:pPr>
          </w:p>
          <w:p w14:paraId="5D076EB6" w14:textId="0F37A318" w:rsidR="00434269" w:rsidRDefault="00A34D41" w:rsidP="00863EFF">
            <w:pPr>
              <w:rPr>
                <w:rFonts w:ascii="Arial" w:hAnsi="Arial" w:cs="Arial"/>
                <w:color w:val="000000"/>
                <w:sz w:val="24"/>
                <w:szCs w:val="24"/>
              </w:rPr>
            </w:pPr>
            <w:r w:rsidRPr="0082526F">
              <w:rPr>
                <w:rFonts w:cstheme="minorHAnsi"/>
                <w:color w:val="000000"/>
                <w:sz w:val="24"/>
                <w:szCs w:val="24"/>
              </w:rPr>
              <w:t>L</w:t>
            </w:r>
            <w:r w:rsidR="00434269" w:rsidRPr="0082526F">
              <w:rPr>
                <w:rFonts w:cstheme="minorHAnsi"/>
                <w:color w:val="000000"/>
                <w:sz w:val="24"/>
                <w:szCs w:val="24"/>
              </w:rPr>
              <w:t>ocal flexibility is key to effective recycling services. Looking ahead to the implementation of national reforms to the way recycling services are provided and funded, this session will look at some of the challenges facing councils and what can be done to meet ambitions for increased recycling.</w:t>
            </w:r>
          </w:p>
        </w:tc>
        <w:tc>
          <w:tcPr>
            <w:tcW w:w="1418" w:type="dxa"/>
          </w:tcPr>
          <w:p w14:paraId="012F3535" w14:textId="00B5F9BF" w:rsidR="00434269" w:rsidRPr="0082526F" w:rsidRDefault="00434269" w:rsidP="00434269">
            <w:pPr>
              <w:rPr>
                <w:rFonts w:eastAsia="Times New Roman" w:cstheme="minorHAnsi"/>
                <w:sz w:val="24"/>
                <w:szCs w:val="24"/>
              </w:rPr>
            </w:pPr>
            <w:r w:rsidRPr="0082526F">
              <w:rPr>
                <w:rFonts w:eastAsia="Times New Roman" w:cstheme="minorHAnsi"/>
                <w:sz w:val="24"/>
                <w:szCs w:val="24"/>
              </w:rPr>
              <w:t>LGA</w:t>
            </w:r>
          </w:p>
        </w:tc>
        <w:tc>
          <w:tcPr>
            <w:tcW w:w="1984" w:type="dxa"/>
          </w:tcPr>
          <w:p w14:paraId="6170D1FC" w14:textId="02662CED" w:rsidR="00434269" w:rsidRPr="0082526F" w:rsidRDefault="00434269" w:rsidP="00434269">
            <w:pPr>
              <w:rPr>
                <w:rFonts w:cstheme="minorHAnsi"/>
                <w:color w:val="000000"/>
                <w:sz w:val="24"/>
                <w:szCs w:val="24"/>
              </w:rPr>
            </w:pPr>
            <w:r w:rsidRPr="0082526F">
              <w:rPr>
                <w:rFonts w:cstheme="minorHAnsi"/>
                <w:color w:val="000000"/>
                <w:sz w:val="24"/>
                <w:szCs w:val="24"/>
              </w:rPr>
              <w:t>Monday 18</w:t>
            </w:r>
            <w:r w:rsidR="0082526F" w:rsidRPr="0082526F">
              <w:rPr>
                <w:rFonts w:cstheme="minorHAnsi"/>
                <w:color w:val="000000"/>
                <w:sz w:val="24"/>
                <w:szCs w:val="24"/>
                <w:vertAlign w:val="superscript"/>
              </w:rPr>
              <w:t>th</w:t>
            </w:r>
            <w:r w:rsidR="0082526F">
              <w:rPr>
                <w:rFonts w:cstheme="minorHAnsi"/>
                <w:color w:val="000000"/>
                <w:sz w:val="24"/>
                <w:szCs w:val="24"/>
              </w:rPr>
              <w:t xml:space="preserve"> </w:t>
            </w:r>
            <w:r w:rsidRPr="0082526F">
              <w:rPr>
                <w:rFonts w:cstheme="minorHAnsi"/>
                <w:color w:val="000000"/>
                <w:sz w:val="24"/>
                <w:szCs w:val="24"/>
              </w:rPr>
              <w:t xml:space="preserve">September 2023, 2.30pm - 4.00pm </w:t>
            </w:r>
          </w:p>
          <w:p w14:paraId="0B18D3C0" w14:textId="77777777" w:rsidR="00434269" w:rsidRPr="0082526F" w:rsidRDefault="00434269" w:rsidP="00434269">
            <w:pPr>
              <w:rPr>
                <w:rFonts w:cstheme="minorHAnsi"/>
                <w:b/>
                <w:bCs/>
                <w:color w:val="000000"/>
                <w:sz w:val="24"/>
                <w:szCs w:val="24"/>
              </w:rPr>
            </w:pPr>
          </w:p>
        </w:tc>
        <w:tc>
          <w:tcPr>
            <w:tcW w:w="1883" w:type="dxa"/>
          </w:tcPr>
          <w:p w14:paraId="528027A5" w14:textId="34FFD39F" w:rsidR="00434269" w:rsidRPr="0082526F" w:rsidRDefault="00434269" w:rsidP="00434269">
            <w:pPr>
              <w:rPr>
                <w:rFonts w:eastAsia="Times New Roman" w:cstheme="minorHAnsi"/>
                <w:sz w:val="24"/>
                <w:szCs w:val="24"/>
              </w:rPr>
            </w:pPr>
            <w:r w:rsidRPr="0082526F">
              <w:rPr>
                <w:rFonts w:eastAsia="Times New Roman" w:cstheme="minorHAnsi"/>
                <w:sz w:val="24"/>
                <w:szCs w:val="24"/>
              </w:rPr>
              <w:t xml:space="preserve">Virtual Zoom </w:t>
            </w:r>
          </w:p>
        </w:tc>
        <w:tc>
          <w:tcPr>
            <w:tcW w:w="2127" w:type="dxa"/>
          </w:tcPr>
          <w:p w14:paraId="197DC171" w14:textId="39C8E876" w:rsidR="00434269" w:rsidRPr="0082526F" w:rsidRDefault="00E80758" w:rsidP="00434269">
            <w:pPr>
              <w:rPr>
                <w:rFonts w:eastAsia="Times New Roman" w:cstheme="minorHAnsi"/>
                <w:sz w:val="24"/>
                <w:szCs w:val="24"/>
              </w:rPr>
            </w:pPr>
            <w:r w:rsidRPr="0082526F">
              <w:rPr>
                <w:rFonts w:cstheme="minorHAnsi"/>
                <w:b/>
                <w:bCs/>
                <w:sz w:val="27"/>
                <w:szCs w:val="27"/>
                <w:highlight w:val="yellow"/>
              </w:rPr>
              <w:t>Free to</w:t>
            </w:r>
            <w:r w:rsidRPr="0082526F">
              <w:rPr>
                <w:rFonts w:cstheme="minorHAnsi"/>
                <w:sz w:val="27"/>
                <w:szCs w:val="27"/>
              </w:rPr>
              <w:t xml:space="preserve"> LGA members and Government Departments and NHS*</w:t>
            </w:r>
            <w:r w:rsidRPr="0082526F">
              <w:rPr>
                <w:rFonts w:cstheme="minorHAnsi"/>
                <w:sz w:val="27"/>
                <w:szCs w:val="27"/>
              </w:rPr>
              <w:br/>
              <w:t>Non-member: £79 + VAT</w:t>
            </w:r>
          </w:p>
        </w:tc>
        <w:tc>
          <w:tcPr>
            <w:tcW w:w="2606" w:type="dxa"/>
          </w:tcPr>
          <w:p w14:paraId="42DF80A6" w14:textId="77777777" w:rsidR="00434269" w:rsidRPr="0082526F" w:rsidRDefault="005748AC" w:rsidP="00434269">
            <w:pPr>
              <w:rPr>
                <w:rFonts w:cstheme="minorHAnsi"/>
                <w:b/>
                <w:bCs/>
                <w:color w:val="000000"/>
                <w:sz w:val="24"/>
                <w:szCs w:val="24"/>
              </w:rPr>
            </w:pPr>
            <w:hyperlink r:id="rId13" w:history="1">
              <w:r w:rsidR="00434269" w:rsidRPr="0082526F">
                <w:rPr>
                  <w:rStyle w:val="Hyperlink"/>
                  <w:rFonts w:cstheme="minorHAnsi"/>
                  <w:b/>
                  <w:bCs/>
                  <w:sz w:val="24"/>
                  <w:szCs w:val="24"/>
                </w:rPr>
                <w:t>Recycling fit for the future</w:t>
              </w:r>
            </w:hyperlink>
          </w:p>
          <w:p w14:paraId="3BF4C544" w14:textId="77777777" w:rsidR="00A34D41" w:rsidRPr="0082526F" w:rsidRDefault="00A34D41" w:rsidP="00434269">
            <w:pPr>
              <w:rPr>
                <w:rFonts w:cstheme="minorHAnsi"/>
                <w:b/>
                <w:bCs/>
                <w:color w:val="000000"/>
                <w:sz w:val="24"/>
                <w:szCs w:val="24"/>
              </w:rPr>
            </w:pPr>
          </w:p>
          <w:p w14:paraId="4CA1D503" w14:textId="77777777" w:rsidR="00A101AC" w:rsidRPr="0082526F" w:rsidRDefault="00A101AC" w:rsidP="00A101AC">
            <w:pPr>
              <w:pStyle w:val="NormalWeb"/>
              <w:shd w:val="clear" w:color="auto" w:fill="FFFFFF"/>
              <w:spacing w:before="0" w:beforeAutospacing="0" w:after="150" w:afterAutospacing="0" w:line="390" w:lineRule="atLeast"/>
              <w:rPr>
                <w:rFonts w:asciiTheme="minorHAnsi" w:hAnsiTheme="minorHAnsi" w:cstheme="minorHAnsi"/>
                <w:color w:val="000000"/>
              </w:rPr>
            </w:pPr>
            <w:r w:rsidRPr="0082526F">
              <w:rPr>
                <w:rFonts w:asciiTheme="minorHAnsi" w:hAnsiTheme="minorHAnsi" w:cstheme="minorHAnsi"/>
              </w:rPr>
              <w:t xml:space="preserve">Click the link above it will take you to LGA site to </w:t>
            </w:r>
            <w:proofErr w:type="gramStart"/>
            <w:r w:rsidRPr="0082526F">
              <w:rPr>
                <w:rFonts w:asciiTheme="minorHAnsi" w:hAnsiTheme="minorHAnsi" w:cstheme="minorHAnsi"/>
              </w:rPr>
              <w:t>book</w:t>
            </w:r>
            <w:proofErr w:type="gramEnd"/>
          </w:p>
          <w:p w14:paraId="0872DBC7" w14:textId="5C809A07" w:rsidR="00A34D41" w:rsidRPr="0082526F" w:rsidRDefault="00A34D41" w:rsidP="00434269">
            <w:pPr>
              <w:rPr>
                <w:rFonts w:cstheme="minorHAnsi"/>
                <w:b/>
                <w:bCs/>
                <w:color w:val="000000"/>
                <w:sz w:val="24"/>
                <w:szCs w:val="24"/>
              </w:rPr>
            </w:pPr>
          </w:p>
        </w:tc>
      </w:tr>
    </w:tbl>
    <w:p w14:paraId="54B4C4C4" w14:textId="35ED8312" w:rsidR="00434269" w:rsidRDefault="00434269"/>
    <w:p w14:paraId="3833679C" w14:textId="3EF7E383" w:rsidR="00131A92" w:rsidRDefault="00131A92">
      <w:pPr>
        <w:rPr>
          <w:b/>
          <w:bCs/>
          <w:sz w:val="32"/>
          <w:szCs w:val="32"/>
          <w:u w:val="single"/>
        </w:rPr>
      </w:pPr>
      <w:r w:rsidRPr="00131A92">
        <w:rPr>
          <w:b/>
          <w:bCs/>
          <w:sz w:val="32"/>
          <w:szCs w:val="32"/>
          <w:u w:val="single"/>
        </w:rPr>
        <w:lastRenderedPageBreak/>
        <w:t>Country Lines and Exploitation Awareness Training Schedule</w:t>
      </w:r>
      <w:r w:rsidR="00C7222E">
        <w:rPr>
          <w:b/>
          <w:bCs/>
          <w:sz w:val="32"/>
          <w:szCs w:val="32"/>
          <w:u w:val="single"/>
        </w:rPr>
        <w:t xml:space="preserve"> 2-6</w:t>
      </w:r>
      <w:r w:rsidR="00C7222E" w:rsidRPr="00C7222E">
        <w:rPr>
          <w:b/>
          <w:bCs/>
          <w:sz w:val="32"/>
          <w:szCs w:val="32"/>
          <w:u w:val="single"/>
          <w:vertAlign w:val="superscript"/>
        </w:rPr>
        <w:t>th</w:t>
      </w:r>
      <w:r w:rsidR="00C7222E">
        <w:rPr>
          <w:b/>
          <w:bCs/>
          <w:sz w:val="32"/>
          <w:szCs w:val="32"/>
          <w:u w:val="single"/>
        </w:rPr>
        <w:t xml:space="preserve"> October 2023</w:t>
      </w:r>
    </w:p>
    <w:bookmarkStart w:id="0" w:name="_MON_1755344143"/>
    <w:bookmarkEnd w:id="0"/>
    <w:p w14:paraId="2CF0A281" w14:textId="51A106E2" w:rsidR="00131A92" w:rsidRDefault="00131A92">
      <w:r>
        <w:object w:dxaOrig="1543" w:dyaOrig="991" w14:anchorId="6B23D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Word.Document.12" ShapeID="_x0000_i1025" DrawAspect="Icon" ObjectID="_1755501769" r:id="rId15">
            <o:FieldCodes>\s</o:FieldCodes>
          </o:OLEObject>
        </w:object>
      </w:r>
    </w:p>
    <w:p w14:paraId="2991DA7A" w14:textId="5E577C03" w:rsidR="00131A92" w:rsidRDefault="00131A92">
      <w:pPr>
        <w:rPr>
          <w:b/>
          <w:bCs/>
          <w:sz w:val="36"/>
          <w:szCs w:val="36"/>
          <w:u w:val="single"/>
        </w:rPr>
      </w:pPr>
      <w:r>
        <w:rPr>
          <w:b/>
          <w:bCs/>
          <w:sz w:val="36"/>
          <w:szCs w:val="36"/>
          <w:u w:val="single"/>
        </w:rPr>
        <w:t>Dudley Safeguarding People Partnership</w:t>
      </w:r>
      <w:r w:rsidRPr="00131A92">
        <w:rPr>
          <w:b/>
          <w:bCs/>
          <w:sz w:val="36"/>
          <w:szCs w:val="36"/>
          <w:u w:val="single"/>
        </w:rPr>
        <w:t xml:space="preserve"> </w:t>
      </w:r>
      <w:r>
        <w:rPr>
          <w:b/>
          <w:bCs/>
          <w:sz w:val="36"/>
          <w:szCs w:val="36"/>
          <w:u w:val="single"/>
        </w:rPr>
        <w:t xml:space="preserve">| Modern Slavery Training </w:t>
      </w:r>
    </w:p>
    <w:p w14:paraId="27DFB783" w14:textId="77777777" w:rsidR="00131A92" w:rsidRPr="00131A92" w:rsidRDefault="00131A92" w:rsidP="00131A92">
      <w:pPr>
        <w:spacing w:after="0" w:line="288" w:lineRule="atLeast"/>
        <w:textAlignment w:val="baseline"/>
        <w:outlineLvl w:val="0"/>
        <w:rPr>
          <w:rFonts w:ascii="Arial" w:eastAsia="Times New Roman" w:hAnsi="Arial" w:cs="Arial"/>
          <w:b/>
          <w:bCs/>
          <w:color w:val="000000"/>
          <w:kern w:val="36"/>
          <w:sz w:val="45"/>
          <w:szCs w:val="45"/>
          <w:lang w:eastAsia="en-GB"/>
        </w:rPr>
      </w:pPr>
      <w:r w:rsidRPr="00131A92">
        <w:rPr>
          <w:rFonts w:ascii="orig_open_sans_bold" w:eastAsia="Times New Roman" w:hAnsi="orig_open_sans_bold" w:cs="Arial"/>
          <w:b/>
          <w:bCs/>
          <w:color w:val="2B689C"/>
          <w:kern w:val="36"/>
          <w:sz w:val="45"/>
          <w:szCs w:val="45"/>
          <w:bdr w:val="none" w:sz="0" w:space="0" w:color="auto" w:frame="1"/>
          <w:lang w:eastAsia="en-GB"/>
        </w:rPr>
        <w:t>E'LEARNING</w:t>
      </w:r>
    </w:p>
    <w:p w14:paraId="4C8FF65A" w14:textId="77777777" w:rsidR="00131A92" w:rsidRPr="00131A92" w:rsidRDefault="00131A92" w:rsidP="00131A92">
      <w:pPr>
        <w:spacing w:after="0" w:line="240" w:lineRule="auto"/>
        <w:textAlignment w:val="baseline"/>
        <w:rPr>
          <w:rFonts w:ascii="Arial" w:eastAsia="Times New Roman" w:hAnsi="Arial" w:cs="Arial"/>
          <w:color w:val="000000"/>
          <w:sz w:val="24"/>
          <w:szCs w:val="24"/>
          <w:lang w:eastAsia="en-GB"/>
        </w:rPr>
      </w:pPr>
      <w:r w:rsidRPr="00131A92">
        <w:rPr>
          <w:rFonts w:ascii="orig_open_sans_bold" w:eastAsia="Times New Roman" w:hAnsi="orig_open_sans_bold" w:cs="Arial"/>
          <w:b/>
          <w:bCs/>
          <w:color w:val="702C6A"/>
          <w:sz w:val="24"/>
          <w:szCs w:val="24"/>
          <w:bdr w:val="none" w:sz="0" w:space="0" w:color="auto" w:frame="1"/>
          <w:lang w:eastAsia="en-GB"/>
        </w:rPr>
        <w:t>DUDLEY SAFEGUARDING PEOPLE PARTNERSHIP</w:t>
      </w:r>
    </w:p>
    <w:p w14:paraId="49EACBC3"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_light" w:eastAsia="Times New Roman" w:hAnsi="orig_open_sans_light" w:cs="Arial"/>
          <w:color w:val="000000"/>
          <w:sz w:val="23"/>
          <w:szCs w:val="23"/>
          <w:bdr w:val="none" w:sz="0" w:space="0" w:color="auto" w:frame="1"/>
          <w:lang w:eastAsia="en-GB"/>
        </w:rPr>
        <w:t>In conjunction with Safe and Sound, Dudley's Community Safety Partnership, the below level 1 and level 2 courses are available for anyone who lives or works in the Dudley Borough.</w:t>
      </w:r>
    </w:p>
    <w:p w14:paraId="4F97D55A"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_light" w:eastAsia="Times New Roman" w:hAnsi="orig_open_sans_light" w:cs="Arial"/>
          <w:color w:val="000000"/>
          <w:sz w:val="23"/>
          <w:szCs w:val="23"/>
          <w:bdr w:val="none" w:sz="0" w:space="0" w:color="auto" w:frame="1"/>
          <w:lang w:eastAsia="en-GB"/>
        </w:rPr>
        <w:t>​</w:t>
      </w:r>
    </w:p>
    <w:p w14:paraId="0EE0AB8D"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 w:eastAsia="Times New Roman" w:hAnsi="orig_open_sans" w:cs="Arial"/>
          <w:color w:val="000000"/>
          <w:sz w:val="23"/>
          <w:szCs w:val="23"/>
          <w:bdr w:val="none" w:sz="0" w:space="0" w:color="auto" w:frame="1"/>
          <w:lang w:eastAsia="en-GB"/>
        </w:rPr>
        <w:t>Level 1 - Introduction to Modern Slavery</w:t>
      </w:r>
    </w:p>
    <w:p w14:paraId="5C21E922"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_light" w:eastAsia="Times New Roman" w:hAnsi="orig_open_sans_light" w:cs="Arial"/>
          <w:color w:val="000000"/>
          <w:sz w:val="23"/>
          <w:szCs w:val="23"/>
          <w:bdr w:val="none" w:sz="0" w:space="0" w:color="auto" w:frame="1"/>
          <w:lang w:eastAsia="en-GB"/>
        </w:rPr>
        <w:t>This course will give a broad overview of human trafficking and modern slavery.  This is a Level 1 course as it is an awareness package.</w:t>
      </w:r>
    </w:p>
    <w:p w14:paraId="1BF99DF0" w14:textId="77777777" w:rsidR="00131A92" w:rsidRPr="00131A92" w:rsidRDefault="005748AC" w:rsidP="00131A92">
      <w:pPr>
        <w:spacing w:after="0" w:line="240" w:lineRule="auto"/>
        <w:textAlignment w:val="baseline"/>
        <w:rPr>
          <w:rFonts w:ascii="Arial" w:eastAsia="Times New Roman" w:hAnsi="Arial" w:cs="Arial"/>
          <w:color w:val="000000"/>
          <w:sz w:val="23"/>
          <w:szCs w:val="23"/>
          <w:lang w:eastAsia="en-GB"/>
        </w:rPr>
      </w:pPr>
      <w:hyperlink r:id="rId16" w:tgtFrame="_blank" w:history="1">
        <w:r w:rsidR="00131A92" w:rsidRPr="00131A92">
          <w:rPr>
            <w:rFonts w:ascii="orig_open_sans_semibold" w:eastAsia="Times New Roman" w:hAnsi="orig_open_sans_semibold" w:cs="Arial"/>
            <w:color w:val="0000FF"/>
            <w:sz w:val="23"/>
            <w:szCs w:val="23"/>
            <w:u w:val="single"/>
            <w:bdr w:val="none" w:sz="0" w:space="0" w:color="auto" w:frame="1"/>
            <w:lang w:eastAsia="en-GB"/>
          </w:rPr>
          <w:t>https://dudleysafeguarding.event-booking.org/elearning-detail/%3D%3DwNzgDO/Introduction-to-Modern-Slavery---Level-1</w:t>
        </w:r>
      </w:hyperlink>
    </w:p>
    <w:p w14:paraId="522CB8D5"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Arial" w:eastAsia="Times New Roman" w:hAnsi="Arial" w:cs="Arial"/>
          <w:color w:val="000000"/>
          <w:sz w:val="23"/>
          <w:szCs w:val="23"/>
          <w:lang w:eastAsia="en-GB"/>
        </w:rPr>
        <w:t> </w:t>
      </w:r>
    </w:p>
    <w:p w14:paraId="18BBA982"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 w:eastAsia="Times New Roman" w:hAnsi="orig_open_sans" w:cs="Arial"/>
          <w:color w:val="000000"/>
          <w:sz w:val="23"/>
          <w:szCs w:val="23"/>
          <w:bdr w:val="none" w:sz="0" w:space="0" w:color="auto" w:frame="1"/>
          <w:lang w:eastAsia="en-GB"/>
        </w:rPr>
        <w:t>Level 2 - Understanding Modern Slavery</w:t>
      </w:r>
    </w:p>
    <w:p w14:paraId="7262A9CE"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_light" w:eastAsia="Times New Roman" w:hAnsi="orig_open_sans_light" w:cs="Arial"/>
          <w:color w:val="000000"/>
          <w:sz w:val="23"/>
          <w:szCs w:val="23"/>
          <w:bdr w:val="none" w:sz="0" w:space="0" w:color="auto" w:frame="1"/>
          <w:lang w:eastAsia="en-GB"/>
        </w:rPr>
        <w:t xml:space="preserve">Before completing this course, we recommend that you complete the Introduction to Modern Slavery Human Trafficking course (Level </w:t>
      </w:r>
      <w:proofErr w:type="gramStart"/>
      <w:r w:rsidRPr="00131A92">
        <w:rPr>
          <w:rFonts w:ascii="orig_open_sans_light" w:eastAsia="Times New Roman" w:hAnsi="orig_open_sans_light" w:cs="Arial"/>
          <w:color w:val="000000"/>
          <w:sz w:val="23"/>
          <w:szCs w:val="23"/>
          <w:bdr w:val="none" w:sz="0" w:space="0" w:color="auto" w:frame="1"/>
          <w:lang w:eastAsia="en-GB"/>
        </w:rPr>
        <w:t>1 )</w:t>
      </w:r>
      <w:proofErr w:type="gramEnd"/>
      <w:r w:rsidRPr="00131A92">
        <w:rPr>
          <w:rFonts w:ascii="orig_open_sans_light" w:eastAsia="Times New Roman" w:hAnsi="orig_open_sans_light" w:cs="Arial"/>
          <w:color w:val="000000"/>
          <w:sz w:val="23"/>
          <w:szCs w:val="23"/>
          <w:bdr w:val="none" w:sz="0" w:space="0" w:color="auto" w:frame="1"/>
          <w:lang w:eastAsia="en-GB"/>
        </w:rPr>
        <w:t>. Having completed this you will be aware of the types of modern slavery, the barriers to reporting and have a basic knowledge of the NRM.  This course builds on your previous learning.</w:t>
      </w:r>
    </w:p>
    <w:p w14:paraId="4E192BE9" w14:textId="77777777" w:rsidR="00131A92" w:rsidRPr="00131A92" w:rsidRDefault="005748AC" w:rsidP="00131A92">
      <w:pPr>
        <w:spacing w:after="0" w:line="240" w:lineRule="auto"/>
        <w:textAlignment w:val="baseline"/>
        <w:rPr>
          <w:rFonts w:ascii="Arial" w:eastAsia="Times New Roman" w:hAnsi="Arial" w:cs="Arial"/>
          <w:color w:val="000000"/>
          <w:sz w:val="23"/>
          <w:szCs w:val="23"/>
          <w:lang w:eastAsia="en-GB"/>
        </w:rPr>
      </w:pPr>
      <w:hyperlink r:id="rId17" w:tgtFrame="_blank" w:history="1">
        <w:r w:rsidR="00131A92" w:rsidRPr="00131A92">
          <w:rPr>
            <w:rFonts w:ascii="orig_open_sans_semibold" w:eastAsia="Times New Roman" w:hAnsi="orig_open_sans_semibold" w:cs="Arial"/>
            <w:color w:val="0000FF"/>
            <w:sz w:val="23"/>
            <w:szCs w:val="23"/>
            <w:u w:val="single"/>
            <w:bdr w:val="none" w:sz="0" w:space="0" w:color="auto" w:frame="1"/>
            <w:lang w:eastAsia="en-GB"/>
          </w:rPr>
          <w:t>https://dudleysafeguarding.event-booking.org/elearning-detail/%3DADM0MTM/Understanding-Modern-Slavery---Level-2</w:t>
        </w:r>
      </w:hyperlink>
    </w:p>
    <w:p w14:paraId="36B66F06"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_semibold" w:eastAsia="Times New Roman" w:hAnsi="orig_open_sans_semibold" w:cs="Arial"/>
          <w:color w:val="702C6A"/>
          <w:sz w:val="21"/>
          <w:szCs w:val="21"/>
          <w:bdr w:val="none" w:sz="0" w:space="0" w:color="auto" w:frame="1"/>
          <w:lang w:eastAsia="en-GB"/>
        </w:rPr>
        <w:t>​</w:t>
      </w:r>
    </w:p>
    <w:p w14:paraId="0FCE09CE"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_bold" w:eastAsia="Times New Roman" w:hAnsi="orig_open_sans_bold" w:cs="Arial"/>
          <w:color w:val="702C6A"/>
          <w:sz w:val="24"/>
          <w:szCs w:val="24"/>
          <w:bdr w:val="none" w:sz="0" w:space="0" w:color="auto" w:frame="1"/>
          <w:lang w:eastAsia="en-GB"/>
        </w:rPr>
        <w:t>HOME OFFICE FIRST RESPONDER TRAINING</w:t>
      </w:r>
    </w:p>
    <w:p w14:paraId="6E5AE865" w14:textId="77777777" w:rsidR="00131A92" w:rsidRPr="00131A92" w:rsidRDefault="00131A92" w:rsidP="00131A92">
      <w:pPr>
        <w:spacing w:after="0" w:line="240" w:lineRule="auto"/>
        <w:textAlignment w:val="baseline"/>
        <w:rPr>
          <w:rFonts w:ascii="Arial" w:eastAsia="Times New Roman" w:hAnsi="Arial" w:cs="Arial"/>
          <w:color w:val="000000"/>
          <w:sz w:val="21"/>
          <w:szCs w:val="21"/>
          <w:lang w:eastAsia="en-GB"/>
        </w:rPr>
      </w:pPr>
      <w:r w:rsidRPr="00131A92">
        <w:rPr>
          <w:rFonts w:ascii="orig_open_sans_light" w:eastAsia="Times New Roman" w:hAnsi="orig_open_sans_light" w:cs="Arial"/>
          <w:color w:val="000000"/>
          <w:sz w:val="23"/>
          <w:szCs w:val="23"/>
          <w:bdr w:val="none" w:sz="0" w:space="0" w:color="auto" w:frame="1"/>
          <w:lang w:eastAsia="en-GB"/>
        </w:rPr>
        <w:t xml:space="preserve">Training </w:t>
      </w:r>
      <w:proofErr w:type="gramStart"/>
      <w:r w:rsidRPr="00131A92">
        <w:rPr>
          <w:rFonts w:ascii="orig_open_sans_light" w:eastAsia="Times New Roman" w:hAnsi="orig_open_sans_light" w:cs="Arial"/>
          <w:color w:val="000000"/>
          <w:sz w:val="23"/>
          <w:szCs w:val="23"/>
          <w:bdr w:val="none" w:sz="0" w:space="0" w:color="auto" w:frame="1"/>
          <w:lang w:eastAsia="en-GB"/>
        </w:rPr>
        <w:t>for  '</w:t>
      </w:r>
      <w:proofErr w:type="gramEnd"/>
      <w:r w:rsidRPr="00131A92">
        <w:rPr>
          <w:rFonts w:ascii="orig_open_sans_light" w:eastAsia="Times New Roman" w:hAnsi="orig_open_sans_light" w:cs="Arial"/>
          <w:color w:val="000000"/>
          <w:sz w:val="23"/>
          <w:szCs w:val="23"/>
          <w:bdr w:val="none" w:sz="0" w:space="0" w:color="auto" w:frame="1"/>
          <w:lang w:eastAsia="en-GB"/>
        </w:rPr>
        <w:t>First Responders' from organisations authorised to refer potential victims of modern slavery into the National Referral Mechanism (NRM).</w:t>
      </w:r>
    </w:p>
    <w:p w14:paraId="30924C40"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_light" w:eastAsia="Times New Roman" w:hAnsi="orig_open_sans_light" w:cs="Arial"/>
          <w:color w:val="000000"/>
          <w:sz w:val="23"/>
          <w:szCs w:val="23"/>
          <w:bdr w:val="none" w:sz="0" w:space="0" w:color="auto" w:frame="1"/>
          <w:lang w:eastAsia="en-GB"/>
        </w:rPr>
        <w:t>As a first responder your role is to identify and refer potential victims of modern slavery into support, where appropriate. Doing so will often be challenging and you may have to deal with complex situations.  This programme provides guidance on how to spot the signs of modern slavery, and what to do when you come across a potential victim of modern slavery. This programme aims to give you confidence to follow procedures swiftly and with compassion. </w:t>
      </w:r>
    </w:p>
    <w:p w14:paraId="7783F9E8" w14:textId="77777777" w:rsidR="00131A92" w:rsidRPr="00131A92" w:rsidRDefault="005748AC" w:rsidP="00131A92">
      <w:pPr>
        <w:spacing w:after="0" w:line="240" w:lineRule="auto"/>
        <w:textAlignment w:val="baseline"/>
        <w:rPr>
          <w:rFonts w:ascii="Arial" w:eastAsia="Times New Roman" w:hAnsi="Arial" w:cs="Arial"/>
          <w:color w:val="000000"/>
          <w:sz w:val="23"/>
          <w:szCs w:val="23"/>
          <w:lang w:eastAsia="en-GB"/>
        </w:rPr>
      </w:pPr>
      <w:hyperlink r:id="rId18" w:tgtFrame="_blank" w:history="1">
        <w:r w:rsidR="00131A92" w:rsidRPr="00131A92">
          <w:rPr>
            <w:rFonts w:ascii="orig_open_sans_semibold" w:eastAsia="Times New Roman" w:hAnsi="orig_open_sans_semibold" w:cs="Arial"/>
            <w:color w:val="702C6A"/>
            <w:sz w:val="23"/>
            <w:szCs w:val="23"/>
            <w:bdr w:val="none" w:sz="0" w:space="0" w:color="auto" w:frame="1"/>
            <w:lang w:eastAsia="en-GB"/>
          </w:rPr>
          <w:t>https://policingslavery.co.uk/FirstResponderTraining/</w:t>
        </w:r>
      </w:hyperlink>
    </w:p>
    <w:p w14:paraId="1D171E23"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_semibold" w:eastAsia="Times New Roman" w:hAnsi="orig_open_sans_semibold" w:cs="Arial"/>
          <w:color w:val="702C6A"/>
          <w:sz w:val="23"/>
          <w:szCs w:val="23"/>
          <w:bdr w:val="none" w:sz="0" w:space="0" w:color="auto" w:frame="1"/>
          <w:lang w:eastAsia="en-GB"/>
        </w:rPr>
        <w:t>​</w:t>
      </w:r>
    </w:p>
    <w:p w14:paraId="1AEBEB13"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_bold" w:eastAsia="Times New Roman" w:hAnsi="orig_open_sans_bold" w:cs="Arial"/>
          <w:color w:val="702C6A"/>
          <w:sz w:val="24"/>
          <w:szCs w:val="24"/>
          <w:bdr w:val="none" w:sz="0" w:space="0" w:color="auto" w:frame="1"/>
          <w:lang w:eastAsia="en-GB"/>
        </w:rPr>
        <w:t>HOME OFFICE CHILD TRAFFICKING RESPONDER TRAINING</w:t>
      </w:r>
    </w:p>
    <w:p w14:paraId="67A600E1" w14:textId="77777777" w:rsidR="00131A92" w:rsidRPr="00131A92" w:rsidRDefault="00131A92" w:rsidP="00131A92">
      <w:pPr>
        <w:spacing w:after="0" w:line="240" w:lineRule="auto"/>
        <w:textAlignment w:val="baseline"/>
        <w:rPr>
          <w:rFonts w:ascii="Arial" w:eastAsia="Times New Roman" w:hAnsi="Arial" w:cs="Arial"/>
          <w:color w:val="000000"/>
          <w:sz w:val="23"/>
          <w:szCs w:val="23"/>
          <w:lang w:eastAsia="en-GB"/>
        </w:rPr>
      </w:pPr>
      <w:r w:rsidRPr="00131A92">
        <w:rPr>
          <w:rFonts w:ascii="orig_open_sans_light" w:eastAsia="Times New Roman" w:hAnsi="orig_open_sans_light" w:cs="Arial"/>
          <w:color w:val="000000"/>
          <w:sz w:val="24"/>
          <w:szCs w:val="24"/>
          <w:bdr w:val="none" w:sz="0" w:space="0" w:color="auto" w:frame="1"/>
          <w:lang w:eastAsia="en-GB"/>
        </w:rPr>
        <w:t xml:space="preserve">This child-specific programme seeks to build on what you already know as a First Responder and/or safeguarding partner. The programme covers child-specific indicators of modern slavery, while also taking a closer look at forms of exploitation that are particularly prevalent. The programme </w:t>
      </w:r>
      <w:r w:rsidRPr="00131A92">
        <w:rPr>
          <w:rFonts w:ascii="orig_open_sans_light" w:eastAsia="Times New Roman" w:hAnsi="orig_open_sans_light" w:cs="Arial"/>
          <w:color w:val="000000"/>
          <w:sz w:val="24"/>
          <w:szCs w:val="24"/>
          <w:bdr w:val="none" w:sz="0" w:space="0" w:color="auto" w:frame="1"/>
          <w:lang w:eastAsia="en-GB"/>
        </w:rPr>
        <w:lastRenderedPageBreak/>
        <w:t>guides the learner through the safeguarding and NRM referral processes, exploring best practice and the specific knowledge required to respond to child cases of modern slavery. </w:t>
      </w:r>
    </w:p>
    <w:p w14:paraId="667CB4CB" w14:textId="77777777" w:rsidR="00131A92" w:rsidRPr="00131A92" w:rsidRDefault="005748AC" w:rsidP="00131A92">
      <w:pPr>
        <w:spacing w:after="0" w:line="240" w:lineRule="auto"/>
        <w:textAlignment w:val="baseline"/>
        <w:rPr>
          <w:rFonts w:ascii="Arial" w:eastAsia="Times New Roman" w:hAnsi="Arial" w:cs="Arial"/>
          <w:color w:val="000000"/>
          <w:sz w:val="23"/>
          <w:szCs w:val="23"/>
          <w:lang w:eastAsia="en-GB"/>
        </w:rPr>
      </w:pPr>
      <w:hyperlink r:id="rId19" w:tgtFrame="_blank" w:history="1">
        <w:r w:rsidR="00131A92" w:rsidRPr="00131A92">
          <w:rPr>
            <w:rFonts w:ascii="orig_open_sans_semibold" w:eastAsia="Times New Roman" w:hAnsi="orig_open_sans_semibold" w:cs="Arial"/>
            <w:color w:val="702C6A"/>
            <w:sz w:val="24"/>
            <w:szCs w:val="24"/>
            <w:bdr w:val="none" w:sz="0" w:space="0" w:color="auto" w:frame="1"/>
            <w:lang w:eastAsia="en-GB"/>
          </w:rPr>
          <w:t>https://www.policingslavery.co.uk/TacklingChildModernSlavery/ </w:t>
        </w:r>
      </w:hyperlink>
    </w:p>
    <w:p w14:paraId="5930AFA7" w14:textId="77777777" w:rsidR="00131A92" w:rsidRPr="00131A92" w:rsidRDefault="00131A92" w:rsidP="00131A92">
      <w:pPr>
        <w:spacing w:after="0" w:line="336" w:lineRule="atLeast"/>
        <w:textAlignment w:val="baseline"/>
        <w:outlineLvl w:val="0"/>
        <w:rPr>
          <w:rFonts w:ascii="Arial" w:eastAsia="Times New Roman" w:hAnsi="Arial" w:cs="Arial"/>
          <w:b/>
          <w:bCs/>
          <w:color w:val="000000"/>
          <w:kern w:val="36"/>
          <w:sz w:val="21"/>
          <w:szCs w:val="21"/>
          <w:lang w:eastAsia="en-GB"/>
        </w:rPr>
      </w:pPr>
      <w:r w:rsidRPr="00131A92">
        <w:rPr>
          <w:rFonts w:ascii="orig_open_sans_semibold" w:eastAsia="Times New Roman" w:hAnsi="orig_open_sans_semibold" w:cs="Arial"/>
          <w:b/>
          <w:bCs/>
          <w:color w:val="702C6A"/>
          <w:kern w:val="36"/>
          <w:sz w:val="21"/>
          <w:szCs w:val="21"/>
          <w:bdr w:val="none" w:sz="0" w:space="0" w:color="auto" w:frame="1"/>
          <w:lang w:eastAsia="en-GB"/>
        </w:rPr>
        <w:t>​</w:t>
      </w:r>
    </w:p>
    <w:p w14:paraId="3BCF86B0" w14:textId="77777777" w:rsidR="00131A92" w:rsidRPr="00131A92" w:rsidRDefault="00131A92" w:rsidP="00131A92">
      <w:pPr>
        <w:spacing w:after="0" w:line="336" w:lineRule="atLeast"/>
        <w:textAlignment w:val="baseline"/>
        <w:outlineLvl w:val="0"/>
        <w:rPr>
          <w:rFonts w:ascii="Arial" w:eastAsia="Times New Roman" w:hAnsi="Arial" w:cs="Arial"/>
          <w:b/>
          <w:bCs/>
          <w:color w:val="000000"/>
          <w:kern w:val="36"/>
          <w:sz w:val="24"/>
          <w:szCs w:val="24"/>
          <w:lang w:eastAsia="en-GB"/>
        </w:rPr>
      </w:pPr>
      <w:r w:rsidRPr="00131A92">
        <w:rPr>
          <w:rFonts w:ascii="orig_open_sans_bold" w:eastAsia="Times New Roman" w:hAnsi="orig_open_sans_bold" w:cs="Arial"/>
          <w:b/>
          <w:bCs/>
          <w:color w:val="702C6A"/>
          <w:kern w:val="36"/>
          <w:sz w:val="24"/>
          <w:szCs w:val="24"/>
          <w:bdr w:val="none" w:sz="0" w:space="0" w:color="auto" w:frame="1"/>
          <w:lang w:eastAsia="en-GB"/>
        </w:rPr>
        <w:t>OPEN LEARN - THE OPEN UNIVERSITY</w:t>
      </w:r>
    </w:p>
    <w:p w14:paraId="236EF2CB" w14:textId="77777777" w:rsidR="00131A92" w:rsidRPr="00131A92" w:rsidRDefault="00131A92" w:rsidP="00131A92">
      <w:pPr>
        <w:spacing w:after="0" w:line="336" w:lineRule="atLeast"/>
        <w:textAlignment w:val="baseline"/>
        <w:outlineLvl w:val="0"/>
        <w:rPr>
          <w:rFonts w:ascii="Arial" w:eastAsia="Times New Roman" w:hAnsi="Arial" w:cs="Arial"/>
          <w:b/>
          <w:bCs/>
          <w:color w:val="000000"/>
          <w:kern w:val="36"/>
          <w:sz w:val="23"/>
          <w:szCs w:val="23"/>
          <w:lang w:eastAsia="en-GB"/>
        </w:rPr>
      </w:pPr>
      <w:r w:rsidRPr="00131A92">
        <w:rPr>
          <w:rFonts w:ascii="orig_open_sans_light" w:eastAsia="Times New Roman" w:hAnsi="orig_open_sans_light" w:cs="Arial"/>
          <w:b/>
          <w:bCs/>
          <w:color w:val="2F2E2E"/>
          <w:kern w:val="36"/>
          <w:sz w:val="23"/>
          <w:szCs w:val="23"/>
          <w:bdr w:val="none" w:sz="0" w:space="0" w:color="auto" w:frame="1"/>
          <w:lang w:eastAsia="en-GB"/>
        </w:rPr>
        <w:t>This free course provided by The Open University through </w:t>
      </w:r>
      <w:hyperlink r:id="rId20" w:tgtFrame="_blank" w:history="1">
        <w:r w:rsidRPr="00131A92">
          <w:rPr>
            <w:rFonts w:ascii="orig_open_sans_light" w:eastAsia="Times New Roman" w:hAnsi="orig_open_sans_light" w:cs="Arial"/>
            <w:b/>
            <w:bCs/>
            <w:color w:val="0000FF"/>
            <w:kern w:val="36"/>
            <w:sz w:val="23"/>
            <w:szCs w:val="23"/>
            <w:u w:val="single"/>
            <w:bdr w:val="none" w:sz="0" w:space="0" w:color="auto" w:frame="1"/>
            <w:lang w:eastAsia="en-GB"/>
          </w:rPr>
          <w:t>Open Learn</w:t>
        </w:r>
      </w:hyperlink>
      <w:r w:rsidRPr="00131A92">
        <w:rPr>
          <w:rFonts w:ascii="orig_open_sans_light" w:eastAsia="Times New Roman" w:hAnsi="orig_open_sans_light" w:cs="Arial"/>
          <w:b/>
          <w:bCs/>
          <w:color w:val="2F2E2E"/>
          <w:kern w:val="36"/>
          <w:sz w:val="23"/>
          <w:szCs w:val="23"/>
          <w:bdr w:val="none" w:sz="0" w:space="0" w:color="auto" w:frame="1"/>
          <w:lang w:eastAsia="en-GB"/>
        </w:rPr>
        <w:t>, is designed to help you develop an understanding of the international system of human rights protection in relation to modern slavery, but also encourage an appreciation of the influence of International Human Rights Law on the development of the domestic system of human rights protection.</w:t>
      </w:r>
    </w:p>
    <w:p w14:paraId="72651BF3" w14:textId="71C6A0B6" w:rsidR="00131A92" w:rsidRDefault="005748AC" w:rsidP="00131A92">
      <w:pPr>
        <w:spacing w:after="0" w:line="336" w:lineRule="atLeast"/>
        <w:textAlignment w:val="baseline"/>
        <w:outlineLvl w:val="0"/>
        <w:rPr>
          <w:rFonts w:ascii="orig_open_sans_semibold" w:eastAsia="Times New Roman" w:hAnsi="orig_open_sans_semibold" w:cs="Arial"/>
          <w:b/>
          <w:bCs/>
          <w:color w:val="702C6A"/>
          <w:kern w:val="36"/>
          <w:sz w:val="23"/>
          <w:szCs w:val="23"/>
          <w:bdr w:val="none" w:sz="0" w:space="0" w:color="auto" w:frame="1"/>
          <w:lang w:eastAsia="en-GB"/>
        </w:rPr>
      </w:pPr>
      <w:hyperlink r:id="rId21" w:tgtFrame="_blank" w:history="1">
        <w:r w:rsidR="00131A92" w:rsidRPr="00131A92">
          <w:rPr>
            <w:rFonts w:ascii="orig_open_sans_semibold" w:eastAsia="Times New Roman" w:hAnsi="orig_open_sans_semibold" w:cs="Arial"/>
            <w:b/>
            <w:bCs/>
            <w:color w:val="0000FF"/>
            <w:kern w:val="36"/>
            <w:sz w:val="23"/>
            <w:szCs w:val="23"/>
            <w:u w:val="single"/>
            <w:bdr w:val="none" w:sz="0" w:space="0" w:color="auto" w:frame="1"/>
            <w:lang w:eastAsia="en-GB"/>
          </w:rPr>
          <w:t>https://www.open.edu/openlearn/people-politics-law/the-law/modern-slavery/content-section-0?active-tab=description-tab</w:t>
        </w:r>
      </w:hyperlink>
    </w:p>
    <w:p w14:paraId="6C105A7A" w14:textId="4A6BFDF8" w:rsidR="00131A92" w:rsidRDefault="00131A92" w:rsidP="00131A92">
      <w:pPr>
        <w:spacing w:after="0" w:line="336" w:lineRule="atLeast"/>
        <w:textAlignment w:val="baseline"/>
        <w:outlineLvl w:val="0"/>
        <w:rPr>
          <w:rFonts w:ascii="orig_open_sans_semibold" w:eastAsia="Times New Roman" w:hAnsi="orig_open_sans_semibold" w:cs="Arial"/>
          <w:b/>
          <w:bCs/>
          <w:color w:val="702C6A"/>
          <w:kern w:val="36"/>
          <w:sz w:val="23"/>
          <w:szCs w:val="23"/>
          <w:bdr w:val="none" w:sz="0" w:space="0" w:color="auto" w:frame="1"/>
          <w:lang w:eastAsia="en-GB"/>
        </w:rPr>
      </w:pPr>
    </w:p>
    <w:p w14:paraId="2BFAF27B" w14:textId="54753F91" w:rsidR="00131A92" w:rsidRDefault="006A7B6C" w:rsidP="00131A92">
      <w:pPr>
        <w:spacing w:after="0" w:line="336" w:lineRule="atLeast"/>
        <w:textAlignment w:val="baseline"/>
        <w:outlineLvl w:val="0"/>
        <w:rPr>
          <w:rFonts w:ascii="orig_open_sans_semibold" w:eastAsia="Times New Roman" w:hAnsi="orig_open_sans_semibold" w:cs="Arial"/>
          <w:b/>
          <w:bCs/>
          <w:color w:val="702C6A"/>
          <w:kern w:val="36"/>
          <w:sz w:val="23"/>
          <w:szCs w:val="23"/>
          <w:bdr w:val="none" w:sz="0" w:space="0" w:color="auto" w:frame="1"/>
          <w:lang w:eastAsia="en-GB"/>
        </w:rPr>
      </w:pPr>
      <w:r w:rsidRPr="006A7B6C">
        <w:rPr>
          <w:rFonts w:ascii="orig_open_sans_semibold" w:eastAsia="Times New Roman" w:hAnsi="orig_open_sans_semibold" w:cs="Arial"/>
          <w:b/>
          <w:bCs/>
          <w:color w:val="702C6A"/>
          <w:kern w:val="36"/>
          <w:sz w:val="32"/>
          <w:szCs w:val="32"/>
          <w:u w:val="single"/>
          <w:bdr w:val="none" w:sz="0" w:space="0" w:color="auto" w:frame="1"/>
          <w:lang w:eastAsia="en-GB"/>
        </w:rPr>
        <w:t>F</w:t>
      </w:r>
      <w:r w:rsidR="00131A92" w:rsidRPr="006A7B6C">
        <w:rPr>
          <w:rFonts w:ascii="orig_open_sans_semibold" w:eastAsia="Times New Roman" w:hAnsi="orig_open_sans_semibold" w:cs="Arial"/>
          <w:b/>
          <w:bCs/>
          <w:color w:val="702C6A"/>
          <w:kern w:val="36"/>
          <w:sz w:val="32"/>
          <w:szCs w:val="32"/>
          <w:u w:val="single"/>
          <w:bdr w:val="none" w:sz="0" w:space="0" w:color="auto" w:frame="1"/>
          <w:lang w:eastAsia="en-GB"/>
        </w:rPr>
        <w:t>urther training from Dudley Safeguarding Board</w:t>
      </w:r>
      <w:r w:rsidR="00131A92">
        <w:rPr>
          <w:rFonts w:ascii="orig_open_sans_semibold" w:eastAsia="Times New Roman" w:hAnsi="orig_open_sans_semibold" w:cs="Arial"/>
          <w:b/>
          <w:bCs/>
          <w:color w:val="702C6A"/>
          <w:kern w:val="36"/>
          <w:sz w:val="23"/>
          <w:szCs w:val="23"/>
          <w:bdr w:val="none" w:sz="0" w:space="0" w:color="auto" w:frame="1"/>
          <w:lang w:eastAsia="en-GB"/>
        </w:rPr>
        <w:t xml:space="preserve"> | </w:t>
      </w:r>
      <w:hyperlink r:id="rId22" w:history="1">
        <w:r w:rsidRPr="00BD2018">
          <w:rPr>
            <w:rStyle w:val="Hyperlink"/>
            <w:rFonts w:ascii="orig_open_sans_semibold" w:eastAsia="Times New Roman" w:hAnsi="orig_open_sans_semibold" w:cs="Arial"/>
            <w:b/>
            <w:bCs/>
            <w:kern w:val="36"/>
            <w:sz w:val="23"/>
            <w:szCs w:val="23"/>
            <w:bdr w:val="none" w:sz="0" w:space="0" w:color="auto" w:frame="1"/>
            <w:lang w:eastAsia="en-GB"/>
          </w:rPr>
          <w:t>https://dudleysafeguarding.event-booking.org/</w:t>
        </w:r>
      </w:hyperlink>
    </w:p>
    <w:p w14:paraId="17AEAB7B" w14:textId="77777777" w:rsidR="006A7B6C" w:rsidRPr="00131A92" w:rsidRDefault="006A7B6C" w:rsidP="00131A92">
      <w:pPr>
        <w:spacing w:after="0" w:line="336" w:lineRule="atLeast"/>
        <w:textAlignment w:val="baseline"/>
        <w:outlineLvl w:val="0"/>
        <w:rPr>
          <w:rFonts w:ascii="Arial" w:eastAsia="Times New Roman" w:hAnsi="Arial" w:cs="Arial"/>
          <w:b/>
          <w:bCs/>
          <w:color w:val="000000"/>
          <w:kern w:val="36"/>
          <w:sz w:val="23"/>
          <w:szCs w:val="23"/>
          <w:lang w:eastAsia="en-GB"/>
        </w:rPr>
      </w:pPr>
    </w:p>
    <w:p w14:paraId="18A2E772" w14:textId="0EDE2103" w:rsidR="00131A92" w:rsidRPr="00131A92" w:rsidRDefault="00131A92">
      <w:pPr>
        <w:rPr>
          <w:b/>
          <w:bCs/>
          <w:color w:val="7030A0"/>
          <w:sz w:val="36"/>
          <w:szCs w:val="36"/>
          <w:u w:val="single"/>
        </w:rPr>
      </w:pPr>
      <w:r w:rsidRPr="00131A92">
        <w:rPr>
          <w:b/>
          <w:bCs/>
          <w:color w:val="7030A0"/>
          <w:sz w:val="36"/>
          <w:szCs w:val="36"/>
          <w:u w:val="single"/>
        </w:rPr>
        <w:t xml:space="preserve">Free Suicide Prevention Training </w:t>
      </w:r>
    </w:p>
    <w:p w14:paraId="7AA5376B" w14:textId="46DFE790" w:rsidR="00131A92" w:rsidRDefault="00131A92">
      <w:pPr>
        <w:rPr>
          <w:b/>
          <w:bCs/>
          <w:sz w:val="36"/>
          <w:szCs w:val="36"/>
          <w:u w:val="single"/>
        </w:rPr>
      </w:pPr>
      <w:r>
        <w:rPr>
          <w:b/>
          <w:bCs/>
          <w:sz w:val="36"/>
          <w:szCs w:val="36"/>
          <w:u w:val="single"/>
        </w:rPr>
        <w:t xml:space="preserve">Zero Suicide Alliance | </w:t>
      </w:r>
      <w:hyperlink r:id="rId23" w:history="1">
        <w:r w:rsidRPr="00BD2018">
          <w:rPr>
            <w:rStyle w:val="Hyperlink"/>
            <w:b/>
            <w:bCs/>
            <w:sz w:val="36"/>
            <w:szCs w:val="36"/>
          </w:rPr>
          <w:t>https://www.zerosuicidealliance.com/training</w:t>
        </w:r>
      </w:hyperlink>
    </w:p>
    <w:p w14:paraId="145ED6CB" w14:textId="5CDFEE71" w:rsidR="00C7222E" w:rsidRDefault="00C7222E">
      <w:pPr>
        <w:rPr>
          <w:b/>
          <w:bCs/>
          <w:color w:val="7030A0"/>
          <w:sz w:val="36"/>
          <w:szCs w:val="36"/>
          <w:u w:val="single"/>
        </w:rPr>
      </w:pPr>
      <w:r w:rsidRPr="00C7222E">
        <w:rPr>
          <w:b/>
          <w:bCs/>
          <w:color w:val="7030A0"/>
          <w:sz w:val="36"/>
          <w:szCs w:val="36"/>
          <w:u w:val="single"/>
        </w:rPr>
        <w:t xml:space="preserve">SMI and Benefits Training </w:t>
      </w:r>
    </w:p>
    <w:p w14:paraId="15CB4DE1" w14:textId="11558785" w:rsidR="00C7222E" w:rsidRPr="00C7222E" w:rsidRDefault="00C7222E">
      <w:pPr>
        <w:rPr>
          <w:b/>
          <w:bCs/>
          <w:color w:val="7030A0"/>
          <w:sz w:val="36"/>
          <w:szCs w:val="36"/>
          <w:u w:val="single"/>
        </w:rPr>
      </w:pPr>
      <w:r>
        <w:object w:dxaOrig="1543" w:dyaOrig="991" w14:anchorId="2A9E9D87">
          <v:shape id="_x0000_i1026" type="#_x0000_t75" style="width:77.25pt;height:49.5pt" o:ole="">
            <v:imagedata r:id="rId24" o:title=""/>
          </v:shape>
          <o:OLEObject Type="Embed" ProgID="AcroExch.Document.DC" ShapeID="_x0000_i1026" DrawAspect="Icon" ObjectID="_1755501770" r:id="rId25"/>
        </w:object>
      </w:r>
      <w:r>
        <w:object w:dxaOrig="1543" w:dyaOrig="991" w14:anchorId="220E1558">
          <v:shape id="_x0000_i1027" type="#_x0000_t75" style="width:77.25pt;height:49.5pt" o:ole="">
            <v:imagedata r:id="rId26" o:title=""/>
          </v:shape>
          <o:OLEObject Type="Embed" ProgID="Word.Document.12" ShapeID="_x0000_i1027" DrawAspect="Icon" ObjectID="_1755501771" r:id="rId27">
            <o:FieldCodes>\s</o:FieldCodes>
          </o:OLEObject>
        </w:object>
      </w:r>
    </w:p>
    <w:p w14:paraId="743D7BAB" w14:textId="59DF642C" w:rsidR="00131A92" w:rsidRDefault="00131A92">
      <w:pPr>
        <w:rPr>
          <w:b/>
          <w:bCs/>
          <w:sz w:val="36"/>
          <w:szCs w:val="36"/>
          <w:u w:val="single"/>
        </w:rPr>
      </w:pPr>
    </w:p>
    <w:p w14:paraId="6A12E358" w14:textId="77777777" w:rsidR="00131A92" w:rsidRPr="00131A92" w:rsidRDefault="00131A92">
      <w:pPr>
        <w:rPr>
          <w:b/>
          <w:bCs/>
          <w:sz w:val="36"/>
          <w:szCs w:val="36"/>
          <w:u w:val="single"/>
        </w:rPr>
      </w:pPr>
    </w:p>
    <w:sectPr w:rsidR="00131A92" w:rsidRPr="00131A92" w:rsidSect="00A34D41">
      <w:footerReference w:type="defaul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2B4F" w14:textId="77777777" w:rsidR="000819B6" w:rsidRDefault="000819B6" w:rsidP="00D77DC6">
      <w:pPr>
        <w:spacing w:after="0" w:line="240" w:lineRule="auto"/>
      </w:pPr>
      <w:r>
        <w:separator/>
      </w:r>
    </w:p>
  </w:endnote>
  <w:endnote w:type="continuationSeparator" w:id="0">
    <w:p w14:paraId="7D7F0C5A" w14:textId="77777777" w:rsidR="000819B6" w:rsidRDefault="000819B6" w:rsidP="00D7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ig_open_sans_bold">
    <w:altName w:val="Cambria"/>
    <w:panose1 w:val="00000000000000000000"/>
    <w:charset w:val="00"/>
    <w:family w:val="roman"/>
    <w:notTrueType/>
    <w:pitch w:val="default"/>
  </w:font>
  <w:font w:name="orig_open_sans_light">
    <w:altName w:val="Cambria"/>
    <w:panose1 w:val="00000000000000000000"/>
    <w:charset w:val="00"/>
    <w:family w:val="roman"/>
    <w:notTrueType/>
    <w:pitch w:val="default"/>
  </w:font>
  <w:font w:name="orig_open_sans">
    <w:altName w:val="Cambria"/>
    <w:panose1 w:val="00000000000000000000"/>
    <w:charset w:val="00"/>
    <w:family w:val="roman"/>
    <w:notTrueType/>
    <w:pitch w:val="default"/>
  </w:font>
  <w:font w:name="orig_open_sans_semi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228556"/>
      <w:docPartObj>
        <w:docPartGallery w:val="Page Numbers (Bottom of Page)"/>
        <w:docPartUnique/>
      </w:docPartObj>
    </w:sdtPr>
    <w:sdtEndPr>
      <w:rPr>
        <w:noProof/>
      </w:rPr>
    </w:sdtEndPr>
    <w:sdtContent>
      <w:p w14:paraId="79D5933B" w14:textId="343B5945" w:rsidR="00D77DC6" w:rsidRDefault="00D77D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7F30C7" w14:textId="77777777" w:rsidR="00D77DC6" w:rsidRDefault="00D7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E6A1" w14:textId="77777777" w:rsidR="000819B6" w:rsidRDefault="000819B6" w:rsidP="00D77DC6">
      <w:pPr>
        <w:spacing w:after="0" w:line="240" w:lineRule="auto"/>
      </w:pPr>
      <w:r>
        <w:separator/>
      </w:r>
    </w:p>
  </w:footnote>
  <w:footnote w:type="continuationSeparator" w:id="0">
    <w:p w14:paraId="4B4FF686" w14:textId="77777777" w:rsidR="000819B6" w:rsidRDefault="000819B6" w:rsidP="00D7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24C"/>
    <w:multiLevelType w:val="hybridMultilevel"/>
    <w:tmpl w:val="C69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D1F98"/>
    <w:multiLevelType w:val="hybridMultilevel"/>
    <w:tmpl w:val="08505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5CF54F1"/>
    <w:multiLevelType w:val="hybridMultilevel"/>
    <w:tmpl w:val="7B98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3E4254"/>
    <w:multiLevelType w:val="multilevel"/>
    <w:tmpl w:val="8DA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13726">
    <w:abstractNumId w:val="3"/>
  </w:num>
  <w:num w:numId="2" w16cid:durableId="96800480">
    <w:abstractNumId w:val="2"/>
  </w:num>
  <w:num w:numId="3" w16cid:durableId="1093357344">
    <w:abstractNumId w:val="0"/>
  </w:num>
  <w:num w:numId="4" w16cid:durableId="1766535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69"/>
    <w:rsid w:val="0007723B"/>
    <w:rsid w:val="000819B6"/>
    <w:rsid w:val="000B591B"/>
    <w:rsid w:val="00107BFE"/>
    <w:rsid w:val="00131A92"/>
    <w:rsid w:val="0015108C"/>
    <w:rsid w:val="00184CCA"/>
    <w:rsid w:val="001B21FF"/>
    <w:rsid w:val="002973C7"/>
    <w:rsid w:val="002C2BDF"/>
    <w:rsid w:val="002D7084"/>
    <w:rsid w:val="00304994"/>
    <w:rsid w:val="00314907"/>
    <w:rsid w:val="003202FF"/>
    <w:rsid w:val="00434269"/>
    <w:rsid w:val="00434953"/>
    <w:rsid w:val="005606F5"/>
    <w:rsid w:val="005748AC"/>
    <w:rsid w:val="005865BF"/>
    <w:rsid w:val="00601B2F"/>
    <w:rsid w:val="006204E3"/>
    <w:rsid w:val="0063771B"/>
    <w:rsid w:val="006A7B6C"/>
    <w:rsid w:val="00710EB8"/>
    <w:rsid w:val="007236C9"/>
    <w:rsid w:val="007348D0"/>
    <w:rsid w:val="00757FB2"/>
    <w:rsid w:val="00776A54"/>
    <w:rsid w:val="007B4C01"/>
    <w:rsid w:val="007C21D8"/>
    <w:rsid w:val="007E67E2"/>
    <w:rsid w:val="00813F95"/>
    <w:rsid w:val="0082526F"/>
    <w:rsid w:val="00863EFF"/>
    <w:rsid w:val="008871EA"/>
    <w:rsid w:val="008C368A"/>
    <w:rsid w:val="009A5E23"/>
    <w:rsid w:val="009C025C"/>
    <w:rsid w:val="009E63E7"/>
    <w:rsid w:val="00A101AC"/>
    <w:rsid w:val="00A34D41"/>
    <w:rsid w:val="00AE487F"/>
    <w:rsid w:val="00B376E3"/>
    <w:rsid w:val="00B37FA4"/>
    <w:rsid w:val="00BD61D7"/>
    <w:rsid w:val="00C10D64"/>
    <w:rsid w:val="00C7222E"/>
    <w:rsid w:val="00CA5582"/>
    <w:rsid w:val="00D35658"/>
    <w:rsid w:val="00D77DC6"/>
    <w:rsid w:val="00E203C3"/>
    <w:rsid w:val="00E71761"/>
    <w:rsid w:val="00E80758"/>
    <w:rsid w:val="00E96106"/>
    <w:rsid w:val="00FF2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63AEF1"/>
  <w15:chartTrackingRefBased/>
  <w15:docId w15:val="{1274ED05-D9A6-45E6-8DB8-00CCDAB3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26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269"/>
    <w:rPr>
      <w:color w:val="0563C1"/>
      <w:u w:val="single"/>
    </w:rPr>
  </w:style>
  <w:style w:type="character" w:styleId="FollowedHyperlink">
    <w:name w:val="FollowedHyperlink"/>
    <w:basedOn w:val="DefaultParagraphFont"/>
    <w:uiPriority w:val="99"/>
    <w:semiHidden/>
    <w:unhideWhenUsed/>
    <w:rsid w:val="00434269"/>
    <w:rPr>
      <w:color w:val="954F72" w:themeColor="followedHyperlink"/>
      <w:u w:val="single"/>
    </w:rPr>
  </w:style>
  <w:style w:type="character" w:styleId="UnresolvedMention">
    <w:name w:val="Unresolved Mention"/>
    <w:basedOn w:val="DefaultParagraphFont"/>
    <w:uiPriority w:val="99"/>
    <w:semiHidden/>
    <w:unhideWhenUsed/>
    <w:rsid w:val="00A34D41"/>
    <w:rPr>
      <w:color w:val="605E5C"/>
      <w:shd w:val="clear" w:color="auto" w:fill="E1DFDD"/>
    </w:rPr>
  </w:style>
  <w:style w:type="paragraph" w:styleId="NormalWeb">
    <w:name w:val="Normal (Web)"/>
    <w:basedOn w:val="Normal"/>
    <w:uiPriority w:val="99"/>
    <w:semiHidden/>
    <w:unhideWhenUsed/>
    <w:rsid w:val="00710EB8"/>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A101AC"/>
    <w:pPr>
      <w:ind w:left="720"/>
      <w:contextualSpacing/>
    </w:pPr>
  </w:style>
  <w:style w:type="character" w:customStyle="1" w:styleId="contentpasted0">
    <w:name w:val="contentpasted0"/>
    <w:basedOn w:val="DefaultParagraphFont"/>
    <w:rsid w:val="008C368A"/>
  </w:style>
  <w:style w:type="paragraph" w:styleId="Header">
    <w:name w:val="header"/>
    <w:basedOn w:val="Normal"/>
    <w:link w:val="HeaderChar"/>
    <w:uiPriority w:val="99"/>
    <w:unhideWhenUsed/>
    <w:rsid w:val="00D77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DC6"/>
  </w:style>
  <w:style w:type="paragraph" w:styleId="Footer">
    <w:name w:val="footer"/>
    <w:basedOn w:val="Normal"/>
    <w:link w:val="FooterChar"/>
    <w:uiPriority w:val="99"/>
    <w:unhideWhenUsed/>
    <w:rsid w:val="00D77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DC6"/>
  </w:style>
  <w:style w:type="character" w:styleId="Strong">
    <w:name w:val="Strong"/>
    <w:basedOn w:val="DefaultParagraphFont"/>
    <w:uiPriority w:val="22"/>
    <w:qFormat/>
    <w:rsid w:val="002D7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500">
      <w:bodyDiv w:val="1"/>
      <w:marLeft w:val="0"/>
      <w:marRight w:val="0"/>
      <w:marTop w:val="0"/>
      <w:marBottom w:val="0"/>
      <w:divBdr>
        <w:top w:val="none" w:sz="0" w:space="0" w:color="auto"/>
        <w:left w:val="none" w:sz="0" w:space="0" w:color="auto"/>
        <w:bottom w:val="none" w:sz="0" w:space="0" w:color="auto"/>
        <w:right w:val="none" w:sz="0" w:space="0" w:color="auto"/>
      </w:divBdr>
    </w:div>
    <w:div w:id="103548805">
      <w:bodyDiv w:val="1"/>
      <w:marLeft w:val="0"/>
      <w:marRight w:val="0"/>
      <w:marTop w:val="0"/>
      <w:marBottom w:val="0"/>
      <w:divBdr>
        <w:top w:val="none" w:sz="0" w:space="0" w:color="auto"/>
        <w:left w:val="none" w:sz="0" w:space="0" w:color="auto"/>
        <w:bottom w:val="none" w:sz="0" w:space="0" w:color="auto"/>
        <w:right w:val="none" w:sz="0" w:space="0" w:color="auto"/>
      </w:divBdr>
    </w:div>
    <w:div w:id="353701453">
      <w:bodyDiv w:val="1"/>
      <w:marLeft w:val="0"/>
      <w:marRight w:val="0"/>
      <w:marTop w:val="0"/>
      <w:marBottom w:val="0"/>
      <w:divBdr>
        <w:top w:val="none" w:sz="0" w:space="0" w:color="auto"/>
        <w:left w:val="none" w:sz="0" w:space="0" w:color="auto"/>
        <w:bottom w:val="none" w:sz="0" w:space="0" w:color="auto"/>
        <w:right w:val="none" w:sz="0" w:space="0" w:color="auto"/>
      </w:divBdr>
    </w:div>
    <w:div w:id="525489234">
      <w:bodyDiv w:val="1"/>
      <w:marLeft w:val="0"/>
      <w:marRight w:val="0"/>
      <w:marTop w:val="0"/>
      <w:marBottom w:val="0"/>
      <w:divBdr>
        <w:top w:val="none" w:sz="0" w:space="0" w:color="auto"/>
        <w:left w:val="none" w:sz="0" w:space="0" w:color="auto"/>
        <w:bottom w:val="none" w:sz="0" w:space="0" w:color="auto"/>
        <w:right w:val="none" w:sz="0" w:space="0" w:color="auto"/>
      </w:divBdr>
    </w:div>
    <w:div w:id="622806260">
      <w:bodyDiv w:val="1"/>
      <w:marLeft w:val="0"/>
      <w:marRight w:val="0"/>
      <w:marTop w:val="0"/>
      <w:marBottom w:val="0"/>
      <w:divBdr>
        <w:top w:val="none" w:sz="0" w:space="0" w:color="auto"/>
        <w:left w:val="none" w:sz="0" w:space="0" w:color="auto"/>
        <w:bottom w:val="none" w:sz="0" w:space="0" w:color="auto"/>
        <w:right w:val="none" w:sz="0" w:space="0" w:color="auto"/>
      </w:divBdr>
    </w:div>
    <w:div w:id="860823873">
      <w:bodyDiv w:val="1"/>
      <w:marLeft w:val="0"/>
      <w:marRight w:val="0"/>
      <w:marTop w:val="0"/>
      <w:marBottom w:val="0"/>
      <w:divBdr>
        <w:top w:val="none" w:sz="0" w:space="0" w:color="auto"/>
        <w:left w:val="none" w:sz="0" w:space="0" w:color="auto"/>
        <w:bottom w:val="none" w:sz="0" w:space="0" w:color="auto"/>
        <w:right w:val="none" w:sz="0" w:space="0" w:color="auto"/>
      </w:divBdr>
    </w:div>
    <w:div w:id="1051073472">
      <w:bodyDiv w:val="1"/>
      <w:marLeft w:val="0"/>
      <w:marRight w:val="0"/>
      <w:marTop w:val="0"/>
      <w:marBottom w:val="0"/>
      <w:divBdr>
        <w:top w:val="none" w:sz="0" w:space="0" w:color="auto"/>
        <w:left w:val="none" w:sz="0" w:space="0" w:color="auto"/>
        <w:bottom w:val="none" w:sz="0" w:space="0" w:color="auto"/>
        <w:right w:val="none" w:sz="0" w:space="0" w:color="auto"/>
      </w:divBdr>
    </w:div>
    <w:div w:id="1101340440">
      <w:bodyDiv w:val="1"/>
      <w:marLeft w:val="0"/>
      <w:marRight w:val="0"/>
      <w:marTop w:val="0"/>
      <w:marBottom w:val="0"/>
      <w:divBdr>
        <w:top w:val="none" w:sz="0" w:space="0" w:color="auto"/>
        <w:left w:val="none" w:sz="0" w:space="0" w:color="auto"/>
        <w:bottom w:val="none" w:sz="0" w:space="0" w:color="auto"/>
        <w:right w:val="none" w:sz="0" w:space="0" w:color="auto"/>
      </w:divBdr>
    </w:div>
    <w:div w:id="1233585349">
      <w:bodyDiv w:val="1"/>
      <w:marLeft w:val="0"/>
      <w:marRight w:val="0"/>
      <w:marTop w:val="0"/>
      <w:marBottom w:val="0"/>
      <w:divBdr>
        <w:top w:val="none" w:sz="0" w:space="0" w:color="auto"/>
        <w:left w:val="none" w:sz="0" w:space="0" w:color="auto"/>
        <w:bottom w:val="none" w:sz="0" w:space="0" w:color="auto"/>
        <w:right w:val="none" w:sz="0" w:space="0" w:color="auto"/>
      </w:divBdr>
    </w:div>
    <w:div w:id="1334332800">
      <w:bodyDiv w:val="1"/>
      <w:marLeft w:val="0"/>
      <w:marRight w:val="0"/>
      <w:marTop w:val="0"/>
      <w:marBottom w:val="0"/>
      <w:divBdr>
        <w:top w:val="none" w:sz="0" w:space="0" w:color="auto"/>
        <w:left w:val="none" w:sz="0" w:space="0" w:color="auto"/>
        <w:bottom w:val="none" w:sz="0" w:space="0" w:color="auto"/>
        <w:right w:val="none" w:sz="0" w:space="0" w:color="auto"/>
      </w:divBdr>
      <w:divsChild>
        <w:div w:id="573051705">
          <w:marLeft w:val="0"/>
          <w:marRight w:val="0"/>
          <w:marTop w:val="0"/>
          <w:marBottom w:val="0"/>
          <w:divBdr>
            <w:top w:val="none" w:sz="0" w:space="0" w:color="auto"/>
            <w:left w:val="none" w:sz="0" w:space="0" w:color="auto"/>
            <w:bottom w:val="none" w:sz="0" w:space="0" w:color="auto"/>
            <w:right w:val="none" w:sz="0" w:space="0" w:color="auto"/>
          </w:divBdr>
        </w:div>
        <w:div w:id="303853951">
          <w:marLeft w:val="0"/>
          <w:marRight w:val="0"/>
          <w:marTop w:val="0"/>
          <w:marBottom w:val="0"/>
          <w:divBdr>
            <w:top w:val="none" w:sz="0" w:space="0" w:color="auto"/>
            <w:left w:val="none" w:sz="0" w:space="0" w:color="auto"/>
            <w:bottom w:val="none" w:sz="0" w:space="0" w:color="auto"/>
            <w:right w:val="none" w:sz="0" w:space="0" w:color="auto"/>
          </w:divBdr>
        </w:div>
      </w:divsChild>
    </w:div>
    <w:div w:id="1347291033">
      <w:bodyDiv w:val="1"/>
      <w:marLeft w:val="0"/>
      <w:marRight w:val="0"/>
      <w:marTop w:val="0"/>
      <w:marBottom w:val="0"/>
      <w:divBdr>
        <w:top w:val="none" w:sz="0" w:space="0" w:color="auto"/>
        <w:left w:val="none" w:sz="0" w:space="0" w:color="auto"/>
        <w:bottom w:val="none" w:sz="0" w:space="0" w:color="auto"/>
        <w:right w:val="none" w:sz="0" w:space="0" w:color="auto"/>
      </w:divBdr>
    </w:div>
    <w:div w:id="1408499819">
      <w:bodyDiv w:val="1"/>
      <w:marLeft w:val="0"/>
      <w:marRight w:val="0"/>
      <w:marTop w:val="0"/>
      <w:marBottom w:val="0"/>
      <w:divBdr>
        <w:top w:val="none" w:sz="0" w:space="0" w:color="auto"/>
        <w:left w:val="none" w:sz="0" w:space="0" w:color="auto"/>
        <w:bottom w:val="none" w:sz="0" w:space="0" w:color="auto"/>
        <w:right w:val="none" w:sz="0" w:space="0" w:color="auto"/>
      </w:divBdr>
    </w:div>
    <w:div w:id="1785726409">
      <w:bodyDiv w:val="1"/>
      <w:marLeft w:val="0"/>
      <w:marRight w:val="0"/>
      <w:marTop w:val="0"/>
      <w:marBottom w:val="0"/>
      <w:divBdr>
        <w:top w:val="none" w:sz="0" w:space="0" w:color="auto"/>
        <w:left w:val="none" w:sz="0" w:space="0" w:color="auto"/>
        <w:bottom w:val="none" w:sz="0" w:space="0" w:color="auto"/>
        <w:right w:val="none" w:sz="0" w:space="0" w:color="auto"/>
      </w:divBdr>
    </w:div>
    <w:div w:id="1825581285">
      <w:bodyDiv w:val="1"/>
      <w:marLeft w:val="0"/>
      <w:marRight w:val="0"/>
      <w:marTop w:val="0"/>
      <w:marBottom w:val="0"/>
      <w:divBdr>
        <w:top w:val="none" w:sz="0" w:space="0" w:color="auto"/>
        <w:left w:val="none" w:sz="0" w:space="0" w:color="auto"/>
        <w:bottom w:val="none" w:sz="0" w:space="0" w:color="auto"/>
        <w:right w:val="none" w:sz="0" w:space="0" w:color="auto"/>
      </w:divBdr>
    </w:div>
    <w:div w:id="1876040725">
      <w:bodyDiv w:val="1"/>
      <w:marLeft w:val="0"/>
      <w:marRight w:val="0"/>
      <w:marTop w:val="0"/>
      <w:marBottom w:val="0"/>
      <w:divBdr>
        <w:top w:val="none" w:sz="0" w:space="0" w:color="auto"/>
        <w:left w:val="none" w:sz="0" w:space="0" w:color="auto"/>
        <w:bottom w:val="none" w:sz="0" w:space="0" w:color="auto"/>
        <w:right w:val="none" w:sz="0" w:space="0" w:color="auto"/>
      </w:divBdr>
    </w:div>
    <w:div w:id="1945649025">
      <w:bodyDiv w:val="1"/>
      <w:marLeft w:val="0"/>
      <w:marRight w:val="0"/>
      <w:marTop w:val="0"/>
      <w:marBottom w:val="0"/>
      <w:divBdr>
        <w:top w:val="none" w:sz="0" w:space="0" w:color="auto"/>
        <w:left w:val="none" w:sz="0" w:space="0" w:color="auto"/>
        <w:bottom w:val="none" w:sz="0" w:space="0" w:color="auto"/>
        <w:right w:val="none" w:sz="0" w:space="0" w:color="auto"/>
      </w:divBdr>
    </w:div>
    <w:div w:id="1974483766">
      <w:bodyDiv w:val="1"/>
      <w:marLeft w:val="0"/>
      <w:marRight w:val="0"/>
      <w:marTop w:val="0"/>
      <w:marBottom w:val="0"/>
      <w:divBdr>
        <w:top w:val="none" w:sz="0" w:space="0" w:color="auto"/>
        <w:left w:val="none" w:sz="0" w:space="0" w:color="auto"/>
        <w:bottom w:val="none" w:sz="0" w:space="0" w:color="auto"/>
        <w:right w:val="none" w:sz="0" w:space="0" w:color="auto"/>
      </w:divBdr>
    </w:div>
    <w:div w:id="21237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tofliving@dudley.gov.uk" TargetMode="External"/><Relationship Id="rId13" Type="http://schemas.openxmlformats.org/officeDocument/2006/relationships/hyperlink" Target="https://eur01.safelinks.protection.outlook.com/?url=https%3A%2F%2Flnks.gd%2Fl%2FeyJhbGciOiJIUzI1NiJ9.eyJidWxsZXRpbl9saW5rX2lkIjoxMjEsInVyaSI6ImJwMjpjbGljayIsInVybCI6Imh0dHBzOi8vbGdhZXZlbnRzLmxvY2FsLmdvdi51ay9sZ2EvMTc4NS9ob21lIiwiYnVsbGV0aW5faWQiOiIyMDIzMDUxNi43Njc5MjcyMSJ9.6rtmqNfMYBBR-fxTWtQJBVfgH0wlS5rS-SzdGk0HQL0%2Fs%2F2966096332%2Fbr%2F195000505932-l&amp;data=05%7C01%7CLydia.Hester-Collins%40dudley.gov.uk%7Ce4f8ce2e1963435abe7808db56e460b6%7Ce6a7eb3fec2a421693de823d273b1d03%7C0%7C0%7C638199311089385669%7CUnknown%7CTWFpbGZsb3d8eyJWIjoiMC4wLjAwMDAiLCJQIjoiV2luMzIiLCJBTiI6Ik1haWwiLCJXVCI6Mn0%3D%7C3000%7C%7C%7C&amp;sdata=9pBNYAazt1EArgY5RvQsS5Yb%2F74jyBBKeU3%2F%2F25wYjc%3D&amp;reserved=0" TargetMode="External"/><Relationship Id="rId18" Type="http://schemas.openxmlformats.org/officeDocument/2006/relationships/hyperlink" Target="https://policingslavery.co.uk/FirstResponderTraining/" TargetMode="External"/><Relationship Id="rId26"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hyperlink" Target="https://www.open.edu/openlearn/people-politics-law/the-law/modern-slavery/content-section-0?active-tab=description-tab" TargetMode="External"/><Relationship Id="rId7" Type="http://schemas.openxmlformats.org/officeDocument/2006/relationships/image" Target="media/image1.png"/><Relationship Id="rId12" Type="http://schemas.openxmlformats.org/officeDocument/2006/relationships/hyperlink" Target="https://eur01.safelinks.protection.outlook.com/?url=https%3A%2F%2Flnks.gd%2Fl%2FeyJhbGciOiJIUzI1NiJ9.eyJidWxsZXRpbl9saW5rX2lkIjoxMjEsInVyaSI6ImJwMjpjbGljayIsInVybCI6Imh0dHBzOi8vbGdhZXZlbnRzLmxvY2FsLmdvdi51ay9sZ2EvMTc4NS9ob21lIiwiYnVsbGV0aW5faWQiOiIyMDIzMDUxNi43Njc5MjcyMSJ9.6rtmqNfMYBBR-fxTWtQJBVfgH0wlS5rS-SzdGk0HQL0%2Fs%2F2966096332%2Fbr%2F195000505932-l&amp;data=05%7C01%7CLydia.Hester-Collins%40dudley.gov.uk%7Ce4f8ce2e1963435abe7808db56e460b6%7Ce6a7eb3fec2a421693de823d273b1d03%7C0%7C0%7C638199311089385669%7CUnknown%7CTWFpbGZsb3d8eyJWIjoiMC4wLjAwMDAiLCJQIjoiV2luMzIiLCJBTiI6Ik1haWwiLCJXVCI6Mn0%3D%7C3000%7C%7C%7C&amp;sdata=9pBNYAazt1EArgY5RvQsS5Yb%2F74jyBBKeU3%2F%2F25wYjc%3D&amp;reserved=0" TargetMode="External"/><Relationship Id="rId17" Type="http://schemas.openxmlformats.org/officeDocument/2006/relationships/hyperlink" Target="https://dudleysafeguarding.event-booking.org/elearning-detail/%3DADM0MTM/Understanding-Modern-Slavery---Level-2"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s://dudleysafeguarding.event-booking.org/elearning-detail/%3D%3DwNzgDO/Introduction-to-Modern-Slavery---Level-1" TargetMode="External"/><Relationship Id="rId20" Type="http://schemas.openxmlformats.org/officeDocument/2006/relationships/hyperlink" Target="http://www.open.edu/openlearn/people-politics-law/the-law/modern-slavery/content-section-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stofliving@dudley.gov.uk" TargetMode="External"/><Relationship Id="rId24"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hyperlink" Target="https://www.zerosuicidealliance.com/training" TargetMode="External"/><Relationship Id="rId28" Type="http://schemas.openxmlformats.org/officeDocument/2006/relationships/footer" Target="footer1.xml"/><Relationship Id="rId10" Type="http://schemas.openxmlformats.org/officeDocument/2006/relationships/hyperlink" Target="https://eur01.safelinks.protection.outlook.com/?url=https%3A%2F%2Flnks.gd%2Fl%2FeyJhbGciOiJIUzI1NiJ9.eyJidWxsZXRpbl9saW5rX2lkIjoxMjAsInVyaSI6ImJwMjpjbGljayIsInVybCI6Imh0dHBzOi8vbGdhZXZlbnRzLmxvY2FsLmdvdi51ay9sZ2EvMTc4NC9ob21lIiwiYnVsbGV0aW5faWQiOiIyMDIzMDUxNi43Njc5MjcyMSJ9.KYP8EQu1pqjM6TVf5lfC7117-7pebCjocyL2tD2EwYg%2Fs%2F2966096332%2Fbr%2F195000505932-l&amp;data=05%7C01%7CLydia.Hester-Collins%40dudley.gov.uk%7Ce4f8ce2e1963435abe7808db56e460b6%7Ce6a7eb3fec2a421693de823d273b1d03%7C0%7C0%7C638199311089229415%7CUnknown%7CTWFpbGZsb3d8eyJWIjoiMC4wLjAwMDAiLCJQIjoiV2luMzIiLCJBTiI6Ik1haWwiLCJXVCI6Mn0%3D%7C3000%7C%7C%7C&amp;sdata=19gBl6oAH71nJhQRg3NEF5Qob2oIVxEYzj9MUrsKBao%3D&amp;reserved=0" TargetMode="External"/><Relationship Id="rId19" Type="http://schemas.openxmlformats.org/officeDocument/2006/relationships/hyperlink" Target="https://www.policingslavery.co.uk/TacklingChildModernSlavery/"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lnks.gd%2Fl%2FeyJhbGciOiJIUzI1NiJ9.eyJidWxsZXRpbl9saW5rX2lkIjoxMjAsInVyaSI6ImJwMjpjbGljayIsInVybCI6Imh0dHBzOi8vbGdhZXZlbnRzLmxvY2FsLmdvdi51ay9sZ2EvMTc4NC9ob21lIiwiYnVsbGV0aW5faWQiOiIyMDIzMDUxNi43Njc5MjcyMSJ9.KYP8EQu1pqjM6TVf5lfC7117-7pebCjocyL2tD2EwYg%2Fs%2F2966096332%2Fbr%2F195000505932-l&amp;data=05%7C01%7CLydia.Hester-Collins%40dudley.gov.uk%7Ce4f8ce2e1963435abe7808db56e460b6%7Ce6a7eb3fec2a421693de823d273b1d03%7C0%7C0%7C638199311089229415%7CUnknown%7CTWFpbGZsb3d8eyJWIjoiMC4wLjAwMDAiLCJQIjoiV2luMzIiLCJBTiI6Ik1haWwiLCJXVCI6Mn0%3D%7C3000%7C%7C%7C&amp;sdata=19gBl6oAH71nJhQRg3NEF5Qob2oIVxEYzj9MUrsKBao%3D&amp;reserved=0" TargetMode="External"/><Relationship Id="rId14" Type="http://schemas.openxmlformats.org/officeDocument/2006/relationships/image" Target="media/image2.emf"/><Relationship Id="rId22" Type="http://schemas.openxmlformats.org/officeDocument/2006/relationships/hyperlink" Target="https://dudleysafeguarding.event-booking.org/" TargetMode="External"/><Relationship Id="rId27" Type="http://schemas.openxmlformats.org/officeDocument/2006/relationships/package" Target="embeddings/Microsoft_Word_Document1.doc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Hester-Collins (Healthy Communities and Place)</dc:creator>
  <cp:keywords/>
  <dc:description/>
  <cp:lastModifiedBy>Lydia Hester-Collins (Healthy Communities and Place)</cp:lastModifiedBy>
  <cp:revision>21</cp:revision>
  <cp:lastPrinted>2023-07-27T10:17:00Z</cp:lastPrinted>
  <dcterms:created xsi:type="dcterms:W3CDTF">2023-06-15T11:58:00Z</dcterms:created>
  <dcterms:modified xsi:type="dcterms:W3CDTF">2023-09-06T09:36:00Z</dcterms:modified>
</cp:coreProperties>
</file>