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B59B2" w14:textId="77777777" w:rsidR="00FB0CF2" w:rsidRPr="00FB0CF2" w:rsidRDefault="00FB0CF2" w:rsidP="00FB0CF2">
      <w:pPr>
        <w:spacing w:after="0" w:line="240" w:lineRule="auto"/>
      </w:pPr>
      <w:r w:rsidRPr="00FB0CF2">
        <w:rPr>
          <w:b/>
          <w:bCs/>
        </w:rPr>
        <w:t>Coventry City of Languages - Stakeholder Event</w:t>
      </w:r>
    </w:p>
    <w:p w14:paraId="423CC074" w14:textId="77777777" w:rsidR="00FB0CF2" w:rsidRPr="00FB0CF2" w:rsidRDefault="00FB0CF2" w:rsidP="00FB0CF2">
      <w:pPr>
        <w:spacing w:after="0" w:line="240" w:lineRule="auto"/>
      </w:pPr>
      <w:r w:rsidRPr="00FB0CF2">
        <w:t> </w:t>
      </w:r>
    </w:p>
    <w:p w14:paraId="0B339469" w14:textId="77777777" w:rsidR="00FB0CF2" w:rsidRDefault="00FB0CF2" w:rsidP="00FB0CF2">
      <w:pPr>
        <w:spacing w:after="0" w:line="240" w:lineRule="auto"/>
      </w:pPr>
      <w:r w:rsidRPr="00FB0CF2">
        <w:t xml:space="preserve">The Coventry City of Languages charity and the British Council are co-hosting a stakeholder event to explore how to develop Coventry as a City of Languages on </w:t>
      </w:r>
      <w:r w:rsidRPr="00FB0CF2">
        <w:rPr>
          <w:b/>
          <w:bCs/>
        </w:rPr>
        <w:t>Tuesday 23rd June 2026, 5.00pm-6.30pm</w:t>
      </w:r>
      <w:r w:rsidRPr="00FB0CF2">
        <w:t> at Coventry University, William Lyons building room 1.05 (</w:t>
      </w:r>
      <w:hyperlink r:id="rId5" w:tooltip="Original URL: https://www.coventry.ac.uk/the-university/about-coventry-university/our-buildings/sir-william-lyons/. Click or tap if you trust this link." w:history="1">
        <w:r w:rsidRPr="00FB0CF2">
          <w:rPr>
            <w:rStyle w:val="Hyperlink"/>
          </w:rPr>
          <w:t>https://www.coventry.ac.uk/the-university/about-coventry-university/our-buildings/sir-william-lyons/</w:t>
        </w:r>
      </w:hyperlink>
      <w:r w:rsidRPr="00FB0CF2">
        <w:t>).</w:t>
      </w:r>
    </w:p>
    <w:p w14:paraId="2FB00439" w14:textId="3658E41A" w:rsidR="00FB0CF2" w:rsidRPr="00FB0CF2" w:rsidRDefault="00FB0CF2" w:rsidP="00FB0CF2">
      <w:pPr>
        <w:spacing w:after="0" w:line="240" w:lineRule="auto"/>
      </w:pPr>
      <w:r w:rsidRPr="00FB0CF2">
        <w:t> </w:t>
      </w:r>
    </w:p>
    <w:p w14:paraId="7BA74A8C" w14:textId="77777777" w:rsidR="00FB0CF2" w:rsidRDefault="00FB0CF2" w:rsidP="00FB0CF2">
      <w:pPr>
        <w:spacing w:after="0" w:line="240" w:lineRule="auto"/>
      </w:pPr>
      <w:r w:rsidRPr="00FB0CF2">
        <w:t xml:space="preserve">We are inviting members of the local authority; educators from schools, colleges and our universities; other language learning providers; adult education, business and skills partners; and language communities from the city to join us to explore this exciting opportunity. </w:t>
      </w:r>
    </w:p>
    <w:p w14:paraId="4EBE8AE8" w14:textId="77777777" w:rsidR="00FB0CF2" w:rsidRDefault="00FB0CF2" w:rsidP="00FB0CF2">
      <w:pPr>
        <w:spacing w:after="0" w:line="240" w:lineRule="auto"/>
      </w:pPr>
    </w:p>
    <w:p w14:paraId="0E9ECFA2" w14:textId="5BE3D711" w:rsidR="00FB0CF2" w:rsidRPr="00FB0CF2" w:rsidRDefault="00FB0CF2" w:rsidP="00FB0CF2">
      <w:pPr>
        <w:spacing w:after="0" w:line="240" w:lineRule="auto"/>
      </w:pPr>
      <w:r w:rsidRPr="00FB0CF2">
        <w:t>In this first event, we will discuss how we can work together to:</w:t>
      </w:r>
    </w:p>
    <w:p w14:paraId="7D9033EB" w14:textId="77777777" w:rsidR="00FB0CF2" w:rsidRPr="00FB0CF2" w:rsidRDefault="00FB0CF2" w:rsidP="00FB0CF2">
      <w:pPr>
        <w:numPr>
          <w:ilvl w:val="0"/>
          <w:numId w:val="1"/>
        </w:numPr>
        <w:spacing w:after="0" w:line="240" w:lineRule="auto"/>
      </w:pPr>
      <w:r w:rsidRPr="00FB0CF2">
        <w:t>support and promote language learning across education and in communities</w:t>
      </w:r>
    </w:p>
    <w:p w14:paraId="2024B5CF" w14:textId="77777777" w:rsidR="00FB0CF2" w:rsidRPr="00FB0CF2" w:rsidRDefault="00FB0CF2" w:rsidP="00FB0CF2">
      <w:pPr>
        <w:numPr>
          <w:ilvl w:val="0"/>
          <w:numId w:val="1"/>
        </w:numPr>
        <w:spacing w:after="0" w:line="240" w:lineRule="auto"/>
      </w:pPr>
      <w:r w:rsidRPr="00FB0CF2">
        <w:t>explore how Coventry City of Languages can support the policy on multilingualism in Coventry currently being finalised</w:t>
      </w:r>
    </w:p>
    <w:p w14:paraId="3B5F8E5B" w14:textId="77777777" w:rsidR="00FB0CF2" w:rsidRPr="00FB0CF2" w:rsidRDefault="00FB0CF2" w:rsidP="00FB0CF2">
      <w:pPr>
        <w:numPr>
          <w:ilvl w:val="0"/>
          <w:numId w:val="1"/>
        </w:numPr>
        <w:spacing w:after="0" w:line="240" w:lineRule="auto"/>
      </w:pPr>
      <w:r w:rsidRPr="00FB0CF2">
        <w:t>celebrate the languages and cultures of diverse communities in the city and foster multiculturalism</w:t>
      </w:r>
    </w:p>
    <w:p w14:paraId="5BE50FD3" w14:textId="77777777" w:rsidR="00FB0CF2" w:rsidRPr="00FB0CF2" w:rsidRDefault="00FB0CF2" w:rsidP="00FB0CF2">
      <w:pPr>
        <w:numPr>
          <w:ilvl w:val="0"/>
          <w:numId w:val="1"/>
        </w:numPr>
        <w:spacing w:after="0" w:line="240" w:lineRule="auto"/>
      </w:pPr>
      <w:r w:rsidRPr="00FB0CF2">
        <w:t>complement and support agendas around adult learning, skills and business</w:t>
      </w:r>
    </w:p>
    <w:p w14:paraId="7D9CF887" w14:textId="77777777" w:rsidR="00FB0CF2" w:rsidRPr="00FB0CF2" w:rsidRDefault="00FB0CF2" w:rsidP="00FB0CF2">
      <w:pPr>
        <w:numPr>
          <w:ilvl w:val="0"/>
          <w:numId w:val="1"/>
        </w:numPr>
        <w:spacing w:after="0" w:line="240" w:lineRule="auto"/>
      </w:pPr>
      <w:r w:rsidRPr="00FB0CF2">
        <w:t>identify existing resources and activities that support language learning and internationalism</w:t>
      </w:r>
    </w:p>
    <w:p w14:paraId="09F73BF2" w14:textId="77777777" w:rsidR="00FB0CF2" w:rsidRPr="00FB0CF2" w:rsidRDefault="00FB0CF2" w:rsidP="00FB0CF2">
      <w:pPr>
        <w:numPr>
          <w:ilvl w:val="0"/>
          <w:numId w:val="1"/>
        </w:numPr>
        <w:spacing w:after="0" w:line="240" w:lineRule="auto"/>
      </w:pPr>
      <w:r w:rsidRPr="00FB0CF2">
        <w:t>identify challenges and gaps and think about how we can address these</w:t>
      </w:r>
    </w:p>
    <w:p w14:paraId="6CC371C7" w14:textId="77777777" w:rsidR="00FB0CF2" w:rsidRPr="00FB0CF2" w:rsidRDefault="00FB0CF2" w:rsidP="00FB0CF2">
      <w:pPr>
        <w:numPr>
          <w:ilvl w:val="0"/>
          <w:numId w:val="1"/>
        </w:numPr>
        <w:spacing w:after="0" w:line="240" w:lineRule="auto"/>
      </w:pPr>
      <w:r w:rsidRPr="00FB0CF2">
        <w:t>agree, develop and implement some practical actions to support our ambitions</w:t>
      </w:r>
    </w:p>
    <w:p w14:paraId="00F26696" w14:textId="77777777" w:rsidR="00FB0CF2" w:rsidRDefault="00FB0CF2" w:rsidP="00FB0CF2">
      <w:pPr>
        <w:spacing w:after="0" w:line="240" w:lineRule="auto"/>
      </w:pPr>
    </w:p>
    <w:p w14:paraId="20F0C858" w14:textId="7EE3B70D" w:rsidR="00FB0CF2" w:rsidRDefault="00FB0CF2" w:rsidP="00FB0CF2">
      <w:pPr>
        <w:spacing w:after="0" w:line="240" w:lineRule="auto"/>
      </w:pPr>
      <w:r w:rsidRPr="00FB0CF2">
        <w:t xml:space="preserve">Please register your interest and availability to attend this event by emailing </w:t>
      </w:r>
      <w:hyperlink r:id="rId6" w:history="1">
        <w:r w:rsidRPr="00FB0CF2">
          <w:rPr>
            <w:rStyle w:val="Hyperlink"/>
          </w:rPr>
          <w:t>katherine.astbury@warwick.ac.uk</w:t>
        </w:r>
      </w:hyperlink>
      <w:r w:rsidRPr="00FB0CF2">
        <w:t> by Monday 15th June 5pm, highlighting any access needs or dietary requirements.  If you cannot attend, but would like to stay informed of progress, do email to let us know.  </w:t>
      </w:r>
    </w:p>
    <w:p w14:paraId="7D362B8A" w14:textId="77777777" w:rsidR="00FB0CF2" w:rsidRPr="00FB0CF2" w:rsidRDefault="00FB0CF2" w:rsidP="00FB0CF2">
      <w:pPr>
        <w:spacing w:after="0" w:line="240" w:lineRule="auto"/>
      </w:pPr>
    </w:p>
    <w:p w14:paraId="5042A4EB" w14:textId="77777777" w:rsidR="00FB0CF2" w:rsidRDefault="00FB0CF2" w:rsidP="00FB0CF2">
      <w:pPr>
        <w:spacing w:after="0" w:line="240" w:lineRule="auto"/>
      </w:pPr>
      <w:r w:rsidRPr="00FB0CF2">
        <w:t>If you know of anyone who you think would be interested in this meeting with stakeholders, please send us their contact details.</w:t>
      </w:r>
    </w:p>
    <w:p w14:paraId="580EF263" w14:textId="77777777" w:rsidR="00FB0CF2" w:rsidRPr="00FB0CF2" w:rsidRDefault="00FB0CF2" w:rsidP="00FB0CF2">
      <w:pPr>
        <w:spacing w:after="0" w:line="240" w:lineRule="auto"/>
      </w:pPr>
    </w:p>
    <w:p w14:paraId="27BDBA1E" w14:textId="77777777" w:rsidR="00FB0CF2" w:rsidRPr="00FB0CF2" w:rsidRDefault="00FB0CF2" w:rsidP="00FB0CF2">
      <w:pPr>
        <w:spacing w:after="0" w:line="240" w:lineRule="auto"/>
      </w:pPr>
      <w:r w:rsidRPr="00FB0CF2">
        <w:t>We look forward to hearing from you. </w:t>
      </w:r>
    </w:p>
    <w:p w14:paraId="3499D635" w14:textId="77777777" w:rsidR="00FB0CF2" w:rsidRPr="00FB0CF2" w:rsidRDefault="00FB0CF2" w:rsidP="00FB0CF2">
      <w:pPr>
        <w:spacing w:after="0" w:line="240" w:lineRule="auto"/>
      </w:pPr>
      <w:r w:rsidRPr="00FB0CF2">
        <w:t> </w:t>
      </w:r>
    </w:p>
    <w:p w14:paraId="0CBB89C5" w14:textId="77777777" w:rsidR="00FB0CF2" w:rsidRPr="00FB0CF2" w:rsidRDefault="00FB0CF2" w:rsidP="00FB0CF2">
      <w:pPr>
        <w:spacing w:after="0" w:line="240" w:lineRule="auto"/>
      </w:pPr>
      <w:r w:rsidRPr="00FB0CF2">
        <w:t>Kate Astbury, Coventry City of Languages trustee, on behalf of      </w:t>
      </w:r>
    </w:p>
    <w:p w14:paraId="11A10E3B" w14:textId="77777777" w:rsidR="00FB0CF2" w:rsidRPr="00FB0CF2" w:rsidRDefault="00FB0CF2" w:rsidP="00FB0CF2">
      <w:pPr>
        <w:spacing w:after="0" w:line="240" w:lineRule="auto"/>
      </w:pPr>
      <w:r w:rsidRPr="00FB0CF2">
        <w:t> </w:t>
      </w:r>
    </w:p>
    <w:p w14:paraId="6AABA1BB" w14:textId="6861C190" w:rsidR="00FB0CF2" w:rsidRPr="00FB0CF2" w:rsidRDefault="00FB0CF2" w:rsidP="00FB0CF2">
      <w:pPr>
        <w:spacing w:after="0" w:line="240" w:lineRule="auto"/>
      </w:pPr>
      <w:r w:rsidRPr="00FB0CF2">
        <w:rPr>
          <w:b/>
          <w:bCs/>
        </w:rPr>
        <w:t xml:space="preserve">Anna Grainger                                    </w:t>
      </w:r>
      <w:r>
        <w:rPr>
          <w:b/>
          <w:bCs/>
        </w:rPr>
        <w:tab/>
      </w:r>
      <w:r w:rsidRPr="00FB0CF2">
        <w:rPr>
          <w:b/>
          <w:bCs/>
        </w:rPr>
        <w:t>Vicky Gough</w:t>
      </w:r>
    </w:p>
    <w:p w14:paraId="55687AE5" w14:textId="4994B147" w:rsidR="00FB0CF2" w:rsidRPr="00FB0CF2" w:rsidRDefault="00FB0CF2" w:rsidP="00FB0CF2">
      <w:pPr>
        <w:spacing w:after="0" w:line="240" w:lineRule="auto"/>
      </w:pPr>
      <w:r w:rsidRPr="00FB0CF2">
        <w:t>Founder                                             </w:t>
      </w:r>
      <w:r>
        <w:tab/>
      </w:r>
      <w:r w:rsidRPr="00FB0CF2">
        <w:t>Adviser, Schools, Education and Society</w:t>
      </w:r>
    </w:p>
    <w:p w14:paraId="243F759D" w14:textId="77777777" w:rsidR="00FB0CF2" w:rsidRPr="00FB0CF2" w:rsidRDefault="00FB0CF2" w:rsidP="00FB0CF2">
      <w:pPr>
        <w:spacing w:after="0" w:line="240" w:lineRule="auto"/>
      </w:pPr>
      <w:r w:rsidRPr="00FB0CF2">
        <w:t>Coventry City of Languages                British Council</w:t>
      </w:r>
    </w:p>
    <w:p w14:paraId="318FDA62" w14:textId="46E75360" w:rsidR="00FB0CF2" w:rsidRDefault="00FB0CF2" w:rsidP="00FB0CF2">
      <w:pPr>
        <w:spacing w:after="0" w:line="240" w:lineRule="auto"/>
      </w:pPr>
    </w:p>
    <w:p w14:paraId="6040D0A0" w14:textId="77777777" w:rsidR="00FB0CF2" w:rsidRPr="00FB0CF2" w:rsidRDefault="00FB0CF2" w:rsidP="00FB0CF2">
      <w:pPr>
        <w:spacing w:after="0" w:line="240" w:lineRule="auto"/>
      </w:pPr>
    </w:p>
    <w:p w14:paraId="76B9ACFA" w14:textId="77777777" w:rsidR="00FB0CF2" w:rsidRPr="00FB0CF2" w:rsidRDefault="00FB0CF2" w:rsidP="00FB0CF2">
      <w:pPr>
        <w:spacing w:after="0" w:line="240" w:lineRule="auto"/>
      </w:pPr>
      <w:r w:rsidRPr="00FB0CF2">
        <w:rPr>
          <w:b/>
          <w:bCs/>
        </w:rPr>
        <w:t>Background and context: Coventry City of Languages</w:t>
      </w:r>
    </w:p>
    <w:p w14:paraId="4C2DE8AF" w14:textId="77777777" w:rsidR="00FB0CF2" w:rsidRPr="00FB0CF2" w:rsidRDefault="00FB0CF2" w:rsidP="00FB0CF2">
      <w:pPr>
        <w:spacing w:after="0" w:line="240" w:lineRule="auto"/>
      </w:pPr>
      <w:r w:rsidRPr="00FB0CF2">
        <w:t> </w:t>
      </w:r>
    </w:p>
    <w:p w14:paraId="184450C7" w14:textId="77777777" w:rsidR="00FB0CF2" w:rsidRPr="00FB0CF2" w:rsidRDefault="00FB0CF2" w:rsidP="00FB0CF2">
      <w:pPr>
        <w:spacing w:after="0" w:line="240" w:lineRule="auto"/>
      </w:pPr>
      <w:r w:rsidRPr="00FB0CF2">
        <w:t>Coventry is one of a growing number of Cities of Languages, working with the British Council to promote internationalism, international relations and language learning.</w:t>
      </w:r>
    </w:p>
    <w:p w14:paraId="0FDB958C" w14:textId="77777777" w:rsidR="00FB0CF2" w:rsidRPr="00FB0CF2" w:rsidRDefault="00FB0CF2" w:rsidP="00FB0CF2">
      <w:pPr>
        <w:spacing w:after="0" w:line="240" w:lineRule="auto"/>
      </w:pPr>
      <w:r w:rsidRPr="00FB0CF2">
        <w:t> </w:t>
      </w:r>
    </w:p>
    <w:p w14:paraId="7604D8A0" w14:textId="77777777" w:rsidR="00FB0CF2" w:rsidRPr="00FB0CF2" w:rsidRDefault="00FB0CF2" w:rsidP="00FB0CF2">
      <w:pPr>
        <w:spacing w:after="0" w:line="240" w:lineRule="auto"/>
      </w:pPr>
      <w:r w:rsidRPr="00FB0CF2">
        <w:t>Coventry City of Languages was a project devised by two practising Modern Languages teachers during lockdown as a response to their frustrations regarding the profile of languages in the UK. It is a grass-roots action group which was named Parliament UK community campaign of the year in 2022. Coventry City of Languages now has charity status and is looking to work with others who share an international vision for the city. </w:t>
      </w:r>
    </w:p>
    <w:p w14:paraId="32F757E1" w14:textId="77777777" w:rsidR="00FB0CF2" w:rsidRPr="00FB0CF2" w:rsidRDefault="00FB0CF2" w:rsidP="00FB0CF2">
      <w:pPr>
        <w:spacing w:after="0" w:line="240" w:lineRule="auto"/>
      </w:pPr>
      <w:r w:rsidRPr="00FB0CF2">
        <w:t> </w:t>
      </w:r>
    </w:p>
    <w:p w14:paraId="55F31FFD" w14:textId="77777777" w:rsidR="00FB0CF2" w:rsidRPr="00FB0CF2" w:rsidRDefault="00FB0CF2" w:rsidP="00FB0CF2">
      <w:pPr>
        <w:spacing w:after="0" w:line="240" w:lineRule="auto"/>
      </w:pPr>
      <w:r w:rsidRPr="00FB0CF2">
        <w:lastRenderedPageBreak/>
        <w:t>Coventry City of Languages and British Council are co-hosting an initial stakeholder event to explore ideas around promoting language learning and celebrating languages and cultures: through education, in communities and by exploring links to skills and employment.  </w:t>
      </w:r>
    </w:p>
    <w:p w14:paraId="6B1F1129" w14:textId="77777777" w:rsidR="00FB0CF2" w:rsidRPr="00FB0CF2" w:rsidRDefault="00FB0CF2" w:rsidP="00FB0CF2">
      <w:pPr>
        <w:spacing w:after="0" w:line="240" w:lineRule="auto"/>
      </w:pPr>
      <w:r w:rsidRPr="00FB0CF2">
        <w:t> </w:t>
      </w:r>
    </w:p>
    <w:p w14:paraId="21E25373" w14:textId="77777777" w:rsidR="00FB0CF2" w:rsidRPr="00FB0CF2" w:rsidRDefault="00FB0CF2" w:rsidP="00FB0CF2">
      <w:pPr>
        <w:spacing w:after="0" w:line="240" w:lineRule="auto"/>
      </w:pPr>
      <w:r w:rsidRPr="00FB0CF2">
        <w:t>We are inviting local, regional and national partners and stakeholders who can share ideas, activities and resources to help shape a city-wide approach.  We hope to agree some key ideas and actions to take forward, as part of a longer-term strategy.</w:t>
      </w:r>
    </w:p>
    <w:p w14:paraId="02A81881" w14:textId="77777777" w:rsidR="00FB0CF2" w:rsidRPr="00FB0CF2" w:rsidRDefault="00FB0CF2" w:rsidP="00FB0CF2">
      <w:pPr>
        <w:spacing w:after="0" w:line="240" w:lineRule="auto"/>
      </w:pPr>
      <w:r w:rsidRPr="00FB0CF2">
        <w:t> </w:t>
      </w:r>
    </w:p>
    <w:p w14:paraId="4FFB6BA1" w14:textId="77777777" w:rsidR="00FB0CF2" w:rsidRPr="00FB0CF2" w:rsidRDefault="00FB0CF2" w:rsidP="00FB0CF2">
      <w:pPr>
        <w:spacing w:after="0" w:line="240" w:lineRule="auto"/>
      </w:pPr>
      <w:r w:rsidRPr="00FB0CF2">
        <w:t>Refreshments will be available on arrival</w:t>
      </w:r>
    </w:p>
    <w:p w14:paraId="7B5CEFF1" w14:textId="77777777" w:rsidR="00FB0CF2" w:rsidRPr="00FB0CF2" w:rsidRDefault="00FB0CF2" w:rsidP="00FB0CF2">
      <w:pPr>
        <w:numPr>
          <w:ilvl w:val="0"/>
          <w:numId w:val="2"/>
        </w:numPr>
        <w:spacing w:after="0" w:line="240" w:lineRule="auto"/>
      </w:pPr>
      <w:r w:rsidRPr="00FB0CF2">
        <w:rPr>
          <w:b/>
          <w:bCs/>
        </w:rPr>
        <w:t>Registration</w:t>
      </w:r>
    </w:p>
    <w:p w14:paraId="376DFA1F" w14:textId="77777777" w:rsidR="00FB0CF2" w:rsidRPr="00FB0CF2" w:rsidRDefault="00FB0CF2" w:rsidP="00FB0CF2">
      <w:pPr>
        <w:numPr>
          <w:ilvl w:val="0"/>
          <w:numId w:val="2"/>
        </w:numPr>
        <w:spacing w:after="0" w:line="240" w:lineRule="auto"/>
      </w:pPr>
      <w:r w:rsidRPr="00FB0CF2">
        <w:rPr>
          <w:b/>
          <w:bCs/>
        </w:rPr>
        <w:t>Welcome</w:t>
      </w:r>
    </w:p>
    <w:p w14:paraId="11213D9F" w14:textId="77777777" w:rsidR="00FB0CF2" w:rsidRPr="00FB0CF2" w:rsidRDefault="00FB0CF2" w:rsidP="00FB0CF2">
      <w:pPr>
        <w:numPr>
          <w:ilvl w:val="0"/>
          <w:numId w:val="2"/>
        </w:numPr>
        <w:spacing w:after="0" w:line="240" w:lineRule="auto"/>
      </w:pPr>
      <w:r w:rsidRPr="00FB0CF2">
        <w:rPr>
          <w:b/>
          <w:bCs/>
        </w:rPr>
        <w:t>Introduction to Coventry City of Languages</w:t>
      </w:r>
    </w:p>
    <w:p w14:paraId="4345C5BE" w14:textId="77777777" w:rsidR="00FB0CF2" w:rsidRPr="00FB0CF2" w:rsidRDefault="00FB0CF2" w:rsidP="00FB0CF2">
      <w:pPr>
        <w:numPr>
          <w:ilvl w:val="0"/>
          <w:numId w:val="2"/>
        </w:numPr>
        <w:spacing w:after="0" w:line="240" w:lineRule="auto"/>
      </w:pPr>
      <w:r w:rsidRPr="00FB0CF2">
        <w:rPr>
          <w:b/>
          <w:bCs/>
        </w:rPr>
        <w:t xml:space="preserve">British Council’s involvement with Coventry and </w:t>
      </w:r>
      <w:proofErr w:type="gramStart"/>
      <w:r w:rsidRPr="00FB0CF2">
        <w:rPr>
          <w:b/>
          <w:bCs/>
        </w:rPr>
        <w:t>opening up</w:t>
      </w:r>
      <w:proofErr w:type="gramEnd"/>
      <w:r w:rsidRPr="00FB0CF2">
        <w:rPr>
          <w:b/>
          <w:bCs/>
        </w:rPr>
        <w:t xml:space="preserve"> opportunities </w:t>
      </w:r>
      <w:r w:rsidRPr="00FB0CF2">
        <w:t>Vicky Gough, Adviser Schools, Education and Society, British Council</w:t>
      </w:r>
    </w:p>
    <w:p w14:paraId="66BFE0B7" w14:textId="77777777" w:rsidR="00FB0CF2" w:rsidRPr="00FB0CF2" w:rsidRDefault="00FB0CF2" w:rsidP="00FB0CF2">
      <w:pPr>
        <w:spacing w:after="0" w:line="240" w:lineRule="auto"/>
      </w:pPr>
    </w:p>
    <w:p w14:paraId="6A1CAC63" w14:textId="77777777" w:rsidR="00FB0CF2" w:rsidRPr="00FB0CF2" w:rsidRDefault="00FB0CF2" w:rsidP="00FB0CF2">
      <w:pPr>
        <w:spacing w:after="0" w:line="240" w:lineRule="auto"/>
      </w:pPr>
      <w:r w:rsidRPr="00FB0CF2">
        <w:rPr>
          <w:u w:val="single"/>
        </w:rPr>
        <w:t>Group discussions and feedback</w:t>
      </w:r>
    </w:p>
    <w:p w14:paraId="690E3EFC" w14:textId="77777777" w:rsidR="00FB0CF2" w:rsidRPr="00FB0CF2" w:rsidRDefault="00FB0CF2" w:rsidP="00FB0CF2">
      <w:pPr>
        <w:numPr>
          <w:ilvl w:val="0"/>
          <w:numId w:val="2"/>
        </w:numPr>
        <w:spacing w:after="0" w:line="240" w:lineRule="auto"/>
      </w:pPr>
      <w:r w:rsidRPr="00FB0CF2">
        <w:rPr>
          <w:b/>
          <w:bCs/>
        </w:rPr>
        <w:t>Exploring aspirations around languages, internationalism and international experiences</w:t>
      </w:r>
    </w:p>
    <w:p w14:paraId="62932E66" w14:textId="77777777" w:rsidR="00FB0CF2" w:rsidRPr="00FB0CF2" w:rsidRDefault="00FB0CF2" w:rsidP="00FB0CF2">
      <w:pPr>
        <w:numPr>
          <w:ilvl w:val="0"/>
          <w:numId w:val="2"/>
        </w:numPr>
        <w:spacing w:after="0" w:line="240" w:lineRule="auto"/>
      </w:pPr>
      <w:r w:rsidRPr="00FB0CF2">
        <w:rPr>
          <w:b/>
          <w:bCs/>
        </w:rPr>
        <w:t>Highlighting issues, barriers and challenges</w:t>
      </w:r>
    </w:p>
    <w:p w14:paraId="4367EBA0" w14:textId="77777777" w:rsidR="00FB0CF2" w:rsidRPr="00FB0CF2" w:rsidRDefault="00FB0CF2" w:rsidP="00FB0CF2">
      <w:pPr>
        <w:numPr>
          <w:ilvl w:val="0"/>
          <w:numId w:val="2"/>
        </w:numPr>
        <w:spacing w:after="0" w:line="240" w:lineRule="auto"/>
      </w:pPr>
      <w:r w:rsidRPr="00FB0CF2">
        <w:rPr>
          <w:b/>
          <w:bCs/>
        </w:rPr>
        <w:t>Finding solutions and identifying opportunities and support</w:t>
      </w:r>
    </w:p>
    <w:p w14:paraId="04C73A89" w14:textId="77777777" w:rsidR="00FB0CF2" w:rsidRPr="00FB0CF2" w:rsidRDefault="00FB0CF2" w:rsidP="00FB0CF2">
      <w:pPr>
        <w:numPr>
          <w:ilvl w:val="0"/>
          <w:numId w:val="2"/>
        </w:numPr>
        <w:spacing w:after="0" w:line="240" w:lineRule="auto"/>
      </w:pPr>
      <w:r w:rsidRPr="00FB0CF2">
        <w:rPr>
          <w:b/>
          <w:bCs/>
        </w:rPr>
        <w:t>Practical actions, working together and planning ahead</w:t>
      </w:r>
    </w:p>
    <w:p w14:paraId="6A1D5257" w14:textId="77777777" w:rsidR="00FB0CF2" w:rsidRPr="00FB0CF2" w:rsidRDefault="00FB0CF2" w:rsidP="00FB0CF2">
      <w:pPr>
        <w:numPr>
          <w:ilvl w:val="0"/>
          <w:numId w:val="2"/>
        </w:numPr>
        <w:spacing w:after="0" w:line="240" w:lineRule="auto"/>
      </w:pPr>
      <w:r w:rsidRPr="00FB0CF2">
        <w:rPr>
          <w:b/>
          <w:bCs/>
        </w:rPr>
        <w:t>Next steps</w:t>
      </w:r>
    </w:p>
    <w:p w14:paraId="368178D6" w14:textId="77777777" w:rsidR="009A6080" w:rsidRDefault="009A6080" w:rsidP="00FB0CF2">
      <w:pPr>
        <w:spacing w:after="0" w:line="240" w:lineRule="auto"/>
      </w:pPr>
    </w:p>
    <w:sectPr w:rsidR="009A6080" w:rsidSect="00FB0CF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85DDA"/>
    <w:multiLevelType w:val="multilevel"/>
    <w:tmpl w:val="7C7870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9C4D5C"/>
    <w:multiLevelType w:val="multilevel"/>
    <w:tmpl w:val="1EE0CC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44134590">
    <w:abstractNumId w:val="0"/>
    <w:lvlOverride w:ilvl="0"/>
    <w:lvlOverride w:ilvl="1"/>
    <w:lvlOverride w:ilvl="2"/>
    <w:lvlOverride w:ilvl="3"/>
    <w:lvlOverride w:ilvl="4"/>
    <w:lvlOverride w:ilvl="5"/>
    <w:lvlOverride w:ilvl="6"/>
    <w:lvlOverride w:ilvl="7"/>
    <w:lvlOverride w:ilvl="8"/>
  </w:num>
  <w:num w:numId="2" w16cid:durableId="2388266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CF2"/>
    <w:rsid w:val="00174EB4"/>
    <w:rsid w:val="009A6080"/>
    <w:rsid w:val="00B206CF"/>
    <w:rsid w:val="00FB0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11ECD"/>
  <w15:chartTrackingRefBased/>
  <w15:docId w15:val="{AF0AFC6A-C64C-4BB9-80B6-A3426A60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0C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0C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0C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0C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0C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0C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0C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0C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0C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C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0C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0C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0C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0C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0C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0C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0C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0CF2"/>
    <w:rPr>
      <w:rFonts w:eastAsiaTheme="majorEastAsia" w:cstheme="majorBidi"/>
      <w:color w:val="272727" w:themeColor="text1" w:themeTint="D8"/>
    </w:rPr>
  </w:style>
  <w:style w:type="paragraph" w:styleId="Title">
    <w:name w:val="Title"/>
    <w:basedOn w:val="Normal"/>
    <w:next w:val="Normal"/>
    <w:link w:val="TitleChar"/>
    <w:uiPriority w:val="10"/>
    <w:qFormat/>
    <w:rsid w:val="00FB0C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0C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0C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0C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0CF2"/>
    <w:pPr>
      <w:spacing w:before="160"/>
      <w:jc w:val="center"/>
    </w:pPr>
    <w:rPr>
      <w:i/>
      <w:iCs/>
      <w:color w:val="404040" w:themeColor="text1" w:themeTint="BF"/>
    </w:rPr>
  </w:style>
  <w:style w:type="character" w:customStyle="1" w:styleId="QuoteChar">
    <w:name w:val="Quote Char"/>
    <w:basedOn w:val="DefaultParagraphFont"/>
    <w:link w:val="Quote"/>
    <w:uiPriority w:val="29"/>
    <w:rsid w:val="00FB0CF2"/>
    <w:rPr>
      <w:i/>
      <w:iCs/>
      <w:color w:val="404040" w:themeColor="text1" w:themeTint="BF"/>
    </w:rPr>
  </w:style>
  <w:style w:type="paragraph" w:styleId="ListParagraph">
    <w:name w:val="List Paragraph"/>
    <w:basedOn w:val="Normal"/>
    <w:uiPriority w:val="34"/>
    <w:qFormat/>
    <w:rsid w:val="00FB0CF2"/>
    <w:pPr>
      <w:ind w:left="720"/>
      <w:contextualSpacing/>
    </w:pPr>
  </w:style>
  <w:style w:type="character" w:styleId="IntenseEmphasis">
    <w:name w:val="Intense Emphasis"/>
    <w:basedOn w:val="DefaultParagraphFont"/>
    <w:uiPriority w:val="21"/>
    <w:qFormat/>
    <w:rsid w:val="00FB0CF2"/>
    <w:rPr>
      <w:i/>
      <w:iCs/>
      <w:color w:val="0F4761" w:themeColor="accent1" w:themeShade="BF"/>
    </w:rPr>
  </w:style>
  <w:style w:type="paragraph" w:styleId="IntenseQuote">
    <w:name w:val="Intense Quote"/>
    <w:basedOn w:val="Normal"/>
    <w:next w:val="Normal"/>
    <w:link w:val="IntenseQuoteChar"/>
    <w:uiPriority w:val="30"/>
    <w:qFormat/>
    <w:rsid w:val="00FB0C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0CF2"/>
    <w:rPr>
      <w:i/>
      <w:iCs/>
      <w:color w:val="0F4761" w:themeColor="accent1" w:themeShade="BF"/>
    </w:rPr>
  </w:style>
  <w:style w:type="character" w:styleId="IntenseReference">
    <w:name w:val="Intense Reference"/>
    <w:basedOn w:val="DefaultParagraphFont"/>
    <w:uiPriority w:val="32"/>
    <w:qFormat/>
    <w:rsid w:val="00FB0CF2"/>
    <w:rPr>
      <w:b/>
      <w:bCs/>
      <w:smallCaps/>
      <w:color w:val="0F4761" w:themeColor="accent1" w:themeShade="BF"/>
      <w:spacing w:val="5"/>
    </w:rPr>
  </w:style>
  <w:style w:type="character" w:styleId="Hyperlink">
    <w:name w:val="Hyperlink"/>
    <w:basedOn w:val="DefaultParagraphFont"/>
    <w:uiPriority w:val="99"/>
    <w:unhideWhenUsed/>
    <w:rsid w:val="00FB0CF2"/>
    <w:rPr>
      <w:color w:val="467886" w:themeColor="hyperlink"/>
      <w:u w:val="single"/>
    </w:rPr>
  </w:style>
  <w:style w:type="character" w:styleId="UnresolvedMention">
    <w:name w:val="Unresolved Mention"/>
    <w:basedOn w:val="DefaultParagraphFont"/>
    <w:uiPriority w:val="99"/>
    <w:semiHidden/>
    <w:unhideWhenUsed/>
    <w:rsid w:val="00FB0C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therine.astbury@warwick.ac.uk" TargetMode="External"/><Relationship Id="rId5" Type="http://schemas.openxmlformats.org/officeDocument/2006/relationships/hyperlink" Target="https://url.uk.m.mimecastprotect.com/s/07e8CoYMvHAwRR8i1fLcphakl?domain=coventry.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616</Words>
  <Characters>3517</Characters>
  <Application>Microsoft Office Word</Application>
  <DocSecurity>0</DocSecurity>
  <Lines>29</Lines>
  <Paragraphs>8</Paragraphs>
  <ScaleCrop>false</ScaleCrop>
  <Company>Coventry City Council</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Lambert, Lucy</dc:creator>
  <cp:keywords/>
  <dc:description/>
  <cp:lastModifiedBy>Lambert, Lucy</cp:lastModifiedBy>
  <cp:revision>1</cp:revision>
  <dcterms:created xsi:type="dcterms:W3CDTF">2026-06-12T11:21:00Z</dcterms:created>
  <dcterms:modified xsi:type="dcterms:W3CDTF">2026-06-12T11:28:00Z</dcterms:modified>
</cp:coreProperties>
</file>