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0D8B" w14:textId="411EDD88" w:rsidR="00936C16" w:rsidRPr="00200650" w:rsidRDefault="00936C16" w:rsidP="00936C16">
      <w:pPr>
        <w:jc w:val="center"/>
        <w:rPr>
          <w:rFonts w:ascii="Omnes" w:hAnsi="Omnes"/>
          <w:b/>
          <w:bCs/>
          <w:lang w:val="en-US"/>
        </w:rPr>
      </w:pPr>
      <w:r w:rsidRPr="00200650">
        <w:rPr>
          <w:rFonts w:ascii="Omnes" w:hAnsi="Omnes"/>
          <w:b/>
          <w:bCs/>
          <w:noProof/>
          <w:lang w:val="en-US"/>
        </w:rPr>
        <w:drawing>
          <wp:inline distT="0" distB="0" distL="0" distR="0" wp14:anchorId="58259135" wp14:editId="697F08EA">
            <wp:extent cx="1504950" cy="548392"/>
            <wp:effectExtent l="0" t="0" r="0" b="4445"/>
            <wp:docPr id="943270924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70924" name="Picture 1" descr="A black and green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189" cy="5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1527" w14:textId="77777777" w:rsidR="00200650" w:rsidRPr="008C7145" w:rsidRDefault="00200650">
      <w:pPr>
        <w:rPr>
          <w:rFonts w:ascii="Omnes" w:hAnsi="Omnes"/>
          <w:b/>
          <w:bCs/>
          <w:color w:val="00B79F"/>
          <w:sz w:val="28"/>
          <w:szCs w:val="28"/>
          <w:lang w:val="en-US"/>
        </w:rPr>
      </w:pPr>
    </w:p>
    <w:p w14:paraId="19ED859E" w14:textId="4E49A7B3" w:rsidR="00BB067C" w:rsidRPr="00304D4F" w:rsidRDefault="008C7145">
      <w:pPr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304D4F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Secure your 2026-27 CPD Subscriptions today!</w:t>
      </w:r>
    </w:p>
    <w:p w14:paraId="6E65382E" w14:textId="7CB1E245" w:rsidR="008C7145" w:rsidRDefault="008C7145" w:rsidP="008C7145">
      <w:pPr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As schools</w:t>
      </w:r>
      <w:r w:rsidR="0095325E">
        <w:rPr>
          <w:rFonts w:ascii="Omnes Medium" w:hAnsi="Omnes Medium"/>
          <w:sz w:val="28"/>
          <w:szCs w:val="28"/>
        </w:rPr>
        <w:t xml:space="preserve"> are now </w:t>
      </w:r>
      <w:r w:rsidRPr="008C7145">
        <w:rPr>
          <w:rFonts w:ascii="Omnes Medium" w:hAnsi="Omnes Medium"/>
          <w:sz w:val="28"/>
          <w:szCs w:val="28"/>
        </w:rPr>
        <w:t>setting priorities and budgets for the next academic year, now is the perfect time to secure your 26-27 subscriptions, and ensure your staff have access to high-quality professional development from September.</w:t>
      </w:r>
    </w:p>
    <w:p w14:paraId="5A09E2FA" w14:textId="34F34B6D" w:rsidR="008C7145" w:rsidRDefault="00304D4F" w:rsidP="008C7145">
      <w:pPr>
        <w:rPr>
          <w:rFonts w:ascii="Omnes Medium" w:hAnsi="Omnes Medium"/>
          <w:sz w:val="28"/>
          <w:szCs w:val="28"/>
        </w:rPr>
      </w:pPr>
      <w:r>
        <w:rPr>
          <w:rFonts w:ascii="Omnes Medium" w:hAnsi="Omnes Medium"/>
          <w:sz w:val="28"/>
          <w:szCs w:val="28"/>
        </w:rPr>
        <w:t>Gateway Alliance</w:t>
      </w:r>
      <w:r w:rsidR="008C7145" w:rsidRPr="008C7145">
        <w:rPr>
          <w:rFonts w:ascii="Omnes Medium" w:hAnsi="Omnes Medium"/>
          <w:sz w:val="28"/>
          <w:szCs w:val="28"/>
        </w:rPr>
        <w:t xml:space="preserve"> programmes are designed to support </w:t>
      </w:r>
      <w:r w:rsidR="008C7145" w:rsidRPr="008C7145">
        <w:rPr>
          <w:rFonts w:ascii="Omnes Medium" w:hAnsi="Omnes Medium"/>
          <w:b/>
          <w:bCs/>
          <w:sz w:val="28"/>
          <w:szCs w:val="28"/>
        </w:rPr>
        <w:t>leaders, teachers and support staff</w:t>
      </w:r>
      <w:r w:rsidR="008C7145" w:rsidRPr="008C7145">
        <w:rPr>
          <w:rFonts w:ascii="Omnes Medium" w:hAnsi="Omnes Medium"/>
          <w:sz w:val="28"/>
          <w:szCs w:val="28"/>
        </w:rPr>
        <w:t xml:space="preserve"> with practical, research-informed CPD that makes a real difference in the classroom and across the wider school community. </w:t>
      </w:r>
    </w:p>
    <w:p w14:paraId="694193CD" w14:textId="46A71187" w:rsidR="008C7145" w:rsidRPr="008C7145" w:rsidRDefault="008C7145" w:rsidP="008C7145">
      <w:pPr>
        <w:rPr>
          <w:rFonts w:ascii="Omnes Medium" w:hAnsi="Omnes Medium"/>
          <w:b/>
          <w:bCs/>
          <w:color w:val="00B79F"/>
          <w:sz w:val="28"/>
          <w:szCs w:val="28"/>
        </w:rPr>
      </w:pPr>
      <w:r w:rsidRPr="008C7145">
        <w:rPr>
          <w:rFonts w:ascii="Omnes Medium" w:hAnsi="Omnes Medium"/>
          <w:b/>
          <w:bCs/>
          <w:color w:val="00B79F"/>
          <w:sz w:val="28"/>
          <w:szCs w:val="28"/>
        </w:rPr>
        <w:t>Why Gateway?</w:t>
      </w:r>
    </w:p>
    <w:p w14:paraId="3BEB68E5" w14:textId="3BE59CFB" w:rsidR="003D4DC6" w:rsidRPr="003D4DC6" w:rsidRDefault="003D4DC6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EC49E2">
        <w:rPr>
          <w:rFonts w:ascii="Omnes Medium" w:hAnsi="Omnes Medium"/>
          <w:b/>
          <w:bCs/>
          <w:sz w:val="28"/>
          <w:szCs w:val="28"/>
        </w:rPr>
        <w:t>Primary Specialists</w:t>
      </w:r>
      <w:r>
        <w:rPr>
          <w:rFonts w:ascii="Omnes Medium" w:hAnsi="Omnes Medium"/>
          <w:sz w:val="28"/>
          <w:szCs w:val="28"/>
        </w:rPr>
        <w:t xml:space="preserve"> with over 15 years’ experience of delivering high quality CPD</w:t>
      </w:r>
    </w:p>
    <w:p w14:paraId="73A6D799" w14:textId="4FA8BBAC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Ensure you are Ofsted-ready - access </w:t>
      </w:r>
      <w:r w:rsidR="00304D4F">
        <w:rPr>
          <w:rFonts w:ascii="Omnes Medium" w:hAnsi="Omnes Medium"/>
          <w:sz w:val="28"/>
          <w:szCs w:val="28"/>
        </w:rPr>
        <w:t>their</w:t>
      </w:r>
      <w:r w:rsidRPr="008C7145">
        <w:rPr>
          <w:rFonts w:ascii="Omnes Medium" w:hAnsi="Omnes Medium"/>
          <w:sz w:val="28"/>
          <w:szCs w:val="28"/>
        </w:rPr>
        <w:t xml:space="preserve"> online portal to gather evidence about the </w:t>
      </w:r>
      <w:r w:rsidRPr="00EC49E2">
        <w:rPr>
          <w:rFonts w:ascii="Omnes Medium" w:hAnsi="Omnes Medium"/>
          <w:b/>
          <w:bCs/>
          <w:sz w:val="28"/>
          <w:szCs w:val="28"/>
        </w:rPr>
        <w:t>impact of CPD</w:t>
      </w:r>
    </w:p>
    <w:p w14:paraId="62AA0184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Gain access to a </w:t>
      </w:r>
      <w:r w:rsidRPr="008C7145">
        <w:rPr>
          <w:rFonts w:ascii="Omnes Medium" w:hAnsi="Omnes Medium"/>
          <w:b/>
          <w:bCs/>
          <w:sz w:val="28"/>
          <w:szCs w:val="28"/>
        </w:rPr>
        <w:t>full year of expert-led CPD sessions</w:t>
      </w:r>
    </w:p>
    <w:p w14:paraId="2F090563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Support </w:t>
      </w:r>
      <w:r w:rsidRPr="008C7145">
        <w:rPr>
          <w:rFonts w:ascii="Omnes Medium" w:hAnsi="Omnes Medium"/>
          <w:b/>
          <w:bCs/>
          <w:sz w:val="28"/>
          <w:szCs w:val="28"/>
        </w:rPr>
        <w:t>curriculum, leadership and teaching priorities</w:t>
      </w:r>
    </w:p>
    <w:p w14:paraId="0820780A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Enable staff to </w:t>
      </w:r>
      <w:r w:rsidRPr="008C7145">
        <w:rPr>
          <w:rFonts w:ascii="Omnes Medium" w:hAnsi="Omnes Medium"/>
          <w:b/>
          <w:bCs/>
          <w:sz w:val="28"/>
          <w:szCs w:val="28"/>
        </w:rPr>
        <w:t>network and collaborate with peers</w:t>
      </w:r>
    </w:p>
    <w:p w14:paraId="4656AE7C" w14:textId="60A9DFA3" w:rsidR="008C7145" w:rsidRDefault="008C7145" w:rsidP="00304D4F">
      <w:pPr>
        <w:pStyle w:val="ListParagraph"/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Access resources and ongoing support throughout the year</w:t>
      </w:r>
    </w:p>
    <w:p w14:paraId="3D4F0BF3" w14:textId="0327F48C" w:rsidR="003D4DC6" w:rsidRPr="008C7145" w:rsidRDefault="003D4DC6" w:rsidP="003D4DC6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Save more</w:t>
      </w:r>
      <w:r w:rsidRPr="008C7145">
        <w:rPr>
          <w:rFonts w:ascii="Omnes Medium" w:hAnsi="Omnes Medium"/>
          <w:sz w:val="28"/>
          <w:szCs w:val="28"/>
        </w:rPr>
        <w:t xml:space="preserve"> with </w:t>
      </w:r>
      <w:r>
        <w:rPr>
          <w:rFonts w:ascii="Omnes Medium" w:hAnsi="Omnes Medium"/>
          <w:sz w:val="28"/>
          <w:szCs w:val="28"/>
        </w:rPr>
        <w:t>their</w:t>
      </w:r>
      <w:r w:rsidRPr="008C7145">
        <w:rPr>
          <w:rFonts w:ascii="Omnes Medium" w:hAnsi="Omnes Medium"/>
          <w:sz w:val="28"/>
          <w:szCs w:val="28"/>
        </w:rPr>
        <w:t xml:space="preserve"> subscription packages</w:t>
      </w:r>
      <w:r>
        <w:rPr>
          <w:rFonts w:ascii="Omnes Medium" w:hAnsi="Omnes Medium"/>
          <w:sz w:val="28"/>
          <w:szCs w:val="28"/>
        </w:rPr>
        <w:t xml:space="preserve"> vs PAYG events</w:t>
      </w:r>
    </w:p>
    <w:p w14:paraId="09A012CD" w14:textId="77777777" w:rsidR="008C7145" w:rsidRDefault="008C7145" w:rsidP="008C7145">
      <w:pPr>
        <w:pStyle w:val="ListParagraph"/>
        <w:rPr>
          <w:rFonts w:ascii="Omnes Medium" w:hAnsi="Omnes Medium"/>
          <w:sz w:val="28"/>
          <w:szCs w:val="28"/>
        </w:rPr>
      </w:pPr>
    </w:p>
    <w:p w14:paraId="041CB8BB" w14:textId="31DE7CA1" w:rsidR="008C7145" w:rsidRPr="008C7145" w:rsidRDefault="00304D4F" w:rsidP="008C7145">
      <w:pPr>
        <w:rPr>
          <w:rFonts w:ascii="Omnes Medium" w:hAnsi="Omnes Medium"/>
          <w:b/>
          <w:bCs/>
          <w:color w:val="00B79F"/>
          <w:sz w:val="28"/>
          <w:szCs w:val="28"/>
        </w:rPr>
      </w:pPr>
      <w:r>
        <w:rPr>
          <w:rFonts w:ascii="Omnes Medium" w:hAnsi="Omnes Medium"/>
          <w:b/>
          <w:bCs/>
          <w:color w:val="00B79F"/>
          <w:sz w:val="28"/>
          <w:szCs w:val="28"/>
        </w:rPr>
        <w:t>The</w:t>
      </w:r>
      <w:r w:rsidR="008C7145" w:rsidRPr="008C7145">
        <w:rPr>
          <w:rFonts w:ascii="Omnes Medium" w:hAnsi="Omnes Medium"/>
          <w:b/>
          <w:bCs/>
          <w:color w:val="00B79F"/>
          <w:sz w:val="28"/>
          <w:szCs w:val="28"/>
        </w:rPr>
        <w:t xml:space="preserve"> </w:t>
      </w:r>
      <w:r w:rsidR="008C7145">
        <w:rPr>
          <w:rFonts w:ascii="Omnes Medium" w:hAnsi="Omnes Medium"/>
          <w:b/>
          <w:bCs/>
          <w:color w:val="00B79F"/>
          <w:sz w:val="28"/>
          <w:szCs w:val="28"/>
        </w:rPr>
        <w:t xml:space="preserve">2026-27 </w:t>
      </w:r>
      <w:r w:rsidR="008C7145" w:rsidRPr="008C7145">
        <w:rPr>
          <w:rFonts w:ascii="Omnes Medium" w:hAnsi="Omnes Medium"/>
          <w:b/>
          <w:bCs/>
          <w:color w:val="00B79F"/>
          <w:sz w:val="28"/>
          <w:szCs w:val="28"/>
        </w:rPr>
        <w:t>CPD Programmes</w:t>
      </w:r>
    </w:p>
    <w:p w14:paraId="15052622" w14:textId="4904D855" w:rsidR="008C7145" w:rsidRPr="008C7145" w:rsidRDefault="003D4DC6" w:rsidP="008C7145">
      <w:pPr>
        <w:pStyle w:val="ListParagraph"/>
        <w:ind w:left="0"/>
        <w:rPr>
          <w:rFonts w:ascii="Omnes Medium" w:hAnsi="Omnes Medium"/>
          <w:sz w:val="28"/>
          <w:szCs w:val="28"/>
        </w:rPr>
      </w:pPr>
      <w:r>
        <w:rPr>
          <w:rFonts w:ascii="Omnes Medium" w:hAnsi="Omnes Medium"/>
          <w:sz w:val="28"/>
          <w:szCs w:val="28"/>
        </w:rPr>
        <w:t>There are a number of different</w:t>
      </w:r>
      <w:r w:rsidR="00304D4F">
        <w:rPr>
          <w:rFonts w:ascii="Omnes Medium" w:hAnsi="Omnes Medium"/>
          <w:sz w:val="28"/>
          <w:szCs w:val="28"/>
        </w:rPr>
        <w:t xml:space="preserve"> </w:t>
      </w:r>
      <w:r w:rsidR="008C7145" w:rsidRPr="008C7145">
        <w:rPr>
          <w:rFonts w:ascii="Omnes Medium" w:hAnsi="Omnes Medium"/>
          <w:sz w:val="28"/>
          <w:szCs w:val="28"/>
        </w:rPr>
        <w:t>CPD opportunities - and don't forget the more you purchase the more you save:</w:t>
      </w:r>
    </w:p>
    <w:p w14:paraId="1D8B5D7E" w14:textId="54CA6EEB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Senior Leaders Network</w:t>
      </w:r>
    </w:p>
    <w:p w14:paraId="068E7C4D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lastRenderedPageBreak/>
        <w:t>- Core Networks for English, Maths, Science, SENCo, Early Years and School Business Managers</w:t>
      </w:r>
    </w:p>
    <w:p w14:paraId="23433B10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-</w:t>
      </w:r>
      <w:r w:rsidRPr="008C7145">
        <w:rPr>
          <w:rFonts w:ascii="Omnes Medium" w:hAnsi="Omnes Medium"/>
          <w:b/>
          <w:bCs/>
          <w:sz w:val="28"/>
          <w:szCs w:val="28"/>
        </w:rPr>
        <w:t xml:space="preserve"> Curriculum CPD Programme </w:t>
      </w:r>
      <w:r w:rsidRPr="008C7145">
        <w:rPr>
          <w:rFonts w:ascii="Omnes Medium" w:hAnsi="Omnes Medium"/>
          <w:sz w:val="28"/>
          <w:szCs w:val="28"/>
        </w:rPr>
        <w:t>for 10 wider curriculum subjects</w:t>
      </w:r>
    </w:p>
    <w:p w14:paraId="653DAB47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- </w:t>
      </w:r>
      <w:r w:rsidRPr="008C7145">
        <w:rPr>
          <w:rFonts w:ascii="Omnes Medium" w:hAnsi="Omnes Medium"/>
          <w:b/>
          <w:bCs/>
          <w:sz w:val="28"/>
          <w:szCs w:val="28"/>
        </w:rPr>
        <w:t>Sustainability Leads Network</w:t>
      </w:r>
    </w:p>
    <w:p w14:paraId="09E0B42A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DRB Senior Leadership Briefings</w:t>
      </w:r>
    </w:p>
    <w:p w14:paraId="340F03BD" w14:textId="631C8450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 xml:space="preserve">- </w:t>
      </w:r>
      <w:r w:rsidR="0095325E">
        <w:rPr>
          <w:rFonts w:ascii="Omnes Medium" w:hAnsi="Omnes Medium"/>
          <w:b/>
          <w:bCs/>
          <w:sz w:val="28"/>
          <w:szCs w:val="28"/>
        </w:rPr>
        <w:t xml:space="preserve">NEW SEND </w:t>
      </w:r>
      <w:r w:rsidRPr="008C7145">
        <w:rPr>
          <w:rFonts w:ascii="Omnes Medium" w:hAnsi="Omnes Medium"/>
          <w:b/>
          <w:bCs/>
          <w:sz w:val="28"/>
          <w:szCs w:val="28"/>
        </w:rPr>
        <w:t>Expert Sessions for Staff Development</w:t>
      </w:r>
      <w:r w:rsidR="0095325E">
        <w:rPr>
          <w:rFonts w:ascii="Omnes Medium" w:hAnsi="Omnes Medium"/>
          <w:b/>
          <w:bCs/>
          <w:sz w:val="28"/>
          <w:szCs w:val="28"/>
        </w:rPr>
        <w:t xml:space="preserve"> – Supporting a Neuro-Inclusive Classroom</w:t>
      </w:r>
    </w:p>
    <w:p w14:paraId="464186D2" w14:textId="286D12DE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Assistant SENCo Course</w:t>
      </w:r>
    </w:p>
    <w:p w14:paraId="76EDF029" w14:textId="5ADDFF9A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Inclusion Bases: Principles and Practicalities for Mainstream Schools</w:t>
      </w:r>
    </w:p>
    <w:p w14:paraId="4181DAA2" w14:textId="77777777" w:rsidR="00D767B3" w:rsidRPr="00200650" w:rsidRDefault="00D767B3" w:rsidP="00D10303">
      <w:pPr>
        <w:jc w:val="center"/>
        <w:rPr>
          <w:rFonts w:ascii="Omnes Medium" w:hAnsi="Omnes Medium"/>
          <w:sz w:val="28"/>
          <w:szCs w:val="28"/>
        </w:rPr>
      </w:pPr>
    </w:p>
    <w:p w14:paraId="61DC9526" w14:textId="77777777" w:rsidR="00304D4F" w:rsidRPr="00902CC7" w:rsidRDefault="005141EF" w:rsidP="00671B39">
      <w:pPr>
        <w:spacing w:line="360" w:lineRule="auto"/>
        <w:jc w:val="center"/>
        <w:rPr>
          <w:rFonts w:ascii="Omnes Medium" w:hAnsi="Omnes Medium"/>
          <w:b/>
          <w:bCs/>
          <w:sz w:val="28"/>
          <w:szCs w:val="28"/>
          <w:lang w:val="en-US"/>
        </w:rPr>
      </w:pPr>
      <w:r w:rsidRPr="00902CC7">
        <w:rPr>
          <w:rFonts w:ascii="Omnes Medium" w:hAnsi="Omnes Medium"/>
          <w:b/>
          <w:bCs/>
          <w:sz w:val="28"/>
          <w:szCs w:val="28"/>
          <w:lang w:val="en-US"/>
        </w:rPr>
        <w:t>For more information</w:t>
      </w:r>
      <w:r w:rsidR="00304D4F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on the different</w:t>
      </w:r>
      <w:r w:rsidR="008C7145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subscriptions </w:t>
      </w:r>
      <w:r w:rsidR="00304D4F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available </w:t>
      </w:r>
    </w:p>
    <w:p w14:paraId="4AC1CC74" w14:textId="38D4BFAF" w:rsidR="00304D4F" w:rsidRPr="00304D4F" w:rsidRDefault="00304D4F" w:rsidP="00304D4F">
      <w:pPr>
        <w:spacing w:line="360" w:lineRule="auto"/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hyperlink r:id="rId6" w:history="1">
        <w:r w:rsidRPr="00304D4F">
          <w:rPr>
            <w:rStyle w:val="Hyperlink"/>
            <w:rFonts w:ascii="Omnes Medium" w:hAnsi="Omnes Medium"/>
            <w:b/>
            <w:bCs/>
            <w:color w:val="00B79F"/>
            <w:sz w:val="28"/>
            <w:szCs w:val="28"/>
            <w:lang w:val="en-US"/>
          </w:rPr>
          <w:t>MORE INFO</w:t>
        </w:r>
      </w:hyperlink>
    </w:p>
    <w:p w14:paraId="7F61D361" w14:textId="70C82F0C" w:rsidR="00304D4F" w:rsidRPr="00902CC7" w:rsidRDefault="00304D4F" w:rsidP="00304D4F">
      <w:pPr>
        <w:spacing w:line="360" w:lineRule="auto"/>
        <w:jc w:val="center"/>
        <w:rPr>
          <w:rFonts w:ascii="Omnes Medium" w:hAnsi="Omnes Medium"/>
          <w:b/>
          <w:bCs/>
          <w:sz w:val="28"/>
          <w:szCs w:val="28"/>
          <w:lang w:val="en-US"/>
        </w:rPr>
      </w:pPr>
      <w:hyperlink r:id="rId7" w:history="1">
        <w:hyperlink r:id="rId8" w:history="1"/>
      </w:hyperlink>
      <w:r w:rsidR="005141EF" w:rsidRPr="00902CC7">
        <w:rPr>
          <w:rFonts w:ascii="Omnes Medium" w:hAnsi="Omnes Medium"/>
          <w:b/>
          <w:bCs/>
          <w:sz w:val="28"/>
          <w:szCs w:val="28"/>
          <w:lang w:val="en-US"/>
        </w:rPr>
        <w:t>OR</w:t>
      </w:r>
      <w:r w:rsidR="00E619B6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</w:t>
      </w:r>
      <w:r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to book your </w:t>
      </w:r>
      <w:proofErr w:type="gramStart"/>
      <w:r w:rsidRPr="00902CC7">
        <w:rPr>
          <w:rFonts w:ascii="Omnes Medium" w:hAnsi="Omnes Medium"/>
          <w:b/>
          <w:bCs/>
          <w:sz w:val="28"/>
          <w:szCs w:val="28"/>
          <w:lang w:val="en-US"/>
        </w:rPr>
        <w:t>subscriptions</w:t>
      </w:r>
      <w:proofErr w:type="gramEnd"/>
      <w:r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NOW</w:t>
      </w:r>
    </w:p>
    <w:p w14:paraId="7B2DFABA" w14:textId="23354D6E" w:rsidR="005141EF" w:rsidRPr="00304D4F" w:rsidRDefault="00304D4F" w:rsidP="00671B39">
      <w:pPr>
        <w:spacing w:line="360" w:lineRule="auto"/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hyperlink r:id="rId9" w:history="1">
        <w:r w:rsidRPr="00304D4F">
          <w:rPr>
            <w:rStyle w:val="Hyperlink"/>
            <w:rFonts w:ascii="Omnes Medium" w:hAnsi="Omnes Medium"/>
            <w:b/>
            <w:bCs/>
            <w:color w:val="00B79F"/>
            <w:sz w:val="28"/>
            <w:szCs w:val="28"/>
            <w:lang w:val="en-US"/>
          </w:rPr>
          <w:t xml:space="preserve">BOOK NOW </w:t>
        </w:r>
      </w:hyperlink>
    </w:p>
    <w:p w14:paraId="39CC6B09" w14:textId="77777777" w:rsidR="00304D4F" w:rsidRDefault="00304D4F" w:rsidP="00671B39">
      <w:pPr>
        <w:spacing w:line="360" w:lineRule="auto"/>
        <w:jc w:val="center"/>
        <w:rPr>
          <w:rFonts w:ascii="Omnes Medium" w:hAnsi="Omnes Medium"/>
          <w:b/>
          <w:bCs/>
          <w:color w:val="AE3091"/>
          <w:sz w:val="28"/>
          <w:szCs w:val="28"/>
          <w:lang w:val="en-US"/>
        </w:rPr>
      </w:pPr>
    </w:p>
    <w:p w14:paraId="2AB26036" w14:textId="77777777" w:rsidR="00304D4F" w:rsidRPr="001E6595" w:rsidRDefault="00304D4F" w:rsidP="00671B39">
      <w:pPr>
        <w:spacing w:line="360" w:lineRule="auto"/>
        <w:jc w:val="center"/>
        <w:rPr>
          <w:rFonts w:ascii="Omnes Medium" w:hAnsi="Omnes Medium"/>
          <w:color w:val="AE3091"/>
        </w:rPr>
      </w:pPr>
    </w:p>
    <w:p w14:paraId="5DE32C16" w14:textId="73FB146B" w:rsidR="00200650" w:rsidRPr="00902CC7" w:rsidRDefault="00200650" w:rsidP="00200650">
      <w:pPr>
        <w:spacing w:line="360" w:lineRule="auto"/>
        <w:jc w:val="center"/>
        <w:rPr>
          <w:rFonts w:ascii="Omnes Medium" w:hAnsi="Omnes Medium"/>
          <w:b/>
          <w:bCs/>
          <w:sz w:val="48"/>
          <w:szCs w:val="48"/>
          <w:lang w:val="en-US"/>
        </w:rPr>
      </w:pPr>
      <w:hyperlink r:id="rId10" w:history="1">
        <w:r w:rsidRPr="00902CC7">
          <w:rPr>
            <w:rStyle w:val="Hyperlink"/>
            <w:rFonts w:ascii="Omnes Medium" w:hAnsi="Omnes Medium"/>
            <w:b/>
            <w:bCs/>
            <w:color w:val="auto"/>
            <w:sz w:val="48"/>
            <w:szCs w:val="48"/>
          </w:rPr>
          <w:t>www.gatewayalliance.co.uk</w:t>
        </w:r>
      </w:hyperlink>
    </w:p>
    <w:sectPr w:rsidR="00200650" w:rsidRPr="00902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ne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mnes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7AD"/>
    <w:multiLevelType w:val="hybridMultilevel"/>
    <w:tmpl w:val="9AD207CC"/>
    <w:lvl w:ilvl="0" w:tplc="4EE045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200"/>
    <w:multiLevelType w:val="multilevel"/>
    <w:tmpl w:val="212A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3C78"/>
    <w:multiLevelType w:val="hybridMultilevel"/>
    <w:tmpl w:val="4080D680"/>
    <w:lvl w:ilvl="0" w:tplc="2E3641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474">
    <w:abstractNumId w:val="0"/>
  </w:num>
  <w:num w:numId="2" w16cid:durableId="434598416">
    <w:abstractNumId w:val="2"/>
  </w:num>
  <w:num w:numId="3" w16cid:durableId="185992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6C"/>
    <w:rsid w:val="00071992"/>
    <w:rsid w:val="001124FD"/>
    <w:rsid w:val="001579FC"/>
    <w:rsid w:val="0018695E"/>
    <w:rsid w:val="001C55A6"/>
    <w:rsid w:val="001E1204"/>
    <w:rsid w:val="001E6595"/>
    <w:rsid w:val="001F11CB"/>
    <w:rsid w:val="00200650"/>
    <w:rsid w:val="00222522"/>
    <w:rsid w:val="002268C8"/>
    <w:rsid w:val="002972D7"/>
    <w:rsid w:val="002F3F46"/>
    <w:rsid w:val="00304D4F"/>
    <w:rsid w:val="00351DB1"/>
    <w:rsid w:val="003840F8"/>
    <w:rsid w:val="003D4DC6"/>
    <w:rsid w:val="0046464F"/>
    <w:rsid w:val="00486803"/>
    <w:rsid w:val="005141EF"/>
    <w:rsid w:val="005B5823"/>
    <w:rsid w:val="005C446C"/>
    <w:rsid w:val="005C6A7B"/>
    <w:rsid w:val="00616380"/>
    <w:rsid w:val="00642EE0"/>
    <w:rsid w:val="00656BD8"/>
    <w:rsid w:val="00664182"/>
    <w:rsid w:val="0067054D"/>
    <w:rsid w:val="00671B39"/>
    <w:rsid w:val="006822D5"/>
    <w:rsid w:val="006B7E3D"/>
    <w:rsid w:val="006D4EE9"/>
    <w:rsid w:val="00717F95"/>
    <w:rsid w:val="0072715C"/>
    <w:rsid w:val="007344BF"/>
    <w:rsid w:val="00756241"/>
    <w:rsid w:val="007E0134"/>
    <w:rsid w:val="008122D4"/>
    <w:rsid w:val="0081360D"/>
    <w:rsid w:val="008B61F6"/>
    <w:rsid w:val="008C7145"/>
    <w:rsid w:val="008F45AA"/>
    <w:rsid w:val="00902CC7"/>
    <w:rsid w:val="00936C16"/>
    <w:rsid w:val="0095325E"/>
    <w:rsid w:val="00A21041"/>
    <w:rsid w:val="00AE215A"/>
    <w:rsid w:val="00AE49EA"/>
    <w:rsid w:val="00B45EFC"/>
    <w:rsid w:val="00B72D0E"/>
    <w:rsid w:val="00B87A8D"/>
    <w:rsid w:val="00BB067C"/>
    <w:rsid w:val="00BD7CCA"/>
    <w:rsid w:val="00C31FAE"/>
    <w:rsid w:val="00C3595C"/>
    <w:rsid w:val="00C65D50"/>
    <w:rsid w:val="00C915AA"/>
    <w:rsid w:val="00D10303"/>
    <w:rsid w:val="00D34F04"/>
    <w:rsid w:val="00D767B3"/>
    <w:rsid w:val="00D90097"/>
    <w:rsid w:val="00DA4530"/>
    <w:rsid w:val="00DB1BBF"/>
    <w:rsid w:val="00E619B6"/>
    <w:rsid w:val="00E823D3"/>
    <w:rsid w:val="00EC49E2"/>
    <w:rsid w:val="00EE3BAF"/>
    <w:rsid w:val="00F368F2"/>
    <w:rsid w:val="00F557D2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E678"/>
  <w15:chartTrackingRefBased/>
  <w15:docId w15:val="{9452B052-D6E8-4A6E-B38D-68FAE78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2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allianc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tewayalliance.co.uk/what-we-off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tewayalliance.co.uk/what-we-off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atewayalliance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ewayalliance.co.uk/subscrip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Ankers</dc:creator>
  <cp:keywords/>
  <dc:description/>
  <cp:lastModifiedBy>joanne ankers</cp:lastModifiedBy>
  <cp:revision>2</cp:revision>
  <cp:lastPrinted>2025-10-01T10:16:00Z</cp:lastPrinted>
  <dcterms:created xsi:type="dcterms:W3CDTF">2026-06-03T11:44:00Z</dcterms:created>
  <dcterms:modified xsi:type="dcterms:W3CDTF">2026-06-03T11:44:00Z</dcterms:modified>
</cp:coreProperties>
</file>