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78D6" w14:textId="0C469258" w:rsidR="007C7860" w:rsidRDefault="00A33C7C">
      <w:pPr>
        <w:rPr>
          <w:b/>
          <w:bCs/>
        </w:rPr>
      </w:pPr>
      <w:r>
        <w:rPr>
          <w:b/>
          <w:bCs/>
        </w:rPr>
        <w:t>Ordinarily Available Inclusive Provision Survey</w:t>
      </w:r>
    </w:p>
    <w:p w14:paraId="53E1A6B2" w14:textId="77777777" w:rsidR="00882515" w:rsidRDefault="00882515">
      <w:pPr>
        <w:rPr>
          <w:lang w:eastAsia="en-GB"/>
        </w:rPr>
      </w:pPr>
      <w:r>
        <w:t>Dear colleagues, as you will be aware, the Local Authority has recently launched a citywide project to review and strengthen Coventry’s Ordinarily Available (Inclusive) Provision. This is the support that schools and settings should routinely provide to meet the predictable needs of children and young people with additional needs and barriers to learning, as part of high-quality inclusive practice.</w:t>
      </w:r>
    </w:p>
    <w:p w14:paraId="269A5F32" w14:textId="3494FB1F" w:rsidR="00882515" w:rsidRDefault="00882515">
      <w:pPr>
        <w:rPr>
          <w:lang w:eastAsia="en-GB"/>
        </w:rPr>
      </w:pPr>
      <w:r>
        <w:t>We have developed this project in partnership with SENCOs, children and young people, and the Parent Carer Forum to help ensure that Coventry’s offer is clear, consistent and trusted by families, whatever school or setting their child attends.</w:t>
      </w:r>
    </w:p>
    <w:p w14:paraId="285ABB93" w14:textId="4C379FDA" w:rsidR="00882515" w:rsidRDefault="00882515">
      <w:r>
        <w:t xml:space="preserve">We have now launched a short parent and carer survey to gather views on what is working well, what could be improved, and what families need from schools and settings to feel confident in the support available. </w:t>
      </w:r>
      <w:r>
        <w:rPr>
          <w:b/>
          <w:bCs/>
        </w:rPr>
        <w:t>Please share the survey with your families and actively encourage them to complete it using the QR code.</w:t>
      </w:r>
      <w:r>
        <w:t xml:space="preserve"> Every response will help shape a stronger, more collaborative Ordinarily Available (Inclusive) Provision offer for children, young people and families across Coventry.</w:t>
      </w:r>
      <w:r w:rsidR="00A33C7C">
        <w:t xml:space="preserve"> The survey is open now until the end of term.</w:t>
      </w:r>
    </w:p>
    <w:p w14:paraId="147CADE5" w14:textId="33A8C939" w:rsidR="00882515" w:rsidRDefault="00A33C7C">
      <w:hyperlink r:id="rId4" w:history="1">
        <w:r>
          <w:rPr>
            <w:rStyle w:val="Hyperlink"/>
          </w:rPr>
          <w:t>Ordinarily Available (Inclusive) Provision | Let's Talk Coventry</w:t>
        </w:r>
      </w:hyperlink>
    </w:p>
    <w:p w14:paraId="64C6F23D" w14:textId="77777777" w:rsidR="00A33C7C" w:rsidRDefault="00A33C7C"/>
    <w:p w14:paraId="4617ABE2" w14:textId="3D4F473A" w:rsidR="00A33C7C" w:rsidRPr="00A33C7C" w:rsidRDefault="00A33C7C" w:rsidP="00A33C7C">
      <w:pPr>
        <w:rPr>
          <w:lang w:eastAsia="en-GB"/>
        </w:rPr>
      </w:pPr>
      <w:r w:rsidRPr="00A33C7C">
        <w:rPr>
          <w:lang w:eastAsia="en-GB"/>
        </w:rPr>
        <w:drawing>
          <wp:inline distT="0" distB="0" distL="0" distR="0" wp14:anchorId="6ED6EB8E" wp14:editId="35E8DC94">
            <wp:extent cx="2072640" cy="2100861"/>
            <wp:effectExtent l="0" t="0" r="3810" b="0"/>
            <wp:docPr id="638677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8053" cy="2116484"/>
                    </a:xfrm>
                    <a:prstGeom prst="rect">
                      <a:avLst/>
                    </a:prstGeom>
                    <a:noFill/>
                    <a:ln>
                      <a:noFill/>
                    </a:ln>
                  </pic:spPr>
                </pic:pic>
              </a:graphicData>
            </a:graphic>
          </wp:inline>
        </w:drawing>
      </w:r>
    </w:p>
    <w:p w14:paraId="1F841583" w14:textId="77777777" w:rsidR="00882515" w:rsidRDefault="00882515">
      <w:pPr>
        <w:rPr>
          <w:b/>
          <w:bCs/>
        </w:rPr>
      </w:pPr>
    </w:p>
    <w:p w14:paraId="314E0894" w14:textId="77777777" w:rsidR="00882515" w:rsidRPr="007C7860" w:rsidRDefault="00882515">
      <w:pPr>
        <w:rPr>
          <w:b/>
          <w:bCs/>
        </w:rPr>
      </w:pPr>
    </w:p>
    <w:p w14:paraId="371AC6C5" w14:textId="77777777" w:rsidR="007C7860" w:rsidRDefault="007C7860"/>
    <w:p w14:paraId="05EB1F2A" w14:textId="19DE602C" w:rsidR="007C7860" w:rsidRDefault="007C7860"/>
    <w:sectPr w:rsidR="007C7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60"/>
    <w:rsid w:val="0034247B"/>
    <w:rsid w:val="007C7860"/>
    <w:rsid w:val="00882515"/>
    <w:rsid w:val="00A3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D8B8"/>
  <w15:chartTrackingRefBased/>
  <w15:docId w15:val="{00FE95A4-D6BD-46E6-8CE1-832A9D0E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860"/>
    <w:rPr>
      <w:rFonts w:eastAsiaTheme="majorEastAsia" w:cstheme="majorBidi"/>
      <w:color w:val="272727" w:themeColor="text1" w:themeTint="D8"/>
    </w:rPr>
  </w:style>
  <w:style w:type="paragraph" w:styleId="Title">
    <w:name w:val="Title"/>
    <w:basedOn w:val="Normal"/>
    <w:next w:val="Normal"/>
    <w:link w:val="TitleChar"/>
    <w:uiPriority w:val="10"/>
    <w:qFormat/>
    <w:rsid w:val="007C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860"/>
    <w:pPr>
      <w:spacing w:before="160"/>
      <w:jc w:val="center"/>
    </w:pPr>
    <w:rPr>
      <w:i/>
      <w:iCs/>
      <w:color w:val="404040" w:themeColor="text1" w:themeTint="BF"/>
    </w:rPr>
  </w:style>
  <w:style w:type="character" w:customStyle="1" w:styleId="QuoteChar">
    <w:name w:val="Quote Char"/>
    <w:basedOn w:val="DefaultParagraphFont"/>
    <w:link w:val="Quote"/>
    <w:uiPriority w:val="29"/>
    <w:rsid w:val="007C7860"/>
    <w:rPr>
      <w:i/>
      <w:iCs/>
      <w:color w:val="404040" w:themeColor="text1" w:themeTint="BF"/>
    </w:rPr>
  </w:style>
  <w:style w:type="paragraph" w:styleId="ListParagraph">
    <w:name w:val="List Paragraph"/>
    <w:basedOn w:val="Normal"/>
    <w:uiPriority w:val="34"/>
    <w:qFormat/>
    <w:rsid w:val="007C7860"/>
    <w:pPr>
      <w:ind w:left="720"/>
      <w:contextualSpacing/>
    </w:pPr>
  </w:style>
  <w:style w:type="character" w:styleId="IntenseEmphasis">
    <w:name w:val="Intense Emphasis"/>
    <w:basedOn w:val="DefaultParagraphFont"/>
    <w:uiPriority w:val="21"/>
    <w:qFormat/>
    <w:rsid w:val="007C7860"/>
    <w:rPr>
      <w:i/>
      <w:iCs/>
      <w:color w:val="0F4761" w:themeColor="accent1" w:themeShade="BF"/>
    </w:rPr>
  </w:style>
  <w:style w:type="paragraph" w:styleId="IntenseQuote">
    <w:name w:val="Intense Quote"/>
    <w:basedOn w:val="Normal"/>
    <w:next w:val="Normal"/>
    <w:link w:val="IntenseQuoteChar"/>
    <w:uiPriority w:val="30"/>
    <w:qFormat/>
    <w:rsid w:val="007C7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860"/>
    <w:rPr>
      <w:i/>
      <w:iCs/>
      <w:color w:val="0F4761" w:themeColor="accent1" w:themeShade="BF"/>
    </w:rPr>
  </w:style>
  <w:style w:type="character" w:styleId="IntenseReference">
    <w:name w:val="Intense Reference"/>
    <w:basedOn w:val="DefaultParagraphFont"/>
    <w:uiPriority w:val="32"/>
    <w:qFormat/>
    <w:rsid w:val="007C7860"/>
    <w:rPr>
      <w:b/>
      <w:bCs/>
      <w:smallCaps/>
      <w:color w:val="0F4761" w:themeColor="accent1" w:themeShade="BF"/>
      <w:spacing w:val="5"/>
    </w:rPr>
  </w:style>
  <w:style w:type="character" w:styleId="Hyperlink">
    <w:name w:val="Hyperlink"/>
    <w:basedOn w:val="DefaultParagraphFont"/>
    <w:uiPriority w:val="99"/>
    <w:semiHidden/>
    <w:unhideWhenUsed/>
    <w:rsid w:val="00A33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etstalk.coventry.gov.uk/coventry-send/surveys/o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230</Words>
  <Characters>1141</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Sharon</dc:creator>
  <cp:keywords/>
  <dc:description/>
  <cp:lastModifiedBy>Cassidy, Sharon</cp:lastModifiedBy>
  <cp:revision>1</cp:revision>
  <dcterms:created xsi:type="dcterms:W3CDTF">2026-06-02T13:47:00Z</dcterms:created>
  <dcterms:modified xsi:type="dcterms:W3CDTF">2026-06-02T16:47:00Z</dcterms:modified>
</cp:coreProperties>
</file>