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F92A" w14:textId="61BC6610" w:rsidR="00BA0883" w:rsidRPr="00CE4512" w:rsidRDefault="00BA0883" w:rsidP="00BA0883">
      <w:pPr>
        <w:rPr>
          <w:rFonts w:ascii="Segoe UI Historic" w:hAnsi="Segoe UI Historic" w:cs="Segoe UI Historic"/>
          <w:b/>
          <w:bCs/>
        </w:rPr>
      </w:pPr>
      <w:r w:rsidRPr="00CE4512">
        <w:rPr>
          <w:rFonts w:ascii="Segoe UI Historic" w:hAnsi="Segoe UI Historic" w:cs="Segoe UI Historic"/>
          <w:b/>
          <w:bCs/>
          <w:highlight w:val="lightGray"/>
        </w:rPr>
        <w:t xml:space="preserve">Broadgate House </w:t>
      </w:r>
      <w:r w:rsidR="001432D8">
        <w:rPr>
          <w:rFonts w:ascii="Segoe UI Historic" w:hAnsi="Segoe UI Historic" w:cs="Segoe UI Historic"/>
          <w:b/>
          <w:bCs/>
          <w:highlight w:val="lightGray"/>
        </w:rPr>
        <w:t xml:space="preserve">Closure </w:t>
      </w:r>
    </w:p>
    <w:p w14:paraId="7A45044D" w14:textId="77777777" w:rsidR="00BA0883" w:rsidRPr="00E81EE7" w:rsidRDefault="00BA0883" w:rsidP="00BA0883">
      <w:pPr>
        <w:rPr>
          <w:rFonts w:ascii="Arial" w:hAnsi="Arial" w:cs="Arial"/>
        </w:rPr>
      </w:pPr>
    </w:p>
    <w:p w14:paraId="70B5763C" w14:textId="77777777" w:rsidR="00BA0883" w:rsidRPr="00E81EE7" w:rsidRDefault="00BA0883" w:rsidP="00BA0883">
      <w:pPr>
        <w:rPr>
          <w:rFonts w:ascii="Arial" w:hAnsi="Arial" w:cs="Arial"/>
        </w:rPr>
      </w:pPr>
    </w:p>
    <w:p w14:paraId="7C85C631" w14:textId="20FABCC9" w:rsidR="00BA0883" w:rsidRPr="00E81EE7" w:rsidRDefault="00BA0883" w:rsidP="00BA0883">
      <w:pPr>
        <w:rPr>
          <w:rFonts w:ascii="Arial" w:hAnsi="Arial" w:cs="Arial"/>
        </w:rPr>
      </w:pPr>
      <w:r w:rsidRPr="00E81EE7">
        <w:rPr>
          <w:rFonts w:ascii="Arial" w:hAnsi="Arial" w:cs="Arial"/>
        </w:rPr>
        <w:t xml:space="preserve">Broadgate House </w:t>
      </w:r>
      <w:r w:rsidR="00A62DBD">
        <w:rPr>
          <w:rFonts w:ascii="Arial" w:hAnsi="Arial" w:cs="Arial"/>
        </w:rPr>
        <w:t>in Coventry City Centre</w:t>
      </w:r>
      <w:r w:rsidR="00B24670">
        <w:rPr>
          <w:rFonts w:ascii="Arial" w:hAnsi="Arial" w:cs="Arial"/>
        </w:rPr>
        <w:t>,</w:t>
      </w:r>
      <w:r w:rsidR="00A62DBD">
        <w:rPr>
          <w:rFonts w:ascii="Arial" w:hAnsi="Arial" w:cs="Arial"/>
        </w:rPr>
        <w:t xml:space="preserve"> </w:t>
      </w:r>
      <w:r w:rsidRPr="00E81EE7">
        <w:rPr>
          <w:rFonts w:ascii="Arial" w:hAnsi="Arial" w:cs="Arial"/>
        </w:rPr>
        <w:t xml:space="preserve">will be starting a phased process of closure shortly with expected decommissioning to take place at the end of August 2025.  </w:t>
      </w:r>
    </w:p>
    <w:p w14:paraId="3311434F" w14:textId="77777777" w:rsidR="00BA0883" w:rsidRPr="00E81EE7" w:rsidRDefault="00BA0883" w:rsidP="00BA0883">
      <w:pPr>
        <w:rPr>
          <w:rFonts w:ascii="Arial" w:hAnsi="Arial" w:cs="Arial"/>
        </w:rPr>
      </w:pPr>
    </w:p>
    <w:p w14:paraId="794DCE5B" w14:textId="77777777" w:rsidR="00B24670" w:rsidRDefault="00BA0883" w:rsidP="00BA0883">
      <w:pPr>
        <w:rPr>
          <w:rFonts w:ascii="Arial" w:hAnsi="Arial" w:cs="Arial"/>
        </w:rPr>
      </w:pPr>
      <w:r w:rsidRPr="00E81EE7">
        <w:rPr>
          <w:rFonts w:ascii="Arial" w:hAnsi="Arial" w:cs="Arial"/>
        </w:rPr>
        <w:t xml:space="preserve">To minimise waste and to reduce the amount of furniture to landfill situation, Facilities Management have put together a sustainable disposal plan. </w:t>
      </w:r>
    </w:p>
    <w:p w14:paraId="4A6D624A" w14:textId="77777777" w:rsidR="00B24670" w:rsidRDefault="00B24670" w:rsidP="00BA0883">
      <w:pPr>
        <w:rPr>
          <w:rFonts w:ascii="Arial" w:hAnsi="Arial" w:cs="Arial"/>
        </w:rPr>
      </w:pPr>
    </w:p>
    <w:p w14:paraId="384FEAC4" w14:textId="38F281E1" w:rsidR="00BA0883" w:rsidRPr="00E81EE7" w:rsidRDefault="00B24670" w:rsidP="00BA0883">
      <w:pPr>
        <w:rPr>
          <w:rFonts w:ascii="Arial" w:hAnsi="Arial" w:cs="Arial"/>
        </w:rPr>
      </w:pPr>
      <w:r>
        <w:rPr>
          <w:rFonts w:ascii="Arial" w:hAnsi="Arial" w:cs="Arial"/>
        </w:rPr>
        <w:t>There is a wide variety of furniture available ranging from office desks and chairs, meeting room desks and chairs, filing cabinets and soft furnishings.</w:t>
      </w:r>
    </w:p>
    <w:p w14:paraId="6CEE3C77" w14:textId="77777777" w:rsidR="00BA0883" w:rsidRPr="00E81EE7" w:rsidRDefault="00BA0883" w:rsidP="00BA0883">
      <w:pPr>
        <w:rPr>
          <w:rFonts w:ascii="Arial" w:hAnsi="Arial" w:cs="Arial"/>
        </w:rPr>
      </w:pPr>
    </w:p>
    <w:p w14:paraId="0A928437" w14:textId="481AF28E" w:rsidR="00BA0883" w:rsidRPr="00E81EE7" w:rsidRDefault="00BA0883" w:rsidP="00BA0883">
      <w:pPr>
        <w:rPr>
          <w:rFonts w:ascii="Arial" w:hAnsi="Arial" w:cs="Arial"/>
        </w:rPr>
      </w:pPr>
      <w:r w:rsidRPr="00E81EE7">
        <w:rPr>
          <w:rFonts w:ascii="Arial" w:hAnsi="Arial" w:cs="Arial"/>
        </w:rPr>
        <w:t xml:space="preserve">The first phase of the plan is to allow Coventry City Council departments (including maintained schools) to reserve items for their service area.  The dates for viewing and reservation </w:t>
      </w:r>
      <w:r w:rsidR="00A62DBD">
        <w:rPr>
          <w:rFonts w:ascii="Arial" w:hAnsi="Arial" w:cs="Arial"/>
        </w:rPr>
        <w:t>of items for phase one are:</w:t>
      </w:r>
      <w:r w:rsidRPr="00E81EE7">
        <w:rPr>
          <w:rFonts w:ascii="Arial" w:hAnsi="Arial" w:cs="Arial"/>
        </w:rPr>
        <w:t xml:space="preserve"> </w:t>
      </w:r>
    </w:p>
    <w:p w14:paraId="42AE7FD6" w14:textId="77777777" w:rsidR="0029484E" w:rsidRPr="00E81EE7" w:rsidRDefault="0029484E" w:rsidP="00BA0883">
      <w:pPr>
        <w:rPr>
          <w:rFonts w:ascii="Arial" w:hAnsi="Arial" w:cs="Arial"/>
        </w:rPr>
      </w:pPr>
    </w:p>
    <w:p w14:paraId="3817E724" w14:textId="77777777" w:rsidR="00B24670" w:rsidRDefault="00A62DBD" w:rsidP="002948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First Phase </w:t>
      </w:r>
      <w:r w:rsidR="00B24670">
        <w:rPr>
          <w:rFonts w:ascii="Arial" w:hAnsi="Arial" w:cs="Arial"/>
          <w:b/>
          <w:bCs/>
        </w:rPr>
        <w:t xml:space="preserve">including LA maintained </w:t>
      </w:r>
      <w:proofErr w:type="gramStart"/>
      <w:r w:rsidR="00B24670">
        <w:rPr>
          <w:rFonts w:ascii="Arial" w:hAnsi="Arial" w:cs="Arial"/>
          <w:b/>
          <w:bCs/>
        </w:rPr>
        <w:t xml:space="preserve">schools </w:t>
      </w:r>
      <w:r>
        <w:rPr>
          <w:rFonts w:ascii="Arial" w:hAnsi="Arial" w:cs="Arial"/>
          <w:b/>
          <w:bCs/>
        </w:rPr>
        <w:t>: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1B9D7323" w14:textId="77777777" w:rsidR="00B24670" w:rsidRDefault="00B24670" w:rsidP="0029484E">
      <w:pPr>
        <w:jc w:val="center"/>
        <w:rPr>
          <w:rFonts w:ascii="Arial" w:hAnsi="Arial" w:cs="Arial"/>
          <w:b/>
          <w:bCs/>
        </w:rPr>
      </w:pPr>
    </w:p>
    <w:p w14:paraId="31E6E382" w14:textId="17231637" w:rsidR="00BA0883" w:rsidRDefault="007B4FF9" w:rsidP="0029484E">
      <w:pPr>
        <w:jc w:val="center"/>
        <w:rPr>
          <w:rFonts w:ascii="Arial" w:hAnsi="Arial" w:cs="Arial"/>
          <w:b/>
          <w:bCs/>
        </w:rPr>
      </w:pPr>
      <w:r w:rsidRPr="00E81EE7">
        <w:rPr>
          <w:rFonts w:ascii="Arial" w:hAnsi="Arial" w:cs="Arial"/>
          <w:b/>
          <w:bCs/>
        </w:rPr>
        <w:t>Thursday 22 May</w:t>
      </w:r>
      <w:r w:rsidR="00BA0883" w:rsidRPr="00E81EE7">
        <w:rPr>
          <w:rFonts w:ascii="Arial" w:hAnsi="Arial" w:cs="Arial"/>
          <w:b/>
          <w:bCs/>
        </w:rPr>
        <w:t xml:space="preserve"> 2025 and </w:t>
      </w:r>
      <w:r w:rsidRPr="00E81EE7">
        <w:rPr>
          <w:rFonts w:ascii="Arial" w:hAnsi="Arial" w:cs="Arial"/>
          <w:b/>
          <w:bCs/>
        </w:rPr>
        <w:t>Friday 2</w:t>
      </w:r>
      <w:r w:rsidR="00BA0883" w:rsidRPr="00E81EE7">
        <w:rPr>
          <w:rFonts w:ascii="Arial" w:hAnsi="Arial" w:cs="Arial"/>
          <w:b/>
          <w:bCs/>
        </w:rPr>
        <w:t xml:space="preserve">3 </w:t>
      </w:r>
      <w:r w:rsidRPr="00E81EE7">
        <w:rPr>
          <w:rFonts w:ascii="Arial" w:hAnsi="Arial" w:cs="Arial"/>
          <w:b/>
          <w:bCs/>
        </w:rPr>
        <w:t>May</w:t>
      </w:r>
      <w:r w:rsidR="00BA0883" w:rsidRPr="00E81EE7">
        <w:rPr>
          <w:rFonts w:ascii="Arial" w:hAnsi="Arial" w:cs="Arial"/>
          <w:b/>
          <w:bCs/>
        </w:rPr>
        <w:t xml:space="preserve"> 2025</w:t>
      </w:r>
    </w:p>
    <w:p w14:paraId="6EE8CEA8" w14:textId="77777777" w:rsidR="00A62DBD" w:rsidRDefault="00A62DBD" w:rsidP="0029484E">
      <w:pPr>
        <w:jc w:val="center"/>
        <w:rPr>
          <w:rFonts w:ascii="Arial" w:hAnsi="Arial" w:cs="Arial"/>
          <w:b/>
          <w:bCs/>
        </w:rPr>
      </w:pPr>
    </w:p>
    <w:p w14:paraId="18DED364" w14:textId="77777777" w:rsidR="00A62DBD" w:rsidRDefault="00A62DBD" w:rsidP="00A62DBD">
      <w:pPr>
        <w:rPr>
          <w:rFonts w:ascii="Arial" w:hAnsi="Arial" w:cs="Arial"/>
        </w:rPr>
      </w:pPr>
    </w:p>
    <w:p w14:paraId="1C4A286A" w14:textId="77777777" w:rsidR="00B24670" w:rsidRDefault="00B24670" w:rsidP="00A62DBD">
      <w:pPr>
        <w:rPr>
          <w:rFonts w:ascii="Arial" w:hAnsi="Arial" w:cs="Arial"/>
        </w:rPr>
      </w:pPr>
    </w:p>
    <w:p w14:paraId="685B841C" w14:textId="7C1DBF8B" w:rsidR="00A62DBD" w:rsidRPr="003550F2" w:rsidRDefault="00A62DBD" w:rsidP="00A62DBD">
      <w:pPr>
        <w:rPr>
          <w:rFonts w:ascii="Arial" w:hAnsi="Arial" w:cs="Arial"/>
        </w:rPr>
      </w:pPr>
      <w:r>
        <w:rPr>
          <w:rFonts w:ascii="Arial" w:hAnsi="Arial" w:cs="Arial"/>
        </w:rPr>
        <w:t>The second phase</w:t>
      </w:r>
      <w:r w:rsidRPr="003550F2">
        <w:rPr>
          <w:rFonts w:ascii="Arial" w:hAnsi="Arial" w:cs="Arial"/>
        </w:rPr>
        <w:t xml:space="preserve"> will allow non maintained schools, trusts, academies and community groups to visit Broadgate House to reserve furniture items.</w:t>
      </w:r>
    </w:p>
    <w:p w14:paraId="19E82481" w14:textId="77777777" w:rsidR="00A62DBD" w:rsidRPr="003550F2" w:rsidRDefault="00A62DBD" w:rsidP="00A62DBD">
      <w:pPr>
        <w:rPr>
          <w:rFonts w:ascii="Arial" w:hAnsi="Arial" w:cs="Arial"/>
        </w:rPr>
      </w:pPr>
    </w:p>
    <w:p w14:paraId="79CD25C7" w14:textId="7B5D9B26" w:rsidR="00A62DBD" w:rsidRPr="003550F2" w:rsidRDefault="00A62DBD" w:rsidP="00A62DBD">
      <w:pPr>
        <w:rPr>
          <w:rFonts w:ascii="Arial" w:hAnsi="Arial" w:cs="Arial"/>
        </w:rPr>
      </w:pPr>
      <w:r w:rsidRPr="003550F2">
        <w:rPr>
          <w:rFonts w:ascii="Arial" w:hAnsi="Arial" w:cs="Arial"/>
        </w:rPr>
        <w:t xml:space="preserve">The dates for viewing and reservation of items </w:t>
      </w:r>
      <w:r>
        <w:rPr>
          <w:rFonts w:ascii="Arial" w:hAnsi="Arial" w:cs="Arial"/>
        </w:rPr>
        <w:t xml:space="preserve">for phase two </w:t>
      </w:r>
      <w:r w:rsidRPr="003550F2">
        <w:rPr>
          <w:rFonts w:ascii="Arial" w:hAnsi="Arial" w:cs="Arial"/>
        </w:rPr>
        <w:t>are</w:t>
      </w:r>
      <w:r>
        <w:rPr>
          <w:rFonts w:ascii="Arial" w:hAnsi="Arial" w:cs="Arial"/>
        </w:rPr>
        <w:t>:</w:t>
      </w:r>
      <w:r w:rsidRPr="003550F2">
        <w:rPr>
          <w:rFonts w:ascii="Arial" w:hAnsi="Arial" w:cs="Arial"/>
        </w:rPr>
        <w:t xml:space="preserve"> </w:t>
      </w:r>
    </w:p>
    <w:p w14:paraId="4E2F36FB" w14:textId="77777777" w:rsidR="00A62DBD" w:rsidRPr="003550F2" w:rsidRDefault="00A62DBD" w:rsidP="00A62DBD">
      <w:pPr>
        <w:rPr>
          <w:rFonts w:ascii="Arial" w:hAnsi="Arial" w:cs="Arial"/>
        </w:rPr>
      </w:pPr>
    </w:p>
    <w:p w14:paraId="56B1BFF3" w14:textId="183EA6CE" w:rsidR="00B24670" w:rsidRDefault="00A62DBD" w:rsidP="00A62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 Phase</w:t>
      </w:r>
      <w:r w:rsidR="00B24670">
        <w:rPr>
          <w:rFonts w:ascii="Arial" w:hAnsi="Arial" w:cs="Arial"/>
          <w:b/>
          <w:bCs/>
        </w:rPr>
        <w:t xml:space="preserve"> including </w:t>
      </w:r>
      <w:r w:rsidR="0077502C">
        <w:rPr>
          <w:rFonts w:ascii="Arial" w:hAnsi="Arial" w:cs="Arial"/>
          <w:b/>
          <w:bCs/>
        </w:rPr>
        <w:t>non-maintained</w:t>
      </w:r>
      <w:r w:rsidR="00B24670">
        <w:rPr>
          <w:rFonts w:ascii="Arial" w:hAnsi="Arial" w:cs="Arial"/>
          <w:b/>
          <w:bCs/>
        </w:rPr>
        <w:t xml:space="preserve"> schools</w:t>
      </w:r>
      <w:r>
        <w:rPr>
          <w:rFonts w:ascii="Arial" w:hAnsi="Arial" w:cs="Arial"/>
          <w:b/>
          <w:bCs/>
        </w:rPr>
        <w:t>:</w:t>
      </w:r>
    </w:p>
    <w:p w14:paraId="114F0EE2" w14:textId="0256CAE1" w:rsidR="00B24670" w:rsidRDefault="00A62DBD" w:rsidP="00A62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45D2669" w14:textId="09295283" w:rsidR="00A62DBD" w:rsidRPr="003550F2" w:rsidRDefault="00A62DBD" w:rsidP="00A62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</w:t>
      </w:r>
      <w:r w:rsidRPr="003550F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3550F2">
        <w:rPr>
          <w:rFonts w:ascii="Arial" w:hAnsi="Arial" w:cs="Arial"/>
          <w:b/>
          <w:bCs/>
        </w:rPr>
        <w:t xml:space="preserve"> June 2025 and T</w:t>
      </w:r>
      <w:r>
        <w:rPr>
          <w:rFonts w:ascii="Arial" w:hAnsi="Arial" w:cs="Arial"/>
          <w:b/>
          <w:bCs/>
        </w:rPr>
        <w:t>uesday</w:t>
      </w:r>
      <w:r w:rsidRPr="003550F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3550F2">
        <w:rPr>
          <w:rFonts w:ascii="Arial" w:hAnsi="Arial" w:cs="Arial"/>
          <w:b/>
          <w:bCs/>
        </w:rPr>
        <w:t xml:space="preserve"> June 2025</w:t>
      </w:r>
    </w:p>
    <w:p w14:paraId="48907168" w14:textId="77777777" w:rsidR="00A62DBD" w:rsidRPr="00E81EE7" w:rsidRDefault="00A62DBD" w:rsidP="0029484E">
      <w:pPr>
        <w:jc w:val="center"/>
        <w:rPr>
          <w:rFonts w:ascii="Arial" w:hAnsi="Arial" w:cs="Arial"/>
          <w:b/>
          <w:bCs/>
        </w:rPr>
      </w:pPr>
    </w:p>
    <w:p w14:paraId="01B2CE8B" w14:textId="77777777" w:rsidR="00BA0883" w:rsidRPr="00E81EE7" w:rsidRDefault="00BA0883" w:rsidP="00BA0883">
      <w:pPr>
        <w:rPr>
          <w:rFonts w:ascii="Arial" w:hAnsi="Arial" w:cs="Arial"/>
        </w:rPr>
      </w:pPr>
    </w:p>
    <w:p w14:paraId="43AA5594" w14:textId="1172B600" w:rsidR="00BA0883" w:rsidRPr="00E81EE7" w:rsidRDefault="00BA0883" w:rsidP="00BA0883">
      <w:pPr>
        <w:rPr>
          <w:rFonts w:ascii="Arial" w:hAnsi="Arial" w:cs="Arial"/>
          <w:color w:val="FF0000"/>
        </w:rPr>
      </w:pPr>
      <w:r w:rsidRPr="00E81EE7">
        <w:rPr>
          <w:rFonts w:ascii="Arial" w:hAnsi="Arial" w:cs="Arial"/>
        </w:rPr>
        <w:t xml:space="preserve">There will be no </w:t>
      </w:r>
      <w:r w:rsidR="00A62DBD">
        <w:rPr>
          <w:rFonts w:ascii="Arial" w:hAnsi="Arial" w:cs="Arial"/>
        </w:rPr>
        <w:t xml:space="preserve">charge </w:t>
      </w:r>
      <w:r w:rsidRPr="00E81EE7">
        <w:rPr>
          <w:rFonts w:ascii="Arial" w:hAnsi="Arial" w:cs="Arial"/>
        </w:rPr>
        <w:t xml:space="preserve">for items required, however the organisation </w:t>
      </w:r>
      <w:r w:rsidR="00E6640D" w:rsidRPr="00E81EE7">
        <w:rPr>
          <w:rFonts w:ascii="Arial" w:hAnsi="Arial" w:cs="Arial"/>
        </w:rPr>
        <w:t xml:space="preserve">of </w:t>
      </w:r>
      <w:r w:rsidRPr="00E81EE7">
        <w:rPr>
          <w:rFonts w:ascii="Arial" w:hAnsi="Arial" w:cs="Arial"/>
        </w:rPr>
        <w:t xml:space="preserve">and </w:t>
      </w:r>
      <w:r w:rsidR="00E6640D" w:rsidRPr="00E81EE7">
        <w:rPr>
          <w:rFonts w:ascii="Arial" w:hAnsi="Arial" w:cs="Arial"/>
        </w:rPr>
        <w:t xml:space="preserve">the </w:t>
      </w:r>
      <w:r w:rsidRPr="00E81EE7">
        <w:rPr>
          <w:rFonts w:ascii="Arial" w:hAnsi="Arial" w:cs="Arial"/>
        </w:rPr>
        <w:t xml:space="preserve">cost of transporting items will </w:t>
      </w:r>
      <w:r w:rsidR="001D1882" w:rsidRPr="00E81EE7">
        <w:rPr>
          <w:rFonts w:ascii="Arial" w:hAnsi="Arial" w:cs="Arial"/>
        </w:rPr>
        <w:t xml:space="preserve">be the responsibility </w:t>
      </w:r>
      <w:r w:rsidR="00A62DBD">
        <w:rPr>
          <w:rFonts w:ascii="Arial" w:hAnsi="Arial" w:cs="Arial"/>
        </w:rPr>
        <w:t xml:space="preserve">of individual schools, </w:t>
      </w:r>
      <w:r w:rsidR="001D1882" w:rsidRPr="00E81EE7">
        <w:rPr>
          <w:rFonts w:ascii="Arial" w:hAnsi="Arial" w:cs="Arial"/>
        </w:rPr>
        <w:t xml:space="preserve">and </w:t>
      </w:r>
      <w:r w:rsidR="00A62DBD">
        <w:rPr>
          <w:rFonts w:ascii="Arial" w:hAnsi="Arial" w:cs="Arial"/>
        </w:rPr>
        <w:t xml:space="preserve">all items </w:t>
      </w:r>
      <w:r w:rsidR="001D1882" w:rsidRPr="00E81EE7">
        <w:rPr>
          <w:rFonts w:ascii="Arial" w:hAnsi="Arial" w:cs="Arial"/>
        </w:rPr>
        <w:t xml:space="preserve">will </w:t>
      </w:r>
      <w:r w:rsidRPr="00E81EE7">
        <w:rPr>
          <w:rFonts w:ascii="Arial" w:hAnsi="Arial" w:cs="Arial"/>
        </w:rPr>
        <w:t xml:space="preserve">need to be </w:t>
      </w:r>
      <w:r w:rsidR="00A62DBD">
        <w:rPr>
          <w:rFonts w:ascii="Arial" w:hAnsi="Arial" w:cs="Arial"/>
        </w:rPr>
        <w:t>collected by</w:t>
      </w:r>
      <w:r w:rsidRPr="00E81EE7">
        <w:rPr>
          <w:rFonts w:ascii="Arial" w:hAnsi="Arial" w:cs="Arial"/>
        </w:rPr>
        <w:t xml:space="preserve"> </w:t>
      </w:r>
      <w:r w:rsidR="00E132C9" w:rsidRPr="00E132C9">
        <w:rPr>
          <w:rFonts w:ascii="Arial" w:hAnsi="Arial" w:cs="Arial"/>
          <w:color w:val="000000" w:themeColor="text1"/>
        </w:rPr>
        <w:t>the end of June.</w:t>
      </w:r>
    </w:p>
    <w:p w14:paraId="1D02FE46" w14:textId="77777777" w:rsidR="00F83CF3" w:rsidRPr="00E81EE7" w:rsidRDefault="00F83CF3" w:rsidP="00BA0883">
      <w:pPr>
        <w:rPr>
          <w:rFonts w:ascii="Arial" w:hAnsi="Arial" w:cs="Arial"/>
          <w:color w:val="FF0000"/>
        </w:rPr>
      </w:pPr>
    </w:p>
    <w:p w14:paraId="2E1F7A90" w14:textId="77777777" w:rsidR="00A62DBD" w:rsidRDefault="00F83CF3" w:rsidP="00F83CF3">
      <w:pPr>
        <w:rPr>
          <w:rFonts w:ascii="Arial" w:hAnsi="Arial" w:cs="Arial"/>
        </w:rPr>
      </w:pPr>
      <w:r w:rsidRPr="00E81EE7">
        <w:rPr>
          <w:rFonts w:ascii="Arial" w:hAnsi="Arial" w:cs="Arial"/>
        </w:rPr>
        <w:t xml:space="preserve">If you wish to take advantage of the offer to view items on the above dates, please email </w:t>
      </w:r>
      <w:hyperlink r:id="rId5" w:history="1">
        <w:r w:rsidRPr="00E81EE7">
          <w:rPr>
            <w:rStyle w:val="Hyperlink"/>
            <w:rFonts w:ascii="Arial" w:hAnsi="Arial" w:cs="Arial"/>
          </w:rPr>
          <w:t>Evie.Phipps@coventry.gov.uk</w:t>
        </w:r>
      </w:hyperlink>
      <w:r w:rsidRPr="00E81EE7">
        <w:rPr>
          <w:rFonts w:ascii="Arial" w:hAnsi="Arial" w:cs="Arial"/>
        </w:rPr>
        <w:t xml:space="preserve"> in Facilities Management to confirm the date that you would like to attend.</w:t>
      </w:r>
      <w:r w:rsidR="00A62DBD">
        <w:rPr>
          <w:rFonts w:ascii="Arial" w:hAnsi="Arial" w:cs="Arial"/>
        </w:rPr>
        <w:t xml:space="preserve">  When emailing please provide the following details:</w:t>
      </w:r>
    </w:p>
    <w:p w14:paraId="0C2A4FEC" w14:textId="77777777" w:rsidR="00A62DBD" w:rsidRDefault="00A62DBD" w:rsidP="00F83CF3">
      <w:pPr>
        <w:rPr>
          <w:rFonts w:ascii="Arial" w:hAnsi="Arial" w:cs="Arial"/>
        </w:rPr>
      </w:pPr>
    </w:p>
    <w:p w14:paraId="46F1B129" w14:textId="77777777" w:rsidR="00A62DBD" w:rsidRPr="00A62DBD" w:rsidRDefault="00A62DBD" w:rsidP="00A62D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DBD">
        <w:rPr>
          <w:rFonts w:ascii="Arial" w:hAnsi="Arial" w:cs="Arial"/>
        </w:rPr>
        <w:t xml:space="preserve">School name and address </w:t>
      </w:r>
    </w:p>
    <w:p w14:paraId="61A7CA8D" w14:textId="75457C31" w:rsidR="00F83CF3" w:rsidRDefault="00A62DBD" w:rsidP="00A62D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DBD">
        <w:rPr>
          <w:rFonts w:ascii="Arial" w:hAnsi="Arial" w:cs="Arial"/>
        </w:rPr>
        <w:t>Whether LA maintained or not</w:t>
      </w:r>
    </w:p>
    <w:p w14:paraId="4F8FF483" w14:textId="59B44C31" w:rsidR="00A62DBD" w:rsidRDefault="00A62DBD" w:rsidP="00A62D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Contact name and number at the school</w:t>
      </w:r>
    </w:p>
    <w:p w14:paraId="329D3986" w14:textId="77777777" w:rsidR="00A62DBD" w:rsidRPr="00A62DBD" w:rsidRDefault="00A62DBD" w:rsidP="00A62DBD">
      <w:pPr>
        <w:pStyle w:val="ListParagraph"/>
        <w:rPr>
          <w:rFonts w:ascii="Arial" w:hAnsi="Arial" w:cs="Arial"/>
        </w:rPr>
      </w:pPr>
    </w:p>
    <w:p w14:paraId="632B2D7C" w14:textId="77777777" w:rsidR="00F83CF3" w:rsidRDefault="00F83CF3" w:rsidP="00BA0883">
      <w:pPr>
        <w:rPr>
          <w:rFonts w:ascii="Segoe UI Historic" w:hAnsi="Segoe UI Historic" w:cs="Segoe UI Historic"/>
        </w:rPr>
      </w:pPr>
    </w:p>
    <w:p w14:paraId="65F92FBC" w14:textId="77777777" w:rsidR="00CD02EB" w:rsidRDefault="00CD02EB"/>
    <w:sectPr w:rsidR="00CD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671"/>
    <w:multiLevelType w:val="hybridMultilevel"/>
    <w:tmpl w:val="E940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61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83"/>
    <w:rsid w:val="001432D8"/>
    <w:rsid w:val="001D1882"/>
    <w:rsid w:val="00255BD6"/>
    <w:rsid w:val="0029484E"/>
    <w:rsid w:val="0044690F"/>
    <w:rsid w:val="00524D6C"/>
    <w:rsid w:val="005B1999"/>
    <w:rsid w:val="007427B5"/>
    <w:rsid w:val="00750AE2"/>
    <w:rsid w:val="0077502C"/>
    <w:rsid w:val="007B4FF9"/>
    <w:rsid w:val="007E724C"/>
    <w:rsid w:val="00A62DBD"/>
    <w:rsid w:val="00AD001C"/>
    <w:rsid w:val="00AD741D"/>
    <w:rsid w:val="00B24670"/>
    <w:rsid w:val="00B3454F"/>
    <w:rsid w:val="00BA0883"/>
    <w:rsid w:val="00C15072"/>
    <w:rsid w:val="00CD02EB"/>
    <w:rsid w:val="00CE4512"/>
    <w:rsid w:val="00DB0E8E"/>
    <w:rsid w:val="00E132C9"/>
    <w:rsid w:val="00E6640D"/>
    <w:rsid w:val="00E81EE7"/>
    <w:rsid w:val="00EB3111"/>
    <w:rsid w:val="00EC7DB8"/>
    <w:rsid w:val="00F83CF3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9A6C"/>
  <w15:chartTrackingRefBased/>
  <w15:docId w15:val="{DCFBBCC0-DBC2-48F5-996F-D891514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8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8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8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8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8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8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8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8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8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8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8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88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A0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88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A0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8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C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ie.Phipps@coventr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Julie</dc:creator>
  <cp:keywords/>
  <dc:description/>
  <cp:lastModifiedBy>Clark, Julie</cp:lastModifiedBy>
  <cp:revision>3</cp:revision>
  <dcterms:created xsi:type="dcterms:W3CDTF">2025-04-23T13:43:00Z</dcterms:created>
  <dcterms:modified xsi:type="dcterms:W3CDTF">2025-04-23T13:54:00Z</dcterms:modified>
</cp:coreProperties>
</file>