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86AF" w14:textId="47B2207B" w:rsidR="4B94648C" w:rsidRDefault="007B2EC6" w:rsidP="18C65751">
      <w:pPr>
        <w:pStyle w:val="Heading2"/>
        <w:spacing w:line="259" w:lineRule="auto"/>
      </w:pPr>
      <w:r>
        <w:t>Positive Choices Coventry</w:t>
      </w:r>
    </w:p>
    <w:p w14:paraId="0A0AE864" w14:textId="75B256AF" w:rsidR="00FE11FD" w:rsidRPr="00FE11FD" w:rsidRDefault="00EA21FA" w:rsidP="00FE11FD">
      <w:r>
        <w:t>15/03/2024</w:t>
      </w:r>
    </w:p>
    <w:p w14:paraId="5F8202E4" w14:textId="77777777" w:rsidR="00C95AF7" w:rsidRDefault="007E1759" w:rsidP="00FE11FD">
      <w:r w:rsidRPr="007E1759">
        <w:rPr>
          <w:noProof/>
          <w:color w:val="5C1A6D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66E2D" wp14:editId="3D1D9B73">
                <wp:simplePos x="0" y="0"/>
                <wp:positionH relativeFrom="column">
                  <wp:posOffset>6350</wp:posOffset>
                </wp:positionH>
                <wp:positionV relativeFrom="paragraph">
                  <wp:posOffset>99695</wp:posOffset>
                </wp:positionV>
                <wp:extent cx="5705061" cy="0"/>
                <wp:effectExtent l="0" t="0" r="1016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0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C1A6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C362F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85pt" to="449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" strokecolor="#5c1a6d">
                <v:stroke joinstyle="miter"/>
              </v:line>
            </w:pict>
          </mc:Fallback>
        </mc:AlternateContent>
      </w:r>
    </w:p>
    <w:p w14:paraId="5B6D2CF8" w14:textId="77777777" w:rsidR="004E2451" w:rsidRDefault="004E2451" w:rsidP="00B2457C">
      <w:pPr>
        <w:jc w:val="both"/>
        <w:rPr>
          <w:rFonts w:cs="Arial"/>
          <w:b/>
          <w:bCs/>
          <w:color w:val="7030A0"/>
          <w:sz w:val="28"/>
          <w:szCs w:val="28"/>
        </w:rPr>
      </w:pPr>
      <w:bookmarkStart w:id="0" w:name="_Hlk24125060"/>
    </w:p>
    <w:p w14:paraId="19B5D85F" w14:textId="30494FE6" w:rsidR="00C5082B" w:rsidRPr="00BA483E" w:rsidRDefault="00EB3DB7" w:rsidP="00B2457C">
      <w:pPr>
        <w:jc w:val="both"/>
        <w:rPr>
          <w:rFonts w:cs="Arial"/>
          <w:b/>
          <w:bCs/>
          <w:color w:val="7030A0"/>
          <w:sz w:val="28"/>
          <w:szCs w:val="28"/>
        </w:rPr>
      </w:pPr>
      <w:r w:rsidRPr="00BA483E">
        <w:rPr>
          <w:rFonts w:cs="Arial"/>
          <w:b/>
          <w:bCs/>
          <w:color w:val="7030A0"/>
          <w:sz w:val="28"/>
          <w:szCs w:val="28"/>
        </w:rPr>
        <w:t xml:space="preserve">The </w:t>
      </w:r>
      <w:r w:rsidR="002C3F7A">
        <w:rPr>
          <w:rFonts w:cs="Arial"/>
          <w:b/>
          <w:bCs/>
          <w:color w:val="7030A0"/>
          <w:sz w:val="28"/>
          <w:szCs w:val="28"/>
        </w:rPr>
        <w:t>location of Positive Changes</w:t>
      </w:r>
      <w:r w:rsidRPr="00BA483E">
        <w:rPr>
          <w:rFonts w:cs="Arial"/>
          <w:b/>
          <w:bCs/>
          <w:color w:val="7030A0"/>
          <w:sz w:val="28"/>
          <w:szCs w:val="28"/>
        </w:rPr>
        <w:t xml:space="preserve"> is </w:t>
      </w:r>
      <w:r w:rsidR="002C3F7A">
        <w:rPr>
          <w:rFonts w:cs="Arial"/>
          <w:b/>
          <w:bCs/>
          <w:color w:val="7030A0"/>
          <w:sz w:val="28"/>
          <w:szCs w:val="28"/>
        </w:rPr>
        <w:t>c</w:t>
      </w:r>
      <w:r w:rsidRPr="00BA483E">
        <w:rPr>
          <w:rFonts w:cs="Arial"/>
          <w:b/>
          <w:bCs/>
          <w:color w:val="7030A0"/>
          <w:sz w:val="28"/>
          <w:szCs w:val="28"/>
        </w:rPr>
        <w:t xml:space="preserve">hanging </w:t>
      </w:r>
      <w:r w:rsidR="002C3F7A">
        <w:rPr>
          <w:rFonts w:cs="Arial"/>
          <w:b/>
          <w:bCs/>
          <w:color w:val="7030A0"/>
          <w:sz w:val="28"/>
          <w:szCs w:val="28"/>
        </w:rPr>
        <w:t>but Positive Choices are not.</w:t>
      </w:r>
    </w:p>
    <w:p w14:paraId="6FE3D3FC" w14:textId="77777777" w:rsidR="002A71AE" w:rsidRDefault="002A71AE" w:rsidP="00B2457C">
      <w:pPr>
        <w:jc w:val="both"/>
        <w:rPr>
          <w:rFonts w:cs="Arial"/>
          <w:sz w:val="22"/>
          <w:szCs w:val="22"/>
        </w:rPr>
      </w:pPr>
    </w:p>
    <w:p w14:paraId="24350B9A" w14:textId="5E572C32" w:rsidR="00D72DEA" w:rsidRDefault="00323487" w:rsidP="00B2457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of </w:t>
      </w:r>
      <w:r w:rsidR="00A018B8">
        <w:rPr>
          <w:rFonts w:cs="Arial"/>
          <w:sz w:val="22"/>
          <w:szCs w:val="22"/>
        </w:rPr>
        <w:t>Friday 15</w:t>
      </w:r>
      <w:r w:rsidR="00A018B8" w:rsidRPr="00A018B8">
        <w:rPr>
          <w:rFonts w:cs="Arial"/>
          <w:sz w:val="22"/>
          <w:szCs w:val="22"/>
          <w:vertAlign w:val="superscript"/>
        </w:rPr>
        <w:t>th</w:t>
      </w:r>
      <w:r w:rsidR="00A018B8">
        <w:rPr>
          <w:rFonts w:cs="Arial"/>
          <w:sz w:val="22"/>
          <w:szCs w:val="22"/>
        </w:rPr>
        <w:t xml:space="preserve"> March 2024</w:t>
      </w:r>
      <w:r>
        <w:rPr>
          <w:rFonts w:cs="Arial"/>
          <w:sz w:val="22"/>
          <w:szCs w:val="22"/>
        </w:rPr>
        <w:t xml:space="preserve">, Positive Choices Coventry </w:t>
      </w:r>
      <w:r w:rsidR="002A7DE4">
        <w:rPr>
          <w:rFonts w:cs="Arial"/>
          <w:sz w:val="22"/>
          <w:szCs w:val="22"/>
        </w:rPr>
        <w:t xml:space="preserve">will no longer </w:t>
      </w:r>
      <w:r w:rsidR="002C3F7A">
        <w:rPr>
          <w:rFonts w:cs="Arial"/>
          <w:sz w:val="22"/>
          <w:szCs w:val="22"/>
        </w:rPr>
        <w:t xml:space="preserve">be </w:t>
      </w:r>
      <w:r w:rsidR="00762285">
        <w:rPr>
          <w:rFonts w:cs="Arial"/>
          <w:sz w:val="22"/>
          <w:szCs w:val="22"/>
        </w:rPr>
        <w:t xml:space="preserve">based </w:t>
      </w:r>
      <w:r w:rsidR="002C3F7A">
        <w:rPr>
          <w:rFonts w:cs="Arial"/>
          <w:sz w:val="22"/>
          <w:szCs w:val="22"/>
        </w:rPr>
        <w:t xml:space="preserve">at 23-25 City Arcade due to the City Centre’s redevelopment plans. Positive Choices </w:t>
      </w:r>
      <w:r w:rsidR="00D72DEA">
        <w:rPr>
          <w:rFonts w:cs="Arial"/>
          <w:sz w:val="22"/>
          <w:szCs w:val="22"/>
        </w:rPr>
        <w:t>will be working remotely and from other venues in the local community.</w:t>
      </w:r>
      <w:r w:rsidR="002A7DE4">
        <w:rPr>
          <w:rFonts w:cs="Arial"/>
          <w:sz w:val="22"/>
          <w:szCs w:val="22"/>
        </w:rPr>
        <w:t xml:space="preserve"> </w:t>
      </w:r>
    </w:p>
    <w:p w14:paraId="12C12B08" w14:textId="77777777" w:rsidR="00D72DEA" w:rsidRDefault="00D72DEA" w:rsidP="00B2457C">
      <w:pPr>
        <w:jc w:val="both"/>
        <w:rPr>
          <w:rFonts w:cs="Arial"/>
          <w:sz w:val="22"/>
          <w:szCs w:val="22"/>
        </w:rPr>
      </w:pPr>
    </w:p>
    <w:p w14:paraId="58C13F1A" w14:textId="5D6633D4" w:rsidR="00D2494B" w:rsidRDefault="002A7DE4" w:rsidP="00B2457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be assured that this will not affect our service delivery </w:t>
      </w:r>
      <w:r w:rsidR="00D50A8B">
        <w:rPr>
          <w:rFonts w:cs="Arial"/>
          <w:sz w:val="22"/>
          <w:szCs w:val="22"/>
        </w:rPr>
        <w:t xml:space="preserve">and we will continue to </w:t>
      </w:r>
      <w:r w:rsidR="002A71AE">
        <w:rPr>
          <w:rFonts w:cs="Arial"/>
          <w:sz w:val="22"/>
          <w:szCs w:val="22"/>
        </w:rPr>
        <w:t>provide free and con</w:t>
      </w:r>
      <w:r w:rsidR="00186200">
        <w:rPr>
          <w:rFonts w:cs="Arial"/>
          <w:sz w:val="22"/>
          <w:szCs w:val="22"/>
        </w:rPr>
        <w:t xml:space="preserve">fidential support to the people using our services, </w:t>
      </w:r>
      <w:r w:rsidR="002C3F7A">
        <w:rPr>
          <w:rFonts w:cs="Arial"/>
          <w:sz w:val="22"/>
          <w:szCs w:val="22"/>
        </w:rPr>
        <w:t xml:space="preserve">and to </w:t>
      </w:r>
      <w:r w:rsidR="00186200">
        <w:rPr>
          <w:rFonts w:cs="Arial"/>
          <w:sz w:val="22"/>
          <w:szCs w:val="22"/>
        </w:rPr>
        <w:t xml:space="preserve">young people wanting to access support. </w:t>
      </w:r>
    </w:p>
    <w:p w14:paraId="7204E2C9" w14:textId="77777777" w:rsidR="00B8320B" w:rsidRPr="00BA483E" w:rsidRDefault="00B8320B" w:rsidP="00B2457C">
      <w:pPr>
        <w:jc w:val="both"/>
        <w:rPr>
          <w:rFonts w:cs="Arial"/>
          <w:sz w:val="22"/>
          <w:szCs w:val="22"/>
        </w:rPr>
      </w:pPr>
    </w:p>
    <w:p w14:paraId="2C65BB96" w14:textId="078B049F" w:rsidR="00184B49" w:rsidRDefault="000E191B" w:rsidP="00184B49">
      <w:pPr>
        <w:jc w:val="both"/>
        <w:rPr>
          <w:rFonts w:cs="Arial"/>
          <w:b/>
          <w:bCs/>
          <w:color w:val="7030A0"/>
          <w:sz w:val="28"/>
          <w:szCs w:val="28"/>
        </w:rPr>
      </w:pPr>
      <w:r w:rsidRPr="00BA483E">
        <w:rPr>
          <w:rFonts w:cs="Arial"/>
          <w:b/>
          <w:bCs/>
          <w:color w:val="7030A0"/>
          <w:sz w:val="28"/>
          <w:szCs w:val="28"/>
        </w:rPr>
        <w:t>Making conta</w:t>
      </w:r>
      <w:r w:rsidR="006E2BF6" w:rsidRPr="00BA483E">
        <w:rPr>
          <w:rFonts w:cs="Arial"/>
          <w:b/>
          <w:bCs/>
          <w:color w:val="7030A0"/>
          <w:sz w:val="28"/>
          <w:szCs w:val="28"/>
        </w:rPr>
        <w:t>ct</w:t>
      </w:r>
      <w:bookmarkEnd w:id="0"/>
      <w:r w:rsidR="002C3F7A">
        <w:rPr>
          <w:rFonts w:cs="Arial"/>
          <w:b/>
          <w:bCs/>
          <w:color w:val="7030A0"/>
          <w:sz w:val="28"/>
          <w:szCs w:val="28"/>
        </w:rPr>
        <w:t>.</w:t>
      </w:r>
    </w:p>
    <w:p w14:paraId="3181039D" w14:textId="77777777" w:rsidR="00184B49" w:rsidRDefault="00184B49" w:rsidP="00184B49">
      <w:pPr>
        <w:jc w:val="both"/>
        <w:rPr>
          <w:rFonts w:cs="Arial"/>
          <w:b/>
          <w:bCs/>
          <w:color w:val="7030A0"/>
          <w:sz w:val="28"/>
          <w:szCs w:val="28"/>
        </w:rPr>
      </w:pPr>
    </w:p>
    <w:p w14:paraId="21D05385" w14:textId="48ADB934" w:rsidR="003732D9" w:rsidRDefault="00184B49" w:rsidP="00184B4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make a</w:t>
      </w:r>
      <w:r w:rsidR="00D72DEA">
        <w:rPr>
          <w:rFonts w:cs="Arial"/>
          <w:sz w:val="22"/>
          <w:szCs w:val="22"/>
        </w:rPr>
        <w:t xml:space="preserve"> professional or </w:t>
      </w:r>
      <w:r w:rsidR="000B6E5F">
        <w:rPr>
          <w:rFonts w:cs="Arial"/>
          <w:sz w:val="22"/>
          <w:szCs w:val="22"/>
        </w:rPr>
        <w:t>self-referral</w:t>
      </w:r>
      <w:r>
        <w:rPr>
          <w:rFonts w:cs="Arial"/>
          <w:sz w:val="22"/>
          <w:szCs w:val="22"/>
        </w:rPr>
        <w:t xml:space="preserve"> to Positive Choices, please </w:t>
      </w:r>
      <w:r w:rsidR="003732D9">
        <w:rPr>
          <w:rFonts w:cs="Arial"/>
          <w:sz w:val="22"/>
          <w:szCs w:val="22"/>
        </w:rPr>
        <w:t xml:space="preserve">use our online referral form: </w:t>
      </w:r>
      <w:hyperlink r:id="rId11" w:history="1">
        <w:r w:rsidR="003732D9">
          <w:rPr>
            <w:rStyle w:val="Hyperlink"/>
          </w:rPr>
          <w:t>Positive Choices Coventry - Referrals | Change Grow Live</w:t>
        </w:r>
      </w:hyperlink>
    </w:p>
    <w:p w14:paraId="0AF3F084" w14:textId="48DAA489" w:rsidR="00762285" w:rsidRPr="002C3F7A" w:rsidRDefault="00762285" w:rsidP="00762285">
      <w:pPr>
        <w:spacing w:before="100" w:beforeAutospacing="1" w:after="100" w:afterAutospacing="1"/>
        <w:rPr>
          <w:sz w:val="22"/>
          <w:szCs w:val="22"/>
        </w:rPr>
      </w:pPr>
      <w:r w:rsidRPr="002C3F7A">
        <w:rPr>
          <w:sz w:val="22"/>
          <w:szCs w:val="22"/>
        </w:rPr>
        <w:t xml:space="preserve">Positive Choices website </w:t>
      </w:r>
      <w:hyperlink r:id="rId12" w:anchor="contact" w:history="1">
        <w:r w:rsidRPr="002C3F7A">
          <w:rPr>
            <w:color w:val="0000FF"/>
            <w:sz w:val="22"/>
            <w:szCs w:val="22"/>
            <w:u w:val="single"/>
          </w:rPr>
          <w:t>Help with drinking, drugs, relationships, sexual health - Coventry (changegrowlive.org)</w:t>
        </w:r>
      </w:hyperlink>
      <w:r>
        <w:rPr>
          <w:sz w:val="22"/>
          <w:szCs w:val="22"/>
        </w:rPr>
        <w:t xml:space="preserve"> </w:t>
      </w:r>
      <w:r w:rsidRPr="002C3F7A">
        <w:rPr>
          <w:sz w:val="22"/>
          <w:szCs w:val="22"/>
        </w:rPr>
        <w:t>provides you with the teams contact numbers and emails address to contact the worker direct</w:t>
      </w:r>
      <w:r>
        <w:rPr>
          <w:sz w:val="22"/>
          <w:szCs w:val="22"/>
        </w:rPr>
        <w:t xml:space="preserve"> or you can contact;</w:t>
      </w:r>
    </w:p>
    <w:p w14:paraId="62FA5ABE" w14:textId="66B23DBE" w:rsidR="00C61BAA" w:rsidRDefault="00C61BAA" w:rsidP="00C61BAA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  <w:shd w:val="clear" w:color="auto" w:fill="FFFFFF"/>
        </w:rPr>
      </w:pPr>
      <w:r w:rsidRPr="00C61BAA">
        <w:rPr>
          <w:rFonts w:eastAsia="Times New Roman"/>
          <w:sz w:val="22"/>
          <w:szCs w:val="22"/>
        </w:rPr>
        <w:t>Kelly Eyden</w:t>
      </w:r>
      <w:r w:rsidR="002C3F7A">
        <w:rPr>
          <w:rFonts w:eastAsia="Times New Roman"/>
          <w:sz w:val="22"/>
          <w:szCs w:val="22"/>
        </w:rPr>
        <w:t xml:space="preserve"> Senior Data Administrator</w:t>
      </w:r>
      <w:r w:rsidRPr="00C61BAA">
        <w:rPr>
          <w:rFonts w:eastAsia="Times New Roman"/>
          <w:sz w:val="22"/>
          <w:szCs w:val="22"/>
        </w:rPr>
        <w:t xml:space="preserve"> </w:t>
      </w:r>
      <w:r w:rsidRPr="00184B49">
        <w:rPr>
          <w:rFonts w:eastAsia="Times New Roman"/>
          <w:b/>
          <w:bCs/>
          <w:sz w:val="22"/>
          <w:szCs w:val="22"/>
          <w:shd w:val="clear" w:color="auto" w:fill="FFFFFF"/>
        </w:rPr>
        <w:t xml:space="preserve">07776963938 </w:t>
      </w:r>
      <w:r w:rsidR="00184B49">
        <w:rPr>
          <w:rFonts w:eastAsia="Times New Roman"/>
          <w:sz w:val="22"/>
          <w:szCs w:val="22"/>
          <w:shd w:val="clear" w:color="auto" w:fill="FFFFFF"/>
        </w:rPr>
        <w:br/>
      </w:r>
      <w:r w:rsidRPr="00C61BAA">
        <w:rPr>
          <w:rFonts w:eastAsia="Times New Roman"/>
          <w:sz w:val="22"/>
          <w:szCs w:val="22"/>
          <w:shd w:val="clear" w:color="auto" w:fill="FFFFFF"/>
        </w:rPr>
        <w:t>Craig James</w:t>
      </w:r>
      <w:r w:rsidR="002C3F7A">
        <w:rPr>
          <w:rFonts w:eastAsia="Times New Roman"/>
          <w:sz w:val="22"/>
          <w:szCs w:val="22"/>
          <w:shd w:val="clear" w:color="auto" w:fill="FFFFFF"/>
        </w:rPr>
        <w:t xml:space="preserve"> Team Leader</w:t>
      </w:r>
      <w:r w:rsidRPr="00C61BAA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Pr="00184B49">
        <w:rPr>
          <w:rFonts w:eastAsia="Times New Roman"/>
          <w:b/>
          <w:bCs/>
          <w:sz w:val="22"/>
          <w:szCs w:val="22"/>
          <w:shd w:val="clear" w:color="auto" w:fill="FFFFFF"/>
        </w:rPr>
        <w:t xml:space="preserve">07741900799 </w:t>
      </w:r>
      <w:r w:rsidR="00184B49">
        <w:rPr>
          <w:rFonts w:eastAsia="Times New Roman"/>
          <w:sz w:val="22"/>
          <w:szCs w:val="22"/>
          <w:shd w:val="clear" w:color="auto" w:fill="FFFFFF"/>
        </w:rPr>
        <w:br/>
      </w:r>
      <w:r w:rsidRPr="00C61BAA">
        <w:rPr>
          <w:rFonts w:eastAsia="Times New Roman"/>
          <w:sz w:val="22"/>
          <w:szCs w:val="22"/>
          <w:shd w:val="clear" w:color="auto" w:fill="FFFFFF"/>
        </w:rPr>
        <w:t>Sharon Bolesworth</w:t>
      </w:r>
      <w:r w:rsidR="002C3F7A">
        <w:rPr>
          <w:rFonts w:eastAsia="Times New Roman"/>
          <w:sz w:val="22"/>
          <w:szCs w:val="22"/>
          <w:shd w:val="clear" w:color="auto" w:fill="FFFFFF"/>
        </w:rPr>
        <w:t xml:space="preserve"> Service Manager</w:t>
      </w:r>
      <w:r w:rsidRPr="00C61BAA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Pr="00184B49">
        <w:rPr>
          <w:rFonts w:eastAsia="Times New Roman"/>
          <w:b/>
          <w:bCs/>
          <w:sz w:val="22"/>
          <w:szCs w:val="22"/>
          <w:shd w:val="clear" w:color="auto" w:fill="FFFFFF"/>
        </w:rPr>
        <w:t>07741900829</w:t>
      </w:r>
    </w:p>
    <w:p w14:paraId="5C3446F5" w14:textId="1FDAA67D" w:rsidR="002C3F7A" w:rsidRDefault="002C3F7A" w:rsidP="00C61BAA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Please follow </w:t>
      </w:r>
      <w:r w:rsidR="00762285">
        <w:rPr>
          <w:sz w:val="22"/>
          <w:szCs w:val="22"/>
        </w:rPr>
        <w:t>Positive Choices</w:t>
      </w:r>
      <w:r>
        <w:rPr>
          <w:sz w:val="22"/>
          <w:szCs w:val="22"/>
        </w:rPr>
        <w:t xml:space="preserve"> on social media (links </w:t>
      </w:r>
      <w:r w:rsidR="00762285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on the website) to keep up to date on where </w:t>
      </w:r>
      <w:r w:rsidR="00762285">
        <w:rPr>
          <w:sz w:val="22"/>
          <w:szCs w:val="22"/>
        </w:rPr>
        <w:t>Positive Choices’ drop-in</w:t>
      </w:r>
      <w:r>
        <w:rPr>
          <w:sz w:val="22"/>
          <w:szCs w:val="22"/>
        </w:rPr>
        <w:t xml:space="preserve"> locations will be. </w:t>
      </w:r>
    </w:p>
    <w:p w14:paraId="698F520F" w14:textId="2AE89BE2" w:rsidR="0073014D" w:rsidRPr="00762285" w:rsidRDefault="0073014D" w:rsidP="00C61BAA">
      <w:pPr>
        <w:spacing w:before="100" w:beforeAutospacing="1" w:after="100" w:afterAutospacing="1"/>
        <w:rPr>
          <w:rFonts w:eastAsia="Times New Roman"/>
          <w:b/>
          <w:bCs/>
          <w:color w:val="000000"/>
          <w:sz w:val="22"/>
          <w:szCs w:val="22"/>
        </w:rPr>
      </w:pPr>
      <w:r w:rsidRPr="00762285">
        <w:rPr>
          <w:b/>
          <w:bCs/>
          <w:sz w:val="22"/>
          <w:szCs w:val="22"/>
        </w:rPr>
        <w:t>Please note</w:t>
      </w:r>
      <w:r w:rsidR="005D34FD" w:rsidRPr="00762285">
        <w:rPr>
          <w:b/>
          <w:bCs/>
          <w:sz w:val="22"/>
          <w:szCs w:val="22"/>
        </w:rPr>
        <w:t xml:space="preserve"> that after 15</w:t>
      </w:r>
      <w:r w:rsidR="005D34FD" w:rsidRPr="00762285">
        <w:rPr>
          <w:b/>
          <w:bCs/>
          <w:sz w:val="22"/>
          <w:szCs w:val="22"/>
          <w:vertAlign w:val="superscript"/>
        </w:rPr>
        <w:t>th</w:t>
      </w:r>
      <w:r w:rsidR="005D34FD" w:rsidRPr="00762285">
        <w:rPr>
          <w:b/>
          <w:bCs/>
          <w:sz w:val="22"/>
          <w:szCs w:val="22"/>
        </w:rPr>
        <w:t xml:space="preserve"> March 2024, no post should be sent to our office address. </w:t>
      </w:r>
      <w:r w:rsidRPr="00762285">
        <w:rPr>
          <w:b/>
          <w:bCs/>
          <w:sz w:val="22"/>
          <w:szCs w:val="22"/>
        </w:rPr>
        <w:t>If you have any queries</w:t>
      </w:r>
      <w:r w:rsidR="00CE391F" w:rsidRPr="00762285">
        <w:rPr>
          <w:b/>
          <w:bCs/>
          <w:sz w:val="22"/>
          <w:szCs w:val="22"/>
        </w:rPr>
        <w:t xml:space="preserve"> or need to contact the service</w:t>
      </w:r>
      <w:r w:rsidRPr="00762285">
        <w:rPr>
          <w:b/>
          <w:bCs/>
          <w:sz w:val="22"/>
          <w:szCs w:val="22"/>
        </w:rPr>
        <w:t xml:space="preserve">, please email the service on </w:t>
      </w:r>
      <w:hyperlink r:id="rId13" w:history="1">
        <w:r w:rsidR="00762285" w:rsidRPr="00762285">
          <w:rPr>
            <w:rStyle w:val="Hyperlink"/>
            <w:rFonts w:eastAsia="Times New Roman"/>
            <w:b/>
            <w:bCs/>
            <w:sz w:val="22"/>
            <w:szCs w:val="22"/>
          </w:rPr>
          <w:t>coventryyp.info@cgl.org.uk</w:t>
        </w:r>
      </w:hyperlink>
      <w:r w:rsidRPr="00762285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6D8811A3" w14:textId="621DA209" w:rsidR="000B6E5F" w:rsidRDefault="00762285" w:rsidP="00C61BAA">
      <w:pPr>
        <w:spacing w:before="100" w:beforeAutospacing="1" w:after="100" w:afterAutospacing="1"/>
        <w:rPr>
          <w:rFonts w:eastAsia="Times New Roman"/>
          <w:sz w:val="22"/>
          <w:szCs w:val="22"/>
          <w:shd w:val="clear" w:color="auto" w:fill="FFFFFF"/>
        </w:rPr>
      </w:pPr>
      <w:r w:rsidRPr="00762285">
        <w:rPr>
          <w:rFonts w:eastAsia="Times New Roman"/>
          <w:sz w:val="22"/>
          <w:szCs w:val="22"/>
          <w:shd w:val="clear" w:color="auto" w:fill="FFFFFF"/>
        </w:rPr>
        <w:t xml:space="preserve">Many thanks </w:t>
      </w:r>
    </w:p>
    <w:p w14:paraId="55DCF7FC" w14:textId="1873B7C6" w:rsidR="00762285" w:rsidRPr="00762285" w:rsidRDefault="00762285" w:rsidP="00C61BAA">
      <w:pPr>
        <w:spacing w:before="100" w:beforeAutospacing="1" w:after="100" w:afterAutospacing="1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Sharon Bolesworth Positive Choices Service Manager</w:t>
      </w:r>
    </w:p>
    <w:p w14:paraId="7C1E0705" w14:textId="2CB32336" w:rsidR="00A018B8" w:rsidRPr="00CE391F" w:rsidRDefault="00A018B8" w:rsidP="006E0B59">
      <w:pPr>
        <w:rPr>
          <w:rFonts w:ascii="Calibri" w:hAnsi="Calibri"/>
          <w:sz w:val="22"/>
          <w:szCs w:val="22"/>
        </w:rPr>
      </w:pPr>
    </w:p>
    <w:sectPr w:rsidR="00A018B8" w:rsidRPr="00CE391F" w:rsidSect="00772531">
      <w:headerReference w:type="default" r:id="rId14"/>
      <w:footerReference w:type="default" r:id="rId15"/>
      <w:pgSz w:w="11900" w:h="16840"/>
      <w:pgMar w:top="2081" w:right="1440" w:bottom="567" w:left="1440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E4A1" w14:textId="77777777" w:rsidR="00FE7F82" w:rsidRDefault="00FE7F82" w:rsidP="00964A29">
      <w:r>
        <w:separator/>
      </w:r>
    </w:p>
  </w:endnote>
  <w:endnote w:type="continuationSeparator" w:id="0">
    <w:p w14:paraId="5A904ACA" w14:textId="77777777" w:rsidR="00FE7F82" w:rsidRDefault="00FE7F82" w:rsidP="00964A29">
      <w:r>
        <w:continuationSeparator/>
      </w:r>
    </w:p>
  </w:endnote>
  <w:endnote w:type="continuationNotice" w:id="1">
    <w:p w14:paraId="3AA9FDD5" w14:textId="77777777" w:rsidR="00FE7F82" w:rsidRDefault="00FE7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1C0F" w14:textId="77777777" w:rsidR="00767755" w:rsidRDefault="00767755" w:rsidP="00964A29">
    <w:pPr>
      <w:rPr>
        <w:shd w:val="clear" w:color="auto" w:fill="FFFFFF"/>
        <w:lang w:eastAsia="en-GB"/>
      </w:rPr>
    </w:pPr>
  </w:p>
  <w:p w14:paraId="78D647FC" w14:textId="77777777" w:rsidR="00767755" w:rsidRDefault="00767755" w:rsidP="00964A29">
    <w:pPr>
      <w:rPr>
        <w:shd w:val="clear" w:color="auto" w:fill="FFFFFF"/>
        <w:lang w:eastAsia="en-GB"/>
      </w:rPr>
    </w:pPr>
  </w:p>
  <w:p w14:paraId="4F9474E6" w14:textId="77777777" w:rsidR="00767755" w:rsidRDefault="00767755" w:rsidP="00964A29">
    <w:pPr>
      <w:rPr>
        <w:shd w:val="clear" w:color="auto" w:fill="FFFFFF"/>
        <w:lang w:eastAsia="en-GB"/>
      </w:rPr>
    </w:pPr>
  </w:p>
  <w:p w14:paraId="0D557A31" w14:textId="77777777" w:rsidR="00767755" w:rsidRDefault="00767755" w:rsidP="00964A29">
    <w:pPr>
      <w:rPr>
        <w:shd w:val="clear" w:color="auto" w:fill="FFFFFF"/>
        <w:lang w:eastAsia="en-GB"/>
      </w:rPr>
    </w:pPr>
    <w:r>
      <w:rPr>
        <w:noProof/>
        <w:shd w:val="clear" w:color="auto" w:fill="FFFFFF"/>
        <w:lang w:eastAsia="en-GB"/>
      </w:rPr>
      <w:drawing>
        <wp:inline distT="0" distB="0" distL="0" distR="0" wp14:anchorId="0E2D4F82" wp14:editId="7B4FF9AD">
          <wp:extent cx="5727700" cy="35306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D6D17" w14:textId="77777777" w:rsidR="00767755" w:rsidRDefault="00767755" w:rsidP="00964A29">
    <w:pPr>
      <w:rPr>
        <w:shd w:val="clear" w:color="auto" w:fill="FFFFFF"/>
        <w:lang w:eastAsia="en-GB"/>
      </w:rPr>
    </w:pPr>
  </w:p>
  <w:p w14:paraId="068EC32E" w14:textId="77777777" w:rsidR="00767755" w:rsidRPr="00964A29" w:rsidRDefault="00767755" w:rsidP="00964A29">
    <w:pPr>
      <w:rPr>
        <w:rFonts w:cs="Times New Roman"/>
        <w:sz w:val="12"/>
        <w:szCs w:val="12"/>
        <w:lang w:eastAsia="en-GB"/>
      </w:rPr>
    </w:pPr>
    <w:r w:rsidRPr="00964A29">
      <w:rPr>
        <w:sz w:val="12"/>
        <w:szCs w:val="12"/>
        <w:shd w:val="clear" w:color="auto" w:fill="FFFFFF"/>
        <w:lang w:eastAsia="en-GB"/>
      </w:rPr>
      <w:t>Change Grow Live Registered Office: 3rd Floor, Tower Point, 44 North Road, Brighton BN1 1YR. Registered Charity Number 1079327 (England and Wales) and SCO39861 (Scotland) Company Registration Number 3861209 (England and Wales</w:t>
    </w:r>
    <w:r>
      <w:rPr>
        <w:sz w:val="12"/>
        <w:szCs w:val="12"/>
        <w:shd w:val="clear" w:color="auto" w:fill="FFFFFF"/>
        <w:lang w:eastAsia="en-GB"/>
      </w:rPr>
      <w:t>)</w:t>
    </w:r>
  </w:p>
  <w:p w14:paraId="2DE27B8D" w14:textId="77777777" w:rsidR="00767755" w:rsidRDefault="00767755" w:rsidP="00964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2706" w14:textId="77777777" w:rsidR="00FE7F82" w:rsidRDefault="00FE7F82" w:rsidP="00964A29">
      <w:r>
        <w:separator/>
      </w:r>
    </w:p>
  </w:footnote>
  <w:footnote w:type="continuationSeparator" w:id="0">
    <w:p w14:paraId="70DEC5D8" w14:textId="77777777" w:rsidR="00FE7F82" w:rsidRDefault="00FE7F82" w:rsidP="00964A29">
      <w:r>
        <w:continuationSeparator/>
      </w:r>
    </w:p>
  </w:footnote>
  <w:footnote w:type="continuationNotice" w:id="1">
    <w:p w14:paraId="44FB6D2B" w14:textId="77777777" w:rsidR="00FE7F82" w:rsidRDefault="00FE7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A243" w14:textId="65533870" w:rsidR="00767755" w:rsidRDefault="00767755" w:rsidP="00AE4DC7">
    <w:pPr>
      <w:pStyle w:val="Heading1"/>
      <w:jc w:val="right"/>
    </w:pPr>
    <w:r>
      <w:rPr>
        <w:noProof/>
        <w:lang w:eastAsia="en-GB"/>
      </w:rPr>
      <w:drawing>
        <wp:inline distT="0" distB="0" distL="0" distR="0" wp14:anchorId="273698FF" wp14:editId="749834C5">
          <wp:extent cx="1397372" cy="558412"/>
          <wp:effectExtent l="0" t="0" r="0" b="63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ge Grow Liv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23"/>
                  <a:stretch/>
                </pic:blipFill>
                <pic:spPr bwMode="auto">
                  <a:xfrm>
                    <a:off x="0" y="0"/>
                    <a:ext cx="1397947" cy="558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FC6971" w14:textId="34CBE145" w:rsidR="00767755" w:rsidRDefault="00767755" w:rsidP="00AE4DC7">
    <w:pPr>
      <w:pStyle w:val="Heading1"/>
    </w:pPr>
    <w:r>
      <w:t>Change Grow Live</w:t>
    </w:r>
    <w:r w:rsidR="007B2EC6">
      <w:t xml:space="preserve"> </w:t>
    </w:r>
    <w:r w:rsidR="006E0B59">
      <w:t>Bulletin</w:t>
    </w:r>
  </w:p>
  <w:p w14:paraId="71660E08" w14:textId="77777777" w:rsidR="00767755" w:rsidRDefault="00767755" w:rsidP="00D453B3">
    <w:pPr>
      <w:pStyle w:val="Header"/>
      <w:jc w:val="center"/>
    </w:pPr>
    <w:r>
      <w:rPr>
        <w:b/>
        <w:bCs/>
        <w:sz w:val="32"/>
        <w:szCs w:val="32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CA1"/>
    <w:multiLevelType w:val="hybridMultilevel"/>
    <w:tmpl w:val="0B10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89A"/>
    <w:multiLevelType w:val="hybridMultilevel"/>
    <w:tmpl w:val="26C6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5D7"/>
    <w:multiLevelType w:val="hybridMultilevel"/>
    <w:tmpl w:val="B47C9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34697"/>
    <w:multiLevelType w:val="hybridMultilevel"/>
    <w:tmpl w:val="9424A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01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4C6B67"/>
    <w:multiLevelType w:val="hybridMultilevel"/>
    <w:tmpl w:val="1E2025E8"/>
    <w:lvl w:ilvl="0" w:tplc="14EE5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94A"/>
    <w:multiLevelType w:val="hybridMultilevel"/>
    <w:tmpl w:val="DA6ABD94"/>
    <w:lvl w:ilvl="0" w:tplc="699607D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F20A0"/>
    <w:multiLevelType w:val="hybridMultilevel"/>
    <w:tmpl w:val="D7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3809"/>
    <w:multiLevelType w:val="multilevel"/>
    <w:tmpl w:val="C8B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E7B13"/>
    <w:multiLevelType w:val="multilevel"/>
    <w:tmpl w:val="DBDA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50F5B"/>
    <w:multiLevelType w:val="hybridMultilevel"/>
    <w:tmpl w:val="E916B8BC"/>
    <w:lvl w:ilvl="0" w:tplc="EC10AE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329"/>
    <w:multiLevelType w:val="hybridMultilevel"/>
    <w:tmpl w:val="319A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CB9"/>
    <w:multiLevelType w:val="hybridMultilevel"/>
    <w:tmpl w:val="0AFA5E58"/>
    <w:lvl w:ilvl="0" w:tplc="A98C0D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B737C"/>
    <w:multiLevelType w:val="hybridMultilevel"/>
    <w:tmpl w:val="DE9ED106"/>
    <w:lvl w:ilvl="0" w:tplc="C11CF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454FB"/>
    <w:multiLevelType w:val="multilevel"/>
    <w:tmpl w:val="B46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701AD"/>
    <w:multiLevelType w:val="hybridMultilevel"/>
    <w:tmpl w:val="D4EE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16AEB"/>
    <w:multiLevelType w:val="multilevel"/>
    <w:tmpl w:val="68921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4F6632"/>
    <w:multiLevelType w:val="hybridMultilevel"/>
    <w:tmpl w:val="7982D594"/>
    <w:lvl w:ilvl="0" w:tplc="621E7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1C78"/>
    <w:multiLevelType w:val="multilevel"/>
    <w:tmpl w:val="B95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F03EA"/>
    <w:multiLevelType w:val="hybridMultilevel"/>
    <w:tmpl w:val="A61AD274"/>
    <w:lvl w:ilvl="0" w:tplc="1B8E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C2565"/>
    <w:multiLevelType w:val="hybridMultilevel"/>
    <w:tmpl w:val="8A3A6CB4"/>
    <w:lvl w:ilvl="0" w:tplc="1B8E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1A6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753D45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09614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4730733">
    <w:abstractNumId w:val="2"/>
  </w:num>
  <w:num w:numId="2" w16cid:durableId="1821649351">
    <w:abstractNumId w:val="3"/>
  </w:num>
  <w:num w:numId="3" w16cid:durableId="2029256806">
    <w:abstractNumId w:val="19"/>
  </w:num>
  <w:num w:numId="4" w16cid:durableId="1813643907">
    <w:abstractNumId w:val="20"/>
  </w:num>
  <w:num w:numId="5" w16cid:durableId="711348179">
    <w:abstractNumId w:val="6"/>
  </w:num>
  <w:num w:numId="6" w16cid:durableId="1413971601">
    <w:abstractNumId w:val="16"/>
  </w:num>
  <w:num w:numId="7" w16cid:durableId="326976582">
    <w:abstractNumId w:val="10"/>
  </w:num>
  <w:num w:numId="8" w16cid:durableId="1226600843">
    <w:abstractNumId w:val="12"/>
  </w:num>
  <w:num w:numId="9" w16cid:durableId="484055380">
    <w:abstractNumId w:val="17"/>
  </w:num>
  <w:num w:numId="10" w16cid:durableId="2128502867">
    <w:abstractNumId w:val="1"/>
  </w:num>
  <w:num w:numId="11" w16cid:durableId="883785570">
    <w:abstractNumId w:val="5"/>
  </w:num>
  <w:num w:numId="12" w16cid:durableId="47070846">
    <w:abstractNumId w:val="0"/>
  </w:num>
  <w:num w:numId="13" w16cid:durableId="307705699">
    <w:abstractNumId w:val="21"/>
    <w:lvlOverride w:ilvl="0">
      <w:startOverride w:val="1"/>
    </w:lvlOverride>
  </w:num>
  <w:num w:numId="14" w16cid:durableId="736168255">
    <w:abstractNumId w:val="9"/>
  </w:num>
  <w:num w:numId="15" w16cid:durableId="17977140">
    <w:abstractNumId w:val="18"/>
  </w:num>
  <w:num w:numId="16" w16cid:durableId="1902668067">
    <w:abstractNumId w:val="22"/>
    <w:lvlOverride w:ilvl="0">
      <w:startOverride w:val="6"/>
    </w:lvlOverride>
  </w:num>
  <w:num w:numId="17" w16cid:durableId="1271205266">
    <w:abstractNumId w:val="4"/>
    <w:lvlOverride w:ilvl="0">
      <w:startOverride w:val="1"/>
    </w:lvlOverride>
  </w:num>
  <w:num w:numId="18" w16cid:durableId="1213155860">
    <w:abstractNumId w:val="7"/>
  </w:num>
  <w:num w:numId="19" w16cid:durableId="653989689">
    <w:abstractNumId w:val="13"/>
  </w:num>
  <w:num w:numId="20" w16cid:durableId="610210411">
    <w:abstractNumId w:val="11"/>
  </w:num>
  <w:num w:numId="21" w16cid:durableId="1975023109">
    <w:abstractNumId w:val="15"/>
  </w:num>
  <w:num w:numId="22" w16cid:durableId="1273171107">
    <w:abstractNumId w:val="14"/>
  </w:num>
  <w:num w:numId="23" w16cid:durableId="1852404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13"/>
    <w:rsid w:val="000066DB"/>
    <w:rsid w:val="00017BCA"/>
    <w:rsid w:val="00045912"/>
    <w:rsid w:val="0005546E"/>
    <w:rsid w:val="00074160"/>
    <w:rsid w:val="000741F2"/>
    <w:rsid w:val="00080D53"/>
    <w:rsid w:val="0009297B"/>
    <w:rsid w:val="000970A1"/>
    <w:rsid w:val="0009767D"/>
    <w:rsid w:val="000A19E4"/>
    <w:rsid w:val="000A3695"/>
    <w:rsid w:val="000B25A6"/>
    <w:rsid w:val="000B2A08"/>
    <w:rsid w:val="000B54EA"/>
    <w:rsid w:val="000B6E5F"/>
    <w:rsid w:val="000D489A"/>
    <w:rsid w:val="000D5279"/>
    <w:rsid w:val="000D598D"/>
    <w:rsid w:val="000E0FD7"/>
    <w:rsid w:val="000E191B"/>
    <w:rsid w:val="000E370A"/>
    <w:rsid w:val="000F0FAD"/>
    <w:rsid w:val="000F5520"/>
    <w:rsid w:val="0010019C"/>
    <w:rsid w:val="00100D4C"/>
    <w:rsid w:val="0010666D"/>
    <w:rsid w:val="00110BA1"/>
    <w:rsid w:val="001118ED"/>
    <w:rsid w:val="001265FB"/>
    <w:rsid w:val="00126E65"/>
    <w:rsid w:val="001329BA"/>
    <w:rsid w:val="001342E4"/>
    <w:rsid w:val="00134968"/>
    <w:rsid w:val="00135172"/>
    <w:rsid w:val="001353F3"/>
    <w:rsid w:val="001424D3"/>
    <w:rsid w:val="00145409"/>
    <w:rsid w:val="0015475B"/>
    <w:rsid w:val="00157D76"/>
    <w:rsid w:val="001676E4"/>
    <w:rsid w:val="00174B8C"/>
    <w:rsid w:val="00184B49"/>
    <w:rsid w:val="00186200"/>
    <w:rsid w:val="00186AFF"/>
    <w:rsid w:val="00194FC5"/>
    <w:rsid w:val="00195A2C"/>
    <w:rsid w:val="001A5290"/>
    <w:rsid w:val="001A5708"/>
    <w:rsid w:val="001A744E"/>
    <w:rsid w:val="001B4C7D"/>
    <w:rsid w:val="001B64F4"/>
    <w:rsid w:val="001C002B"/>
    <w:rsid w:val="001D1A31"/>
    <w:rsid w:val="001E0A75"/>
    <w:rsid w:val="001E143F"/>
    <w:rsid w:val="001E259C"/>
    <w:rsid w:val="001E6BB9"/>
    <w:rsid w:val="001F4C01"/>
    <w:rsid w:val="00210FB9"/>
    <w:rsid w:val="00211335"/>
    <w:rsid w:val="00213AD4"/>
    <w:rsid w:val="002142AE"/>
    <w:rsid w:val="00215435"/>
    <w:rsid w:val="00221D11"/>
    <w:rsid w:val="00223C62"/>
    <w:rsid w:val="00237674"/>
    <w:rsid w:val="00245D7F"/>
    <w:rsid w:val="00250FED"/>
    <w:rsid w:val="00267B7B"/>
    <w:rsid w:val="00276DDB"/>
    <w:rsid w:val="0029435A"/>
    <w:rsid w:val="0029686D"/>
    <w:rsid w:val="0029793D"/>
    <w:rsid w:val="002A4742"/>
    <w:rsid w:val="002A71AE"/>
    <w:rsid w:val="002A7593"/>
    <w:rsid w:val="002A7DE4"/>
    <w:rsid w:val="002B13DF"/>
    <w:rsid w:val="002B1738"/>
    <w:rsid w:val="002B1A79"/>
    <w:rsid w:val="002B2862"/>
    <w:rsid w:val="002C3F7A"/>
    <w:rsid w:val="002C4316"/>
    <w:rsid w:val="002C74F8"/>
    <w:rsid w:val="002D0B58"/>
    <w:rsid w:val="002D2E3E"/>
    <w:rsid w:val="002D33C9"/>
    <w:rsid w:val="002D4A05"/>
    <w:rsid w:val="002D4A87"/>
    <w:rsid w:val="002E22CC"/>
    <w:rsid w:val="002E2B16"/>
    <w:rsid w:val="002E3182"/>
    <w:rsid w:val="002E32D4"/>
    <w:rsid w:val="002E57B7"/>
    <w:rsid w:val="002F4C37"/>
    <w:rsid w:val="002F7027"/>
    <w:rsid w:val="00302521"/>
    <w:rsid w:val="003127DB"/>
    <w:rsid w:val="003156B9"/>
    <w:rsid w:val="00323487"/>
    <w:rsid w:val="003336EB"/>
    <w:rsid w:val="003368DB"/>
    <w:rsid w:val="00350AB5"/>
    <w:rsid w:val="003517ED"/>
    <w:rsid w:val="00355F84"/>
    <w:rsid w:val="00362083"/>
    <w:rsid w:val="0036755C"/>
    <w:rsid w:val="0037129E"/>
    <w:rsid w:val="003729DF"/>
    <w:rsid w:val="003732D9"/>
    <w:rsid w:val="00374344"/>
    <w:rsid w:val="00375CDB"/>
    <w:rsid w:val="00382126"/>
    <w:rsid w:val="003859A4"/>
    <w:rsid w:val="00393F43"/>
    <w:rsid w:val="003A085B"/>
    <w:rsid w:val="003B47F5"/>
    <w:rsid w:val="003B55C0"/>
    <w:rsid w:val="003B6561"/>
    <w:rsid w:val="003C0564"/>
    <w:rsid w:val="003C091E"/>
    <w:rsid w:val="003C2DFA"/>
    <w:rsid w:val="003C3B16"/>
    <w:rsid w:val="003D382E"/>
    <w:rsid w:val="003E5912"/>
    <w:rsid w:val="003E6A7F"/>
    <w:rsid w:val="003E791C"/>
    <w:rsid w:val="003F3DEF"/>
    <w:rsid w:val="003F7BF7"/>
    <w:rsid w:val="00400B05"/>
    <w:rsid w:val="00401E8E"/>
    <w:rsid w:val="004053A3"/>
    <w:rsid w:val="0041794F"/>
    <w:rsid w:val="004241DE"/>
    <w:rsid w:val="004261C9"/>
    <w:rsid w:val="004373E5"/>
    <w:rsid w:val="0043750E"/>
    <w:rsid w:val="0044261A"/>
    <w:rsid w:val="00443B88"/>
    <w:rsid w:val="004517F2"/>
    <w:rsid w:val="00453F74"/>
    <w:rsid w:val="00456D96"/>
    <w:rsid w:val="00462116"/>
    <w:rsid w:val="00477A50"/>
    <w:rsid w:val="00490FE3"/>
    <w:rsid w:val="0049242D"/>
    <w:rsid w:val="004952E5"/>
    <w:rsid w:val="004A09C4"/>
    <w:rsid w:val="004A4CB7"/>
    <w:rsid w:val="004B04E1"/>
    <w:rsid w:val="004C2201"/>
    <w:rsid w:val="004C25A9"/>
    <w:rsid w:val="004C4473"/>
    <w:rsid w:val="004D1169"/>
    <w:rsid w:val="004E2451"/>
    <w:rsid w:val="004E4955"/>
    <w:rsid w:val="004F62AE"/>
    <w:rsid w:val="005069DA"/>
    <w:rsid w:val="0050705B"/>
    <w:rsid w:val="00515631"/>
    <w:rsid w:val="00524E3E"/>
    <w:rsid w:val="005261AB"/>
    <w:rsid w:val="00532C6C"/>
    <w:rsid w:val="00536FD8"/>
    <w:rsid w:val="00543054"/>
    <w:rsid w:val="00543AF6"/>
    <w:rsid w:val="00554BBA"/>
    <w:rsid w:val="00564CCC"/>
    <w:rsid w:val="0056642F"/>
    <w:rsid w:val="00566BAC"/>
    <w:rsid w:val="00567259"/>
    <w:rsid w:val="0056754F"/>
    <w:rsid w:val="00570486"/>
    <w:rsid w:val="00573898"/>
    <w:rsid w:val="00581696"/>
    <w:rsid w:val="0058531B"/>
    <w:rsid w:val="0058598B"/>
    <w:rsid w:val="005A5DB0"/>
    <w:rsid w:val="005B1380"/>
    <w:rsid w:val="005B1A08"/>
    <w:rsid w:val="005B3347"/>
    <w:rsid w:val="005B5A4C"/>
    <w:rsid w:val="005C0624"/>
    <w:rsid w:val="005D34FD"/>
    <w:rsid w:val="005D53E1"/>
    <w:rsid w:val="005D7E52"/>
    <w:rsid w:val="005F50C6"/>
    <w:rsid w:val="006037A8"/>
    <w:rsid w:val="00606212"/>
    <w:rsid w:val="006104B7"/>
    <w:rsid w:val="00611D97"/>
    <w:rsid w:val="00613B18"/>
    <w:rsid w:val="00615125"/>
    <w:rsid w:val="00627C20"/>
    <w:rsid w:val="00631B30"/>
    <w:rsid w:val="00634453"/>
    <w:rsid w:val="00635369"/>
    <w:rsid w:val="006420B0"/>
    <w:rsid w:val="00644703"/>
    <w:rsid w:val="0065624B"/>
    <w:rsid w:val="006568EC"/>
    <w:rsid w:val="006645DB"/>
    <w:rsid w:val="00670FA2"/>
    <w:rsid w:val="00671067"/>
    <w:rsid w:val="00671413"/>
    <w:rsid w:val="00671ACC"/>
    <w:rsid w:val="00677B93"/>
    <w:rsid w:val="00677D19"/>
    <w:rsid w:val="006806B6"/>
    <w:rsid w:val="006818A0"/>
    <w:rsid w:val="00682A69"/>
    <w:rsid w:val="00692B2E"/>
    <w:rsid w:val="006930BD"/>
    <w:rsid w:val="006A443F"/>
    <w:rsid w:val="006A563B"/>
    <w:rsid w:val="006B4E6D"/>
    <w:rsid w:val="006B62C5"/>
    <w:rsid w:val="006C020B"/>
    <w:rsid w:val="006D0A86"/>
    <w:rsid w:val="006D3ACC"/>
    <w:rsid w:val="006D4183"/>
    <w:rsid w:val="006D4C46"/>
    <w:rsid w:val="006D56B6"/>
    <w:rsid w:val="006D6D43"/>
    <w:rsid w:val="006E0B59"/>
    <w:rsid w:val="006E2BF6"/>
    <w:rsid w:val="006E3CB6"/>
    <w:rsid w:val="007000F0"/>
    <w:rsid w:val="00700553"/>
    <w:rsid w:val="007044F8"/>
    <w:rsid w:val="0072652C"/>
    <w:rsid w:val="0073014D"/>
    <w:rsid w:val="007314ED"/>
    <w:rsid w:val="007315EB"/>
    <w:rsid w:val="00733C73"/>
    <w:rsid w:val="007352ED"/>
    <w:rsid w:val="00740903"/>
    <w:rsid w:val="00740D9D"/>
    <w:rsid w:val="0074557A"/>
    <w:rsid w:val="00746F0F"/>
    <w:rsid w:val="007527B7"/>
    <w:rsid w:val="00755A25"/>
    <w:rsid w:val="00755FEF"/>
    <w:rsid w:val="00761AFD"/>
    <w:rsid w:val="00762285"/>
    <w:rsid w:val="00763C5F"/>
    <w:rsid w:val="00766CE8"/>
    <w:rsid w:val="00767755"/>
    <w:rsid w:val="00772531"/>
    <w:rsid w:val="00772B09"/>
    <w:rsid w:val="007731EB"/>
    <w:rsid w:val="00776ACB"/>
    <w:rsid w:val="00790D6A"/>
    <w:rsid w:val="007A0EB8"/>
    <w:rsid w:val="007B2EC6"/>
    <w:rsid w:val="007B49C9"/>
    <w:rsid w:val="007C4B4F"/>
    <w:rsid w:val="007C63A7"/>
    <w:rsid w:val="007D5C78"/>
    <w:rsid w:val="007E1759"/>
    <w:rsid w:val="007E750A"/>
    <w:rsid w:val="007F7093"/>
    <w:rsid w:val="0080524E"/>
    <w:rsid w:val="0081563A"/>
    <w:rsid w:val="0082755A"/>
    <w:rsid w:val="00832E13"/>
    <w:rsid w:val="00835A2F"/>
    <w:rsid w:val="00837250"/>
    <w:rsid w:val="00846146"/>
    <w:rsid w:val="00856318"/>
    <w:rsid w:val="0086347A"/>
    <w:rsid w:val="00877B58"/>
    <w:rsid w:val="00882D53"/>
    <w:rsid w:val="00884DED"/>
    <w:rsid w:val="00885840"/>
    <w:rsid w:val="00893050"/>
    <w:rsid w:val="008A3545"/>
    <w:rsid w:val="008A38DC"/>
    <w:rsid w:val="008A45CA"/>
    <w:rsid w:val="008C1E7B"/>
    <w:rsid w:val="008C212D"/>
    <w:rsid w:val="008C4E06"/>
    <w:rsid w:val="008C7100"/>
    <w:rsid w:val="008D00BA"/>
    <w:rsid w:val="008D1140"/>
    <w:rsid w:val="008D5E90"/>
    <w:rsid w:val="008D67AA"/>
    <w:rsid w:val="008E1558"/>
    <w:rsid w:val="008E71EA"/>
    <w:rsid w:val="008E7BE5"/>
    <w:rsid w:val="00906D1E"/>
    <w:rsid w:val="00907C47"/>
    <w:rsid w:val="00915033"/>
    <w:rsid w:val="00930701"/>
    <w:rsid w:val="00933A27"/>
    <w:rsid w:val="009341B7"/>
    <w:rsid w:val="009362FC"/>
    <w:rsid w:val="00937725"/>
    <w:rsid w:val="00941CAF"/>
    <w:rsid w:val="009464FD"/>
    <w:rsid w:val="00947DA6"/>
    <w:rsid w:val="009641E7"/>
    <w:rsid w:val="00964A29"/>
    <w:rsid w:val="0097380B"/>
    <w:rsid w:val="00976A4F"/>
    <w:rsid w:val="0097743B"/>
    <w:rsid w:val="00986C31"/>
    <w:rsid w:val="0098790D"/>
    <w:rsid w:val="00995586"/>
    <w:rsid w:val="009963E3"/>
    <w:rsid w:val="00997813"/>
    <w:rsid w:val="009A1974"/>
    <w:rsid w:val="009A4C84"/>
    <w:rsid w:val="009A58CB"/>
    <w:rsid w:val="009B0E5A"/>
    <w:rsid w:val="009B339F"/>
    <w:rsid w:val="009B7AB6"/>
    <w:rsid w:val="009C01A1"/>
    <w:rsid w:val="009D0ACC"/>
    <w:rsid w:val="009D182D"/>
    <w:rsid w:val="009D4B75"/>
    <w:rsid w:val="009D4B76"/>
    <w:rsid w:val="009D6EB6"/>
    <w:rsid w:val="009E56D4"/>
    <w:rsid w:val="009E70B2"/>
    <w:rsid w:val="009F0A90"/>
    <w:rsid w:val="00A018B8"/>
    <w:rsid w:val="00A14687"/>
    <w:rsid w:val="00A20ECF"/>
    <w:rsid w:val="00A36ECF"/>
    <w:rsid w:val="00A37060"/>
    <w:rsid w:val="00A3797D"/>
    <w:rsid w:val="00A4027A"/>
    <w:rsid w:val="00A47728"/>
    <w:rsid w:val="00A62F1F"/>
    <w:rsid w:val="00A63849"/>
    <w:rsid w:val="00A64322"/>
    <w:rsid w:val="00A65BD3"/>
    <w:rsid w:val="00A70919"/>
    <w:rsid w:val="00A72307"/>
    <w:rsid w:val="00A725C2"/>
    <w:rsid w:val="00A73CD7"/>
    <w:rsid w:val="00A8386D"/>
    <w:rsid w:val="00A84F44"/>
    <w:rsid w:val="00A85BFB"/>
    <w:rsid w:val="00AA0E04"/>
    <w:rsid w:val="00AA2CEF"/>
    <w:rsid w:val="00AB45C0"/>
    <w:rsid w:val="00AC7B17"/>
    <w:rsid w:val="00AD1566"/>
    <w:rsid w:val="00AD3F08"/>
    <w:rsid w:val="00AE0128"/>
    <w:rsid w:val="00AE41EF"/>
    <w:rsid w:val="00AE4DC7"/>
    <w:rsid w:val="00AE7D9D"/>
    <w:rsid w:val="00AF0289"/>
    <w:rsid w:val="00AF05F9"/>
    <w:rsid w:val="00AF2CDC"/>
    <w:rsid w:val="00AF5330"/>
    <w:rsid w:val="00B007B8"/>
    <w:rsid w:val="00B03EFD"/>
    <w:rsid w:val="00B05CBA"/>
    <w:rsid w:val="00B10CF4"/>
    <w:rsid w:val="00B16239"/>
    <w:rsid w:val="00B205A6"/>
    <w:rsid w:val="00B2457C"/>
    <w:rsid w:val="00B26227"/>
    <w:rsid w:val="00B2710F"/>
    <w:rsid w:val="00B2725E"/>
    <w:rsid w:val="00B475C4"/>
    <w:rsid w:val="00B5293A"/>
    <w:rsid w:val="00B53478"/>
    <w:rsid w:val="00B60E0E"/>
    <w:rsid w:val="00B60F29"/>
    <w:rsid w:val="00B627DC"/>
    <w:rsid w:val="00B6368A"/>
    <w:rsid w:val="00B64968"/>
    <w:rsid w:val="00B777D5"/>
    <w:rsid w:val="00B8085E"/>
    <w:rsid w:val="00B82D9B"/>
    <w:rsid w:val="00B82DB4"/>
    <w:rsid w:val="00B8320B"/>
    <w:rsid w:val="00B83B97"/>
    <w:rsid w:val="00B86C2F"/>
    <w:rsid w:val="00B94D9D"/>
    <w:rsid w:val="00BA0246"/>
    <w:rsid w:val="00BA39D4"/>
    <w:rsid w:val="00BA3C16"/>
    <w:rsid w:val="00BA483E"/>
    <w:rsid w:val="00BA6701"/>
    <w:rsid w:val="00BB0939"/>
    <w:rsid w:val="00BB5F81"/>
    <w:rsid w:val="00BC3911"/>
    <w:rsid w:val="00BC58A9"/>
    <w:rsid w:val="00BC79C0"/>
    <w:rsid w:val="00BD5FD2"/>
    <w:rsid w:val="00BD69E7"/>
    <w:rsid w:val="00BD73F5"/>
    <w:rsid w:val="00BE1354"/>
    <w:rsid w:val="00BE150D"/>
    <w:rsid w:val="00BE20B5"/>
    <w:rsid w:val="00BF3928"/>
    <w:rsid w:val="00BF7679"/>
    <w:rsid w:val="00C26055"/>
    <w:rsid w:val="00C26B10"/>
    <w:rsid w:val="00C31E1F"/>
    <w:rsid w:val="00C45CD2"/>
    <w:rsid w:val="00C469CD"/>
    <w:rsid w:val="00C504E6"/>
    <w:rsid w:val="00C5082B"/>
    <w:rsid w:val="00C53461"/>
    <w:rsid w:val="00C61BAA"/>
    <w:rsid w:val="00C714D8"/>
    <w:rsid w:val="00C76042"/>
    <w:rsid w:val="00C7748B"/>
    <w:rsid w:val="00C801CE"/>
    <w:rsid w:val="00C81117"/>
    <w:rsid w:val="00C85D64"/>
    <w:rsid w:val="00C935BF"/>
    <w:rsid w:val="00C95AF7"/>
    <w:rsid w:val="00CB7FAB"/>
    <w:rsid w:val="00CC2ABA"/>
    <w:rsid w:val="00CC377E"/>
    <w:rsid w:val="00CC6EB9"/>
    <w:rsid w:val="00CC7DB9"/>
    <w:rsid w:val="00CD1361"/>
    <w:rsid w:val="00CD464C"/>
    <w:rsid w:val="00CD6F66"/>
    <w:rsid w:val="00CE0471"/>
    <w:rsid w:val="00CE24BD"/>
    <w:rsid w:val="00CE391F"/>
    <w:rsid w:val="00CF3F2D"/>
    <w:rsid w:val="00CF400B"/>
    <w:rsid w:val="00CF498F"/>
    <w:rsid w:val="00D01D0A"/>
    <w:rsid w:val="00D04662"/>
    <w:rsid w:val="00D106CA"/>
    <w:rsid w:val="00D107F9"/>
    <w:rsid w:val="00D24225"/>
    <w:rsid w:val="00D243E3"/>
    <w:rsid w:val="00D2494B"/>
    <w:rsid w:val="00D3094E"/>
    <w:rsid w:val="00D453B3"/>
    <w:rsid w:val="00D50A8B"/>
    <w:rsid w:val="00D5130D"/>
    <w:rsid w:val="00D51E78"/>
    <w:rsid w:val="00D53525"/>
    <w:rsid w:val="00D56499"/>
    <w:rsid w:val="00D72DEA"/>
    <w:rsid w:val="00D74F9B"/>
    <w:rsid w:val="00D76A5E"/>
    <w:rsid w:val="00D814C8"/>
    <w:rsid w:val="00D8490A"/>
    <w:rsid w:val="00D8556F"/>
    <w:rsid w:val="00D94D7E"/>
    <w:rsid w:val="00D95E7A"/>
    <w:rsid w:val="00D9653A"/>
    <w:rsid w:val="00DA2AFC"/>
    <w:rsid w:val="00DA2B3C"/>
    <w:rsid w:val="00DA4FAE"/>
    <w:rsid w:val="00DB20CC"/>
    <w:rsid w:val="00DC2ED2"/>
    <w:rsid w:val="00DC452B"/>
    <w:rsid w:val="00DD0D09"/>
    <w:rsid w:val="00DD1951"/>
    <w:rsid w:val="00DD569C"/>
    <w:rsid w:val="00DE0A46"/>
    <w:rsid w:val="00DE1B78"/>
    <w:rsid w:val="00DE4C46"/>
    <w:rsid w:val="00DF46BA"/>
    <w:rsid w:val="00E10F93"/>
    <w:rsid w:val="00E13011"/>
    <w:rsid w:val="00E1645E"/>
    <w:rsid w:val="00E171F8"/>
    <w:rsid w:val="00E219A2"/>
    <w:rsid w:val="00E24572"/>
    <w:rsid w:val="00E266A2"/>
    <w:rsid w:val="00E3105F"/>
    <w:rsid w:val="00E33B3C"/>
    <w:rsid w:val="00E40EE1"/>
    <w:rsid w:val="00E41CF5"/>
    <w:rsid w:val="00E46EAF"/>
    <w:rsid w:val="00E47353"/>
    <w:rsid w:val="00E50DE5"/>
    <w:rsid w:val="00E53819"/>
    <w:rsid w:val="00E546A2"/>
    <w:rsid w:val="00E61FAD"/>
    <w:rsid w:val="00E62562"/>
    <w:rsid w:val="00E73692"/>
    <w:rsid w:val="00E843B6"/>
    <w:rsid w:val="00E86E3B"/>
    <w:rsid w:val="00E91273"/>
    <w:rsid w:val="00E914DD"/>
    <w:rsid w:val="00E95461"/>
    <w:rsid w:val="00EA21FA"/>
    <w:rsid w:val="00EA24EB"/>
    <w:rsid w:val="00EB1523"/>
    <w:rsid w:val="00EB1A40"/>
    <w:rsid w:val="00EB1C44"/>
    <w:rsid w:val="00EB3DB7"/>
    <w:rsid w:val="00EB64A8"/>
    <w:rsid w:val="00EC35EE"/>
    <w:rsid w:val="00EC5DD7"/>
    <w:rsid w:val="00ED5896"/>
    <w:rsid w:val="00EE0AD4"/>
    <w:rsid w:val="00EE5162"/>
    <w:rsid w:val="00EF74FC"/>
    <w:rsid w:val="00EF76A7"/>
    <w:rsid w:val="00F03533"/>
    <w:rsid w:val="00F145C3"/>
    <w:rsid w:val="00F159E2"/>
    <w:rsid w:val="00F4014D"/>
    <w:rsid w:val="00F43FD5"/>
    <w:rsid w:val="00F51A8C"/>
    <w:rsid w:val="00F55705"/>
    <w:rsid w:val="00F563FC"/>
    <w:rsid w:val="00F724ED"/>
    <w:rsid w:val="00F72718"/>
    <w:rsid w:val="00F83028"/>
    <w:rsid w:val="00F83930"/>
    <w:rsid w:val="00F85C72"/>
    <w:rsid w:val="00F9047A"/>
    <w:rsid w:val="00F91DC0"/>
    <w:rsid w:val="00F91E59"/>
    <w:rsid w:val="00F92135"/>
    <w:rsid w:val="00FA52E4"/>
    <w:rsid w:val="00FB33A2"/>
    <w:rsid w:val="00FB423A"/>
    <w:rsid w:val="00FC415C"/>
    <w:rsid w:val="00FD6608"/>
    <w:rsid w:val="00FE0E3C"/>
    <w:rsid w:val="00FE11FD"/>
    <w:rsid w:val="00FE2AD5"/>
    <w:rsid w:val="00FE7F82"/>
    <w:rsid w:val="00FF5F56"/>
    <w:rsid w:val="02D2858E"/>
    <w:rsid w:val="030F6F36"/>
    <w:rsid w:val="05793D29"/>
    <w:rsid w:val="0F7DFF45"/>
    <w:rsid w:val="1200665F"/>
    <w:rsid w:val="1216C0D7"/>
    <w:rsid w:val="12409BEA"/>
    <w:rsid w:val="175D5136"/>
    <w:rsid w:val="18C65751"/>
    <w:rsid w:val="1D97C596"/>
    <w:rsid w:val="1DAB2629"/>
    <w:rsid w:val="2A924954"/>
    <w:rsid w:val="334261F5"/>
    <w:rsid w:val="363C678A"/>
    <w:rsid w:val="393A1F93"/>
    <w:rsid w:val="3A76E132"/>
    <w:rsid w:val="3E0AAD82"/>
    <w:rsid w:val="3FA67DE3"/>
    <w:rsid w:val="43363E6A"/>
    <w:rsid w:val="4504EEAD"/>
    <w:rsid w:val="479C4EAA"/>
    <w:rsid w:val="4B94648C"/>
    <w:rsid w:val="4E09833D"/>
    <w:rsid w:val="5633D0B7"/>
    <w:rsid w:val="58F3B1D1"/>
    <w:rsid w:val="61758935"/>
    <w:rsid w:val="663F84B0"/>
    <w:rsid w:val="67A55749"/>
    <w:rsid w:val="688FBF93"/>
    <w:rsid w:val="6D789BB3"/>
    <w:rsid w:val="6DA9BB59"/>
    <w:rsid w:val="753D2B32"/>
    <w:rsid w:val="767CB798"/>
    <w:rsid w:val="7C4A2C7E"/>
    <w:rsid w:val="7EBDD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F045D"/>
  <w14:defaultImageDpi w14:val="32767"/>
  <w15:chartTrackingRefBased/>
  <w15:docId w15:val="{8CEC4B76-B453-C942-9408-3807558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29"/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29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A2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29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413"/>
  </w:style>
  <w:style w:type="paragraph" w:styleId="Footer">
    <w:name w:val="footer"/>
    <w:basedOn w:val="Normal"/>
    <w:link w:val="FooterChar"/>
    <w:uiPriority w:val="99"/>
    <w:unhideWhenUsed/>
    <w:rsid w:val="00671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413"/>
  </w:style>
  <w:style w:type="table" w:styleId="TableGrid">
    <w:name w:val="Table Grid"/>
    <w:basedOn w:val="TableNormal"/>
    <w:uiPriority w:val="39"/>
    <w:rsid w:val="0068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A29"/>
    <w:rPr>
      <w:rFonts w:ascii="Century Gothic" w:hAnsi="Century Gothi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4A29"/>
    <w:rPr>
      <w:rFonts w:ascii="Century Gothic" w:hAnsi="Century Gothi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4A29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1E6BB9"/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45CA"/>
  </w:style>
  <w:style w:type="paragraph" w:styleId="ListParagraph">
    <w:name w:val="List Paragraph"/>
    <w:basedOn w:val="Normal"/>
    <w:uiPriority w:val="34"/>
    <w:qFormat/>
    <w:rsid w:val="009C01A1"/>
    <w:pPr>
      <w:ind w:left="720"/>
      <w:contextualSpacing/>
    </w:pPr>
  </w:style>
  <w:style w:type="paragraph" w:customStyle="1" w:styleId="Bullets">
    <w:name w:val="Bullets"/>
    <w:basedOn w:val="ListParagraph"/>
    <w:qFormat/>
    <w:rsid w:val="00C95AF7"/>
    <w:pPr>
      <w:numPr>
        <w:numId w:val="5"/>
      </w:numPr>
    </w:pPr>
    <w:rPr>
      <w:shd w:val="clear" w:color="auto" w:fill="FFFFFF"/>
      <w:lang w:eastAsia="en-GB"/>
    </w:rPr>
  </w:style>
  <w:style w:type="paragraph" w:styleId="NoSpacing">
    <w:name w:val="No Spacing"/>
    <w:aliases w:val="Text"/>
    <w:uiPriority w:val="1"/>
    <w:qFormat/>
    <w:rsid w:val="007E1759"/>
    <w:rPr>
      <w:szCs w:val="22"/>
    </w:rPr>
  </w:style>
  <w:style w:type="paragraph" w:customStyle="1" w:styleId="Default">
    <w:name w:val="Default"/>
    <w:basedOn w:val="Normal"/>
    <w:rsid w:val="00BB0939"/>
    <w:pPr>
      <w:autoSpaceDE w:val="0"/>
      <w:autoSpaceDN w:val="0"/>
    </w:pPr>
    <w:rPr>
      <w:rFonts w:cs="Calibri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1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6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6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66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B245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C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82A69"/>
  </w:style>
  <w:style w:type="paragraph" w:customStyle="1" w:styleId="paragraph">
    <w:name w:val="paragraph"/>
    <w:basedOn w:val="Normal"/>
    <w:rsid w:val="007F709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eop">
    <w:name w:val="eop"/>
    <w:basedOn w:val="DefaultParagraphFont"/>
    <w:rsid w:val="007F7093"/>
  </w:style>
  <w:style w:type="paragraph" w:styleId="NormalWeb">
    <w:name w:val="Normal (Web)"/>
    <w:basedOn w:val="Normal"/>
    <w:uiPriority w:val="99"/>
    <w:semiHidden/>
    <w:unhideWhenUsed/>
    <w:rsid w:val="00D50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entryyp.info@cgl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ngegrowlive.org/positive-choices-coventry/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ngegrowlive.org/positive-choices-coventry/referr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E26E93E3DC4B9E423F65EB6B4A34" ma:contentTypeVersion="7" ma:contentTypeDescription="Create a new document." ma:contentTypeScope="" ma:versionID="77d89e8d42b6a005ecc921f10cc9afe8">
  <xsd:schema xmlns:xsd="http://www.w3.org/2001/XMLSchema" xmlns:xs="http://www.w3.org/2001/XMLSchema" xmlns:p="http://schemas.microsoft.com/office/2006/metadata/properties" xmlns:ns2="811072fd-02f5-4eb7-95f6-5eaa6a09ad3c" xmlns:ns3="102bb625-5ba5-432b-84de-45b867d2a621" targetNamespace="http://schemas.microsoft.com/office/2006/metadata/properties" ma:root="true" ma:fieldsID="ef437d556ec5f1615f2862a96391048a" ns2:_="" ns3:_="">
    <xsd:import namespace="811072fd-02f5-4eb7-95f6-5eaa6a09ad3c"/>
    <xsd:import namespace="102bb625-5ba5-432b-84de-45b867d2a6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072fd-02f5-4eb7-95f6-5eaa6a09a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bb625-5ba5-432b-84de-45b867d2a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B5D4C-D6E6-490F-8166-545F0300F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20530-EAF3-4437-8107-617F53D0A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5A7C5E-25F1-4DBC-A899-A1EB2781E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16260-CC6F-4404-AC63-6958F362C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072fd-02f5-4eb7-95f6-5eaa6a09ad3c"/>
    <ds:schemaRef ds:uri="102bb625-5ba5-432b-84de-45b867d2a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Roy</dc:creator>
  <cp:keywords/>
  <dc:description/>
  <cp:lastModifiedBy>Kelly Eyden</cp:lastModifiedBy>
  <cp:revision>2</cp:revision>
  <cp:lastPrinted>2019-10-21T14:52:00Z</cp:lastPrinted>
  <dcterms:created xsi:type="dcterms:W3CDTF">2024-03-12T11:36:00Z</dcterms:created>
  <dcterms:modified xsi:type="dcterms:W3CDTF">2024-03-12T11:36:00Z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0x0101000FA0E26E93E3DC4B9E423F65EB6B4A34</vt:lpwstr>
  </property>
  <property fmtid="{D5CDD505-2E9C-101B-9397-08002B2CF9AE}" pid="3" name="TaxKeyword">
    <vt:lpwstr/>
  </property>
  <property fmtid="{D5CDD505-2E9C-101B-9397-08002B2CF9AE}" pid="4" name="CGL Service">
    <vt:lpwstr/>
  </property>
  <property fmtid="{D5CDD505-2E9C-101B-9397-08002B2CF9AE}" pid="5" name="Modalities">
    <vt:lpwstr/>
  </property>
  <property fmtid="{D5CDD505-2E9C-101B-9397-08002B2CF9AE}" pid="6" name="Document Type">
    <vt:lpwstr>1847;#Template|c1c4ebe6-8755-4f36-9c46-1960d90bc6f6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Order">
    <vt:r8>171100</vt:r8>
  </property>
  <property fmtid="{D5CDD505-2E9C-101B-9397-08002B2CF9AE}" pid="14" name="MediaServiceImageTags">
    <vt:lpwstr/>
  </property>
</Properties>
</file>