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91470" w14:textId="10958792" w:rsidR="002C6B6C" w:rsidRDefault="00817603">
      <w:r w:rsidRPr="00AA4794">
        <w:rPr>
          <w:noProof/>
        </w:rPr>
        <w:drawing>
          <wp:inline distT="0" distB="0" distL="0" distR="0" wp14:anchorId="537E9553" wp14:editId="36A4CD69">
            <wp:extent cx="5686425" cy="2186305"/>
            <wp:effectExtent l="0" t="0" r="9525" b="4445"/>
            <wp:docPr id="2" name="Picture 2" descr="A group of children lying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children lying on the floo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281" cy="2186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7BADA" w14:textId="77777777" w:rsidR="00817603" w:rsidRDefault="00817603"/>
    <w:p w14:paraId="764FE1C3" w14:textId="6FFB583D" w:rsidR="00817603" w:rsidRPr="00817603" w:rsidRDefault="00817603" w:rsidP="00817603">
      <w:pPr>
        <w:jc w:val="center"/>
        <w:rPr>
          <w:rFonts w:asciiTheme="majorHAnsi" w:hAnsiTheme="majorHAnsi"/>
          <w:b/>
          <w:bCs/>
          <w:sz w:val="36"/>
          <w:szCs w:val="36"/>
        </w:rPr>
      </w:pPr>
      <w:r w:rsidRPr="00817603">
        <w:rPr>
          <w:rFonts w:asciiTheme="majorHAnsi" w:hAnsiTheme="majorHAnsi"/>
          <w:b/>
          <w:bCs/>
          <w:sz w:val="36"/>
          <w:szCs w:val="36"/>
        </w:rPr>
        <w:t>Wraparound Childcare Survey 2024</w:t>
      </w:r>
    </w:p>
    <w:p w14:paraId="7194F810" w14:textId="77777777" w:rsidR="00817603" w:rsidRPr="005F7818" w:rsidRDefault="00817603" w:rsidP="00817603">
      <w:pPr>
        <w:spacing w:after="0" w:line="240" w:lineRule="auto"/>
        <w:rPr>
          <w:rFonts w:asciiTheme="majorHAnsi" w:hAnsiTheme="majorHAnsi"/>
          <w:bCs/>
          <w:sz w:val="36"/>
          <w:szCs w:val="36"/>
        </w:rPr>
      </w:pPr>
    </w:p>
    <w:p w14:paraId="7AFD7253" w14:textId="77777777" w:rsidR="00817603" w:rsidRPr="005F7818" w:rsidRDefault="00817603" w:rsidP="00817603">
      <w:pPr>
        <w:spacing w:line="312" w:lineRule="auto"/>
        <w:rPr>
          <w:rFonts w:ascii="Arial" w:hAnsi="Arial" w:cs="Arial"/>
          <w:bCs/>
          <w:sz w:val="24"/>
          <w:szCs w:val="24"/>
        </w:rPr>
      </w:pPr>
      <w:r w:rsidRPr="005F7818">
        <w:rPr>
          <w:rFonts w:ascii="Arial" w:hAnsi="Arial" w:cs="Arial"/>
          <w:sz w:val="24"/>
          <w:szCs w:val="24"/>
        </w:rPr>
        <w:t xml:space="preserve">Calling all parents of children in Reception to Year 6 </w:t>
      </w:r>
    </w:p>
    <w:p w14:paraId="6817C55F" w14:textId="77777777" w:rsidR="00817603" w:rsidRPr="005F7818" w:rsidRDefault="00817603" w:rsidP="00817603">
      <w:pPr>
        <w:rPr>
          <w:rFonts w:ascii="Arial" w:hAnsi="Arial" w:cs="Arial"/>
          <w:sz w:val="24"/>
          <w:szCs w:val="24"/>
        </w:rPr>
      </w:pPr>
      <w:r w:rsidRPr="005F7818">
        <w:rPr>
          <w:rFonts w:ascii="Arial" w:hAnsi="Arial" w:cs="Arial"/>
          <w:sz w:val="24"/>
          <w:szCs w:val="24"/>
        </w:rPr>
        <w:t>Tell us your views about before and after school childcare provision and you could win a £25 voucher!</w:t>
      </w:r>
    </w:p>
    <w:p w14:paraId="72FBCB04" w14:textId="77777777" w:rsidR="00817603" w:rsidRPr="005F7818" w:rsidRDefault="00817603" w:rsidP="00817603">
      <w:pPr>
        <w:spacing w:line="312" w:lineRule="auto"/>
        <w:rPr>
          <w:rFonts w:ascii="Arial" w:hAnsi="Arial" w:cs="Arial"/>
          <w:bCs/>
          <w:sz w:val="24"/>
          <w:szCs w:val="24"/>
        </w:rPr>
      </w:pPr>
      <w:r w:rsidRPr="005F7818">
        <w:rPr>
          <w:rFonts w:ascii="Arial" w:hAnsi="Arial" w:cs="Arial"/>
        </w:rPr>
        <w:t>The survey</w:t>
      </w:r>
      <w:r w:rsidRPr="005F7818">
        <w:rPr>
          <w:rFonts w:ascii="Arial" w:hAnsi="Arial" w:cs="Arial"/>
          <w:sz w:val="24"/>
          <w:szCs w:val="24"/>
        </w:rPr>
        <w:t xml:space="preserve"> closes at midnight on Friday 22</w:t>
      </w:r>
      <w:r w:rsidRPr="005F7818">
        <w:rPr>
          <w:rFonts w:ascii="Arial" w:hAnsi="Arial" w:cs="Arial"/>
          <w:sz w:val="24"/>
          <w:szCs w:val="24"/>
          <w:vertAlign w:val="superscript"/>
        </w:rPr>
        <w:t>nd</w:t>
      </w:r>
      <w:r w:rsidRPr="005F7818">
        <w:rPr>
          <w:rFonts w:ascii="Arial" w:hAnsi="Arial" w:cs="Arial"/>
          <w:sz w:val="24"/>
          <w:szCs w:val="24"/>
        </w:rPr>
        <w:t xml:space="preserve"> March</w:t>
      </w:r>
      <w:r>
        <w:rPr>
          <w:rFonts w:ascii="Arial" w:hAnsi="Arial" w:cs="Arial"/>
        </w:rPr>
        <w:t>.</w:t>
      </w:r>
    </w:p>
    <w:p w14:paraId="40A83BCF" w14:textId="77777777" w:rsidR="00817603" w:rsidRPr="005F7818" w:rsidRDefault="00817603" w:rsidP="00817603">
      <w:pPr>
        <w:rPr>
          <w:rFonts w:ascii="Arial" w:hAnsi="Arial" w:cs="Arial"/>
          <w:sz w:val="24"/>
          <w:szCs w:val="24"/>
        </w:rPr>
      </w:pPr>
      <w:r w:rsidRPr="005F7818">
        <w:rPr>
          <w:rFonts w:ascii="Arial" w:hAnsi="Arial" w:cs="Arial"/>
          <w:sz w:val="24"/>
          <w:szCs w:val="24"/>
        </w:rPr>
        <w:t xml:space="preserve">Link to complete </w:t>
      </w:r>
      <w:r w:rsidRPr="005F7818">
        <w:rPr>
          <w:rFonts w:ascii="Arial" w:hAnsi="Arial" w:cs="Arial"/>
        </w:rPr>
        <w:t>survey:</w:t>
      </w:r>
    </w:p>
    <w:p w14:paraId="110B48A6" w14:textId="77777777" w:rsidR="00817603" w:rsidRDefault="00000000" w:rsidP="00817603">
      <w:pPr>
        <w:spacing w:line="312" w:lineRule="auto"/>
        <w:rPr>
          <w:rFonts w:ascii="Arial" w:hAnsi="Arial" w:cs="Arial"/>
          <w:b/>
          <w:bCs/>
        </w:rPr>
      </w:pPr>
      <w:hyperlink r:id="rId5" w:history="1">
        <w:r w:rsidR="00817603" w:rsidRPr="005F7818">
          <w:rPr>
            <w:rStyle w:val="Hyperlink"/>
            <w:rFonts w:ascii="Arial" w:hAnsi="Arial" w:cs="Arial"/>
            <w:b/>
            <w:bCs/>
            <w:sz w:val="24"/>
            <w:szCs w:val="24"/>
          </w:rPr>
          <w:t>www.coventry.gov.uk/wraparoundsurvey</w:t>
        </w:r>
      </w:hyperlink>
      <w:r w:rsidR="00817603" w:rsidRPr="005F7818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8EEB09D" w14:textId="700F69AF" w:rsidR="00817603" w:rsidRPr="005F7818" w:rsidRDefault="00817603" w:rsidP="00817603">
      <w:pPr>
        <w:spacing w:line="312" w:lineRule="auto"/>
        <w:rPr>
          <w:rFonts w:ascii="Arial" w:hAnsi="Arial" w:cs="Arial"/>
          <w:i/>
          <w:iCs/>
          <w:sz w:val="24"/>
          <w:szCs w:val="24"/>
        </w:rPr>
      </w:pPr>
      <w:r w:rsidRPr="005F7818">
        <w:rPr>
          <w:rFonts w:ascii="Arial" w:hAnsi="Arial" w:cs="Arial"/>
          <w:i/>
          <w:iCs/>
        </w:rPr>
        <w:t xml:space="preserve">This survey is being undertaken by Coventry Early Years Business, Sufficiency and Funding team. </w:t>
      </w:r>
    </w:p>
    <w:p w14:paraId="31932DC6" w14:textId="77777777" w:rsidR="00817603" w:rsidRDefault="00817603"/>
    <w:sectPr w:rsidR="008176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603"/>
    <w:rsid w:val="002C6B6C"/>
    <w:rsid w:val="007D5D56"/>
    <w:rsid w:val="00817603"/>
    <w:rsid w:val="008228E6"/>
    <w:rsid w:val="00EF0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1B8242"/>
  <w15:chartTrackingRefBased/>
  <w15:docId w15:val="{9287D6BC-CD91-40C6-85ED-DD010DF32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76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76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76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76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76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76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76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76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76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76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76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76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76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76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76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76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76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76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76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76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76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76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76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76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76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76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76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76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760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17603"/>
    <w:rPr>
      <w:color w:val="275317" w:themeColor="accent6" w:themeShade="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coventry.gov.uk/wraparoundsurvey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69</Words>
  <Characters>398</Characters>
  <Application>Microsoft Office Word</Application>
  <DocSecurity>0</DocSecurity>
  <Lines>3</Lines>
  <Paragraphs>1</Paragraphs>
  <ScaleCrop>false</ScaleCrop>
  <Company>Coventry City Council</Company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Bryce, Mary</dc:creator>
  <cp:keywords/>
  <dc:description/>
  <cp:lastModifiedBy>Bryce, Mary</cp:lastModifiedBy>
  <cp:revision>2</cp:revision>
  <dcterms:created xsi:type="dcterms:W3CDTF">2024-03-06T16:36:00Z</dcterms:created>
  <dcterms:modified xsi:type="dcterms:W3CDTF">2024-03-07T11:00:00Z</dcterms:modified>
</cp:coreProperties>
</file>