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6556" w14:textId="77777777" w:rsidR="002F1FA0" w:rsidRDefault="002F1FA0" w:rsidP="002F1FA0">
      <w:r>
        <w:t xml:space="preserve">School fined £35,000 after child severely burned at carol </w:t>
      </w:r>
      <w:proofErr w:type="gramStart"/>
      <w:r>
        <w:t>concert</w:t>
      </w:r>
      <w:proofErr w:type="gramEnd"/>
    </w:p>
    <w:p w14:paraId="52EC0442" w14:textId="77777777" w:rsidR="002F1FA0" w:rsidRDefault="002F1FA0" w:rsidP="002F1FA0">
      <w:r>
        <w:t>A London primary school has been fined £35,000 after a child received 45 per cent burns to their body at a carol concert.</w:t>
      </w:r>
    </w:p>
    <w:p w14:paraId="436C382F" w14:textId="77777777" w:rsidR="002F1FA0" w:rsidRDefault="002F1FA0" w:rsidP="002F1FA0">
      <w:r>
        <w:t>The school was found guilty after a trial following an incident at a church on 11 December 2019.</w:t>
      </w:r>
    </w:p>
    <w:p w14:paraId="29B4459B" w14:textId="77777777" w:rsidR="002F1FA0" w:rsidRDefault="002F1FA0" w:rsidP="002F1FA0">
      <w:r>
        <w:t xml:space="preserve">During the carol concert, 60 Year 3 children from the school were waiting in costume, in a narrow corridor, holding 10-inch lit taper candles. As they were waiting, a seven-year-old boy wearing a home-made sheep costume </w:t>
      </w:r>
      <w:proofErr w:type="gramStart"/>
      <w:r>
        <w:t>made out of</w:t>
      </w:r>
      <w:proofErr w:type="gramEnd"/>
      <w:r>
        <w:t xml:space="preserve"> cotton wool balls, caught fire.</w:t>
      </w:r>
    </w:p>
    <w:p w14:paraId="03DF1FAF" w14:textId="77777777" w:rsidR="002F1FA0" w:rsidRDefault="002F1FA0" w:rsidP="002F1FA0">
      <w:r>
        <w:t>The fire was extinguished with some difficulty and the child received first aid at the scene before being taken by air ambulance to Broomfield Hospital and found to have sustained an estimated 45 per cent burns to their body.</w:t>
      </w:r>
    </w:p>
    <w:p w14:paraId="21CF1DEB" w14:textId="77777777" w:rsidR="002F1FA0" w:rsidRDefault="002F1FA0" w:rsidP="002F1FA0">
      <w:r>
        <w:t>An investigation by the Health and Safety Executive (HSE) found that the school had failed to take appropriate measures to account for the risks inherent with giving lit candles to children, while wearing potentially flammable costumes.</w:t>
      </w:r>
    </w:p>
    <w:p w14:paraId="21BB93B2" w14:textId="77777777" w:rsidR="002F1FA0" w:rsidRDefault="002F1FA0" w:rsidP="002F1FA0">
      <w:r>
        <w:t>The injuries sustained by the boy will require on-going, regular, invasive surgeries throughout his youth and into adulthood and have been life changing for him and his family.</w:t>
      </w:r>
    </w:p>
    <w:p w14:paraId="341DC68B" w14:textId="77777777" w:rsidR="002F1FA0" w:rsidRDefault="002F1FA0" w:rsidP="002F1FA0">
      <w:r>
        <w:t xml:space="preserve">The school pleaded not guilty to breaching Section 3(1) of the Health and Safety at Work etc. Act but were found guilty by a jury at Southwark Crown Court on 19 June 2023. At Southwark Crown Court on </w:t>
      </w:r>
      <w:proofErr w:type="gramStart"/>
      <w:r>
        <w:t>30 June</w:t>
      </w:r>
      <w:proofErr w:type="gramEnd"/>
      <w:r>
        <w:t xml:space="preserve"> they were fined £35,000 and ordered to pay £25,970 in costs</w:t>
      </w:r>
    </w:p>
    <w:p w14:paraId="755682C8" w14:textId="77777777" w:rsidR="002F1FA0" w:rsidRDefault="002F1FA0" w:rsidP="002F1FA0">
      <w:r>
        <w:t>Key points for the Council</w:t>
      </w:r>
    </w:p>
    <w:p w14:paraId="4026BB43" w14:textId="12E42D04" w:rsidR="009E086C" w:rsidRDefault="002F1FA0" w:rsidP="002F1FA0">
      <w:r>
        <w:t>This was a risk which should have been easily identifiable in an assessment of the activity and mitigation measures taken such as the use of flameless candles. Which would have eliminated the risk.</w:t>
      </w:r>
    </w:p>
    <w:sectPr w:rsidR="009E0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A0"/>
    <w:rsid w:val="002F1FA0"/>
    <w:rsid w:val="009E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13C1"/>
  <w15:chartTrackingRefBased/>
  <w15:docId w15:val="{3E0487B4-359A-4CB6-875C-40EB8E13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Lucy</dc:creator>
  <cp:keywords/>
  <dc:description/>
  <cp:lastModifiedBy>Lambert, Lucy</cp:lastModifiedBy>
  <cp:revision>1</cp:revision>
  <dcterms:created xsi:type="dcterms:W3CDTF">2023-11-24T09:44:00Z</dcterms:created>
  <dcterms:modified xsi:type="dcterms:W3CDTF">2023-11-24T09:45:00Z</dcterms:modified>
</cp:coreProperties>
</file>