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EFC98" w14:textId="77777777" w:rsidR="00FA3585" w:rsidRDefault="00FA3585" w:rsidP="00FA3585">
      <w:pPr>
        <w:pStyle w:val="Heading1"/>
        <w:spacing w:before="0" w:beforeAutospacing="0" w:after="75" w:afterAutospacing="0"/>
        <w:rPr>
          <w:rFonts w:ascii="Arial" w:eastAsia="Times New Roman" w:hAnsi="Arial" w:cs="Arial"/>
          <w:color w:val="0083AD"/>
          <w:sz w:val="30"/>
          <w:szCs w:val="30"/>
        </w:rPr>
      </w:pPr>
      <w:r>
        <w:rPr>
          <w:rFonts w:ascii="Arial" w:eastAsia="Times New Roman" w:hAnsi="Arial" w:cs="Arial"/>
          <w:color w:val="0083AD"/>
          <w:sz w:val="30"/>
          <w:szCs w:val="30"/>
        </w:rPr>
        <w:t>Welcome to Heads Up</w:t>
      </w:r>
    </w:p>
    <w:p w14:paraId="00DD20EC" w14:textId="77777777" w:rsidR="00FA3585" w:rsidRDefault="00FA3585" w:rsidP="00FA3585">
      <w:pPr>
        <w:pStyle w:val="gdp"/>
        <w:spacing w:before="0" w:beforeAutospacing="0" w:after="240" w:afterAutospacing="0"/>
        <w:rPr>
          <w:rFonts w:ascii="Arial" w:hAnsi="Arial" w:cs="Arial"/>
          <w:color w:val="232323"/>
        </w:rPr>
      </w:pPr>
      <w:r>
        <w:rPr>
          <w:rFonts w:ascii="Arial" w:hAnsi="Arial" w:cs="Arial"/>
          <w:color w:val="232323"/>
        </w:rPr>
        <w:t>Heads Up is designed to ensure that all people managers are kept informed of emerging news and developments.</w:t>
      </w:r>
    </w:p>
    <w:p w14:paraId="3E44BF13" w14:textId="77777777" w:rsidR="00FA3585" w:rsidRDefault="00FA3585" w:rsidP="00FA3585">
      <w:pPr>
        <w:pStyle w:val="gdp"/>
        <w:spacing w:before="240" w:beforeAutospacing="0" w:after="240" w:afterAutospacing="0"/>
        <w:rPr>
          <w:rFonts w:ascii="Arial" w:hAnsi="Arial" w:cs="Arial"/>
          <w:color w:val="232323"/>
        </w:rPr>
      </w:pPr>
      <w:r>
        <w:rPr>
          <w:rFonts w:ascii="Arial" w:hAnsi="Arial" w:cs="Arial"/>
          <w:color w:val="232323"/>
        </w:rPr>
        <w:t>Heads Up will ensure that you receive key information first, and that you are equipped with the information you need to help support you to do your job. You can also use this information during discussions at your</w:t>
      </w:r>
      <w:r w:rsidR="009F4C5E">
        <w:rPr>
          <w:rFonts w:ascii="Arial" w:hAnsi="Arial" w:cs="Arial"/>
          <w:color w:val="232323"/>
        </w:rPr>
        <w:t xml:space="preserve"> regular team meetings and 1-2-1‘</w:t>
      </w:r>
      <w:r>
        <w:rPr>
          <w:rFonts w:ascii="Arial" w:hAnsi="Arial" w:cs="Arial"/>
          <w:color w:val="232323"/>
        </w:rPr>
        <w:t>s.</w:t>
      </w:r>
    </w:p>
    <w:p w14:paraId="6E62FE5D" w14:textId="77777777" w:rsidR="00FA3585" w:rsidRDefault="00D83ED5" w:rsidP="00FA3585">
      <w:pPr>
        <w:pStyle w:val="Heading2"/>
        <w:spacing w:before="240" w:beforeAutospacing="0" w:after="240" w:afterAutospacing="0"/>
        <w:rPr>
          <w:rFonts w:ascii="Arial" w:eastAsia="Times New Roman" w:hAnsi="Arial" w:cs="Arial"/>
          <w:color w:val="C13828"/>
          <w:sz w:val="26"/>
          <w:szCs w:val="26"/>
        </w:rPr>
      </w:pPr>
      <w:r>
        <w:rPr>
          <w:rFonts w:ascii="Arial" w:eastAsia="Times New Roman" w:hAnsi="Arial" w:cs="Arial"/>
          <w:color w:val="C13828"/>
          <w:sz w:val="26"/>
          <w:szCs w:val="26"/>
        </w:rPr>
        <w:t>3</w:t>
      </w:r>
      <w:r w:rsidR="00FA3585">
        <w:rPr>
          <w:rFonts w:ascii="Arial" w:eastAsia="Times New Roman" w:hAnsi="Arial" w:cs="Arial"/>
          <w:color w:val="C13828"/>
          <w:sz w:val="26"/>
          <w:szCs w:val="26"/>
        </w:rPr>
        <w:t xml:space="preserve"> things you need to know today:</w:t>
      </w:r>
    </w:p>
    <w:p w14:paraId="66C51F82" w14:textId="3251CC52" w:rsidR="00FA3585" w:rsidRDefault="004F48DC" w:rsidP="00FA3585">
      <w:pPr>
        <w:pStyle w:val="Heading2"/>
        <w:numPr>
          <w:ilvl w:val="0"/>
          <w:numId w:val="6"/>
        </w:numPr>
        <w:spacing w:before="240" w:beforeAutospacing="0" w:after="240" w:afterAutospacing="0"/>
        <w:rPr>
          <w:rFonts w:ascii="Arial" w:eastAsia="Times New Roman" w:hAnsi="Arial" w:cs="Arial"/>
          <w:b w:val="0"/>
          <w:color w:val="000000" w:themeColor="text1"/>
          <w:sz w:val="26"/>
          <w:szCs w:val="26"/>
        </w:rPr>
      </w:pPr>
      <w:r>
        <w:rPr>
          <w:rFonts w:ascii="Arial" w:eastAsia="Times New Roman" w:hAnsi="Arial" w:cs="Arial"/>
          <w:b w:val="0"/>
          <w:color w:val="000000" w:themeColor="text1"/>
          <w:sz w:val="26"/>
          <w:szCs w:val="26"/>
        </w:rPr>
        <w:t xml:space="preserve">Temporary changes have been introduced to fit notes and when an employee needs to provide one. </w:t>
      </w:r>
    </w:p>
    <w:p w14:paraId="3356A375" w14:textId="49C71790" w:rsidR="00FA3585" w:rsidRDefault="004F48DC" w:rsidP="00FA3585">
      <w:pPr>
        <w:pStyle w:val="Heading2"/>
        <w:numPr>
          <w:ilvl w:val="0"/>
          <w:numId w:val="6"/>
        </w:numPr>
        <w:spacing w:before="240" w:beforeAutospacing="0" w:after="240" w:afterAutospacing="0"/>
        <w:rPr>
          <w:rFonts w:ascii="Arial" w:eastAsia="Times New Roman" w:hAnsi="Arial" w:cs="Arial"/>
          <w:b w:val="0"/>
          <w:color w:val="000000" w:themeColor="text1"/>
          <w:sz w:val="26"/>
          <w:szCs w:val="26"/>
        </w:rPr>
      </w:pPr>
      <w:r w:rsidRPr="004F48DC">
        <w:rPr>
          <w:rFonts w:ascii="Arial" w:eastAsia="Times New Roman" w:hAnsi="Arial" w:cs="Arial"/>
          <w:b w:val="0"/>
          <w:color w:val="000000" w:themeColor="text1"/>
          <w:sz w:val="26"/>
          <w:szCs w:val="26"/>
        </w:rPr>
        <w:t xml:space="preserve">For sickness absence starting </w:t>
      </w:r>
      <w:r w:rsidR="00252196">
        <w:rPr>
          <w:rFonts w:ascii="Arial" w:eastAsia="Times New Roman" w:hAnsi="Arial" w:cs="Arial"/>
          <w:b w:val="0"/>
          <w:color w:val="000000" w:themeColor="text1"/>
          <w:sz w:val="26"/>
          <w:szCs w:val="26"/>
        </w:rPr>
        <w:t xml:space="preserve">on or </w:t>
      </w:r>
      <w:r w:rsidRPr="004F48DC">
        <w:rPr>
          <w:rFonts w:ascii="Arial" w:eastAsia="Times New Roman" w:hAnsi="Arial" w:cs="Arial"/>
          <w:b w:val="0"/>
          <w:color w:val="000000" w:themeColor="text1"/>
          <w:sz w:val="26"/>
          <w:szCs w:val="26"/>
        </w:rPr>
        <w:t xml:space="preserve">after 10th December 2021 an employee can now </w:t>
      </w:r>
      <w:r w:rsidR="006A4E2D" w:rsidRPr="004F48DC">
        <w:rPr>
          <w:rFonts w:ascii="Arial" w:eastAsia="Times New Roman" w:hAnsi="Arial" w:cs="Arial"/>
          <w:b w:val="0"/>
          <w:color w:val="000000" w:themeColor="text1"/>
          <w:sz w:val="26"/>
          <w:szCs w:val="26"/>
        </w:rPr>
        <w:t>self-certify</w:t>
      </w:r>
      <w:r w:rsidRPr="004F48DC">
        <w:rPr>
          <w:rFonts w:ascii="Arial" w:eastAsia="Times New Roman" w:hAnsi="Arial" w:cs="Arial"/>
          <w:b w:val="0"/>
          <w:color w:val="000000" w:themeColor="text1"/>
          <w:sz w:val="26"/>
          <w:szCs w:val="26"/>
        </w:rPr>
        <w:t xml:space="preserve"> for up to 28 calendar days</w:t>
      </w:r>
    </w:p>
    <w:p w14:paraId="1DC98231" w14:textId="22CF1043" w:rsidR="00241BF5" w:rsidRPr="00FA3585" w:rsidRDefault="004F48DC" w:rsidP="00FA3585">
      <w:pPr>
        <w:pStyle w:val="Heading2"/>
        <w:numPr>
          <w:ilvl w:val="0"/>
          <w:numId w:val="6"/>
        </w:numPr>
        <w:spacing w:before="240" w:beforeAutospacing="0" w:after="240" w:afterAutospacing="0"/>
        <w:rPr>
          <w:rFonts w:ascii="Arial" w:eastAsia="Times New Roman" w:hAnsi="Arial" w:cs="Arial"/>
          <w:b w:val="0"/>
          <w:color w:val="000000" w:themeColor="text1"/>
          <w:sz w:val="26"/>
          <w:szCs w:val="26"/>
        </w:rPr>
      </w:pPr>
      <w:r w:rsidRPr="004F48DC">
        <w:rPr>
          <w:rFonts w:ascii="Arial" w:eastAsia="Times New Roman" w:hAnsi="Arial" w:cs="Arial"/>
          <w:b w:val="0"/>
          <w:color w:val="000000" w:themeColor="text1"/>
          <w:sz w:val="26"/>
          <w:szCs w:val="26"/>
        </w:rPr>
        <w:t xml:space="preserve">If an employee is absent for longer than 28 calendar </w:t>
      </w:r>
      <w:r w:rsidR="006A4E2D" w:rsidRPr="004F48DC">
        <w:rPr>
          <w:rFonts w:ascii="Arial" w:eastAsia="Times New Roman" w:hAnsi="Arial" w:cs="Arial"/>
          <w:b w:val="0"/>
          <w:color w:val="000000" w:themeColor="text1"/>
          <w:sz w:val="26"/>
          <w:szCs w:val="26"/>
        </w:rPr>
        <w:t>days,</w:t>
      </w:r>
      <w:r w:rsidRPr="004F48DC">
        <w:rPr>
          <w:rFonts w:ascii="Arial" w:eastAsia="Times New Roman" w:hAnsi="Arial" w:cs="Arial"/>
          <w:b w:val="0"/>
          <w:color w:val="000000" w:themeColor="text1"/>
          <w:sz w:val="26"/>
          <w:szCs w:val="26"/>
        </w:rPr>
        <w:t xml:space="preserve"> they will need to provide a fit note from their doctor.</w:t>
      </w:r>
    </w:p>
    <w:p w14:paraId="56945E9A" w14:textId="77777777" w:rsidR="00FA3585" w:rsidRPr="00AE7039" w:rsidRDefault="000D04D9" w:rsidP="00FA3585">
      <w:pPr>
        <w:spacing w:before="100" w:beforeAutospacing="1" w:after="100" w:afterAutospacing="1"/>
        <w:rPr>
          <w:rFonts w:eastAsia="Times New Roman"/>
        </w:rPr>
      </w:pPr>
      <w:r>
        <w:rPr>
          <w:rFonts w:eastAsia="Times New Roman"/>
        </w:rPr>
        <w:pict w14:anchorId="6AB8CF28">
          <v:rect id="_x0000_i1025" style="width:415.3pt;height:1.5pt" o:hralign="center" o:hrstd="t" o:hr="t" fillcolor="#a0a0a0" stroked="f"/>
        </w:pict>
      </w:r>
    </w:p>
    <w:p w14:paraId="5F344A2F" w14:textId="77777777" w:rsidR="00807756" w:rsidRDefault="00807756" w:rsidP="00FA3585">
      <w:pPr>
        <w:pStyle w:val="Heading1"/>
        <w:spacing w:before="0" w:beforeAutospacing="0" w:after="75" w:afterAutospacing="0"/>
        <w:rPr>
          <w:rFonts w:ascii="Arial" w:eastAsia="Times New Roman" w:hAnsi="Arial" w:cs="Arial"/>
          <w:color w:val="0083AD"/>
          <w:sz w:val="30"/>
          <w:szCs w:val="30"/>
        </w:rPr>
      </w:pPr>
      <w:r w:rsidRPr="00807756">
        <w:rPr>
          <w:rFonts w:ascii="Arial" w:eastAsia="Times New Roman" w:hAnsi="Arial" w:cs="Arial"/>
          <w:color w:val="0083AD"/>
          <w:sz w:val="30"/>
          <w:szCs w:val="30"/>
        </w:rPr>
        <w:t xml:space="preserve">Temporary changes to Fit notes and Self Certification for Sickness Absence  </w:t>
      </w:r>
    </w:p>
    <w:p w14:paraId="73552BA9" w14:textId="656ED6CF" w:rsidR="000225E4" w:rsidRDefault="00E34774" w:rsidP="00E34774">
      <w:pPr>
        <w:pStyle w:val="Heading1"/>
        <w:spacing w:before="240" w:beforeAutospacing="0" w:after="75" w:afterAutospacing="0"/>
        <w:rPr>
          <w:rFonts w:ascii="Arial" w:eastAsia="Times New Roman" w:hAnsi="Arial" w:cs="Arial"/>
          <w:b w:val="0"/>
          <w:sz w:val="24"/>
          <w:szCs w:val="24"/>
        </w:rPr>
      </w:pPr>
      <w:r>
        <w:rPr>
          <w:rFonts w:ascii="Arial" w:eastAsia="Times New Roman" w:hAnsi="Arial" w:cs="Arial"/>
          <w:b w:val="0"/>
          <w:sz w:val="24"/>
          <w:szCs w:val="24"/>
        </w:rPr>
        <w:t>T</w:t>
      </w:r>
      <w:r w:rsidRPr="00E34774">
        <w:rPr>
          <w:rFonts w:ascii="Arial" w:eastAsia="Times New Roman" w:hAnsi="Arial" w:cs="Arial"/>
          <w:b w:val="0"/>
          <w:sz w:val="24"/>
          <w:szCs w:val="24"/>
        </w:rPr>
        <w:t xml:space="preserve">o allow </w:t>
      </w:r>
      <w:proofErr w:type="gramStart"/>
      <w:r w:rsidR="00252196">
        <w:rPr>
          <w:rFonts w:ascii="Arial" w:eastAsia="Times New Roman" w:hAnsi="Arial" w:cs="Arial"/>
          <w:b w:val="0"/>
          <w:sz w:val="24"/>
          <w:szCs w:val="24"/>
        </w:rPr>
        <w:t>GP’s</w:t>
      </w:r>
      <w:proofErr w:type="gramEnd"/>
      <w:r w:rsidRPr="00E34774">
        <w:rPr>
          <w:rFonts w:ascii="Arial" w:eastAsia="Times New Roman" w:hAnsi="Arial" w:cs="Arial"/>
          <w:b w:val="0"/>
          <w:sz w:val="24"/>
          <w:szCs w:val="24"/>
        </w:rPr>
        <w:t xml:space="preserve"> to prioritise the coronavirus (COVID-19) booster campaign</w:t>
      </w:r>
      <w:r>
        <w:rPr>
          <w:rFonts w:ascii="Arial" w:eastAsia="Times New Roman" w:hAnsi="Arial" w:cs="Arial"/>
          <w:b w:val="0"/>
          <w:sz w:val="24"/>
          <w:szCs w:val="24"/>
        </w:rPr>
        <w:t xml:space="preserve"> temporary changes have been made to when an employee is required to provide a fit note. </w:t>
      </w:r>
    </w:p>
    <w:p w14:paraId="72B6BB56" w14:textId="57FE2EE9" w:rsidR="00E34774" w:rsidRDefault="00E34774" w:rsidP="00E34774">
      <w:pPr>
        <w:pStyle w:val="Heading1"/>
        <w:spacing w:before="240" w:beforeAutospacing="0" w:after="75" w:afterAutospacing="0"/>
        <w:rPr>
          <w:rFonts w:ascii="Arial" w:eastAsia="Times New Roman" w:hAnsi="Arial" w:cs="Arial"/>
          <w:b w:val="0"/>
          <w:sz w:val="24"/>
          <w:szCs w:val="24"/>
        </w:rPr>
      </w:pPr>
      <w:r>
        <w:rPr>
          <w:rFonts w:ascii="Arial" w:eastAsia="Times New Roman" w:hAnsi="Arial" w:cs="Arial"/>
          <w:b w:val="0"/>
          <w:sz w:val="24"/>
          <w:szCs w:val="24"/>
        </w:rPr>
        <w:t xml:space="preserve">For sickness absence starting </w:t>
      </w:r>
      <w:r w:rsidR="00252196">
        <w:rPr>
          <w:rFonts w:ascii="Arial" w:eastAsia="Times New Roman" w:hAnsi="Arial" w:cs="Arial"/>
          <w:b w:val="0"/>
          <w:sz w:val="24"/>
          <w:szCs w:val="24"/>
        </w:rPr>
        <w:t xml:space="preserve">on or </w:t>
      </w:r>
      <w:r>
        <w:rPr>
          <w:rFonts w:ascii="Arial" w:eastAsia="Times New Roman" w:hAnsi="Arial" w:cs="Arial"/>
          <w:b w:val="0"/>
          <w:sz w:val="24"/>
          <w:szCs w:val="24"/>
        </w:rPr>
        <w:t>after 10</w:t>
      </w:r>
      <w:r w:rsidRPr="00E34774">
        <w:rPr>
          <w:rFonts w:ascii="Arial" w:eastAsia="Times New Roman" w:hAnsi="Arial" w:cs="Arial"/>
          <w:b w:val="0"/>
          <w:sz w:val="24"/>
          <w:szCs w:val="24"/>
          <w:vertAlign w:val="superscript"/>
        </w:rPr>
        <w:t>th</w:t>
      </w:r>
      <w:r>
        <w:rPr>
          <w:rFonts w:ascii="Arial" w:eastAsia="Times New Roman" w:hAnsi="Arial" w:cs="Arial"/>
          <w:b w:val="0"/>
          <w:sz w:val="24"/>
          <w:szCs w:val="24"/>
        </w:rPr>
        <w:t xml:space="preserve"> December 2021 an employee can now </w:t>
      </w:r>
      <w:r w:rsidR="006A4E2D">
        <w:rPr>
          <w:rFonts w:ascii="Arial" w:eastAsia="Times New Roman" w:hAnsi="Arial" w:cs="Arial"/>
          <w:b w:val="0"/>
          <w:sz w:val="24"/>
          <w:szCs w:val="24"/>
        </w:rPr>
        <w:t>self-certify</w:t>
      </w:r>
      <w:r>
        <w:rPr>
          <w:rFonts w:ascii="Arial" w:eastAsia="Times New Roman" w:hAnsi="Arial" w:cs="Arial"/>
          <w:b w:val="0"/>
          <w:sz w:val="24"/>
          <w:szCs w:val="24"/>
        </w:rPr>
        <w:t xml:space="preserve"> for up to 28 calendar days (including weekends or </w:t>
      </w:r>
      <w:r w:rsidR="006A4E2D">
        <w:rPr>
          <w:rFonts w:ascii="Arial" w:eastAsia="Times New Roman" w:hAnsi="Arial" w:cs="Arial"/>
          <w:b w:val="0"/>
          <w:sz w:val="24"/>
          <w:szCs w:val="24"/>
        </w:rPr>
        <w:t>non-working</w:t>
      </w:r>
      <w:r>
        <w:rPr>
          <w:rFonts w:ascii="Arial" w:eastAsia="Times New Roman" w:hAnsi="Arial" w:cs="Arial"/>
          <w:b w:val="0"/>
          <w:sz w:val="24"/>
          <w:szCs w:val="24"/>
        </w:rPr>
        <w:t xml:space="preserve"> days). </w:t>
      </w:r>
    </w:p>
    <w:p w14:paraId="12E01996" w14:textId="099AC3A9" w:rsidR="00E34774" w:rsidRDefault="00E34774" w:rsidP="00E34774">
      <w:pPr>
        <w:pStyle w:val="Heading1"/>
        <w:spacing w:before="240" w:beforeAutospacing="0" w:after="75" w:afterAutospacing="0"/>
        <w:rPr>
          <w:rFonts w:ascii="Arial" w:eastAsia="Times New Roman" w:hAnsi="Arial" w:cs="Arial"/>
          <w:b w:val="0"/>
          <w:sz w:val="24"/>
          <w:szCs w:val="24"/>
        </w:rPr>
      </w:pPr>
      <w:r>
        <w:rPr>
          <w:rFonts w:ascii="Arial" w:eastAsia="Times New Roman" w:hAnsi="Arial" w:cs="Arial"/>
          <w:b w:val="0"/>
          <w:sz w:val="24"/>
          <w:szCs w:val="24"/>
        </w:rPr>
        <w:t xml:space="preserve">If an employee is absent for longer than 28 calendar days (including weekends and </w:t>
      </w:r>
      <w:r w:rsidR="006A4E2D">
        <w:rPr>
          <w:rFonts w:ascii="Arial" w:eastAsia="Times New Roman" w:hAnsi="Arial" w:cs="Arial"/>
          <w:b w:val="0"/>
          <w:sz w:val="24"/>
          <w:szCs w:val="24"/>
        </w:rPr>
        <w:t>non-working</w:t>
      </w:r>
      <w:r>
        <w:rPr>
          <w:rFonts w:ascii="Arial" w:eastAsia="Times New Roman" w:hAnsi="Arial" w:cs="Arial"/>
          <w:b w:val="0"/>
          <w:sz w:val="24"/>
          <w:szCs w:val="24"/>
        </w:rPr>
        <w:t xml:space="preserve"> days) they will need to provide a fit note from their doctor. </w:t>
      </w:r>
    </w:p>
    <w:p w14:paraId="7A644A1D" w14:textId="7433A218" w:rsidR="00E34774" w:rsidRDefault="00E34774" w:rsidP="00E34774">
      <w:pPr>
        <w:pStyle w:val="Heading1"/>
        <w:spacing w:before="240" w:beforeAutospacing="0" w:after="75" w:afterAutospacing="0"/>
        <w:rPr>
          <w:rFonts w:ascii="Arial" w:eastAsia="Times New Roman" w:hAnsi="Arial" w:cs="Arial"/>
          <w:b w:val="0"/>
          <w:sz w:val="24"/>
          <w:szCs w:val="24"/>
        </w:rPr>
      </w:pPr>
      <w:r>
        <w:rPr>
          <w:rFonts w:ascii="Arial" w:eastAsia="Times New Roman" w:hAnsi="Arial" w:cs="Arial"/>
          <w:b w:val="0"/>
          <w:sz w:val="24"/>
          <w:szCs w:val="24"/>
        </w:rPr>
        <w:t xml:space="preserve">When an employee makes contact to say they are absent due to </w:t>
      </w:r>
      <w:r w:rsidR="004F48DC">
        <w:rPr>
          <w:rFonts w:ascii="Arial" w:eastAsia="Times New Roman" w:hAnsi="Arial" w:cs="Arial"/>
          <w:b w:val="0"/>
          <w:sz w:val="24"/>
          <w:szCs w:val="24"/>
        </w:rPr>
        <w:t>sickness</w:t>
      </w:r>
      <w:r>
        <w:rPr>
          <w:rFonts w:ascii="Arial" w:eastAsia="Times New Roman" w:hAnsi="Arial" w:cs="Arial"/>
          <w:b w:val="0"/>
          <w:sz w:val="24"/>
          <w:szCs w:val="24"/>
        </w:rPr>
        <w:t xml:space="preserve"> managers should inform them of these temporary changes and of the following </w:t>
      </w:r>
      <w:proofErr w:type="gramStart"/>
      <w:r>
        <w:rPr>
          <w:rFonts w:ascii="Arial" w:eastAsia="Times New Roman" w:hAnsi="Arial" w:cs="Arial"/>
          <w:b w:val="0"/>
          <w:sz w:val="24"/>
          <w:szCs w:val="24"/>
        </w:rPr>
        <w:t>information;</w:t>
      </w:r>
      <w:proofErr w:type="gramEnd"/>
      <w:r>
        <w:rPr>
          <w:rFonts w:ascii="Arial" w:eastAsia="Times New Roman" w:hAnsi="Arial" w:cs="Arial"/>
          <w:b w:val="0"/>
          <w:sz w:val="24"/>
          <w:szCs w:val="24"/>
        </w:rPr>
        <w:t xml:space="preserve"> </w:t>
      </w:r>
    </w:p>
    <w:p w14:paraId="5DC9D740" w14:textId="7F5EF707" w:rsidR="00E34774" w:rsidRDefault="00E34774" w:rsidP="006A4E2D">
      <w:pPr>
        <w:pStyle w:val="Heading1"/>
        <w:numPr>
          <w:ilvl w:val="0"/>
          <w:numId w:val="10"/>
        </w:numPr>
        <w:spacing w:before="240" w:beforeAutospacing="0" w:after="75" w:afterAutospacing="0"/>
        <w:rPr>
          <w:rFonts w:ascii="Arial" w:eastAsia="Times New Roman" w:hAnsi="Arial" w:cs="Arial"/>
          <w:b w:val="0"/>
          <w:sz w:val="24"/>
          <w:szCs w:val="24"/>
        </w:rPr>
      </w:pPr>
      <w:r>
        <w:rPr>
          <w:rFonts w:ascii="Arial" w:eastAsia="Times New Roman" w:hAnsi="Arial" w:cs="Arial"/>
          <w:b w:val="0"/>
          <w:sz w:val="24"/>
          <w:szCs w:val="24"/>
        </w:rPr>
        <w:t xml:space="preserve">Employees should use the usual </w:t>
      </w:r>
      <w:r w:rsidR="004F48DC">
        <w:rPr>
          <w:rFonts w:ascii="Arial" w:eastAsia="Times New Roman" w:hAnsi="Arial" w:cs="Arial"/>
          <w:b w:val="0"/>
          <w:sz w:val="24"/>
          <w:szCs w:val="24"/>
        </w:rPr>
        <w:t>self-certification</w:t>
      </w:r>
      <w:r>
        <w:rPr>
          <w:rFonts w:ascii="Arial" w:eastAsia="Times New Roman" w:hAnsi="Arial" w:cs="Arial"/>
          <w:b w:val="0"/>
          <w:sz w:val="24"/>
          <w:szCs w:val="24"/>
        </w:rPr>
        <w:t xml:space="preserve"> form to </w:t>
      </w:r>
      <w:r w:rsidR="004F48DC">
        <w:rPr>
          <w:rFonts w:ascii="Arial" w:eastAsia="Times New Roman" w:hAnsi="Arial" w:cs="Arial"/>
          <w:b w:val="0"/>
          <w:sz w:val="24"/>
          <w:szCs w:val="24"/>
        </w:rPr>
        <w:t>self-certify</w:t>
      </w:r>
      <w:r>
        <w:rPr>
          <w:rFonts w:ascii="Arial" w:eastAsia="Times New Roman" w:hAnsi="Arial" w:cs="Arial"/>
          <w:b w:val="0"/>
          <w:sz w:val="24"/>
          <w:szCs w:val="24"/>
        </w:rPr>
        <w:t xml:space="preserve"> for the first 28 days whilst this temporary change is in </w:t>
      </w:r>
      <w:r w:rsidR="007219F0">
        <w:rPr>
          <w:rFonts w:ascii="Arial" w:eastAsia="Times New Roman" w:hAnsi="Arial" w:cs="Arial"/>
          <w:b w:val="0"/>
          <w:sz w:val="24"/>
          <w:szCs w:val="24"/>
        </w:rPr>
        <w:t>place</w:t>
      </w:r>
      <w:r>
        <w:rPr>
          <w:rFonts w:ascii="Arial" w:eastAsia="Times New Roman" w:hAnsi="Arial" w:cs="Arial"/>
          <w:b w:val="0"/>
          <w:sz w:val="24"/>
          <w:szCs w:val="24"/>
        </w:rPr>
        <w:t xml:space="preserve">. </w:t>
      </w:r>
    </w:p>
    <w:p w14:paraId="6B6CF170" w14:textId="1DC60A1A" w:rsidR="00E34774" w:rsidRDefault="004F48DC" w:rsidP="006A4E2D">
      <w:pPr>
        <w:pStyle w:val="Heading1"/>
        <w:numPr>
          <w:ilvl w:val="0"/>
          <w:numId w:val="10"/>
        </w:numPr>
        <w:spacing w:before="240" w:after="75"/>
        <w:rPr>
          <w:rFonts w:ascii="Arial" w:eastAsia="Times New Roman" w:hAnsi="Arial" w:cs="Arial"/>
          <w:b w:val="0"/>
          <w:sz w:val="24"/>
          <w:szCs w:val="24"/>
        </w:rPr>
      </w:pPr>
      <w:r>
        <w:rPr>
          <w:rFonts w:ascii="Arial" w:eastAsia="Times New Roman" w:hAnsi="Arial" w:cs="Arial"/>
          <w:b w:val="0"/>
          <w:sz w:val="24"/>
          <w:szCs w:val="24"/>
        </w:rPr>
        <w:t xml:space="preserve">If an employee knows they are likely to be absent from work due to sickness for longer than 28 </w:t>
      </w:r>
      <w:proofErr w:type="gramStart"/>
      <w:r>
        <w:rPr>
          <w:rFonts w:ascii="Arial" w:eastAsia="Times New Roman" w:hAnsi="Arial" w:cs="Arial"/>
          <w:b w:val="0"/>
          <w:sz w:val="24"/>
          <w:szCs w:val="24"/>
        </w:rPr>
        <w:t>days</w:t>
      </w:r>
      <w:proofErr w:type="gramEnd"/>
      <w:r>
        <w:rPr>
          <w:rFonts w:ascii="Arial" w:eastAsia="Times New Roman" w:hAnsi="Arial" w:cs="Arial"/>
          <w:b w:val="0"/>
          <w:sz w:val="24"/>
          <w:szCs w:val="24"/>
        </w:rPr>
        <w:t xml:space="preserve"> they should try and get the fit note to their manager on the 28</w:t>
      </w:r>
      <w:r w:rsidRPr="004F48DC">
        <w:rPr>
          <w:rFonts w:ascii="Arial" w:eastAsia="Times New Roman" w:hAnsi="Arial" w:cs="Arial"/>
          <w:b w:val="0"/>
          <w:sz w:val="24"/>
          <w:szCs w:val="24"/>
          <w:vertAlign w:val="superscript"/>
        </w:rPr>
        <w:t>th</w:t>
      </w:r>
      <w:r>
        <w:rPr>
          <w:rFonts w:ascii="Arial" w:eastAsia="Times New Roman" w:hAnsi="Arial" w:cs="Arial"/>
          <w:b w:val="0"/>
          <w:sz w:val="24"/>
          <w:szCs w:val="24"/>
        </w:rPr>
        <w:t xml:space="preserve"> day of sickness absence. It is recognised that </w:t>
      </w:r>
      <w:r w:rsidR="00363383">
        <w:rPr>
          <w:rFonts w:ascii="Arial" w:eastAsia="Times New Roman" w:hAnsi="Arial" w:cs="Arial"/>
          <w:b w:val="0"/>
          <w:sz w:val="24"/>
          <w:szCs w:val="24"/>
        </w:rPr>
        <w:t>GP’s</w:t>
      </w:r>
      <w:r w:rsidRPr="004F48DC">
        <w:rPr>
          <w:rFonts w:ascii="Arial" w:eastAsia="Times New Roman" w:hAnsi="Arial" w:cs="Arial"/>
          <w:b w:val="0"/>
          <w:sz w:val="24"/>
          <w:szCs w:val="24"/>
        </w:rPr>
        <w:t xml:space="preserve"> might not be able to provide a fit note before the 28th day of absence.</w:t>
      </w:r>
      <w:r>
        <w:rPr>
          <w:rFonts w:ascii="Arial" w:eastAsia="Times New Roman" w:hAnsi="Arial" w:cs="Arial"/>
          <w:b w:val="0"/>
          <w:sz w:val="24"/>
          <w:szCs w:val="24"/>
        </w:rPr>
        <w:t xml:space="preserve"> </w:t>
      </w:r>
      <w:r w:rsidRPr="004F48DC">
        <w:rPr>
          <w:rFonts w:ascii="Arial" w:eastAsia="Times New Roman" w:hAnsi="Arial" w:cs="Arial"/>
          <w:b w:val="0"/>
          <w:sz w:val="24"/>
          <w:szCs w:val="24"/>
        </w:rPr>
        <w:t xml:space="preserve">If there's a delay getting a fit note, for example difficulty booking a </w:t>
      </w:r>
      <w:r w:rsidR="00363383">
        <w:rPr>
          <w:rFonts w:ascii="Arial" w:eastAsia="Times New Roman" w:hAnsi="Arial" w:cs="Arial"/>
          <w:b w:val="0"/>
          <w:sz w:val="24"/>
          <w:szCs w:val="24"/>
        </w:rPr>
        <w:t>GP</w:t>
      </w:r>
      <w:r w:rsidRPr="004F48DC">
        <w:rPr>
          <w:rFonts w:ascii="Arial" w:eastAsia="Times New Roman" w:hAnsi="Arial" w:cs="Arial"/>
          <w:b w:val="0"/>
          <w:sz w:val="24"/>
          <w:szCs w:val="24"/>
        </w:rPr>
        <w:t xml:space="preserve"> appointment, </w:t>
      </w:r>
      <w:r w:rsidR="005A70DC">
        <w:rPr>
          <w:rFonts w:ascii="Arial" w:eastAsia="Times New Roman" w:hAnsi="Arial" w:cs="Arial"/>
          <w:b w:val="0"/>
          <w:sz w:val="24"/>
          <w:szCs w:val="24"/>
        </w:rPr>
        <w:t xml:space="preserve">the </w:t>
      </w:r>
      <w:r w:rsidRPr="004F48DC">
        <w:rPr>
          <w:rFonts w:ascii="Arial" w:eastAsia="Times New Roman" w:hAnsi="Arial" w:cs="Arial"/>
          <w:b w:val="0"/>
          <w:sz w:val="24"/>
          <w:szCs w:val="24"/>
        </w:rPr>
        <w:t xml:space="preserve">employee should contact their </w:t>
      </w:r>
      <w:r>
        <w:rPr>
          <w:rFonts w:ascii="Arial" w:eastAsia="Times New Roman" w:hAnsi="Arial" w:cs="Arial"/>
          <w:b w:val="0"/>
          <w:sz w:val="24"/>
          <w:szCs w:val="24"/>
        </w:rPr>
        <w:t>manager</w:t>
      </w:r>
      <w:r w:rsidRPr="004F48DC">
        <w:rPr>
          <w:rFonts w:ascii="Arial" w:eastAsia="Times New Roman" w:hAnsi="Arial" w:cs="Arial"/>
          <w:b w:val="0"/>
          <w:sz w:val="24"/>
          <w:szCs w:val="24"/>
        </w:rPr>
        <w:t xml:space="preserve"> and explain.</w:t>
      </w:r>
    </w:p>
    <w:p w14:paraId="05B54705" w14:textId="59F16EB8" w:rsidR="004F48DC" w:rsidRDefault="004F48DC" w:rsidP="004F48DC">
      <w:pPr>
        <w:pStyle w:val="Heading1"/>
        <w:spacing w:before="240" w:after="75"/>
        <w:rPr>
          <w:rFonts w:ascii="Arial" w:eastAsia="Times New Roman" w:hAnsi="Arial" w:cs="Arial"/>
          <w:b w:val="0"/>
          <w:sz w:val="24"/>
          <w:szCs w:val="24"/>
        </w:rPr>
      </w:pPr>
      <w:r>
        <w:rPr>
          <w:rFonts w:ascii="Arial" w:eastAsia="Times New Roman" w:hAnsi="Arial" w:cs="Arial"/>
          <w:b w:val="0"/>
          <w:sz w:val="24"/>
          <w:szCs w:val="24"/>
        </w:rPr>
        <w:t>Once an employee provides a fit note this should be</w:t>
      </w:r>
      <w:r w:rsidR="005A70DC">
        <w:rPr>
          <w:rFonts w:ascii="Arial" w:eastAsia="Times New Roman" w:hAnsi="Arial" w:cs="Arial"/>
          <w:b w:val="0"/>
          <w:sz w:val="24"/>
          <w:szCs w:val="24"/>
        </w:rPr>
        <w:t xml:space="preserve"> put</w:t>
      </w:r>
      <w:r>
        <w:rPr>
          <w:rFonts w:ascii="Arial" w:eastAsia="Times New Roman" w:hAnsi="Arial" w:cs="Arial"/>
          <w:b w:val="0"/>
          <w:sz w:val="24"/>
          <w:szCs w:val="24"/>
        </w:rPr>
        <w:t xml:space="preserve"> </w:t>
      </w:r>
      <w:r w:rsidR="005A70DC">
        <w:rPr>
          <w:rFonts w:ascii="Arial" w:eastAsia="Times New Roman" w:hAnsi="Arial" w:cs="Arial"/>
          <w:b w:val="0"/>
          <w:sz w:val="24"/>
          <w:szCs w:val="24"/>
        </w:rPr>
        <w:t>on</w:t>
      </w:r>
      <w:r>
        <w:rPr>
          <w:rFonts w:ascii="Arial" w:eastAsia="Times New Roman" w:hAnsi="Arial" w:cs="Arial"/>
          <w:b w:val="0"/>
          <w:sz w:val="24"/>
          <w:szCs w:val="24"/>
        </w:rPr>
        <w:t xml:space="preserve"> the absence record as usual. </w:t>
      </w:r>
    </w:p>
    <w:p w14:paraId="581D9092" w14:textId="04ADE79C" w:rsidR="004F48DC" w:rsidRDefault="00252196" w:rsidP="004F48DC">
      <w:pPr>
        <w:pStyle w:val="Heading1"/>
        <w:spacing w:before="240" w:after="75"/>
        <w:rPr>
          <w:rFonts w:ascii="Arial" w:eastAsia="Times New Roman" w:hAnsi="Arial" w:cs="Arial"/>
          <w:b w:val="0"/>
          <w:sz w:val="24"/>
          <w:szCs w:val="24"/>
        </w:rPr>
      </w:pPr>
      <w:r>
        <w:rPr>
          <w:rFonts w:ascii="Arial" w:eastAsia="Times New Roman" w:hAnsi="Arial" w:cs="Arial"/>
          <w:b w:val="0"/>
          <w:sz w:val="24"/>
          <w:szCs w:val="24"/>
        </w:rPr>
        <w:lastRenderedPageBreak/>
        <w:t>Due to the immediate and temporary nature of t</w:t>
      </w:r>
      <w:r w:rsidR="004F48DC">
        <w:rPr>
          <w:rFonts w:ascii="Arial" w:eastAsia="Times New Roman" w:hAnsi="Arial" w:cs="Arial"/>
          <w:b w:val="0"/>
          <w:sz w:val="24"/>
          <w:szCs w:val="24"/>
        </w:rPr>
        <w:t>his change</w:t>
      </w:r>
      <w:r>
        <w:rPr>
          <w:rFonts w:ascii="Arial" w:eastAsia="Times New Roman" w:hAnsi="Arial" w:cs="Arial"/>
          <w:b w:val="0"/>
          <w:sz w:val="24"/>
          <w:szCs w:val="24"/>
        </w:rPr>
        <w:t xml:space="preserve"> it</w:t>
      </w:r>
      <w:r w:rsidR="004F48DC">
        <w:rPr>
          <w:rFonts w:ascii="Arial" w:eastAsia="Times New Roman" w:hAnsi="Arial" w:cs="Arial"/>
          <w:b w:val="0"/>
          <w:sz w:val="24"/>
          <w:szCs w:val="24"/>
        </w:rPr>
        <w:t xml:space="preserve"> does not alter the Absence and Wellbeing procedure and managers should continue to manage </w:t>
      </w:r>
      <w:r w:rsidR="006A4E2D">
        <w:rPr>
          <w:rFonts w:ascii="Arial" w:eastAsia="Times New Roman" w:hAnsi="Arial" w:cs="Arial"/>
          <w:b w:val="0"/>
          <w:sz w:val="24"/>
          <w:szCs w:val="24"/>
        </w:rPr>
        <w:t>sickness</w:t>
      </w:r>
      <w:r w:rsidR="004F48DC">
        <w:rPr>
          <w:rFonts w:ascii="Arial" w:eastAsia="Times New Roman" w:hAnsi="Arial" w:cs="Arial"/>
          <w:b w:val="0"/>
          <w:sz w:val="24"/>
          <w:szCs w:val="24"/>
        </w:rPr>
        <w:t xml:space="preserve"> absence and maintain contact with absent employees as they usually would. </w:t>
      </w:r>
    </w:p>
    <w:p w14:paraId="429290BE" w14:textId="03CE6683" w:rsidR="00252196" w:rsidRDefault="00252196" w:rsidP="004F48DC">
      <w:pPr>
        <w:pStyle w:val="Heading1"/>
        <w:spacing w:before="240" w:after="75"/>
        <w:rPr>
          <w:rFonts w:ascii="Arial" w:eastAsia="Times New Roman" w:hAnsi="Arial" w:cs="Arial"/>
          <w:b w:val="0"/>
          <w:sz w:val="24"/>
          <w:szCs w:val="24"/>
        </w:rPr>
      </w:pPr>
      <w:r>
        <w:rPr>
          <w:rFonts w:ascii="Arial" w:eastAsia="Times New Roman" w:hAnsi="Arial" w:cs="Arial"/>
          <w:b w:val="0"/>
          <w:sz w:val="24"/>
          <w:szCs w:val="24"/>
        </w:rPr>
        <w:t xml:space="preserve">We will keep a close eye on this developing situation, review in the new year and provide any updates. </w:t>
      </w:r>
    </w:p>
    <w:p w14:paraId="2578F286" w14:textId="77777777" w:rsidR="00FA3585" w:rsidRDefault="000D04D9" w:rsidP="00FA3585">
      <w:pPr>
        <w:jc w:val="center"/>
        <w:rPr>
          <w:rFonts w:eastAsia="Times New Roman"/>
        </w:rPr>
      </w:pPr>
      <w:r>
        <w:rPr>
          <w:rFonts w:eastAsia="Times New Roman"/>
        </w:rPr>
        <w:pict w14:anchorId="4EF0261E">
          <v:rect id="_x0000_i1026" style="width:451.3pt;height:1.5pt" o:hralign="center" o:hrstd="t" o:hr="t" fillcolor="#a0a0a0" stroked="f"/>
        </w:pict>
      </w:r>
    </w:p>
    <w:p w14:paraId="5945B5A5" w14:textId="7F5C04A5" w:rsidR="00FA3585" w:rsidRDefault="00FA3585" w:rsidP="00FA3585">
      <w:pPr>
        <w:jc w:val="center"/>
        <w:rPr>
          <w:rFonts w:eastAsia="Times New Roman"/>
        </w:rPr>
      </w:pPr>
    </w:p>
    <w:p w14:paraId="6256547B" w14:textId="77777777" w:rsidR="0066031F" w:rsidRPr="0066031F" w:rsidRDefault="0066031F" w:rsidP="00FA3585">
      <w:pPr>
        <w:pStyle w:val="Heading1"/>
        <w:spacing w:before="0" w:beforeAutospacing="0" w:after="75" w:afterAutospacing="0"/>
        <w:rPr>
          <w:rFonts w:ascii="Arial" w:eastAsia="Times New Roman" w:hAnsi="Arial" w:cs="Arial"/>
          <w:b w:val="0"/>
          <w:sz w:val="24"/>
          <w:szCs w:val="24"/>
        </w:rPr>
      </w:pPr>
    </w:p>
    <w:p w14:paraId="24F3CED9" w14:textId="77777777" w:rsidR="00FA3585" w:rsidRDefault="000713BE" w:rsidP="00FA3585">
      <w:pPr>
        <w:pStyle w:val="Heading1"/>
        <w:spacing w:before="0" w:beforeAutospacing="0" w:after="75" w:afterAutospacing="0"/>
        <w:rPr>
          <w:rFonts w:ascii="Arial" w:eastAsia="Times New Roman" w:hAnsi="Arial" w:cs="Arial"/>
          <w:color w:val="0083AD"/>
          <w:sz w:val="30"/>
          <w:szCs w:val="30"/>
        </w:rPr>
      </w:pPr>
      <w:r>
        <w:rPr>
          <w:rFonts w:ascii="Arial" w:eastAsia="Times New Roman" w:hAnsi="Arial" w:cs="Arial"/>
          <w:color w:val="0083AD"/>
          <w:sz w:val="30"/>
          <w:szCs w:val="30"/>
        </w:rPr>
        <w:t>Further questions</w:t>
      </w:r>
      <w:r w:rsidR="00FA3585">
        <w:rPr>
          <w:rFonts w:ascii="Arial" w:eastAsia="Times New Roman" w:hAnsi="Arial" w:cs="Arial"/>
          <w:color w:val="0083AD"/>
          <w:sz w:val="30"/>
          <w:szCs w:val="30"/>
        </w:rPr>
        <w:t>?</w:t>
      </w:r>
    </w:p>
    <w:p w14:paraId="38531E58" w14:textId="77777777" w:rsidR="00FA3585" w:rsidRDefault="00FA3585" w:rsidP="00FA3585">
      <w:pPr>
        <w:rPr>
          <w:rFonts w:ascii="Arial" w:eastAsia="Times New Roman" w:hAnsi="Arial" w:cs="Arial"/>
          <w:color w:val="232323"/>
        </w:rPr>
      </w:pPr>
    </w:p>
    <w:p w14:paraId="75D8D140" w14:textId="02BC5CB6" w:rsidR="005A70DC" w:rsidRPr="00520887" w:rsidRDefault="005A70DC" w:rsidP="005A70DC">
      <w:pPr>
        <w:rPr>
          <w:rFonts w:ascii="Arial" w:eastAsia="Times New Roman" w:hAnsi="Arial" w:cs="Arial"/>
        </w:rPr>
      </w:pPr>
      <w:r w:rsidRPr="003757E2">
        <w:rPr>
          <w:rFonts w:ascii="Arial" w:eastAsia="Times New Roman" w:hAnsi="Arial" w:cs="Arial"/>
          <w:color w:val="232323"/>
        </w:rPr>
        <w:t xml:space="preserve">If you have any questions about this </w:t>
      </w:r>
      <w:r>
        <w:rPr>
          <w:rFonts w:ascii="Arial" w:eastAsia="Times New Roman" w:hAnsi="Arial" w:cs="Arial"/>
          <w:color w:val="232323"/>
        </w:rPr>
        <w:t>advice</w:t>
      </w:r>
      <w:r w:rsidRPr="003757E2">
        <w:rPr>
          <w:rFonts w:ascii="Arial" w:eastAsia="Times New Roman" w:hAnsi="Arial" w:cs="Arial"/>
          <w:color w:val="232323"/>
        </w:rPr>
        <w:t xml:space="preserve"> or ongoing COVID arrangements process please </w:t>
      </w:r>
      <w:r>
        <w:rPr>
          <w:rFonts w:ascii="Arial" w:eastAsia="Times New Roman" w:hAnsi="Arial" w:cs="Arial"/>
          <w:color w:val="232323"/>
        </w:rPr>
        <w:t xml:space="preserve">speak to your HR provider in the first instance and then contact Kerry Anderson, HR Business Partner – Education &amp; Skills if you have any further queries </w:t>
      </w:r>
      <w:hyperlink r:id="rId5" w:history="1">
        <w:r w:rsidRPr="00F6680A">
          <w:rPr>
            <w:rStyle w:val="Hyperlink"/>
            <w:rFonts w:ascii="Arial" w:eastAsia="Times New Roman" w:hAnsi="Arial" w:cs="Arial"/>
          </w:rPr>
          <w:t>Kerry.anderson@cumbria.gov.uk</w:t>
        </w:r>
      </w:hyperlink>
    </w:p>
    <w:p w14:paraId="4768A081" w14:textId="19E071CC" w:rsidR="00FA3585" w:rsidRDefault="000D04D9" w:rsidP="005A70DC">
      <w:r>
        <w:rPr>
          <w:rFonts w:eastAsia="Times New Roman"/>
          <w:noProof/>
        </w:rPr>
        <w:pict w14:anchorId="110487C2">
          <v:rect id="_x0000_i1027" alt="" style="width:451.3pt;height:.05pt;mso-width-percent:0;mso-height-percent:0;mso-width-percent:0;mso-height-percent:0" o:hralign="center" o:hrstd="t" o:hr="t" fillcolor="#a0a0a0" stroked="f"/>
        </w:pict>
      </w:r>
    </w:p>
    <w:sectPr w:rsidR="00FA35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6C83"/>
    <w:multiLevelType w:val="hybridMultilevel"/>
    <w:tmpl w:val="88BAB6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1F0D86"/>
    <w:multiLevelType w:val="hybridMultilevel"/>
    <w:tmpl w:val="1B7A8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5067C0"/>
    <w:multiLevelType w:val="hybridMultilevel"/>
    <w:tmpl w:val="E1368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71583"/>
    <w:multiLevelType w:val="multilevel"/>
    <w:tmpl w:val="F5CC5B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9CC0575"/>
    <w:multiLevelType w:val="hybridMultilevel"/>
    <w:tmpl w:val="222440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E74F59"/>
    <w:multiLevelType w:val="multilevel"/>
    <w:tmpl w:val="AE1874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5CB04F7"/>
    <w:multiLevelType w:val="hybridMultilevel"/>
    <w:tmpl w:val="5B567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DC5954"/>
    <w:multiLevelType w:val="hybridMultilevel"/>
    <w:tmpl w:val="813C45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F775AB"/>
    <w:multiLevelType w:val="hybridMultilevel"/>
    <w:tmpl w:val="A92C9166"/>
    <w:lvl w:ilvl="0" w:tplc="62802340">
      <w:start w:val="1"/>
      <w:numFmt w:val="decimal"/>
      <w:lvlText w:val="%1."/>
      <w:lvlJc w:val="left"/>
      <w:pPr>
        <w:ind w:left="644"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E02EC4"/>
    <w:multiLevelType w:val="hybridMultilevel"/>
    <w:tmpl w:val="B206FC50"/>
    <w:lvl w:ilvl="0" w:tplc="4E069BBE">
      <w:start w:val="1"/>
      <w:numFmt w:val="bullet"/>
      <w:lvlText w:val="•"/>
      <w:lvlJc w:val="left"/>
      <w:pPr>
        <w:tabs>
          <w:tab w:val="num" w:pos="360"/>
        </w:tabs>
        <w:ind w:left="360" w:hanging="360"/>
      </w:pPr>
      <w:rPr>
        <w:rFonts w:ascii="Times New Roman" w:hAnsi="Times New Roman" w:hint="default"/>
      </w:rPr>
    </w:lvl>
    <w:lvl w:ilvl="1" w:tplc="67FE079E" w:tentative="1">
      <w:start w:val="1"/>
      <w:numFmt w:val="bullet"/>
      <w:lvlText w:val="•"/>
      <w:lvlJc w:val="left"/>
      <w:pPr>
        <w:tabs>
          <w:tab w:val="num" w:pos="1080"/>
        </w:tabs>
        <w:ind w:left="1080" w:hanging="360"/>
      </w:pPr>
      <w:rPr>
        <w:rFonts w:ascii="Times New Roman" w:hAnsi="Times New Roman" w:hint="default"/>
      </w:rPr>
    </w:lvl>
    <w:lvl w:ilvl="2" w:tplc="750A6CB2" w:tentative="1">
      <w:start w:val="1"/>
      <w:numFmt w:val="bullet"/>
      <w:lvlText w:val="•"/>
      <w:lvlJc w:val="left"/>
      <w:pPr>
        <w:tabs>
          <w:tab w:val="num" w:pos="1800"/>
        </w:tabs>
        <w:ind w:left="1800" w:hanging="360"/>
      </w:pPr>
      <w:rPr>
        <w:rFonts w:ascii="Times New Roman" w:hAnsi="Times New Roman" w:hint="default"/>
      </w:rPr>
    </w:lvl>
    <w:lvl w:ilvl="3" w:tplc="6130EB08" w:tentative="1">
      <w:start w:val="1"/>
      <w:numFmt w:val="bullet"/>
      <w:lvlText w:val="•"/>
      <w:lvlJc w:val="left"/>
      <w:pPr>
        <w:tabs>
          <w:tab w:val="num" w:pos="2520"/>
        </w:tabs>
        <w:ind w:left="2520" w:hanging="360"/>
      </w:pPr>
      <w:rPr>
        <w:rFonts w:ascii="Times New Roman" w:hAnsi="Times New Roman" w:hint="default"/>
      </w:rPr>
    </w:lvl>
    <w:lvl w:ilvl="4" w:tplc="3A4E160C" w:tentative="1">
      <w:start w:val="1"/>
      <w:numFmt w:val="bullet"/>
      <w:lvlText w:val="•"/>
      <w:lvlJc w:val="left"/>
      <w:pPr>
        <w:tabs>
          <w:tab w:val="num" w:pos="3240"/>
        </w:tabs>
        <w:ind w:left="3240" w:hanging="360"/>
      </w:pPr>
      <w:rPr>
        <w:rFonts w:ascii="Times New Roman" w:hAnsi="Times New Roman" w:hint="default"/>
      </w:rPr>
    </w:lvl>
    <w:lvl w:ilvl="5" w:tplc="147ACD2E" w:tentative="1">
      <w:start w:val="1"/>
      <w:numFmt w:val="bullet"/>
      <w:lvlText w:val="•"/>
      <w:lvlJc w:val="left"/>
      <w:pPr>
        <w:tabs>
          <w:tab w:val="num" w:pos="3960"/>
        </w:tabs>
        <w:ind w:left="3960" w:hanging="360"/>
      </w:pPr>
      <w:rPr>
        <w:rFonts w:ascii="Times New Roman" w:hAnsi="Times New Roman" w:hint="default"/>
      </w:rPr>
    </w:lvl>
    <w:lvl w:ilvl="6" w:tplc="0690255C" w:tentative="1">
      <w:start w:val="1"/>
      <w:numFmt w:val="bullet"/>
      <w:lvlText w:val="•"/>
      <w:lvlJc w:val="left"/>
      <w:pPr>
        <w:tabs>
          <w:tab w:val="num" w:pos="4680"/>
        </w:tabs>
        <w:ind w:left="4680" w:hanging="360"/>
      </w:pPr>
      <w:rPr>
        <w:rFonts w:ascii="Times New Roman" w:hAnsi="Times New Roman" w:hint="default"/>
      </w:rPr>
    </w:lvl>
    <w:lvl w:ilvl="7" w:tplc="C1A68A9E" w:tentative="1">
      <w:start w:val="1"/>
      <w:numFmt w:val="bullet"/>
      <w:lvlText w:val="•"/>
      <w:lvlJc w:val="left"/>
      <w:pPr>
        <w:tabs>
          <w:tab w:val="num" w:pos="5400"/>
        </w:tabs>
        <w:ind w:left="5400" w:hanging="360"/>
      </w:pPr>
      <w:rPr>
        <w:rFonts w:ascii="Times New Roman" w:hAnsi="Times New Roman" w:hint="default"/>
      </w:rPr>
    </w:lvl>
    <w:lvl w:ilvl="8" w:tplc="35DEEADA" w:tentative="1">
      <w:start w:val="1"/>
      <w:numFmt w:val="bullet"/>
      <w:lvlText w:val="•"/>
      <w:lvlJc w:val="left"/>
      <w:pPr>
        <w:tabs>
          <w:tab w:val="num" w:pos="6120"/>
        </w:tabs>
        <w:ind w:left="6120" w:hanging="360"/>
      </w:pPr>
      <w:rPr>
        <w:rFonts w:ascii="Times New Roman" w:hAnsi="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
  </w:num>
  <w:num w:numId="6">
    <w:abstractNumId w:val="6"/>
  </w:num>
  <w:num w:numId="7">
    <w:abstractNumId w:val="8"/>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35"/>
    <w:rsid w:val="000225E4"/>
    <w:rsid w:val="000713BE"/>
    <w:rsid w:val="000C37D9"/>
    <w:rsid w:val="000D04D9"/>
    <w:rsid w:val="00241BF5"/>
    <w:rsid w:val="00252196"/>
    <w:rsid w:val="00363383"/>
    <w:rsid w:val="003B3338"/>
    <w:rsid w:val="004F48DC"/>
    <w:rsid w:val="00534A50"/>
    <w:rsid w:val="005A70DC"/>
    <w:rsid w:val="0066031F"/>
    <w:rsid w:val="006751CD"/>
    <w:rsid w:val="006A4E2D"/>
    <w:rsid w:val="00705189"/>
    <w:rsid w:val="007219F0"/>
    <w:rsid w:val="00807756"/>
    <w:rsid w:val="008E1BFB"/>
    <w:rsid w:val="009575F5"/>
    <w:rsid w:val="009E2035"/>
    <w:rsid w:val="009F4C5E"/>
    <w:rsid w:val="00AF3D70"/>
    <w:rsid w:val="00BD1F99"/>
    <w:rsid w:val="00D807F9"/>
    <w:rsid w:val="00D83ED5"/>
    <w:rsid w:val="00DF207B"/>
    <w:rsid w:val="00E34774"/>
    <w:rsid w:val="00F91FB4"/>
    <w:rsid w:val="00FA3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67884FE"/>
  <w15:docId w15:val="{EEFE2C3A-A7FB-4464-B002-07E0263F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85"/>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FA358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FA35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585"/>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FA3585"/>
    <w:rPr>
      <w:rFonts w:ascii="Times New Roman" w:hAnsi="Times New Roman" w:cs="Times New Roman"/>
      <w:b/>
      <w:bCs/>
      <w:sz w:val="36"/>
      <w:szCs w:val="36"/>
      <w:lang w:eastAsia="en-GB"/>
    </w:rPr>
  </w:style>
  <w:style w:type="paragraph" w:customStyle="1" w:styleId="gdp">
    <w:name w:val="gd_p"/>
    <w:basedOn w:val="Normal"/>
    <w:rsid w:val="00FA3585"/>
    <w:pPr>
      <w:spacing w:before="100" w:beforeAutospacing="1" w:after="100" w:afterAutospacing="1"/>
    </w:pPr>
  </w:style>
  <w:style w:type="paragraph" w:styleId="ListParagraph">
    <w:name w:val="List Paragraph"/>
    <w:basedOn w:val="Normal"/>
    <w:uiPriority w:val="34"/>
    <w:qFormat/>
    <w:rsid w:val="00FA3585"/>
    <w:pPr>
      <w:ind w:left="720"/>
      <w:contextualSpacing/>
    </w:pPr>
  </w:style>
  <w:style w:type="character" w:styleId="Hyperlink">
    <w:name w:val="Hyperlink"/>
    <w:basedOn w:val="DefaultParagraphFont"/>
    <w:uiPriority w:val="99"/>
    <w:unhideWhenUsed/>
    <w:rsid w:val="005A70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rry.anderson@cumbria.gov.u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neral Document" ma:contentTypeID="0x010100894AD7033885479B948FEDDB7BF8E3B400A495AE8B5AAA2642A0691AB254074E85" ma:contentTypeVersion="19" ma:contentTypeDescription="Document for Cumbria Schools" ma:contentTypeScope="" ma:versionID="256382dd631f3e879b8e2eccbfb769c0">
  <xsd:schema xmlns:xsd="http://www.w3.org/2001/XMLSchema" xmlns:xs="http://www.w3.org/2001/XMLSchema" xmlns:p="http://schemas.microsoft.com/office/2006/metadata/properties" xmlns:ns1="http://schemas.microsoft.com/sharepoint/v3" xmlns:ns2="C0905D54-59C4-4CAC-817B-5E00B9482F8C" targetNamespace="http://schemas.microsoft.com/office/2006/metadata/properties" ma:root="true" ma:fieldsID="6f6a1aa9773fd4f917e8815da824b57c" ns1:_="" ns2:_="">
    <xsd:import namespace="http://schemas.microsoft.com/sharepoint/v3"/>
    <xsd:import namespace="C0905D54-59C4-4CAC-817B-5E00B9482F8C"/>
    <xsd:element name="properties">
      <xsd:complexType>
        <xsd:sequence>
          <xsd:element name="documentManagement">
            <xsd:complexType>
              <xsd:all>
                <xsd:element ref="ns1:TemplateUrl" minOccurs="0"/>
                <xsd:element ref="ns1:xd_ProgID" minOccurs="0"/>
                <xsd:element ref="ns1:xd_Signature" minOccurs="0"/>
                <xsd:element ref="ns2:SchoolDistrict" minOccurs="0"/>
                <xsd:element ref="ns2:SchoolStatus" minOccurs="0"/>
                <xsd:element ref="ns2:SchoolType" minOccurs="0"/>
                <xsd:element ref="ns2:SchoolLocalityArea" minOccurs="0"/>
                <xsd:element ref="ns2:SchoolDenomination" minOccurs="0"/>
                <xsd:element ref="ns2:SC_Cum_SchoolChequeBookGD" minOccurs="0"/>
                <xsd:element ref="ns2:SchoolOther"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_dlc_Exempt" ma:index="15" nillable="true" ma:displayName="Exempt from Policy" ma:hidden="true" ma:internalName="_dlc_Exempt" ma:readOnly="true">
      <xsd:simpleType>
        <xsd:restriction base="dms:Unknown"/>
      </xsd:simpleType>
    </xsd:element>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0905D54-59C4-4CAC-817B-5E00B9482F8C" elementFormDefault="qualified">
    <xsd:import namespace="http://schemas.microsoft.com/office/2006/documentManagement/types"/>
    <xsd:import namespace="http://schemas.microsoft.com/office/infopath/2007/PartnerControls"/>
    <xsd:element name="SchoolDistrict" ma:index="6" nillable="true" ma:displayName="School District" ma:internalName="SC_Cum_SchoolDistrict">
      <xsd:complexType>
        <xsd:complexContent>
          <xsd:extension base="dms:MultiChoice">
            <xsd:sequence>
              <xsd:element name="Value" maxOccurs="unbounded" minOccurs="0" nillable="true">
                <xsd:simpleType>
                  <xsd:restriction base="dms:Choice">
                    <xsd:enumeration value="Select All"/>
                    <xsd:enumeration value="Allerdale"/>
                    <xsd:enumeration value="Carlisle"/>
                    <xsd:enumeration value="Copeland"/>
                    <xsd:enumeration value="Eden"/>
                    <xsd:enumeration value="South Lakes"/>
                    <xsd:enumeration value="Barrow"/>
                  </xsd:restriction>
                </xsd:simpleType>
              </xsd:element>
            </xsd:sequence>
          </xsd:extension>
        </xsd:complexContent>
      </xsd:complexType>
    </xsd:element>
    <xsd:element name="SchoolStatus" ma:index="7" nillable="true" ma:displayName="School Status" ma:internalName="SC_Cum_SchoolStatus">
      <xsd:complexType>
        <xsd:complexContent>
          <xsd:extension base="dms:MultiChoice">
            <xsd:sequence>
              <xsd:element name="Value" maxOccurs="unbounded" minOccurs="0" nillable="true">
                <xsd:simpleType>
                  <xsd:restriction base="dms:Choice">
                    <xsd:enumeration value="Select All"/>
                    <xsd:enumeration value="Academy"/>
                    <xsd:enumeration value="Community"/>
                    <xsd:enumeration value="Foundation"/>
                    <xsd:enumeration value="Voluntary Aided"/>
                    <xsd:enumeration value="Voluntary Controlled"/>
                    <xsd:enumeration value="Free School"/>
                    <xsd:enumeration value="Independent"/>
                  </xsd:restriction>
                </xsd:simpleType>
              </xsd:element>
            </xsd:sequence>
          </xsd:extension>
        </xsd:complexContent>
      </xsd:complexType>
    </xsd:element>
    <xsd:element name="SchoolType" ma:index="8" nillable="true" ma:displayName="School Type" ma:internalName="SC_Cum_SchoolType">
      <xsd:complexType>
        <xsd:complexContent>
          <xsd:extension base="dms:MultiChoice">
            <xsd:sequence>
              <xsd:element name="Value" maxOccurs="unbounded" minOccurs="0" nillable="true">
                <xsd:simpleType>
                  <xsd:restriction base="dms:Choice">
                    <xsd:enumeration value="Select All"/>
                    <xsd:enumeration value="Infant"/>
                    <xsd:enumeration value="Junior"/>
                    <xsd:enumeration value="Nursery"/>
                    <xsd:enumeration value="Primary"/>
                    <xsd:enumeration value="PRU"/>
                    <xsd:enumeration value="Secondary"/>
                    <xsd:enumeration value="Special"/>
                  </xsd:restriction>
                </xsd:simpleType>
              </xsd:element>
            </xsd:sequence>
          </xsd:extension>
        </xsd:complexContent>
      </xsd:complexType>
    </xsd:element>
    <xsd:element name="SchoolLocalityArea" ma:index="9" nillable="true" ma:displayName="School Locality Area" ma:internalName="SC_Cum_SchoolLocalityArea">
      <xsd:complexType>
        <xsd:complexContent>
          <xsd:extension base="dms:MultiChoice">
            <xsd:sequence>
              <xsd:element name="Value" maxOccurs="unbounded" minOccurs="0" nillable="true">
                <xsd:simpleType>
                  <xsd:restriction base="dms:Choice">
                    <xsd:enumeration value="Select All"/>
                    <xsd:enumeration value="East"/>
                    <xsd:enumeration value="South"/>
                    <xsd:enumeration value="West"/>
                  </xsd:restriction>
                </xsd:simpleType>
              </xsd:element>
            </xsd:sequence>
          </xsd:extension>
        </xsd:complexContent>
      </xsd:complexType>
    </xsd:element>
    <xsd:element name="SchoolDenomination" ma:index="10" nillable="true" ma:displayName="School Denomination" ma:internalName="SC_Cum_SchoolDenomination">
      <xsd:complexType>
        <xsd:complexContent>
          <xsd:extension base="dms:MultiChoice">
            <xsd:sequence>
              <xsd:element name="Value" maxOccurs="unbounded" minOccurs="0" nillable="true">
                <xsd:simpleType>
                  <xsd:restriction base="dms:Choice">
                    <xsd:enumeration value="Select All"/>
                    <xsd:enumeration value="Catholic"/>
                    <xsd:enumeration value="Church of England"/>
                    <xsd:enumeration value="Non-denominational"/>
                  </xsd:restriction>
                </xsd:simpleType>
              </xsd:element>
            </xsd:sequence>
          </xsd:extension>
        </xsd:complexContent>
      </xsd:complexType>
    </xsd:element>
    <xsd:element name="SC_Cum_SchoolChequeBookGD" ma:index="11" nillable="true" ma:displayName="School Cheque Book" ma:internalName="SC_Cum_SchoolChequeBookGD">
      <xsd:complexType>
        <xsd:complexContent>
          <xsd:extension base="dms:MultiChoice">
            <xsd:sequence>
              <xsd:element name="Value" maxOccurs="unbounded" minOccurs="0" nillable="true">
                <xsd:simpleType>
                  <xsd:restriction base="dms:Choice">
                    <xsd:enumeration value="Select All"/>
                    <xsd:enumeration value="Non-chequebook"/>
                    <xsd:enumeration value="Chequebook - E5"/>
                    <xsd:enumeration value="Chequebook - own system"/>
                  </xsd:restriction>
                </xsd:simpleType>
              </xsd:element>
            </xsd:sequence>
          </xsd:extension>
        </xsd:complexContent>
      </xsd:complexType>
    </xsd:element>
    <xsd:element name="SchoolOther" ma:index="12" nillable="true" ma:displayName="School Other" ma:internalName="SC_Cum_SchoolOther">
      <xsd:complexType>
        <xsd:complexContent>
          <xsd:extension base="dms:MultiChoice">
            <xsd:sequence>
              <xsd:element name="Value" maxOccurs="unbounded" minOccurs="0" nillable="true">
                <xsd:simpleType>
                  <xsd:restriction base="dms:Choice">
                    <xsd:enumeration value="Health and Safety"/>
                    <xsd:enumeration value="External Payroll Provider"/>
                    <xsd:enumeration value="Sixth Form"/>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3" ma:displayName="Author"/>
        <xsd:element ref="dcterms:created" minOccurs="0" maxOccurs="1"/>
        <xsd:element ref="dc:identifier" minOccurs="0" maxOccurs="1"/>
        <xsd:element name="contentType" minOccurs="0" maxOccurs="1" type="xsd:string"/>
        <xsd:element ref="dc:title" maxOccurs="1" ma:index="0" ma:displayName="Title"/>
        <xsd:element ref="dc:subject" minOccurs="0" maxOccurs="1"/>
        <xsd:element ref="dc:description" minOccurs="0" maxOccurs="1" ma:index="1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General Document</p:Name>
  <p:Description/>
  <p:Statement/>
  <p:PolicyItems>
    <p:PolicyItem featureId="Microsoft.Office.RecordsManagement.PolicyFeatures.Expiration" staticId="0x010100894AD7033885479B948FEDDB7BF8E3B400A495AE8B5AAA2642A0691AB254074E85|649006685" UniqueId="4a81ecab-0321-4a71-8ca0-7a5b043bf30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30</number>
                  <property>Created</property>
                  <propertyId>8c06beca-0777-48f7-91c7-6da68bc07b69</propertyId>
                  <period>days</period>
                </formula>
                <action type="action" id="Microsoft.Office.RecordsManagement.PolicyFeatures.Expiration.Action.Delete"/>
              </data>
            </stages>
          </Schedule>
        </Schedules>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choolDistrict xmlns="C0905D54-59C4-4CAC-817B-5E00B9482F8C"/>
    <SchoolDenomination xmlns="C0905D54-59C4-4CAC-817B-5E00B9482F8C"/>
    <SC_Cum_SchoolChequeBookGD xmlns="C0905D54-59C4-4CAC-817B-5E00B9482F8C"/>
    <SchoolLocalityArea xmlns="C0905D54-59C4-4CAC-817B-5E00B9482F8C"/>
    <SchoolOther xmlns="C0905D54-59C4-4CAC-817B-5E00B9482F8C"/>
    <xd_ProgID xmlns="http://schemas.microsoft.com/sharepoint/v3" xsi:nil="true"/>
    <SchoolStatus xmlns="C0905D54-59C4-4CAC-817B-5E00B9482F8C"/>
    <SchoolType xmlns="C0905D54-59C4-4CAC-817B-5E00B9482F8C">
      <Value>Select All</Value>
    </SchoolType>
    <_dlc_ExpireDateSaved xmlns="http://schemas.microsoft.com/sharepoint/v3" xsi:nil="true"/>
    <_dlc_ExpireDate xmlns="http://schemas.microsoft.com/sharepoint/v3">2022-02-04T16:23:51+00:00</_dlc_ExpireDate>
  </documentManagement>
</p:properties>
</file>

<file path=customXml/itemProps1.xml><?xml version="1.0" encoding="utf-8"?>
<ds:datastoreItem xmlns:ds="http://schemas.openxmlformats.org/officeDocument/2006/customXml" ds:itemID="{8E4A0F79-9F70-4603-AC36-6C54B6F3929F}"/>
</file>

<file path=customXml/itemProps2.xml><?xml version="1.0" encoding="utf-8"?>
<ds:datastoreItem xmlns:ds="http://schemas.openxmlformats.org/officeDocument/2006/customXml" ds:itemID="{9BD6335E-9FDA-4F37-B2C0-EE9A3838616A}"/>
</file>

<file path=customXml/itemProps3.xml><?xml version="1.0" encoding="utf-8"?>
<ds:datastoreItem xmlns:ds="http://schemas.openxmlformats.org/officeDocument/2006/customXml" ds:itemID="{84E81A01-585A-4534-AF7D-EF95708FDB7C}"/>
</file>

<file path=docProps/app.xml><?xml version="1.0" encoding="utf-8"?>
<Properties xmlns="http://schemas.openxmlformats.org/officeDocument/2006/extended-properties" xmlns:vt="http://schemas.openxmlformats.org/officeDocument/2006/docPropsVTypes">
  <Template>Normal</Template>
  <TotalTime>7</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Heads up temporary changes to fit notes and self certification for sickness absence  </vt:lpstr>
    </vt:vector>
  </TitlesOfParts>
  <Company>Cumbria County Council</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Heads up temporary changes to fit notes and self certification for sickness absence  </dc:title>
  <dc:creator>Kerry Anderson</dc:creator>
  <dc:description>UI - FAO Head Teachers - 2 pages - Details of changes to requirements for fit notes and self certification</dc:description>
  <cp:lastModifiedBy>Anderson, Kerry</cp:lastModifiedBy>
  <cp:revision>3</cp:revision>
  <dcterms:created xsi:type="dcterms:W3CDTF">2021-12-20T14:20:00Z</dcterms:created>
  <dcterms:modified xsi:type="dcterms:W3CDTF">2022-01-05T13:59:00Z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0x010100894AD7033885479B948FEDDB7BF8E3B400A495AE8B5AAA2642A0691AB254074E85</vt:lpwstr>
  </property>
  <property fmtid="{D5CDD505-2E9C-101B-9397-08002B2CF9AE}" pid="3" name="_dlc_policyId">
    <vt:lpwstr>0x010100894AD7033885479B948FEDDB7BF8E3B400A495AE8B5AAA2642A0691AB254074E85|649006685</vt:lpwstr>
  </property>
  <property fmtid="{D5CDD505-2E9C-101B-9397-08002B2CF9AE}" pid="4" name="ItemRetentionFormula">
    <vt:lpwstr>&lt;formula id="Microsoft.Office.RecordsManagement.PolicyFeatures.Expiration.Formula.BuiltIn"&gt;&lt;number&gt;30&lt;/number&gt;&lt;property&gt;Created&lt;/property&gt;&lt;propertyId&gt;8c06beca-0777-48f7-91c7-6da68bc07b69&lt;/propertyId&gt;&lt;period&gt;days&lt;/period&gt;&lt;/formula&gt;</vt:lpwstr>
  </property>
</Properties>
</file>