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A1866" w14:textId="3D5E24EE" w:rsidR="001D5586" w:rsidRPr="00905CE7" w:rsidRDefault="00905CE7">
      <w:pPr>
        <w:rPr>
          <w:rFonts w:ascii="Arial" w:hAnsi="Arial" w:cs="Arial"/>
          <w:b/>
          <w:bCs/>
          <w:sz w:val="24"/>
          <w:szCs w:val="24"/>
        </w:rPr>
      </w:pPr>
      <w:r>
        <w:rPr>
          <w:rFonts w:ascii="Arial" w:hAnsi="Arial" w:cs="Arial"/>
          <w:b/>
          <w:bCs/>
          <w:sz w:val="24"/>
          <w:szCs w:val="24"/>
        </w:rPr>
        <w:t xml:space="preserve">Referral </w:t>
      </w:r>
      <w:proofErr w:type="gramStart"/>
      <w:r>
        <w:rPr>
          <w:rFonts w:ascii="Arial" w:hAnsi="Arial" w:cs="Arial"/>
          <w:b/>
          <w:bCs/>
          <w:sz w:val="24"/>
          <w:szCs w:val="24"/>
        </w:rPr>
        <w:t>To</w:t>
      </w:r>
      <w:proofErr w:type="gramEnd"/>
      <w:r>
        <w:rPr>
          <w:rFonts w:ascii="Arial" w:hAnsi="Arial" w:cs="Arial"/>
          <w:b/>
          <w:bCs/>
          <w:sz w:val="24"/>
          <w:szCs w:val="24"/>
        </w:rPr>
        <w:t xml:space="preserve"> Health and Wellbeing Team Public Health P</w:t>
      </w:r>
      <w:r w:rsidR="00CA2605" w:rsidRPr="00905CE7">
        <w:rPr>
          <w:rFonts w:ascii="Arial" w:hAnsi="Arial" w:cs="Arial"/>
          <w:b/>
          <w:bCs/>
          <w:sz w:val="24"/>
          <w:szCs w:val="24"/>
        </w:rPr>
        <w:t>artner Briefing October 2021</w:t>
      </w:r>
    </w:p>
    <w:p w14:paraId="121BDD7A" w14:textId="574B5456" w:rsidR="00CA2605" w:rsidRPr="00905CE7" w:rsidRDefault="00CA2605">
      <w:pPr>
        <w:pBdr>
          <w:bottom w:val="single" w:sz="12" w:space="1" w:color="auto"/>
        </w:pBdr>
        <w:rPr>
          <w:rFonts w:ascii="Arial" w:hAnsi="Arial" w:cs="Arial"/>
          <w:b/>
          <w:bCs/>
          <w:sz w:val="24"/>
          <w:szCs w:val="24"/>
        </w:rPr>
      </w:pPr>
      <w:r w:rsidRPr="00905CE7">
        <w:rPr>
          <w:rFonts w:ascii="Arial" w:hAnsi="Arial" w:cs="Arial"/>
          <w:b/>
          <w:bCs/>
          <w:sz w:val="24"/>
          <w:szCs w:val="24"/>
        </w:rPr>
        <w:t xml:space="preserve">New Referral Routes to access a Health and Wellbeing Coach/Officer </w:t>
      </w:r>
    </w:p>
    <w:p w14:paraId="30C352C7" w14:textId="0CFD77D1" w:rsidR="00CA2605" w:rsidRPr="00CA2605" w:rsidRDefault="00905CE7">
      <w:pPr>
        <w:rPr>
          <w:rFonts w:ascii="Arial" w:hAnsi="Arial" w:cs="Arial"/>
        </w:rPr>
      </w:pPr>
      <w:r w:rsidRPr="00905CE7">
        <w:rPr>
          <w:rFonts w:ascii="Arial" w:hAnsi="Arial" w:cs="Arial"/>
          <w:b/>
          <w:bCs/>
        </w:rPr>
        <w:t>Background:</w:t>
      </w:r>
      <w:r w:rsidRPr="00CA2605">
        <w:rPr>
          <w:rFonts w:ascii="Arial" w:hAnsi="Arial" w:cs="Arial"/>
        </w:rPr>
        <w:t xml:space="preserve"> The</w:t>
      </w:r>
      <w:r w:rsidR="00CA2605" w:rsidRPr="00CA2605">
        <w:rPr>
          <w:rFonts w:ascii="Arial" w:hAnsi="Arial" w:cs="Arial"/>
        </w:rPr>
        <w:t xml:space="preserve"> current referral routes to access a HAWC/O involve customers having to go through the start of a Care Act Assessment. This assessment can take a significant amount of time and resource. When reviewing our process with customers they told us that many of the questions that they</w:t>
      </w:r>
      <w:r w:rsidR="00CA2605">
        <w:rPr>
          <w:rFonts w:ascii="Arial" w:hAnsi="Arial" w:cs="Arial"/>
        </w:rPr>
        <w:t xml:space="preserve"> </w:t>
      </w:r>
      <w:r w:rsidR="00CA2605" w:rsidRPr="00CA2605">
        <w:rPr>
          <w:rFonts w:ascii="Arial" w:hAnsi="Arial" w:cs="Arial"/>
        </w:rPr>
        <w:t>were being asked were not relevant to them</w:t>
      </w:r>
      <w:r w:rsidR="004232B6">
        <w:rPr>
          <w:rFonts w:ascii="Arial" w:hAnsi="Arial" w:cs="Arial"/>
        </w:rPr>
        <w:t>, which was off putting</w:t>
      </w:r>
      <w:r w:rsidR="00CA2605" w:rsidRPr="00CA2605">
        <w:rPr>
          <w:rFonts w:ascii="Arial" w:hAnsi="Arial" w:cs="Arial"/>
        </w:rPr>
        <w:t xml:space="preserve"> </w:t>
      </w:r>
      <w:r w:rsidR="004232B6" w:rsidRPr="00CA2605">
        <w:rPr>
          <w:rFonts w:ascii="Arial" w:hAnsi="Arial" w:cs="Arial"/>
        </w:rPr>
        <w:t>and, in some cases,</w:t>
      </w:r>
      <w:r w:rsidR="00CA2605" w:rsidRPr="00CA2605">
        <w:rPr>
          <w:rFonts w:ascii="Arial" w:hAnsi="Arial" w:cs="Arial"/>
        </w:rPr>
        <w:t xml:space="preserve"> this process delayed access to a HAWC/O</w:t>
      </w:r>
      <w:r w:rsidR="004232B6">
        <w:rPr>
          <w:rFonts w:ascii="Arial" w:hAnsi="Arial" w:cs="Arial"/>
        </w:rPr>
        <w:t>.</w:t>
      </w:r>
    </w:p>
    <w:p w14:paraId="467D0FE6" w14:textId="51A47905" w:rsidR="00CA2605" w:rsidRPr="00903D7E" w:rsidRDefault="00CA2605" w:rsidP="00903D7E">
      <w:pPr>
        <w:rPr>
          <w:rFonts w:ascii="Arial" w:hAnsi="Arial" w:cs="Arial"/>
        </w:rPr>
      </w:pPr>
      <w:bookmarkStart w:id="0" w:name="_Hlk85806212"/>
      <w:r w:rsidRPr="00905CE7">
        <w:rPr>
          <w:rFonts w:ascii="Arial" w:hAnsi="Arial" w:cs="Arial"/>
          <w:b/>
          <w:bCs/>
        </w:rPr>
        <w:t xml:space="preserve">What are we changing?  From </w:t>
      </w:r>
      <w:r w:rsidR="00903D7E">
        <w:rPr>
          <w:rFonts w:ascii="Arial" w:hAnsi="Arial" w:cs="Arial"/>
          <w:b/>
          <w:bCs/>
        </w:rPr>
        <w:t>1</w:t>
      </w:r>
      <w:r w:rsidR="00903D7E" w:rsidRPr="00903D7E">
        <w:rPr>
          <w:rFonts w:ascii="Arial" w:hAnsi="Arial" w:cs="Arial"/>
          <w:b/>
          <w:bCs/>
          <w:vertAlign w:val="superscript"/>
        </w:rPr>
        <w:t>st</w:t>
      </w:r>
      <w:r w:rsidR="00903D7E">
        <w:rPr>
          <w:rFonts w:ascii="Arial" w:hAnsi="Arial" w:cs="Arial"/>
          <w:b/>
          <w:bCs/>
        </w:rPr>
        <w:t xml:space="preserve"> </w:t>
      </w:r>
      <w:proofErr w:type="gramStart"/>
      <w:r w:rsidR="00903D7E">
        <w:rPr>
          <w:rFonts w:ascii="Arial" w:hAnsi="Arial" w:cs="Arial"/>
          <w:b/>
          <w:bCs/>
        </w:rPr>
        <w:t xml:space="preserve">November </w:t>
      </w:r>
      <w:r w:rsidR="006D036C" w:rsidRPr="00905CE7">
        <w:rPr>
          <w:rFonts w:ascii="Arial" w:hAnsi="Arial" w:cs="Arial"/>
          <w:b/>
          <w:bCs/>
        </w:rPr>
        <w:t xml:space="preserve"> 2021</w:t>
      </w:r>
      <w:proofErr w:type="gramEnd"/>
      <w:r w:rsidR="006D036C" w:rsidRPr="00905CE7">
        <w:rPr>
          <w:rFonts w:ascii="Arial" w:hAnsi="Arial" w:cs="Arial"/>
          <w:b/>
          <w:bCs/>
        </w:rPr>
        <w:t xml:space="preserve"> our current referral process will cease to exist</w:t>
      </w:r>
      <w:r w:rsidR="006D036C">
        <w:rPr>
          <w:rFonts w:ascii="Arial" w:hAnsi="Arial" w:cs="Arial"/>
        </w:rPr>
        <w:t>,</w:t>
      </w:r>
      <w:r>
        <w:rPr>
          <w:rFonts w:ascii="Arial" w:hAnsi="Arial" w:cs="Arial"/>
        </w:rPr>
        <w:t xml:space="preserve"> </w:t>
      </w:r>
      <w:r w:rsidR="006D036C">
        <w:rPr>
          <w:rFonts w:ascii="Arial" w:hAnsi="Arial" w:cs="Arial"/>
        </w:rPr>
        <w:t>y</w:t>
      </w:r>
      <w:r>
        <w:rPr>
          <w:rFonts w:ascii="Arial" w:hAnsi="Arial" w:cs="Arial"/>
        </w:rPr>
        <w:t>ou will no longer be required to telephone</w:t>
      </w:r>
      <w:r w:rsidR="006D036C">
        <w:rPr>
          <w:rFonts w:ascii="Arial" w:hAnsi="Arial" w:cs="Arial"/>
        </w:rPr>
        <w:t xml:space="preserve"> the</w:t>
      </w:r>
      <w:r>
        <w:rPr>
          <w:rFonts w:ascii="Arial" w:hAnsi="Arial" w:cs="Arial"/>
        </w:rPr>
        <w:t xml:space="preserve"> Adult Social Care </w:t>
      </w:r>
      <w:r w:rsidR="006D036C">
        <w:rPr>
          <w:rFonts w:ascii="Arial" w:hAnsi="Arial" w:cs="Arial"/>
        </w:rPr>
        <w:t xml:space="preserve">Central Point of Access </w:t>
      </w:r>
      <w:r>
        <w:rPr>
          <w:rFonts w:ascii="Arial" w:hAnsi="Arial" w:cs="Arial"/>
        </w:rPr>
        <w:t>team</w:t>
      </w:r>
      <w:r w:rsidR="006D036C">
        <w:rPr>
          <w:rFonts w:ascii="Arial" w:hAnsi="Arial" w:cs="Arial"/>
        </w:rPr>
        <w:t xml:space="preserve"> to access a HAWC/O</w:t>
      </w:r>
      <w:r>
        <w:rPr>
          <w:rFonts w:ascii="Arial" w:hAnsi="Arial" w:cs="Arial"/>
        </w:rPr>
        <w:t>. Access to a HAWC/O will be by the following</w:t>
      </w:r>
      <w:r w:rsidR="006D036C">
        <w:rPr>
          <w:rFonts w:ascii="Arial" w:hAnsi="Arial" w:cs="Arial"/>
        </w:rPr>
        <w:t xml:space="preserve"> routes:</w:t>
      </w:r>
    </w:p>
    <w:p w14:paraId="50B8911B" w14:textId="77777777" w:rsidR="00A77851" w:rsidRDefault="00A77851" w:rsidP="00A77851">
      <w:pPr>
        <w:pStyle w:val="ListParagraph"/>
        <w:numPr>
          <w:ilvl w:val="0"/>
          <w:numId w:val="1"/>
        </w:numPr>
        <w:rPr>
          <w:rFonts w:ascii="Arial" w:hAnsi="Arial" w:cs="Arial"/>
        </w:rPr>
      </w:pPr>
      <w:r>
        <w:rPr>
          <w:rFonts w:ascii="Arial" w:hAnsi="Arial" w:cs="Arial"/>
        </w:rPr>
        <w:t xml:space="preserve">By </w:t>
      </w:r>
      <w:proofErr w:type="gramStart"/>
      <w:r>
        <w:rPr>
          <w:rFonts w:ascii="Arial" w:hAnsi="Arial" w:cs="Arial"/>
        </w:rPr>
        <w:t>the  completion</w:t>
      </w:r>
      <w:proofErr w:type="gramEnd"/>
      <w:r>
        <w:rPr>
          <w:rFonts w:ascii="Arial" w:hAnsi="Arial" w:cs="Arial"/>
        </w:rPr>
        <w:t xml:space="preserve"> of the initial  contact form which  can found on the County Councils website. Please find below the link:</w:t>
      </w:r>
    </w:p>
    <w:p w14:paraId="53450294" w14:textId="77777777" w:rsidR="00BB0116" w:rsidRDefault="00977E09" w:rsidP="00BB0116">
      <w:pPr>
        <w:pStyle w:val="ListParagraph"/>
        <w:numPr>
          <w:ilvl w:val="0"/>
          <w:numId w:val="1"/>
        </w:numPr>
      </w:pPr>
      <w:hyperlink r:id="rId7" w:history="1">
        <w:r w:rsidR="00BB0116">
          <w:rPr>
            <w:rStyle w:val="Hyperlink"/>
          </w:rPr>
          <w:t>https://www.cumbria.gov.uk/publichealth/hawcs.asp</w:t>
        </w:r>
      </w:hyperlink>
    </w:p>
    <w:p w14:paraId="35E1C4EA" w14:textId="77777777" w:rsidR="00903D7E" w:rsidRDefault="00903D7E" w:rsidP="00903D7E">
      <w:pPr>
        <w:pStyle w:val="ListParagraph"/>
        <w:rPr>
          <w:rFonts w:ascii="Arial" w:hAnsi="Arial" w:cs="Arial"/>
        </w:rPr>
      </w:pPr>
    </w:p>
    <w:p w14:paraId="008EC0FD" w14:textId="749F629E" w:rsidR="002B5F48" w:rsidRPr="00903D7E" w:rsidRDefault="00FC65DD" w:rsidP="002B5F48">
      <w:pPr>
        <w:pStyle w:val="ListParagraph"/>
        <w:numPr>
          <w:ilvl w:val="0"/>
          <w:numId w:val="1"/>
        </w:numPr>
        <w:rPr>
          <w:rFonts w:ascii="Arial" w:hAnsi="Arial" w:cs="Arial"/>
        </w:rPr>
      </w:pPr>
      <w:r>
        <w:rPr>
          <w:rFonts w:ascii="Arial" w:hAnsi="Arial" w:cs="Arial"/>
        </w:rPr>
        <w:t>Customers will be able to attend various</w:t>
      </w:r>
      <w:r w:rsidR="006D036C">
        <w:rPr>
          <w:rFonts w:ascii="Arial" w:hAnsi="Arial" w:cs="Arial"/>
        </w:rPr>
        <w:t xml:space="preserve"> community</w:t>
      </w:r>
      <w:r>
        <w:rPr>
          <w:rFonts w:ascii="Arial" w:hAnsi="Arial" w:cs="Arial"/>
        </w:rPr>
        <w:t xml:space="preserve"> contact points across the county to see a member of the Health and Wellbeing Team face to face</w:t>
      </w:r>
      <w:r w:rsidR="00903D7E">
        <w:rPr>
          <w:rFonts w:ascii="Arial" w:hAnsi="Arial" w:cs="Arial"/>
        </w:rPr>
        <w:t xml:space="preserve"> as advertised on the website</w:t>
      </w:r>
      <w:r>
        <w:rPr>
          <w:rFonts w:ascii="Arial" w:hAnsi="Arial" w:cs="Arial"/>
        </w:rPr>
        <w:t xml:space="preserve"> </w:t>
      </w:r>
    </w:p>
    <w:p w14:paraId="148C2B19" w14:textId="2A9D5280" w:rsidR="00F3471D" w:rsidRPr="00F3471D" w:rsidRDefault="00F3471D" w:rsidP="00F3471D">
      <w:pPr>
        <w:rPr>
          <w:rFonts w:ascii="Arial" w:hAnsi="Arial" w:cs="Arial"/>
        </w:rPr>
      </w:pPr>
      <w:r>
        <w:rPr>
          <w:rFonts w:ascii="Arial" w:hAnsi="Arial" w:cs="Arial"/>
        </w:rPr>
        <w:t xml:space="preserve">We are aware that a new process does take some time to embed, so during this time referrals that do come via the Adult Social Care SPA will be processed appropriately and information given around the new referral route. </w:t>
      </w:r>
    </w:p>
    <w:bookmarkEnd w:id="0"/>
    <w:p w14:paraId="7442E9C6" w14:textId="161AE2D8" w:rsidR="00CA2605" w:rsidRPr="00905CE7" w:rsidRDefault="00CA2605">
      <w:pPr>
        <w:rPr>
          <w:rFonts w:ascii="Arial" w:hAnsi="Arial" w:cs="Arial"/>
          <w:b/>
          <w:bCs/>
        </w:rPr>
      </w:pPr>
      <w:r w:rsidRPr="00905CE7">
        <w:rPr>
          <w:rFonts w:ascii="Arial" w:hAnsi="Arial" w:cs="Arial"/>
          <w:b/>
          <w:bCs/>
        </w:rPr>
        <w:t>What will be the benefits</w:t>
      </w:r>
      <w:r w:rsidR="004D38A3">
        <w:rPr>
          <w:rFonts w:ascii="Arial" w:hAnsi="Arial" w:cs="Arial"/>
          <w:b/>
          <w:bCs/>
        </w:rPr>
        <w:t xml:space="preserve"> of this change be</w:t>
      </w:r>
      <w:r w:rsidR="0040203F">
        <w:rPr>
          <w:rFonts w:ascii="Arial" w:hAnsi="Arial" w:cs="Arial"/>
          <w:b/>
          <w:bCs/>
        </w:rPr>
        <w:t xml:space="preserve"> </w:t>
      </w:r>
      <w:r w:rsidR="0040203F" w:rsidRPr="00903D7E">
        <w:rPr>
          <w:rFonts w:ascii="Arial" w:hAnsi="Arial" w:cs="Arial"/>
          <w:b/>
          <w:bCs/>
        </w:rPr>
        <w:t>for</w:t>
      </w:r>
      <w:r w:rsidRPr="00903D7E">
        <w:rPr>
          <w:rFonts w:ascii="Arial" w:hAnsi="Arial" w:cs="Arial"/>
          <w:b/>
          <w:bCs/>
        </w:rPr>
        <w:t xml:space="preserve"> the</w:t>
      </w:r>
      <w:r w:rsidRPr="00905CE7">
        <w:rPr>
          <w:rFonts w:ascii="Arial" w:hAnsi="Arial" w:cs="Arial"/>
          <w:b/>
          <w:bCs/>
        </w:rPr>
        <w:t xml:space="preserve"> Customer?</w:t>
      </w:r>
    </w:p>
    <w:p w14:paraId="61D335E4" w14:textId="76E80241" w:rsidR="006D036C" w:rsidRPr="006D036C" w:rsidRDefault="00317288">
      <w:pPr>
        <w:rPr>
          <w:rFonts w:ascii="Arial" w:hAnsi="Arial" w:cs="Arial"/>
        </w:rPr>
      </w:pPr>
      <w:r>
        <w:rPr>
          <w:rFonts w:ascii="Arial" w:hAnsi="Arial" w:cs="Arial"/>
        </w:rPr>
        <w:t>Customers will find that there are less contacts from different professionals, prior to potential allocation to a HAWC/O. HAWC/O will also be accessible within customers local communities potentially resulting in more self-referrals and earlier, more preventative interactions. Being based within local communities means that HAWC/O will have a greater understanding and knowledge of what happens within those communities, which can be easily and timely passed onto customers.</w:t>
      </w:r>
      <w:r w:rsidR="004232B6">
        <w:rPr>
          <w:rFonts w:ascii="Arial" w:hAnsi="Arial" w:cs="Arial"/>
        </w:rPr>
        <w:t xml:space="preserve"> Access to a HAWC/O via the new process creates a more flexible, person-centred, and timely journey for customers, as there are several different access routes which can be used to suit the </w:t>
      </w:r>
      <w:proofErr w:type="spellStart"/>
      <w:r w:rsidR="004232B6">
        <w:rPr>
          <w:rFonts w:ascii="Arial" w:hAnsi="Arial" w:cs="Arial"/>
        </w:rPr>
        <w:t>customers</w:t>
      </w:r>
      <w:proofErr w:type="spellEnd"/>
      <w:r w:rsidR="004232B6">
        <w:rPr>
          <w:rFonts w:ascii="Arial" w:hAnsi="Arial" w:cs="Arial"/>
        </w:rPr>
        <w:t xml:space="preserve"> needs. </w:t>
      </w:r>
    </w:p>
    <w:p w14:paraId="74767C8D" w14:textId="119C1CBF" w:rsidR="00CA2605" w:rsidRPr="00905CE7" w:rsidRDefault="00CA2605">
      <w:pPr>
        <w:rPr>
          <w:rFonts w:ascii="Arial" w:hAnsi="Arial" w:cs="Arial"/>
          <w:b/>
          <w:bCs/>
        </w:rPr>
      </w:pPr>
      <w:r w:rsidRPr="00905CE7">
        <w:rPr>
          <w:rFonts w:ascii="Arial" w:hAnsi="Arial" w:cs="Arial"/>
          <w:b/>
          <w:bCs/>
        </w:rPr>
        <w:t xml:space="preserve">How </w:t>
      </w:r>
      <w:r w:rsidR="00F3471D">
        <w:rPr>
          <w:rFonts w:ascii="Arial" w:hAnsi="Arial" w:cs="Arial"/>
          <w:b/>
          <w:bCs/>
        </w:rPr>
        <w:t>will we</w:t>
      </w:r>
      <w:r w:rsidRPr="00905CE7">
        <w:rPr>
          <w:rFonts w:ascii="Arial" w:hAnsi="Arial" w:cs="Arial"/>
          <w:b/>
          <w:bCs/>
        </w:rPr>
        <w:t xml:space="preserve"> maintain a partnership with</w:t>
      </w:r>
      <w:r w:rsidR="00C01371" w:rsidRPr="00905CE7">
        <w:rPr>
          <w:rFonts w:ascii="Arial" w:hAnsi="Arial" w:cs="Arial"/>
          <w:b/>
          <w:bCs/>
        </w:rPr>
        <w:t xml:space="preserve"> Adult</w:t>
      </w:r>
      <w:r w:rsidRPr="00905CE7">
        <w:rPr>
          <w:rFonts w:ascii="Arial" w:hAnsi="Arial" w:cs="Arial"/>
          <w:b/>
          <w:bCs/>
        </w:rPr>
        <w:t xml:space="preserve"> </w:t>
      </w:r>
      <w:r w:rsidR="00C01371" w:rsidRPr="00905CE7">
        <w:rPr>
          <w:rFonts w:ascii="Arial" w:hAnsi="Arial" w:cs="Arial"/>
          <w:b/>
          <w:bCs/>
        </w:rPr>
        <w:t>S</w:t>
      </w:r>
      <w:r w:rsidRPr="00905CE7">
        <w:rPr>
          <w:rFonts w:ascii="Arial" w:hAnsi="Arial" w:cs="Arial"/>
          <w:b/>
          <w:bCs/>
        </w:rPr>
        <w:t xml:space="preserve">ocial </w:t>
      </w:r>
      <w:r w:rsidR="00C01371" w:rsidRPr="00905CE7">
        <w:rPr>
          <w:rFonts w:ascii="Arial" w:hAnsi="Arial" w:cs="Arial"/>
          <w:b/>
          <w:bCs/>
        </w:rPr>
        <w:t>C</w:t>
      </w:r>
      <w:r w:rsidRPr="00905CE7">
        <w:rPr>
          <w:rFonts w:ascii="Arial" w:hAnsi="Arial" w:cs="Arial"/>
          <w:b/>
          <w:bCs/>
        </w:rPr>
        <w:t>are</w:t>
      </w:r>
      <w:r w:rsidR="004232B6" w:rsidRPr="00905CE7">
        <w:rPr>
          <w:rFonts w:ascii="Arial" w:hAnsi="Arial" w:cs="Arial"/>
          <w:b/>
          <w:bCs/>
        </w:rPr>
        <w:t>?</w:t>
      </w:r>
    </w:p>
    <w:p w14:paraId="344CE11F" w14:textId="66A7B239" w:rsidR="00C01371" w:rsidRDefault="004232B6">
      <w:pPr>
        <w:rPr>
          <w:rFonts w:ascii="Arial" w:hAnsi="Arial" w:cs="Arial"/>
        </w:rPr>
      </w:pPr>
      <w:r>
        <w:rPr>
          <w:rFonts w:ascii="Arial" w:hAnsi="Arial" w:cs="Arial"/>
        </w:rPr>
        <w:t xml:space="preserve">We recognise the importance of maintaining our existing partnership with Adult </w:t>
      </w:r>
      <w:r w:rsidR="00C01371">
        <w:rPr>
          <w:rFonts w:ascii="Arial" w:hAnsi="Arial" w:cs="Arial"/>
        </w:rPr>
        <w:t>S</w:t>
      </w:r>
      <w:r>
        <w:rPr>
          <w:rFonts w:ascii="Arial" w:hAnsi="Arial" w:cs="Arial"/>
        </w:rPr>
        <w:t xml:space="preserve">ocial </w:t>
      </w:r>
      <w:r w:rsidR="00C01371">
        <w:rPr>
          <w:rFonts w:ascii="Arial" w:hAnsi="Arial" w:cs="Arial"/>
        </w:rPr>
        <w:t>C</w:t>
      </w:r>
      <w:r>
        <w:rPr>
          <w:rFonts w:ascii="Arial" w:hAnsi="Arial" w:cs="Arial"/>
        </w:rPr>
        <w:t xml:space="preserve">are. </w:t>
      </w:r>
      <w:r w:rsidR="00C01371">
        <w:rPr>
          <w:rFonts w:ascii="Arial" w:hAnsi="Arial" w:cs="Arial"/>
        </w:rPr>
        <w:t>Therefore,</w:t>
      </w:r>
      <w:r>
        <w:rPr>
          <w:rFonts w:ascii="Arial" w:hAnsi="Arial" w:cs="Arial"/>
        </w:rPr>
        <w:t xml:space="preserve"> a duty HAWC/O will still be available every day across the county, to take part in Multi-Disciplinary discussions around any referrals that may come into Adult Social Care, offering advice and support where needed. Referrals direct from Adult Social Workers</w:t>
      </w:r>
      <w:r w:rsidR="00C01371">
        <w:rPr>
          <w:rFonts w:ascii="Arial" w:hAnsi="Arial" w:cs="Arial"/>
        </w:rPr>
        <w:t xml:space="preserve">/ </w:t>
      </w:r>
      <w:r w:rsidR="006A678D">
        <w:rPr>
          <w:rFonts w:ascii="Arial" w:hAnsi="Arial" w:cs="Arial"/>
        </w:rPr>
        <w:t>Occupational Therapists,</w:t>
      </w:r>
      <w:r>
        <w:rPr>
          <w:rFonts w:ascii="Arial" w:hAnsi="Arial" w:cs="Arial"/>
        </w:rPr>
        <w:t xml:space="preserve"> do not need to come via an initial contact form</w:t>
      </w:r>
      <w:r w:rsidR="00C01371">
        <w:rPr>
          <w:rFonts w:ascii="Arial" w:hAnsi="Arial" w:cs="Arial"/>
        </w:rPr>
        <w:t>,</w:t>
      </w:r>
      <w:r>
        <w:rPr>
          <w:rFonts w:ascii="Arial" w:hAnsi="Arial" w:cs="Arial"/>
        </w:rPr>
        <w:t xml:space="preserve"> instead the duty HAWC/O </w:t>
      </w:r>
      <w:r w:rsidR="006A678D">
        <w:rPr>
          <w:rFonts w:ascii="Arial" w:hAnsi="Arial" w:cs="Arial"/>
        </w:rPr>
        <w:t xml:space="preserve">will continue </w:t>
      </w:r>
      <w:r>
        <w:rPr>
          <w:rFonts w:ascii="Arial" w:hAnsi="Arial" w:cs="Arial"/>
        </w:rPr>
        <w:t xml:space="preserve">to have a conversation with the </w:t>
      </w:r>
      <w:r w:rsidR="00C01371">
        <w:rPr>
          <w:rFonts w:ascii="Arial" w:hAnsi="Arial" w:cs="Arial"/>
        </w:rPr>
        <w:t>referring</w:t>
      </w:r>
      <w:r>
        <w:rPr>
          <w:rFonts w:ascii="Arial" w:hAnsi="Arial" w:cs="Arial"/>
        </w:rPr>
        <w:t xml:space="preserve"> social worker/ OT</w:t>
      </w:r>
      <w:r w:rsidR="00C01371">
        <w:rPr>
          <w:rFonts w:ascii="Arial" w:hAnsi="Arial" w:cs="Arial"/>
        </w:rPr>
        <w:t xml:space="preserve"> around a customer’s needs and what role a HAWC/O could play within this.</w:t>
      </w:r>
    </w:p>
    <w:p w14:paraId="0F82724B" w14:textId="77777777" w:rsidR="00905CE7" w:rsidRDefault="00C01371">
      <w:pPr>
        <w:rPr>
          <w:rFonts w:ascii="Arial" w:hAnsi="Arial" w:cs="Arial"/>
        </w:rPr>
      </w:pPr>
      <w:r>
        <w:rPr>
          <w:rFonts w:ascii="Arial" w:hAnsi="Arial" w:cs="Arial"/>
        </w:rPr>
        <w:t xml:space="preserve">Additionally, if a HAWC/O receives a referral via an initial contact form for an individual and during conversations it is evident that they would benefit from a care act assessment, a HAWC/O would discuss this with a duty social worker/ OT, resulting in the customer timely accessing the most appropriate support.  </w:t>
      </w:r>
    </w:p>
    <w:p w14:paraId="64679063" w14:textId="385C211C" w:rsidR="00905CE7" w:rsidRPr="00905CE7" w:rsidRDefault="00905CE7">
      <w:pPr>
        <w:rPr>
          <w:rFonts w:ascii="Arial" w:hAnsi="Arial" w:cs="Arial"/>
          <w:b/>
          <w:bCs/>
        </w:rPr>
      </w:pPr>
    </w:p>
    <w:sectPr w:rsidR="00905CE7" w:rsidRPr="00905CE7" w:rsidSect="004D38A3">
      <w:pgSz w:w="11906" w:h="16838"/>
      <w:pgMar w:top="720" w:right="720" w:bottom="720" w:left="72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F453C" w14:textId="77777777" w:rsidR="00E16C7D" w:rsidRDefault="00E16C7D" w:rsidP="00905CE7">
      <w:pPr>
        <w:spacing w:after="0" w:line="240" w:lineRule="auto"/>
      </w:pPr>
      <w:r>
        <w:separator/>
      </w:r>
    </w:p>
  </w:endnote>
  <w:endnote w:type="continuationSeparator" w:id="0">
    <w:p w14:paraId="462DFC19" w14:textId="77777777" w:rsidR="00E16C7D" w:rsidRDefault="00E16C7D" w:rsidP="0090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DC761" w14:textId="77777777" w:rsidR="00E16C7D" w:rsidRDefault="00E16C7D" w:rsidP="00905CE7">
      <w:pPr>
        <w:spacing w:after="0" w:line="240" w:lineRule="auto"/>
      </w:pPr>
      <w:r>
        <w:separator/>
      </w:r>
    </w:p>
  </w:footnote>
  <w:footnote w:type="continuationSeparator" w:id="0">
    <w:p w14:paraId="414F04DE" w14:textId="77777777" w:rsidR="00E16C7D" w:rsidRDefault="00E16C7D" w:rsidP="00905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53FDD"/>
    <w:multiLevelType w:val="hybridMultilevel"/>
    <w:tmpl w:val="635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605"/>
    <w:rsid w:val="001D5586"/>
    <w:rsid w:val="002B5F48"/>
    <w:rsid w:val="00317288"/>
    <w:rsid w:val="0040203F"/>
    <w:rsid w:val="004232B6"/>
    <w:rsid w:val="004D38A3"/>
    <w:rsid w:val="004E0503"/>
    <w:rsid w:val="006A678D"/>
    <w:rsid w:val="006D036C"/>
    <w:rsid w:val="00770759"/>
    <w:rsid w:val="00903D7E"/>
    <w:rsid w:val="00905CE7"/>
    <w:rsid w:val="00977E09"/>
    <w:rsid w:val="00A77851"/>
    <w:rsid w:val="00BB0116"/>
    <w:rsid w:val="00BC58AB"/>
    <w:rsid w:val="00C01371"/>
    <w:rsid w:val="00CA2605"/>
    <w:rsid w:val="00D26598"/>
    <w:rsid w:val="00E16C7D"/>
    <w:rsid w:val="00EA7F62"/>
    <w:rsid w:val="00EB31DA"/>
    <w:rsid w:val="00F3471D"/>
    <w:rsid w:val="00FC6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98148D"/>
  <w15:chartTrackingRefBased/>
  <w15:docId w15:val="{F6B78819-E220-4953-B57D-85EDD71C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605"/>
    <w:pPr>
      <w:ind w:left="720"/>
      <w:contextualSpacing/>
    </w:pPr>
  </w:style>
  <w:style w:type="character" w:styleId="Hyperlink">
    <w:name w:val="Hyperlink"/>
    <w:basedOn w:val="DefaultParagraphFont"/>
    <w:uiPriority w:val="99"/>
    <w:unhideWhenUsed/>
    <w:rsid w:val="00CA2605"/>
    <w:rPr>
      <w:color w:val="0563C1" w:themeColor="hyperlink"/>
      <w:u w:val="single"/>
    </w:rPr>
  </w:style>
  <w:style w:type="character" w:styleId="UnresolvedMention">
    <w:name w:val="Unresolved Mention"/>
    <w:basedOn w:val="DefaultParagraphFont"/>
    <w:uiPriority w:val="99"/>
    <w:semiHidden/>
    <w:unhideWhenUsed/>
    <w:rsid w:val="00CA2605"/>
    <w:rPr>
      <w:color w:val="605E5C"/>
      <w:shd w:val="clear" w:color="auto" w:fill="E1DFDD"/>
    </w:rPr>
  </w:style>
  <w:style w:type="paragraph" w:styleId="Header">
    <w:name w:val="header"/>
    <w:basedOn w:val="Normal"/>
    <w:link w:val="HeaderChar"/>
    <w:uiPriority w:val="99"/>
    <w:unhideWhenUsed/>
    <w:rsid w:val="00905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CE7"/>
  </w:style>
  <w:style w:type="paragraph" w:styleId="Footer">
    <w:name w:val="footer"/>
    <w:basedOn w:val="Normal"/>
    <w:link w:val="FooterChar"/>
    <w:uiPriority w:val="99"/>
    <w:unhideWhenUsed/>
    <w:rsid w:val="00905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CE7"/>
  </w:style>
  <w:style w:type="character" w:styleId="FollowedHyperlink">
    <w:name w:val="FollowedHyperlink"/>
    <w:basedOn w:val="DefaultParagraphFont"/>
    <w:uiPriority w:val="99"/>
    <w:semiHidden/>
    <w:unhideWhenUsed/>
    <w:rsid w:val="002B5F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007280">
      <w:bodyDiv w:val="1"/>
      <w:marLeft w:val="0"/>
      <w:marRight w:val="0"/>
      <w:marTop w:val="0"/>
      <w:marBottom w:val="0"/>
      <w:divBdr>
        <w:top w:val="none" w:sz="0" w:space="0" w:color="auto"/>
        <w:left w:val="none" w:sz="0" w:space="0" w:color="auto"/>
        <w:bottom w:val="none" w:sz="0" w:space="0" w:color="auto"/>
        <w:right w:val="none" w:sz="0" w:space="0" w:color="auto"/>
      </w:divBdr>
    </w:div>
    <w:div w:id="6818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umbria.gov.uk/publichealth/hawc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Elsworth-Barnes, Louise</dc:creator>
  <cp:keywords/>
  <dc:description/>
  <cp:lastModifiedBy>Clarke, Karen</cp:lastModifiedBy>
  <cp:revision>2</cp:revision>
  <dcterms:created xsi:type="dcterms:W3CDTF">2021-11-05T09:40:00Z</dcterms:created>
  <dcterms:modified xsi:type="dcterms:W3CDTF">2021-11-05T09:40:00Z</dcterms:modified>
</cp:coreProperties>
</file>