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E60C9" w14:paraId="27C04DB6" w14:textId="77777777" w:rsidTr="009E60C9">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E60C9" w14:paraId="73A376F6" w14:textId="77777777">
              <w:trPr>
                <w:jc w:val="center"/>
              </w:trPr>
              <w:tc>
                <w:tcPr>
                  <w:tcW w:w="9000" w:type="dxa"/>
                  <w:shd w:val="clear" w:color="auto" w:fill="FFFFFF"/>
                  <w:hideMark/>
                </w:tcPr>
                <w:p w14:paraId="59EFA21F" w14:textId="09AC9F59" w:rsidR="009E60C9" w:rsidRDefault="009E60C9">
                  <w:pPr>
                    <w:rPr>
                      <w:rFonts w:eastAsia="Times New Roman"/>
                    </w:rPr>
                  </w:pPr>
                  <w:r>
                    <w:rPr>
                      <w:rFonts w:eastAsia="Times New Roman"/>
                      <w:noProof/>
                    </w:rPr>
                    <w:drawing>
                      <wp:inline distT="0" distB="0" distL="0" distR="0" wp14:anchorId="26267CE4" wp14:editId="1C1C6DCA">
                        <wp:extent cx="5715000" cy="819150"/>
                        <wp:effectExtent l="0" t="0" r="0" b="0"/>
                        <wp:docPr id="2" name="Picture 2" descr="SEND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partner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19150"/>
                                </a:xfrm>
                                <a:prstGeom prst="rect">
                                  <a:avLst/>
                                </a:prstGeom>
                                <a:noFill/>
                                <a:ln>
                                  <a:noFill/>
                                </a:ln>
                              </pic:spPr>
                            </pic:pic>
                          </a:graphicData>
                        </a:graphic>
                      </wp:inline>
                    </w:drawing>
                  </w:r>
                </w:p>
                <w:p w14:paraId="592B77E5" w14:textId="77777777" w:rsidR="009E60C9" w:rsidRDefault="00CF5245">
                  <w:pPr>
                    <w:jc w:val="center"/>
                    <w:rPr>
                      <w:rFonts w:eastAsia="Times New Roman"/>
                    </w:rPr>
                  </w:pPr>
                  <w:r>
                    <w:rPr>
                      <w:rFonts w:eastAsia="Times New Roman"/>
                    </w:rPr>
                    <w:pict w14:anchorId="2D92002F">
                      <v:rect id="_x0000_i1025" style="width:468pt;height:1pt" o:hralign="center" o:hrstd="t" o:hr="t" fillcolor="#a0a0a0" stroked="f"/>
                    </w:pict>
                  </w:r>
                </w:p>
              </w:tc>
            </w:tr>
            <w:tr w:rsidR="009E60C9" w14:paraId="1E8D78CA" w14:textId="77777777">
              <w:trPr>
                <w:jc w:val="center"/>
              </w:trPr>
              <w:tc>
                <w:tcPr>
                  <w:tcW w:w="9000" w:type="dxa"/>
                  <w:shd w:val="clear" w:color="auto" w:fill="FFFFFF"/>
                  <w:tcMar>
                    <w:top w:w="75" w:type="dxa"/>
                    <w:left w:w="75" w:type="dxa"/>
                    <w:bottom w:w="75" w:type="dxa"/>
                    <w:right w:w="75" w:type="dxa"/>
                  </w:tcMar>
                  <w:hideMark/>
                </w:tcPr>
                <w:p w14:paraId="6117B559" w14:textId="77777777" w:rsidR="009E60C9" w:rsidRDefault="009E60C9">
                  <w:pPr>
                    <w:pStyle w:val="Heading1"/>
                    <w:spacing w:before="0" w:beforeAutospacing="0" w:after="75" w:afterAutospacing="0"/>
                    <w:rPr>
                      <w:rFonts w:ascii="Arial" w:eastAsia="Times New Roman" w:hAnsi="Arial" w:cs="Arial"/>
                      <w:color w:val="F04E23"/>
                      <w:sz w:val="42"/>
                      <w:szCs w:val="42"/>
                    </w:rPr>
                  </w:pPr>
                  <w:r>
                    <w:rPr>
                      <w:rFonts w:ascii="Arial" w:eastAsia="Times New Roman" w:hAnsi="Arial" w:cs="Arial"/>
                      <w:color w:val="F04E23"/>
                      <w:sz w:val="42"/>
                      <w:szCs w:val="42"/>
                    </w:rPr>
                    <w:t>New Short Breaks Activities service</w:t>
                  </w:r>
                </w:p>
                <w:p w14:paraId="65950C71" w14:textId="77777777" w:rsidR="009E60C9" w:rsidRDefault="009E60C9">
                  <w:pPr>
                    <w:pStyle w:val="Heading2"/>
                    <w:spacing w:before="75" w:beforeAutospacing="0" w:after="60" w:afterAutospacing="0"/>
                    <w:rPr>
                      <w:rFonts w:ascii="Arial" w:eastAsia="Times New Roman" w:hAnsi="Arial" w:cs="Arial"/>
                      <w:color w:val="E9B600"/>
                      <w:sz w:val="26"/>
                      <w:szCs w:val="26"/>
                    </w:rPr>
                  </w:pPr>
                  <w:r>
                    <w:rPr>
                      <w:rFonts w:ascii="Arial" w:eastAsia="Times New Roman" w:hAnsi="Arial" w:cs="Arial"/>
                      <w:color w:val="E9B600"/>
                      <w:sz w:val="26"/>
                      <w:szCs w:val="26"/>
                    </w:rPr>
                    <w:t> </w:t>
                  </w:r>
                </w:p>
                <w:p w14:paraId="220B4795" w14:textId="77777777" w:rsidR="009E60C9" w:rsidRDefault="009E60C9">
                  <w:pPr>
                    <w:pStyle w:val="Heading2"/>
                    <w:spacing w:before="75" w:beforeAutospacing="0" w:after="60" w:afterAutospacing="0"/>
                    <w:rPr>
                      <w:rFonts w:ascii="Arial" w:eastAsia="Times New Roman" w:hAnsi="Arial" w:cs="Arial"/>
                      <w:color w:val="E9B600"/>
                      <w:sz w:val="26"/>
                      <w:szCs w:val="26"/>
                    </w:rPr>
                  </w:pPr>
                  <w:r>
                    <w:rPr>
                      <w:rStyle w:val="Strong"/>
                      <w:rFonts w:ascii="Arial" w:eastAsia="Times New Roman" w:hAnsi="Arial" w:cs="Arial"/>
                      <w:b/>
                      <w:bCs/>
                      <w:color w:val="E9B600"/>
                      <w:sz w:val="26"/>
                      <w:szCs w:val="26"/>
                    </w:rPr>
                    <w:t>Parents and carers should REGISTER NOW to secure a place for their child with additional needs and/or disabilities!</w:t>
                  </w:r>
                </w:p>
                <w:p w14:paraId="25C5F4A0" w14:textId="77777777" w:rsidR="009E60C9" w:rsidRDefault="009E60C9">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 </w:t>
                  </w:r>
                </w:p>
                <w:p w14:paraId="36465B44" w14:textId="7E83B5C2" w:rsidR="009E60C9" w:rsidRDefault="009E60C9">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This message contains important information for schools.</w:t>
                  </w:r>
                </w:p>
                <w:p w14:paraId="442821EF" w14:textId="2A97424B" w:rsidR="009E60C9" w:rsidRDefault="009E60C9">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 xml:space="preserve">We would be grateful if you could also make parents and carers of children and young people with an EHCP in your setting aware of the new service and the need to register by </w:t>
                  </w:r>
                  <w:r w:rsidR="00B34A5A">
                    <w:rPr>
                      <w:rFonts w:ascii="Arial" w:eastAsia="Times New Roman" w:hAnsi="Arial" w:cs="Arial"/>
                      <w:color w:val="870C57"/>
                      <w:sz w:val="23"/>
                      <w:szCs w:val="23"/>
                    </w:rPr>
                    <w:t>1 November</w:t>
                  </w:r>
                  <w:r>
                    <w:rPr>
                      <w:rFonts w:ascii="Arial" w:eastAsia="Times New Roman" w:hAnsi="Arial" w:cs="Arial"/>
                      <w:color w:val="870C57"/>
                      <w:sz w:val="23"/>
                      <w:szCs w:val="23"/>
                    </w:rPr>
                    <w:t>.</w:t>
                  </w:r>
                </w:p>
                <w:p w14:paraId="52AAACAF" w14:textId="7956F173"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We are introducing a new SEND Short Breaks Activity service from </w:t>
                  </w:r>
                  <w:r>
                    <w:rPr>
                      <w:rStyle w:val="Strong"/>
                      <w:rFonts w:ascii="Arial" w:hAnsi="Arial" w:cs="Arial"/>
                      <w:color w:val="232323"/>
                      <w:sz w:val="24"/>
                      <w:szCs w:val="24"/>
                    </w:rPr>
                    <w:t>1</w:t>
                  </w:r>
                  <w:r>
                    <w:rPr>
                      <w:rStyle w:val="Strong"/>
                      <w:rFonts w:ascii="Arial" w:hAnsi="Arial" w:cs="Arial"/>
                      <w:color w:val="232323"/>
                      <w:sz w:val="24"/>
                      <w:szCs w:val="24"/>
                      <w:vertAlign w:val="superscript"/>
                    </w:rPr>
                    <w:t>st</w:t>
                  </w:r>
                  <w:r>
                    <w:rPr>
                      <w:rStyle w:val="Strong"/>
                      <w:rFonts w:ascii="Arial" w:hAnsi="Arial" w:cs="Arial"/>
                      <w:color w:val="232323"/>
                      <w:sz w:val="24"/>
                      <w:szCs w:val="24"/>
                    </w:rPr>
                    <w:t xml:space="preserve"> February 2022</w:t>
                  </w:r>
                  <w:r>
                    <w:rPr>
                      <w:rFonts w:ascii="Arial" w:hAnsi="Arial" w:cs="Arial"/>
                      <w:color w:val="232323"/>
                      <w:sz w:val="24"/>
                      <w:szCs w:val="24"/>
                    </w:rPr>
                    <w:t xml:space="preserve">. To be able to access the service parents and carers </w:t>
                  </w:r>
                  <w:r>
                    <w:rPr>
                      <w:rStyle w:val="Strong"/>
                      <w:rFonts w:ascii="Arial" w:hAnsi="Arial" w:cs="Arial"/>
                      <w:color w:val="232323"/>
                      <w:sz w:val="24"/>
                      <w:szCs w:val="24"/>
                    </w:rPr>
                    <w:t>must register</w:t>
                  </w:r>
                  <w:r>
                    <w:rPr>
                      <w:rFonts w:ascii="Arial" w:hAnsi="Arial" w:cs="Arial"/>
                      <w:color w:val="232323"/>
                      <w:sz w:val="24"/>
                      <w:szCs w:val="24"/>
                    </w:rPr>
                    <w:t xml:space="preserve"> their child by</w:t>
                  </w:r>
                  <w:r w:rsidR="00B34A5A">
                    <w:rPr>
                      <w:rFonts w:ascii="Arial" w:hAnsi="Arial" w:cs="Arial"/>
                      <w:color w:val="232323"/>
                      <w:sz w:val="24"/>
                      <w:szCs w:val="24"/>
                    </w:rPr>
                    <w:t xml:space="preserve"> </w:t>
                  </w:r>
                  <w:r w:rsidR="00B34A5A" w:rsidRPr="001527E8">
                    <w:rPr>
                      <w:rFonts w:ascii="Arial" w:hAnsi="Arial" w:cs="Arial"/>
                      <w:b/>
                      <w:bCs/>
                      <w:color w:val="232323"/>
                      <w:sz w:val="24"/>
                      <w:szCs w:val="24"/>
                    </w:rPr>
                    <w:t>1 November</w:t>
                  </w:r>
                  <w:r w:rsidRPr="001527E8">
                    <w:rPr>
                      <w:rFonts w:ascii="Arial" w:hAnsi="Arial" w:cs="Arial"/>
                      <w:b/>
                      <w:bCs/>
                      <w:color w:val="232323"/>
                      <w:sz w:val="24"/>
                      <w:szCs w:val="24"/>
                    </w:rPr>
                    <w:t xml:space="preserve"> 2021</w:t>
                  </w:r>
                  <w:r>
                    <w:rPr>
                      <w:rFonts w:ascii="Arial" w:hAnsi="Arial" w:cs="Arial"/>
                      <w:color w:val="232323"/>
                      <w:sz w:val="24"/>
                      <w:szCs w:val="24"/>
                    </w:rPr>
                    <w:t>.</w:t>
                  </w:r>
                </w:p>
                <w:p w14:paraId="78AF8DC3"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This update provides more information about the new service, who is eligible and why families need to register their child.</w:t>
                  </w:r>
                </w:p>
                <w:p w14:paraId="01DE6A07"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Families must register even if their child already accesses Short Breaks activities.</w:t>
                  </w:r>
                </w:p>
                <w:p w14:paraId="4C964F81" w14:textId="2885888F" w:rsidR="009E60C9" w:rsidRDefault="00DE01A5">
                  <w:pPr>
                    <w:pStyle w:val="NormalWeb"/>
                    <w:spacing w:after="240" w:afterAutospacing="0"/>
                    <w:rPr>
                      <w:rFonts w:ascii="Arial" w:hAnsi="Arial" w:cs="Arial"/>
                      <w:color w:val="232323"/>
                      <w:sz w:val="24"/>
                      <w:szCs w:val="24"/>
                    </w:rPr>
                  </w:pPr>
                  <w:hyperlink r:id="rId6" w:history="1">
                    <w:r w:rsidR="009E60C9" w:rsidRPr="00DE01A5">
                      <w:rPr>
                        <w:rStyle w:val="Hyperlink"/>
                        <w:rFonts w:ascii="Arial" w:hAnsi="Arial" w:cs="Arial"/>
                        <w:sz w:val="24"/>
                        <w:szCs w:val="24"/>
                      </w:rPr>
                      <w:t xml:space="preserve">+ </w:t>
                    </w:r>
                    <w:r w:rsidR="008064C5" w:rsidRPr="00DE01A5">
                      <w:rPr>
                        <w:rStyle w:val="Hyperlink"/>
                        <w:rFonts w:ascii="Arial" w:hAnsi="Arial" w:cs="Arial"/>
                        <w:sz w:val="24"/>
                        <w:szCs w:val="24"/>
                      </w:rPr>
                      <w:t>REGISTER NOW</w:t>
                    </w:r>
                  </w:hyperlink>
                </w:p>
                <w:p w14:paraId="3D74F436" w14:textId="77777777" w:rsidR="009E60C9" w:rsidRDefault="009E60C9">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What are Short Break Activities?</w:t>
                  </w:r>
                </w:p>
                <w:p w14:paraId="4AC99F1F"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Short break activities are fun or educational opportunities for children and young people with SEND, allowing parents and carers of children and young people with SEND to take a ‘short break’ from caring. Children and young people who meet the eligibility criteria will be automatically accepted into the service and will be able to access a range of free activities.</w:t>
                  </w:r>
                </w:p>
                <w:p w14:paraId="33EA4A7E"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The new service will provide daytime/evening activities. It does not include overnight breaks, which are dealt with separately.</w:t>
                  </w:r>
                </w:p>
                <w:p w14:paraId="3E38A2A2" w14:textId="77777777" w:rsidR="009E60C9" w:rsidRDefault="009E60C9">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Which children are eligible to access the service?</w:t>
                  </w:r>
                </w:p>
                <w:p w14:paraId="1DC3F90B"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To be </w:t>
                  </w:r>
                  <w:r>
                    <w:rPr>
                      <w:rStyle w:val="Strong"/>
                      <w:rFonts w:ascii="Arial" w:hAnsi="Arial" w:cs="Arial"/>
                      <w:color w:val="232323"/>
                      <w:sz w:val="24"/>
                      <w:szCs w:val="24"/>
                    </w:rPr>
                    <w:t>eligible</w:t>
                  </w:r>
                  <w:r>
                    <w:rPr>
                      <w:rFonts w:ascii="Arial" w:hAnsi="Arial" w:cs="Arial"/>
                      <w:color w:val="232323"/>
                      <w:sz w:val="24"/>
                      <w:szCs w:val="24"/>
                    </w:rPr>
                    <w:t xml:space="preserve"> for the new service, </w:t>
                  </w:r>
                  <w:proofErr w:type="gramStart"/>
                  <w:r>
                    <w:rPr>
                      <w:rStyle w:val="Strong"/>
                      <w:rFonts w:ascii="Arial" w:hAnsi="Arial" w:cs="Arial"/>
                      <w:color w:val="232323"/>
                      <w:sz w:val="24"/>
                      <w:szCs w:val="24"/>
                    </w:rPr>
                    <w:t>all of</w:t>
                  </w:r>
                  <w:proofErr w:type="gramEnd"/>
                  <w:r>
                    <w:rPr>
                      <w:rStyle w:val="Strong"/>
                      <w:rFonts w:ascii="Arial" w:hAnsi="Arial" w:cs="Arial"/>
                      <w:color w:val="232323"/>
                      <w:sz w:val="24"/>
                      <w:szCs w:val="24"/>
                    </w:rPr>
                    <w:t xml:space="preserve"> the following must apply</w:t>
                  </w:r>
                  <w:r>
                    <w:rPr>
                      <w:rFonts w:ascii="Arial" w:hAnsi="Arial" w:cs="Arial"/>
                      <w:color w:val="232323"/>
                      <w:sz w:val="24"/>
                      <w:szCs w:val="24"/>
                    </w:rPr>
                    <w:t>:</w:t>
                  </w:r>
                </w:p>
                <w:p w14:paraId="0235ECD2" w14:textId="77777777" w:rsidR="009E60C9" w:rsidRDefault="009E60C9" w:rsidP="0094053A">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child is resident in Cumbria </w:t>
                  </w:r>
                </w:p>
                <w:p w14:paraId="69CAF540" w14:textId="77777777" w:rsidR="009E60C9" w:rsidRDefault="009E60C9" w:rsidP="0094053A">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child has a disability (as defined by the Equalities Act 2010) </w:t>
                  </w:r>
                </w:p>
                <w:p w14:paraId="2A2F849A" w14:textId="77777777" w:rsidR="009E60C9" w:rsidRDefault="009E60C9" w:rsidP="0094053A">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child has a current Education, </w:t>
                  </w:r>
                  <w:proofErr w:type="gramStart"/>
                  <w:r>
                    <w:rPr>
                      <w:rFonts w:ascii="Arial" w:eastAsia="Times New Roman" w:hAnsi="Arial" w:cs="Arial"/>
                      <w:color w:val="232323"/>
                      <w:sz w:val="24"/>
                      <w:szCs w:val="24"/>
                    </w:rPr>
                    <w:t>health</w:t>
                  </w:r>
                  <w:proofErr w:type="gramEnd"/>
                  <w:r>
                    <w:rPr>
                      <w:rFonts w:ascii="Arial" w:eastAsia="Times New Roman" w:hAnsi="Arial" w:cs="Arial"/>
                      <w:color w:val="232323"/>
                      <w:sz w:val="24"/>
                      <w:szCs w:val="24"/>
                    </w:rPr>
                    <w:t xml:space="preserve"> and care plan (EHCP) </w:t>
                  </w:r>
                </w:p>
                <w:p w14:paraId="7BFEC515" w14:textId="77777777" w:rsidR="009E60C9" w:rsidRDefault="009E60C9" w:rsidP="0094053A">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child is in academic year groups 1 to 13 (or equivalent)  </w:t>
                  </w:r>
                </w:p>
                <w:p w14:paraId="77DBBF38"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lastRenderedPageBreak/>
                    <w:t>There is a handy flow chart to help check eligibility on the SEND Local Offer website.</w:t>
                  </w:r>
                </w:p>
                <w:p w14:paraId="4443CCA4" w14:textId="341B6AFB" w:rsidR="009E60C9" w:rsidRDefault="00CF5245">
                  <w:pPr>
                    <w:pStyle w:val="NormalWeb"/>
                    <w:spacing w:after="240" w:afterAutospacing="0"/>
                    <w:rPr>
                      <w:rStyle w:val="Hyperlink"/>
                      <w:rFonts w:ascii="Arial" w:hAnsi="Arial" w:cs="Arial"/>
                      <w:color w:val="1D5782"/>
                      <w:sz w:val="24"/>
                      <w:szCs w:val="24"/>
                    </w:rPr>
                  </w:pPr>
                  <w:hyperlink r:id="rId7" w:history="1">
                    <w:r w:rsidR="009E60C9" w:rsidRPr="00CF5245">
                      <w:rPr>
                        <w:rStyle w:val="Hyperlink"/>
                        <w:rFonts w:ascii="Arial" w:hAnsi="Arial" w:cs="Arial"/>
                        <w:sz w:val="24"/>
                        <w:szCs w:val="24"/>
                      </w:rPr>
                      <w:t>+ CHECK ELIGIBILITY CRIT</w:t>
                    </w:r>
                    <w:r w:rsidR="009E60C9" w:rsidRPr="00CF5245">
                      <w:rPr>
                        <w:rStyle w:val="Hyperlink"/>
                        <w:rFonts w:ascii="Arial" w:hAnsi="Arial" w:cs="Arial"/>
                        <w:sz w:val="24"/>
                        <w:szCs w:val="24"/>
                      </w:rPr>
                      <w:t>ERIA ON THE SEND LOCAL OFFER</w:t>
                    </w:r>
                  </w:hyperlink>
                </w:p>
                <w:p w14:paraId="3B3C98B6" w14:textId="521F6854" w:rsidR="00FA5D4F" w:rsidRDefault="00FA5D4F">
                  <w:pPr>
                    <w:pStyle w:val="NormalWeb"/>
                    <w:spacing w:after="240" w:afterAutospacing="0"/>
                    <w:rPr>
                      <w:rFonts w:ascii="Arial" w:hAnsi="Arial" w:cs="Arial"/>
                      <w:color w:val="232323"/>
                      <w:sz w:val="24"/>
                      <w:szCs w:val="24"/>
                    </w:rPr>
                  </w:pPr>
                  <w:r>
                    <w:rPr>
                      <w:rFonts w:ascii="Arial" w:hAnsi="Arial" w:cs="Arial"/>
                      <w:color w:val="232323"/>
                      <w:sz w:val="24"/>
                      <w:szCs w:val="24"/>
                    </w:rPr>
                    <w:t>Or copy and paste the following link</w:t>
                  </w:r>
                </w:p>
                <w:p w14:paraId="19F23FC6" w14:textId="20FB3F7A" w:rsidR="00FA5D4F" w:rsidRDefault="00CF5245">
                  <w:pPr>
                    <w:pStyle w:val="NormalWeb"/>
                    <w:spacing w:after="240" w:afterAutospacing="0"/>
                    <w:rPr>
                      <w:rFonts w:ascii="Arial" w:hAnsi="Arial" w:cs="Arial"/>
                      <w:color w:val="232323"/>
                      <w:sz w:val="24"/>
                      <w:szCs w:val="24"/>
                    </w:rPr>
                  </w:pPr>
                  <w:hyperlink r:id="rId8" w:history="1">
                    <w:r w:rsidR="00FA5D4F" w:rsidRPr="00FA5D4F">
                      <w:rPr>
                        <w:color w:val="0000FF"/>
                        <w:u w:val="single"/>
                      </w:rPr>
                      <w:t>eligibility_flow_chart.pdf (openobjec</w:t>
                    </w:r>
                    <w:r w:rsidR="00FA5D4F" w:rsidRPr="00FA5D4F">
                      <w:rPr>
                        <w:color w:val="0000FF"/>
                        <w:u w:val="single"/>
                      </w:rPr>
                      <w:t>ts.com)</w:t>
                    </w:r>
                  </w:hyperlink>
                </w:p>
                <w:p w14:paraId="780E8ECF" w14:textId="37A11F5A"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Those who do not currently use Short Breaks, those who also access overnight breaks and those in receipt of direct payments </w:t>
                  </w:r>
                  <w:r>
                    <w:rPr>
                      <w:rStyle w:val="Strong"/>
                      <w:rFonts w:ascii="Arial" w:hAnsi="Arial" w:cs="Arial"/>
                      <w:color w:val="232323"/>
                      <w:sz w:val="24"/>
                      <w:szCs w:val="24"/>
                    </w:rPr>
                    <w:t>can all register for this new service</w:t>
                  </w:r>
                  <w:r>
                    <w:rPr>
                      <w:rFonts w:ascii="Arial" w:hAnsi="Arial" w:cs="Arial"/>
                      <w:color w:val="232323"/>
                      <w:sz w:val="24"/>
                      <w:szCs w:val="24"/>
                    </w:rPr>
                    <w:t>.</w:t>
                  </w:r>
                </w:p>
                <w:p w14:paraId="6189963B" w14:textId="77777777" w:rsidR="009E60C9" w:rsidRDefault="009E60C9">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How is the Short Breaks service changing?</w:t>
                  </w:r>
                </w:p>
                <w:p w14:paraId="76553929"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The new Short Breaks Activity Service takes a completely fresh approach:</w:t>
                  </w:r>
                </w:p>
                <w:p w14:paraId="3E7ED108"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new service has been co-produced with parents and carers. It is more dynamic and flexible, allowing the service to respond to the changing needs of children and young people. </w:t>
                  </w:r>
                </w:p>
                <w:p w14:paraId="2225F28E"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All eligible registered children and young people will be able to use the service without the need for further assessment. </w:t>
                  </w:r>
                </w:p>
                <w:p w14:paraId="24D6F27A"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Organisations that can provide activities have applied to be added to a Provider Framework. The Framework is a list of potential providers, mapping the county in terms of area and type of activity they can provide. None of the providers have, at this stage, been contracted to provide any activities. </w:t>
                  </w:r>
                </w:p>
                <w:p w14:paraId="6520F155"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w:t>
                  </w:r>
                  <w:r>
                    <w:rPr>
                      <w:rStyle w:val="Strong"/>
                      <w:rFonts w:ascii="Arial" w:eastAsia="Times New Roman" w:hAnsi="Arial" w:cs="Arial"/>
                      <w:color w:val="232323"/>
                      <w:sz w:val="24"/>
                      <w:szCs w:val="24"/>
                    </w:rPr>
                    <w:t>registration process</w:t>
                  </w:r>
                  <w:r>
                    <w:rPr>
                      <w:rFonts w:ascii="Arial" w:eastAsia="Times New Roman" w:hAnsi="Arial" w:cs="Arial"/>
                      <w:color w:val="232323"/>
                      <w:sz w:val="24"/>
                      <w:szCs w:val="24"/>
                    </w:rPr>
                    <w:t xml:space="preserve"> is important, as this is how we will know which families will be using the service, what their needs are, and where they are in the county. </w:t>
                  </w:r>
                </w:p>
                <w:p w14:paraId="3BD740DE"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Style w:val="Strong"/>
                      <w:rFonts w:ascii="Arial" w:eastAsia="Times New Roman" w:hAnsi="Arial" w:cs="Arial"/>
                      <w:color w:val="232323"/>
                      <w:sz w:val="24"/>
                      <w:szCs w:val="24"/>
                    </w:rPr>
                    <w:t>Only those who are eligible and have registered</w:t>
                  </w:r>
                  <w:r>
                    <w:rPr>
                      <w:rFonts w:ascii="Arial" w:eastAsia="Times New Roman" w:hAnsi="Arial" w:cs="Arial"/>
                      <w:color w:val="232323"/>
                      <w:sz w:val="24"/>
                      <w:szCs w:val="24"/>
                    </w:rPr>
                    <w:t xml:space="preserve"> will be able to use the Short Breaks Activities service. </w:t>
                  </w:r>
                </w:p>
                <w:p w14:paraId="4BE04935"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Once registered, the Short Breaks Activities team will confirm the child’s eligibility and contact the family to confirm the registration has been successful. </w:t>
                  </w:r>
                </w:p>
                <w:p w14:paraId="766557CF"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Once we know which children and young people will be accessing the service, providers from the Framework will be contracted to provide suitable activities to meet those needs, in the right areas. </w:t>
                  </w:r>
                </w:p>
                <w:p w14:paraId="28E68D12"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We will then send families a menu of available activities for their area, which they will be able to book using an online booking system. </w:t>
                  </w:r>
                </w:p>
                <w:p w14:paraId="2FBEC288" w14:textId="77777777" w:rsidR="009E60C9" w:rsidRDefault="009E60C9" w:rsidP="0094053A">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The new service begins in February 2022, but we will send the first menu of activities in January, to give time to book. The menu of activities will be reviewed every three months, with changes made to the activities available in response to feedback and comments from children and young people who have accessed the activities and their families. </w:t>
                  </w:r>
                </w:p>
                <w:p w14:paraId="10FEFE18" w14:textId="77777777" w:rsidR="00915940" w:rsidRDefault="00915940">
                  <w:pPr>
                    <w:pStyle w:val="NormalWeb"/>
                    <w:spacing w:after="240" w:afterAutospacing="0"/>
                    <w:rPr>
                      <w:rFonts w:ascii="Arial" w:hAnsi="Arial" w:cs="Arial"/>
                      <w:color w:val="232323"/>
                      <w:sz w:val="24"/>
                      <w:szCs w:val="24"/>
                    </w:rPr>
                  </w:pPr>
                </w:p>
                <w:p w14:paraId="4439B0D3" w14:textId="34613A1B"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Online registration is live from </w:t>
                  </w:r>
                  <w:r>
                    <w:rPr>
                      <w:rStyle w:val="Strong"/>
                      <w:rFonts w:ascii="Arial" w:hAnsi="Arial" w:cs="Arial"/>
                      <w:color w:val="232323"/>
                      <w:sz w:val="24"/>
                      <w:szCs w:val="24"/>
                    </w:rPr>
                    <w:t>Monday 4</w:t>
                  </w:r>
                  <w:r>
                    <w:rPr>
                      <w:rStyle w:val="Strong"/>
                      <w:rFonts w:ascii="Arial" w:hAnsi="Arial" w:cs="Arial"/>
                      <w:color w:val="232323"/>
                      <w:sz w:val="24"/>
                      <w:szCs w:val="24"/>
                      <w:vertAlign w:val="superscript"/>
                    </w:rPr>
                    <w:t>th</w:t>
                  </w:r>
                  <w:r>
                    <w:rPr>
                      <w:rStyle w:val="Strong"/>
                      <w:rFonts w:ascii="Arial" w:hAnsi="Arial" w:cs="Arial"/>
                      <w:color w:val="232323"/>
                      <w:sz w:val="24"/>
                      <w:szCs w:val="24"/>
                    </w:rPr>
                    <w:t xml:space="preserve"> October 2021</w:t>
                  </w:r>
                  <w:r>
                    <w:rPr>
                      <w:rFonts w:ascii="Arial" w:hAnsi="Arial" w:cs="Arial"/>
                      <w:color w:val="232323"/>
                      <w:sz w:val="24"/>
                      <w:szCs w:val="24"/>
                    </w:rPr>
                    <w:t xml:space="preserve"> to </w:t>
                  </w:r>
                  <w:r w:rsidR="00B34A5A">
                    <w:rPr>
                      <w:rFonts w:ascii="Arial" w:hAnsi="Arial" w:cs="Arial"/>
                      <w:b/>
                      <w:bCs/>
                      <w:color w:val="232323"/>
                      <w:sz w:val="24"/>
                      <w:szCs w:val="24"/>
                    </w:rPr>
                    <w:t xml:space="preserve">Monday </w:t>
                  </w:r>
                  <w:r w:rsidR="00915940">
                    <w:rPr>
                      <w:rFonts w:ascii="Arial" w:hAnsi="Arial" w:cs="Arial"/>
                      <w:b/>
                      <w:bCs/>
                      <w:color w:val="232323"/>
                      <w:sz w:val="24"/>
                      <w:szCs w:val="24"/>
                    </w:rPr>
                    <w:t>1</w:t>
                  </w:r>
                  <w:r w:rsidR="00915940" w:rsidRPr="00915940">
                    <w:rPr>
                      <w:rFonts w:ascii="Arial" w:hAnsi="Arial" w:cs="Arial"/>
                      <w:b/>
                      <w:bCs/>
                      <w:color w:val="232323"/>
                      <w:sz w:val="24"/>
                      <w:szCs w:val="24"/>
                      <w:vertAlign w:val="superscript"/>
                    </w:rPr>
                    <w:t>st</w:t>
                  </w:r>
                  <w:r w:rsidR="00915940">
                    <w:rPr>
                      <w:rFonts w:ascii="Arial" w:hAnsi="Arial" w:cs="Arial"/>
                      <w:b/>
                      <w:bCs/>
                      <w:color w:val="232323"/>
                      <w:sz w:val="24"/>
                      <w:szCs w:val="24"/>
                      <w:vertAlign w:val="superscript"/>
                    </w:rPr>
                    <w:t xml:space="preserve"> </w:t>
                  </w:r>
                  <w:r w:rsidR="00B34A5A">
                    <w:rPr>
                      <w:rFonts w:ascii="Arial" w:hAnsi="Arial" w:cs="Arial"/>
                      <w:b/>
                      <w:bCs/>
                      <w:color w:val="232323"/>
                      <w:sz w:val="24"/>
                      <w:szCs w:val="24"/>
                    </w:rPr>
                    <w:t>November</w:t>
                  </w:r>
                  <w:r>
                    <w:rPr>
                      <w:rStyle w:val="Strong"/>
                      <w:rFonts w:ascii="Arial" w:hAnsi="Arial" w:cs="Arial"/>
                      <w:color w:val="232323"/>
                      <w:sz w:val="24"/>
                      <w:szCs w:val="24"/>
                    </w:rPr>
                    <w:t xml:space="preserve"> 2021</w:t>
                  </w:r>
                  <w:r>
                    <w:rPr>
                      <w:rFonts w:ascii="Arial" w:hAnsi="Arial" w:cs="Arial"/>
                      <w:color w:val="232323"/>
                      <w:sz w:val="24"/>
                      <w:szCs w:val="24"/>
                    </w:rPr>
                    <w:t xml:space="preserve"> (12 midnight). Registration will not usually be accepted after this </w:t>
                  </w:r>
                  <w:r>
                    <w:rPr>
                      <w:rFonts w:ascii="Arial" w:hAnsi="Arial" w:cs="Arial"/>
                      <w:color w:val="232323"/>
                      <w:sz w:val="24"/>
                      <w:szCs w:val="24"/>
                    </w:rPr>
                    <w:lastRenderedPageBreak/>
                    <w:t xml:space="preserve">date, so it is </w:t>
                  </w:r>
                  <w:proofErr w:type="gramStart"/>
                  <w:r>
                    <w:rPr>
                      <w:rFonts w:ascii="Arial" w:hAnsi="Arial" w:cs="Arial"/>
                      <w:color w:val="232323"/>
                      <w:sz w:val="24"/>
                      <w:szCs w:val="24"/>
                    </w:rPr>
                    <w:t>really important</w:t>
                  </w:r>
                  <w:proofErr w:type="gramEnd"/>
                  <w:r>
                    <w:rPr>
                      <w:rFonts w:ascii="Arial" w:hAnsi="Arial" w:cs="Arial"/>
                      <w:color w:val="232323"/>
                      <w:sz w:val="24"/>
                      <w:szCs w:val="24"/>
                    </w:rPr>
                    <w:t xml:space="preserve"> that families </w:t>
                  </w:r>
                  <w:r>
                    <w:rPr>
                      <w:rStyle w:val="Strong"/>
                      <w:rFonts w:ascii="Arial" w:hAnsi="Arial" w:cs="Arial"/>
                      <w:color w:val="232323"/>
                      <w:sz w:val="24"/>
                      <w:szCs w:val="24"/>
                    </w:rPr>
                    <w:t>REGISTER NOW</w:t>
                  </w:r>
                  <w:r>
                    <w:rPr>
                      <w:rFonts w:ascii="Arial" w:hAnsi="Arial" w:cs="Arial"/>
                      <w:color w:val="232323"/>
                      <w:sz w:val="24"/>
                      <w:szCs w:val="24"/>
                    </w:rPr>
                    <w:t xml:space="preserve"> for activities from February 2022.</w:t>
                  </w:r>
                </w:p>
                <w:p w14:paraId="74416B30"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Families will need to register for the Short Breaks Activities Service for their child </w:t>
                  </w:r>
                  <w:r>
                    <w:rPr>
                      <w:rStyle w:val="Strong"/>
                      <w:rFonts w:ascii="Arial" w:hAnsi="Arial" w:cs="Arial"/>
                      <w:color w:val="232323"/>
                      <w:sz w:val="24"/>
                      <w:szCs w:val="24"/>
                    </w:rPr>
                    <w:t>each year</w:t>
                  </w:r>
                  <w:r>
                    <w:rPr>
                      <w:rFonts w:ascii="Arial" w:hAnsi="Arial" w:cs="Arial"/>
                      <w:color w:val="232323"/>
                      <w:sz w:val="24"/>
                      <w:szCs w:val="24"/>
                    </w:rPr>
                    <w:t>, but don’t worry we will send a reminder in plenty of time.</w:t>
                  </w:r>
                </w:p>
                <w:p w14:paraId="0CB9F6CB"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The registration form allows families to add children, so if they have more than one eligible </w:t>
                  </w:r>
                  <w:proofErr w:type="gramStart"/>
                  <w:r>
                    <w:rPr>
                      <w:rFonts w:ascii="Arial" w:hAnsi="Arial" w:cs="Arial"/>
                      <w:color w:val="232323"/>
                      <w:sz w:val="24"/>
                      <w:szCs w:val="24"/>
                    </w:rPr>
                    <w:t>child</w:t>
                  </w:r>
                  <w:proofErr w:type="gramEnd"/>
                  <w:r>
                    <w:rPr>
                      <w:rFonts w:ascii="Arial" w:hAnsi="Arial" w:cs="Arial"/>
                      <w:color w:val="232323"/>
                      <w:sz w:val="24"/>
                      <w:szCs w:val="24"/>
                    </w:rPr>
                    <w:t xml:space="preserve"> they only need to complete one form. There will be another registration window in April 2022. Families becoming eligible outside of these registration windows can call the Short Breaks Activities team for further advice (see contact details below).</w:t>
                  </w:r>
                </w:p>
                <w:p w14:paraId="553D8204" w14:textId="6E75F25B" w:rsidR="009E60C9" w:rsidRDefault="00CF5245">
                  <w:pPr>
                    <w:pStyle w:val="NormalWeb"/>
                    <w:spacing w:after="240" w:afterAutospacing="0"/>
                    <w:rPr>
                      <w:rStyle w:val="Strong"/>
                      <w:rFonts w:ascii="Arial" w:hAnsi="Arial" w:cs="Arial"/>
                      <w:color w:val="232323"/>
                      <w:sz w:val="24"/>
                      <w:szCs w:val="24"/>
                    </w:rPr>
                  </w:pPr>
                  <w:hyperlink r:id="rId9" w:history="1">
                    <w:r w:rsidR="009E60C9" w:rsidRPr="00CF5245">
                      <w:rPr>
                        <w:rStyle w:val="Hyperlink"/>
                        <w:rFonts w:ascii="Arial" w:hAnsi="Arial" w:cs="Arial"/>
                        <w:sz w:val="24"/>
                        <w:szCs w:val="24"/>
                      </w:rPr>
                      <w:t xml:space="preserve">+ REGISTER NOW FOR THE SHORT </w:t>
                    </w:r>
                    <w:r w:rsidR="009E60C9" w:rsidRPr="00CF5245">
                      <w:rPr>
                        <w:rStyle w:val="Hyperlink"/>
                        <w:rFonts w:ascii="Arial" w:hAnsi="Arial" w:cs="Arial"/>
                        <w:sz w:val="24"/>
                        <w:szCs w:val="24"/>
                      </w:rPr>
                      <w:t>BREAKS ACTIVITY SERVICE</w:t>
                    </w:r>
                  </w:hyperlink>
                </w:p>
                <w:p w14:paraId="33B1BD1A"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If families are unable to access the online form, they can contact the Short Breaks Activity Team who will be able to complete the form on their behalf or send a paper copy to fill in and post back to us.</w:t>
                  </w:r>
                </w:p>
                <w:p w14:paraId="44B06CA1"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xml:space="preserve">+ THE SHORT BREAKS ACTIVITY SERVICE EMAIL IS </w:t>
                  </w:r>
                  <w:hyperlink r:id="rId10" w:tgtFrame="_blank" w:tooltip="SB email" w:history="1">
                    <w:r>
                      <w:rPr>
                        <w:rStyle w:val="Hyperlink"/>
                        <w:rFonts w:ascii="Arial" w:hAnsi="Arial" w:cs="Arial"/>
                        <w:color w:val="1D5782"/>
                        <w:sz w:val="24"/>
                        <w:szCs w:val="24"/>
                      </w:rPr>
                      <w:t>shortbreaks@cumbria.gov.uk</w:t>
                    </w:r>
                  </w:hyperlink>
                </w:p>
                <w:p w14:paraId="3F4442B1" w14:textId="6166F31D"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THE SHORT BREAKS ACTIVITY SERVICE PH</w:t>
                  </w:r>
                  <w:r w:rsidR="00307D70">
                    <w:rPr>
                      <w:rFonts w:ascii="Arial" w:hAnsi="Arial" w:cs="Arial"/>
                      <w:color w:val="232323"/>
                      <w:sz w:val="24"/>
                      <w:szCs w:val="24"/>
                    </w:rPr>
                    <w:t>O</w:t>
                  </w:r>
                  <w:r>
                    <w:rPr>
                      <w:rFonts w:ascii="Arial" w:hAnsi="Arial" w:cs="Arial"/>
                      <w:color w:val="232323"/>
                      <w:sz w:val="24"/>
                      <w:szCs w:val="24"/>
                    </w:rPr>
                    <w:t>NE NUMBER IS 07500 577575</w:t>
                  </w:r>
                </w:p>
                <w:p w14:paraId="38BF50D9" w14:textId="77777777" w:rsidR="009E60C9" w:rsidRDefault="009E60C9">
                  <w:pPr>
                    <w:pStyle w:val="NormalWeb"/>
                    <w:spacing w:after="240" w:afterAutospacing="0"/>
                    <w:rPr>
                      <w:rFonts w:ascii="Arial" w:hAnsi="Arial" w:cs="Arial"/>
                      <w:color w:val="232323"/>
                      <w:sz w:val="24"/>
                      <w:szCs w:val="24"/>
                    </w:rPr>
                  </w:pPr>
                  <w:r>
                    <w:rPr>
                      <w:rFonts w:ascii="Arial" w:hAnsi="Arial" w:cs="Arial"/>
                      <w:color w:val="232323"/>
                      <w:sz w:val="24"/>
                      <w:szCs w:val="24"/>
                    </w:rPr>
                    <w:t> </w:t>
                  </w:r>
                </w:p>
              </w:tc>
            </w:tr>
            <w:tr w:rsidR="009E60C9" w14:paraId="08E1ABA4" w14:textId="77777777">
              <w:trPr>
                <w:jc w:val="center"/>
              </w:trPr>
              <w:tc>
                <w:tcPr>
                  <w:tcW w:w="9000" w:type="dxa"/>
                  <w:shd w:val="clear" w:color="auto" w:fill="FFFFFF"/>
                  <w:hideMark/>
                </w:tcPr>
                <w:p w14:paraId="166702C3" w14:textId="65D762F5" w:rsidR="009E60C9" w:rsidRDefault="009E60C9" w:rsidP="009E60C9">
                  <w:pPr>
                    <w:pStyle w:val="NormalWeb"/>
                    <w:spacing w:after="240" w:afterAutospacing="0"/>
                    <w:jc w:val="center"/>
                    <w:rPr>
                      <w:rFonts w:eastAsia="Times New Roman"/>
                    </w:rPr>
                  </w:pPr>
                </w:p>
              </w:tc>
            </w:tr>
          </w:tbl>
          <w:p w14:paraId="548259EA" w14:textId="77777777" w:rsidR="009E60C9" w:rsidRDefault="009E60C9">
            <w:pPr>
              <w:jc w:val="center"/>
              <w:rPr>
                <w:rFonts w:ascii="Times New Roman" w:eastAsia="Times New Roman" w:hAnsi="Times New Roman" w:cs="Times New Roman"/>
                <w:sz w:val="20"/>
                <w:szCs w:val="20"/>
              </w:rPr>
            </w:pPr>
          </w:p>
        </w:tc>
      </w:tr>
    </w:tbl>
    <w:p w14:paraId="032649C3" w14:textId="77777777" w:rsidR="00026AFE" w:rsidRDefault="00026AFE"/>
    <w:sectPr w:rsidR="0002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C32A6"/>
    <w:multiLevelType w:val="multilevel"/>
    <w:tmpl w:val="B546D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A32D6"/>
    <w:multiLevelType w:val="multilevel"/>
    <w:tmpl w:val="0B76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9"/>
    <w:rsid w:val="00026AFE"/>
    <w:rsid w:val="001527E8"/>
    <w:rsid w:val="00307D70"/>
    <w:rsid w:val="008064C5"/>
    <w:rsid w:val="00915940"/>
    <w:rsid w:val="009E60C9"/>
    <w:rsid w:val="00B34A5A"/>
    <w:rsid w:val="00CF5245"/>
    <w:rsid w:val="00DE01A5"/>
    <w:rsid w:val="00FA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ACF4A"/>
  <w15:chartTrackingRefBased/>
  <w15:docId w15:val="{4AD43BDF-969D-479C-9259-B3F7B056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C9"/>
    <w:pPr>
      <w:spacing w:after="0" w:line="240" w:lineRule="auto"/>
    </w:pPr>
    <w:rPr>
      <w:rFonts w:ascii="Calibri" w:hAnsi="Calibri" w:cs="Calibri"/>
      <w:lang w:eastAsia="en-GB"/>
    </w:rPr>
  </w:style>
  <w:style w:type="paragraph" w:styleId="Heading1">
    <w:name w:val="heading 1"/>
    <w:basedOn w:val="Normal"/>
    <w:link w:val="Heading1Char"/>
    <w:uiPriority w:val="9"/>
    <w:qFormat/>
    <w:rsid w:val="009E60C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E60C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E60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0C9"/>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9E60C9"/>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9E60C9"/>
    <w:rPr>
      <w:rFonts w:ascii="Calibri" w:hAnsi="Calibri" w:cs="Calibri"/>
      <w:b/>
      <w:bCs/>
      <w:sz w:val="27"/>
      <w:szCs w:val="27"/>
      <w:lang w:eastAsia="en-GB"/>
    </w:rPr>
  </w:style>
  <w:style w:type="character" w:styleId="Hyperlink">
    <w:name w:val="Hyperlink"/>
    <w:basedOn w:val="DefaultParagraphFont"/>
    <w:uiPriority w:val="99"/>
    <w:unhideWhenUsed/>
    <w:rsid w:val="009E60C9"/>
    <w:rPr>
      <w:color w:val="0000FF"/>
      <w:u w:val="single"/>
    </w:rPr>
  </w:style>
  <w:style w:type="paragraph" w:styleId="NormalWeb">
    <w:name w:val="Normal (Web)"/>
    <w:basedOn w:val="Normal"/>
    <w:uiPriority w:val="99"/>
    <w:semiHidden/>
    <w:unhideWhenUsed/>
    <w:rsid w:val="009E60C9"/>
    <w:pPr>
      <w:spacing w:before="100" w:beforeAutospacing="1" w:after="100" w:afterAutospacing="1"/>
    </w:pPr>
  </w:style>
  <w:style w:type="paragraph" w:customStyle="1" w:styleId="gdp">
    <w:name w:val="gd_p"/>
    <w:basedOn w:val="Normal"/>
    <w:uiPriority w:val="99"/>
    <w:semiHidden/>
    <w:rsid w:val="009E60C9"/>
    <w:pPr>
      <w:spacing w:before="100" w:beforeAutospacing="1" w:after="100" w:afterAutospacing="1"/>
    </w:pPr>
  </w:style>
  <w:style w:type="character" w:styleId="Strong">
    <w:name w:val="Strong"/>
    <w:basedOn w:val="DefaultParagraphFont"/>
    <w:uiPriority w:val="22"/>
    <w:qFormat/>
    <w:rsid w:val="009E60C9"/>
    <w:rPr>
      <w:b/>
      <w:bCs/>
    </w:rPr>
  </w:style>
  <w:style w:type="character" w:styleId="UnresolvedMention">
    <w:name w:val="Unresolved Mention"/>
    <w:basedOn w:val="DefaultParagraphFont"/>
    <w:uiPriority w:val="99"/>
    <w:semiHidden/>
    <w:unhideWhenUsed/>
    <w:rsid w:val="008064C5"/>
    <w:rPr>
      <w:color w:val="605E5C"/>
      <w:shd w:val="clear" w:color="auto" w:fill="E1DFDD"/>
    </w:rPr>
  </w:style>
  <w:style w:type="character" w:styleId="FollowedHyperlink">
    <w:name w:val="FollowedHyperlink"/>
    <w:basedOn w:val="DefaultParagraphFont"/>
    <w:uiPriority w:val="99"/>
    <w:semiHidden/>
    <w:unhideWhenUsed/>
    <w:rsid w:val="00DE0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3.openobjects.com/mediamanager/cumbria/fsd/files/eligibility_flow_chart.pdf" TargetMode="External"/><Relationship Id="rId3" Type="http://schemas.openxmlformats.org/officeDocument/2006/relationships/settings" Target="settings.xml"/><Relationship Id="rId7" Type="http://schemas.openxmlformats.org/officeDocument/2006/relationships/hyperlink" Target="https://search3.openobjects.com/mediamanager/cumbria/fsd/files/eligibility_flow_cha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offer.cumbria.gov.uk/kb5/cumbria/fsd/advice.page?id=_Se5o1Ybvk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ortbreaks@cumbria.gov.uk" TargetMode="External"/><Relationship Id="rId4" Type="http://schemas.openxmlformats.org/officeDocument/2006/relationships/webSettings" Target="webSettings.xml"/><Relationship Id="rId9" Type="http://schemas.openxmlformats.org/officeDocument/2006/relationships/hyperlink" Target="https://localoffer.cumbria.gov.uk/kb5/cumbria/fsd/advice.page?id=_Se5o1Ybv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Hayley</dc:creator>
  <cp:keywords/>
  <dc:description/>
  <cp:lastModifiedBy>Stewart, Hayley</cp:lastModifiedBy>
  <cp:revision>10</cp:revision>
  <dcterms:created xsi:type="dcterms:W3CDTF">2021-09-30T11:09:00Z</dcterms:created>
  <dcterms:modified xsi:type="dcterms:W3CDTF">2021-10-05T08:04:00Z</dcterms:modified>
</cp:coreProperties>
</file>