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9A340" w14:textId="77777777" w:rsidR="003D75E0" w:rsidRDefault="003D75E0" w:rsidP="00136D6D">
      <w:pPr>
        <w:jc w:val="center"/>
        <w:rPr>
          <w:rFonts w:ascii="Arial" w:hAnsi="Arial" w:cs="Arial"/>
          <w:b/>
          <w:bCs/>
          <w:sz w:val="24"/>
          <w:szCs w:val="24"/>
        </w:rPr>
      </w:pPr>
      <w:r>
        <w:rPr>
          <w:rFonts w:ascii="Arial" w:hAnsi="Arial" w:cs="Arial"/>
          <w:b/>
          <w:bCs/>
          <w:sz w:val="24"/>
          <w:szCs w:val="24"/>
        </w:rPr>
        <w:t xml:space="preserve">Cumbria County Council Education Infection Prevention &amp; Control (IPC) Team </w:t>
      </w:r>
    </w:p>
    <w:p w14:paraId="25833E62" w14:textId="7EDFDB0B" w:rsidR="00D47075" w:rsidRPr="00136D6D" w:rsidRDefault="00D0283D" w:rsidP="00D47075">
      <w:pPr>
        <w:jc w:val="center"/>
        <w:rPr>
          <w:rFonts w:ascii="Arial" w:hAnsi="Arial" w:cs="Arial"/>
          <w:b/>
          <w:bCs/>
          <w:sz w:val="24"/>
          <w:szCs w:val="24"/>
        </w:rPr>
      </w:pPr>
      <w:bookmarkStart w:id="0" w:name="_Hlk78184195"/>
      <w:r>
        <w:rPr>
          <w:rFonts w:ascii="Arial" w:hAnsi="Arial" w:cs="Arial"/>
          <w:b/>
          <w:bCs/>
          <w:sz w:val="24"/>
          <w:szCs w:val="24"/>
        </w:rPr>
        <w:t>Schools</w:t>
      </w:r>
      <w:r w:rsidR="00D47075" w:rsidRPr="00136D6D">
        <w:rPr>
          <w:rFonts w:ascii="Arial" w:hAnsi="Arial" w:cs="Arial"/>
          <w:b/>
          <w:bCs/>
          <w:sz w:val="24"/>
          <w:szCs w:val="24"/>
        </w:rPr>
        <w:t xml:space="preserve">: </w:t>
      </w:r>
      <w:r w:rsidR="00D47075" w:rsidRPr="009942E9">
        <w:rPr>
          <w:rFonts w:ascii="Arial" w:hAnsi="Arial" w:cs="Arial"/>
          <w:b/>
          <w:bCs/>
          <w:sz w:val="24"/>
          <w:szCs w:val="24"/>
          <w:u w:val="single"/>
        </w:rPr>
        <w:t>Lateral Flow Device</w:t>
      </w:r>
      <w:r w:rsidR="00D47075">
        <w:rPr>
          <w:rFonts w:ascii="Arial" w:hAnsi="Arial" w:cs="Arial"/>
          <w:b/>
          <w:bCs/>
          <w:sz w:val="24"/>
          <w:szCs w:val="24"/>
        </w:rPr>
        <w:t xml:space="preserve"> testing pathway: </w:t>
      </w:r>
      <w:r w:rsidR="007D637C">
        <w:rPr>
          <w:rFonts w:ascii="Arial" w:hAnsi="Arial" w:cs="Arial"/>
          <w:b/>
          <w:bCs/>
          <w:sz w:val="24"/>
          <w:szCs w:val="24"/>
        </w:rPr>
        <w:t xml:space="preserve">From 16 August 2021 </w:t>
      </w:r>
    </w:p>
    <w:tbl>
      <w:tblPr>
        <w:tblStyle w:val="TableGrid"/>
        <w:tblW w:w="10915" w:type="dxa"/>
        <w:tblInd w:w="-147" w:type="dxa"/>
        <w:tblLook w:val="04A0" w:firstRow="1" w:lastRow="0" w:firstColumn="1" w:lastColumn="0" w:noHBand="0" w:noVBand="1"/>
      </w:tblPr>
      <w:tblGrid>
        <w:gridCol w:w="8498"/>
        <w:gridCol w:w="707"/>
        <w:gridCol w:w="1710"/>
      </w:tblGrid>
      <w:tr w:rsidR="00D47075" w:rsidRPr="0052362A" w14:paraId="0F12F059" w14:textId="77777777" w:rsidTr="002D4FCE">
        <w:tc>
          <w:tcPr>
            <w:tcW w:w="10915" w:type="dxa"/>
            <w:gridSpan w:val="3"/>
            <w:tcBorders>
              <w:bottom w:val="single" w:sz="4" w:space="0" w:color="auto"/>
            </w:tcBorders>
            <w:shd w:val="clear" w:color="auto" w:fill="auto"/>
          </w:tcPr>
          <w:p w14:paraId="36FCFD89" w14:textId="42298B30" w:rsidR="00D47075" w:rsidRDefault="00D47075" w:rsidP="002D4FCE">
            <w:pPr>
              <w:jc w:val="center"/>
              <w:rPr>
                <w:rFonts w:ascii="Arial" w:hAnsi="Arial" w:cs="Arial"/>
              </w:rPr>
            </w:pPr>
            <w:r w:rsidRPr="000B6142">
              <w:rPr>
                <w:rFonts w:ascii="Arial" w:hAnsi="Arial" w:cs="Arial"/>
              </w:rPr>
              <w:t xml:space="preserve">Member of staff </w:t>
            </w:r>
            <w:r w:rsidR="00D0283D">
              <w:rPr>
                <w:rFonts w:ascii="Arial" w:hAnsi="Arial" w:cs="Arial"/>
              </w:rPr>
              <w:t xml:space="preserve">or student </w:t>
            </w:r>
            <w:r>
              <w:rPr>
                <w:rFonts w:ascii="Arial" w:hAnsi="Arial" w:cs="Arial"/>
              </w:rPr>
              <w:t xml:space="preserve">has completed a Lateral Flow Device </w:t>
            </w:r>
            <w:r w:rsidR="00ED4E10">
              <w:rPr>
                <w:rFonts w:ascii="Arial" w:hAnsi="Arial" w:cs="Arial"/>
              </w:rPr>
              <w:t>home</w:t>
            </w:r>
            <w:r>
              <w:rPr>
                <w:rFonts w:ascii="Arial" w:hAnsi="Arial" w:cs="Arial"/>
              </w:rPr>
              <w:t xml:space="preserve">-test and reported the result as positive </w:t>
            </w:r>
          </w:p>
          <w:p w14:paraId="229732A2" w14:textId="77777777" w:rsidR="00D47075" w:rsidRDefault="00D47075" w:rsidP="002D4FCE">
            <w:pPr>
              <w:jc w:val="center"/>
              <w:rPr>
                <w:rFonts w:ascii="Arial" w:hAnsi="Arial" w:cs="Arial"/>
              </w:rPr>
            </w:pPr>
            <w:r>
              <w:rPr>
                <w:rFonts w:ascii="Arial" w:hAnsi="Arial" w:cs="Arial"/>
              </w:rPr>
              <w:t>OR</w:t>
            </w:r>
          </w:p>
          <w:p w14:paraId="1D7E3DBB" w14:textId="7A6B4BFE" w:rsidR="00D47075" w:rsidRPr="000B6142" w:rsidRDefault="00D47075" w:rsidP="002D4FCE">
            <w:pPr>
              <w:jc w:val="center"/>
              <w:rPr>
                <w:rFonts w:ascii="Arial" w:hAnsi="Arial" w:cs="Arial"/>
                <w:i/>
                <w:iCs/>
              </w:rPr>
            </w:pPr>
            <w:r>
              <w:rPr>
                <w:rFonts w:ascii="Arial" w:hAnsi="Arial" w:cs="Arial"/>
              </w:rPr>
              <w:t xml:space="preserve">A parent has completed a Lateral Flow Device </w:t>
            </w:r>
            <w:r w:rsidR="00ED4E10">
              <w:rPr>
                <w:rFonts w:ascii="Arial" w:hAnsi="Arial" w:cs="Arial"/>
              </w:rPr>
              <w:t>home</w:t>
            </w:r>
            <w:r>
              <w:rPr>
                <w:rFonts w:ascii="Arial" w:hAnsi="Arial" w:cs="Arial"/>
              </w:rPr>
              <w:t>-test on a child and is reporting the result as positive</w:t>
            </w:r>
            <w:r w:rsidR="00911FAD">
              <w:rPr>
                <w:rFonts w:ascii="Arial" w:hAnsi="Arial" w:cs="Arial"/>
              </w:rPr>
              <w:t>*</w:t>
            </w:r>
          </w:p>
        </w:tc>
      </w:tr>
      <w:tr w:rsidR="00D47075" w:rsidRPr="0052362A" w14:paraId="354FC5FB" w14:textId="77777777" w:rsidTr="002D4FCE">
        <w:tc>
          <w:tcPr>
            <w:tcW w:w="10915" w:type="dxa"/>
            <w:gridSpan w:val="3"/>
            <w:tcBorders>
              <w:left w:val="nil"/>
              <w:right w:val="nil"/>
            </w:tcBorders>
          </w:tcPr>
          <w:p w14:paraId="649B4FC3" w14:textId="77777777" w:rsidR="00D47075" w:rsidRPr="009A4B62" w:rsidRDefault="00D47075" w:rsidP="002D4FCE">
            <w:pPr>
              <w:jc w:val="center"/>
              <w:rPr>
                <w:rFonts w:asciiTheme="minorHAnsi" w:hAnsiTheme="minorHAnsi" w:cstheme="minorHAnsi"/>
              </w:rPr>
            </w:pPr>
            <w:r w:rsidRPr="009A4B62">
              <w:rPr>
                <w:rFonts w:cstheme="minorHAnsi"/>
                <w:noProof/>
              </w:rPr>
              <mc:AlternateContent>
                <mc:Choice Requires="wps">
                  <w:drawing>
                    <wp:anchor distT="0" distB="0" distL="114300" distR="114300" simplePos="0" relativeHeight="251680768" behindDoc="0" locked="0" layoutInCell="1" allowOverlap="1" wp14:anchorId="3CDA07B2" wp14:editId="1365F961">
                      <wp:simplePos x="0" y="0"/>
                      <wp:positionH relativeFrom="column">
                        <wp:posOffset>3119413</wp:posOffset>
                      </wp:positionH>
                      <wp:positionV relativeFrom="paragraph">
                        <wp:posOffset>3908</wp:posOffset>
                      </wp:positionV>
                      <wp:extent cx="250288" cy="126609"/>
                      <wp:effectExtent l="38100" t="0" r="0" b="45085"/>
                      <wp:wrapNone/>
                      <wp:docPr id="19" name="Down Arrow 10"/>
                      <wp:cNvGraphicFramePr/>
                      <a:graphic xmlns:a="http://schemas.openxmlformats.org/drawingml/2006/main">
                        <a:graphicData uri="http://schemas.microsoft.com/office/word/2010/wordprocessingShape">
                          <wps:wsp>
                            <wps:cNvSpPr/>
                            <wps:spPr>
                              <a:xfrm>
                                <a:off x="0" y="0"/>
                                <a:ext cx="250288" cy="126609"/>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3BE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45.6pt;margin-top:.3pt;width:19.7pt;height: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qkfwIAABkFAAAOAAAAZHJzL2Uyb0RvYy54bWysVE1v2zAMvQ/YfxB0X+0Y6ZdRpwgSdBhQ&#10;tAXaoWdGlmMBkqhJSpzu14+Sk6btehqWgyKaFJ/4+Kir653RbCt9UGgbPjkpOZNWYKvsuuE/n26+&#10;XXAWItgWNFrZ8BcZ+PXs65erwdWywh51Kz2jJDbUg2t4H6OriyKIXhoIJ+ikJWeH3kAk06+L1sNA&#10;2Y0uqrI8Kwb0rfMoZAj0dTk6+Szn7zop4n3XBRmZbjjdLebV53WV1mJ2BfXag+uV2F8D/uEWBpQl&#10;0NdUS4jANl79lcoo4TFgF08EmgK7TgmZa6BqJuWHah57cDLXQuQE90pT+H9pxd32wTPVUu8uObNg&#10;qEdLHCybe48Dm2SGBhdqCnx0D574SlagbSp313mT/qkQtsusvryyKneRCfpYnZbVBclAkGtSnZ2V&#10;l4n14njY+RC/SzQsbRreEnxGz4TC9jbEMf4QlwADatXeKK2z4derhfZsC9Tl6fS8Wkz3EO/CtGVD&#10;usJ5SUoQQGrrNETaGkf1B7vmDPSaZCyiz9jvTodPQDJ4D60coU9L+h2Qx/Bc6Ls8qYolhH48kl3p&#10;CNRGRRoFrUzDL1KiQyZtk1dmMe+5OLYg7VbYvlATPY7qDk7cKAK5hRAfwJOcqVwa0XhPS6eROMD9&#10;jrMe/e/Pvqd4Uhl5ORtoPIifXxvwkjP9w5L+LifTaZqnbExPzysy/FvP6q3HbswCqTcTegycyNsU&#10;H/Vh23k0zzTJ84RKLrCCsMdO7I1FHMeW3gIh5/McRjPkIN7aRydS8sRTovdp9wze7eUUSYd3eBgl&#10;qD8IaoxNJy3ONxE7ldV25JU6mAyav9zL/VuRBvytnaOOL9rsDwAAAP//AwBQSwMEFAAGAAgAAAAh&#10;AI6KixTeAAAABwEAAA8AAABkcnMvZG93bnJldi54bWxMjk9Lw0AUxO+C32F5gje729SENGZTxCKC&#10;eGlV6PElu02C+ydkt23ip/d50tsMM8z8ys1kDTvrMfTeSVguBDDtGq9610r4eH++y4GFiE6h8U5L&#10;mHWATXV9VWKh/MXt9HkfW0YjLhQooYtxKDgPTacthoUftKPs6EeLkezYcjXihcat4YkQGbfYO3ro&#10;cNBPnW6+9icr4bj9zueX7Zyv0szwz/rt9dAiSnl7Mz0+AIt6in9l+MUndKiIqfYnpwIzEu7Xy4Sq&#10;EjJgFKcrQaKWkIgUeFXy//zVDwAAAP//AwBQSwECLQAUAAYACAAAACEAtoM4kv4AAADhAQAAEwAA&#10;AAAAAAAAAAAAAAAAAAAAW0NvbnRlbnRfVHlwZXNdLnhtbFBLAQItABQABgAIAAAAIQA4/SH/1gAA&#10;AJQBAAALAAAAAAAAAAAAAAAAAC8BAABfcmVscy8ucmVsc1BLAQItABQABgAIAAAAIQBqxeqkfwIA&#10;ABkFAAAOAAAAAAAAAAAAAAAAAC4CAABkcnMvZTJvRG9jLnhtbFBLAQItABQABgAIAAAAIQCOiosU&#10;3gAAAAcBAAAPAAAAAAAAAAAAAAAAANkEAABkcnMvZG93bnJldi54bWxQSwUGAAAAAAQABADzAAAA&#10;5AUAAAAA&#10;" adj="10800" fillcolor="#4472c4" strokecolor="#2f528f" strokeweight="1pt"/>
                  </w:pict>
                </mc:Fallback>
              </mc:AlternateContent>
            </w:r>
          </w:p>
        </w:tc>
      </w:tr>
      <w:tr w:rsidR="00D47075" w:rsidRPr="0052362A" w14:paraId="56C748CF" w14:textId="77777777" w:rsidTr="002D4FCE">
        <w:trPr>
          <w:trHeight w:val="267"/>
        </w:trPr>
        <w:tc>
          <w:tcPr>
            <w:tcW w:w="10915" w:type="dxa"/>
            <w:gridSpan w:val="3"/>
            <w:tcBorders>
              <w:bottom w:val="single" w:sz="4" w:space="0" w:color="auto"/>
            </w:tcBorders>
          </w:tcPr>
          <w:p w14:paraId="506AF55D" w14:textId="77777777" w:rsidR="00D47075" w:rsidRDefault="00D47075" w:rsidP="002D4FCE">
            <w:pPr>
              <w:jc w:val="center"/>
              <w:rPr>
                <w:rFonts w:ascii="Arial" w:hAnsi="Arial" w:cs="Arial"/>
              </w:rPr>
            </w:pPr>
            <w:r w:rsidRPr="000B6142">
              <w:rPr>
                <w:rFonts w:ascii="Arial" w:hAnsi="Arial" w:cs="Arial"/>
              </w:rPr>
              <w:t xml:space="preserve">Has the individual been in the setting </w:t>
            </w:r>
            <w:r>
              <w:rPr>
                <w:rFonts w:ascii="Arial" w:hAnsi="Arial" w:cs="Arial"/>
              </w:rPr>
              <w:t xml:space="preserve">in the </w:t>
            </w:r>
            <w:r w:rsidRPr="000B6142">
              <w:rPr>
                <w:rFonts w:ascii="Arial" w:hAnsi="Arial" w:cs="Arial"/>
                <w:b/>
                <w:bCs/>
              </w:rPr>
              <w:t>2 full days</w:t>
            </w:r>
            <w:r w:rsidRPr="000B6142">
              <w:rPr>
                <w:rFonts w:ascii="Arial" w:hAnsi="Arial" w:cs="Arial"/>
              </w:rPr>
              <w:t xml:space="preserve"> before </w:t>
            </w:r>
            <w:r>
              <w:rPr>
                <w:rFonts w:ascii="Arial" w:hAnsi="Arial" w:cs="Arial"/>
              </w:rPr>
              <w:t>completing the test?</w:t>
            </w:r>
          </w:p>
          <w:p w14:paraId="3253E00E" w14:textId="77777777" w:rsidR="00D47075" w:rsidRPr="000B6142" w:rsidRDefault="00D47075" w:rsidP="002D4FCE">
            <w:pPr>
              <w:jc w:val="center"/>
              <w:rPr>
                <w:rFonts w:ascii="Arial" w:hAnsi="Arial" w:cs="Arial"/>
              </w:rPr>
            </w:pPr>
            <w:r>
              <w:rPr>
                <w:rFonts w:ascii="Arial" w:hAnsi="Arial" w:cs="Arial"/>
              </w:rPr>
              <w:t>(If LFD was completed because of symptoms, has individual been in setting in 2 full days before developing symptoms, or whilst having symptoms?)</w:t>
            </w:r>
          </w:p>
        </w:tc>
      </w:tr>
      <w:tr w:rsidR="00D47075" w:rsidRPr="0052362A" w14:paraId="793ECAB7" w14:textId="77777777" w:rsidTr="002D4FCE">
        <w:tc>
          <w:tcPr>
            <w:tcW w:w="10915" w:type="dxa"/>
            <w:gridSpan w:val="3"/>
            <w:tcBorders>
              <w:left w:val="nil"/>
              <w:right w:val="nil"/>
            </w:tcBorders>
          </w:tcPr>
          <w:p w14:paraId="3641113B" w14:textId="77777777" w:rsidR="00D47075" w:rsidRPr="009A4B62" w:rsidRDefault="00D47075" w:rsidP="002D4FCE">
            <w:pPr>
              <w:jc w:val="center"/>
              <w:rPr>
                <w:rFonts w:asciiTheme="minorHAnsi" w:hAnsiTheme="minorHAnsi" w:cstheme="minorHAnsi"/>
              </w:rPr>
            </w:pPr>
            <w:r w:rsidRPr="009A4B62">
              <w:rPr>
                <w:rFonts w:cstheme="minorHAnsi"/>
                <w:noProof/>
              </w:rPr>
              <w:drawing>
                <wp:anchor distT="0" distB="0" distL="114300" distR="114300" simplePos="0" relativeHeight="251682816" behindDoc="0" locked="0" layoutInCell="1" allowOverlap="1" wp14:anchorId="4A1CBD2E" wp14:editId="4B92575D">
                  <wp:simplePos x="0" y="0"/>
                  <wp:positionH relativeFrom="column">
                    <wp:posOffset>5859682</wp:posOffset>
                  </wp:positionH>
                  <wp:positionV relativeFrom="paragraph">
                    <wp:posOffset>-11039</wp:posOffset>
                  </wp:positionV>
                  <wp:extent cx="274320" cy="166831"/>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904" cy="168402"/>
                          </a:xfrm>
                          <a:prstGeom prst="rect">
                            <a:avLst/>
                          </a:prstGeom>
                          <a:noFill/>
                        </pic:spPr>
                      </pic:pic>
                    </a:graphicData>
                  </a:graphic>
                  <wp14:sizeRelH relativeFrom="margin">
                    <wp14:pctWidth>0</wp14:pctWidth>
                  </wp14:sizeRelH>
                  <wp14:sizeRelV relativeFrom="margin">
                    <wp14:pctHeight>0</wp14:pctHeight>
                  </wp14:sizeRelV>
                </wp:anchor>
              </w:drawing>
            </w:r>
            <w:r w:rsidRPr="009A4B62">
              <w:rPr>
                <w:rFonts w:cstheme="minorHAnsi"/>
                <w:noProof/>
              </w:rPr>
              <w:drawing>
                <wp:anchor distT="0" distB="0" distL="114300" distR="114300" simplePos="0" relativeHeight="251681792" behindDoc="0" locked="0" layoutInCell="1" allowOverlap="1" wp14:anchorId="482E79D4" wp14:editId="3A049B33">
                  <wp:simplePos x="0" y="0"/>
                  <wp:positionH relativeFrom="column">
                    <wp:posOffset>2399030</wp:posOffset>
                  </wp:positionH>
                  <wp:positionV relativeFrom="paragraph">
                    <wp:posOffset>-4005</wp:posOffset>
                  </wp:positionV>
                  <wp:extent cx="267286" cy="162554"/>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715" cy="165856"/>
                          </a:xfrm>
                          <a:prstGeom prst="rect">
                            <a:avLst/>
                          </a:prstGeom>
                          <a:noFill/>
                        </pic:spPr>
                      </pic:pic>
                    </a:graphicData>
                  </a:graphic>
                  <wp14:sizeRelH relativeFrom="margin">
                    <wp14:pctWidth>0</wp14:pctWidth>
                  </wp14:sizeRelH>
                  <wp14:sizeRelV relativeFrom="margin">
                    <wp14:pctHeight>0</wp14:pctHeight>
                  </wp14:sizeRelV>
                </wp:anchor>
              </w:drawing>
            </w:r>
          </w:p>
        </w:tc>
      </w:tr>
      <w:tr w:rsidR="00D47075" w:rsidRPr="0052362A" w14:paraId="70F55DFD" w14:textId="77777777" w:rsidTr="00ED05C5">
        <w:tc>
          <w:tcPr>
            <w:tcW w:w="8506" w:type="dxa"/>
            <w:shd w:val="clear" w:color="auto" w:fill="FF0000"/>
          </w:tcPr>
          <w:p w14:paraId="78F3B6DA" w14:textId="77777777" w:rsidR="00D47075" w:rsidRPr="0053331A" w:rsidRDefault="00D47075" w:rsidP="002D4FCE">
            <w:pPr>
              <w:jc w:val="center"/>
              <w:rPr>
                <w:rFonts w:asciiTheme="minorHAnsi" w:hAnsiTheme="minorHAnsi" w:cstheme="minorHAnsi"/>
                <w:b/>
                <w:sz w:val="24"/>
                <w:szCs w:val="24"/>
              </w:rPr>
            </w:pPr>
            <w:r w:rsidRPr="0053331A">
              <w:rPr>
                <w:rFonts w:asciiTheme="minorHAnsi" w:hAnsiTheme="minorHAnsi" w:cstheme="minorHAnsi"/>
                <w:b/>
                <w:sz w:val="24"/>
                <w:szCs w:val="24"/>
              </w:rPr>
              <w:t>Yes</w:t>
            </w:r>
          </w:p>
        </w:tc>
        <w:tc>
          <w:tcPr>
            <w:tcW w:w="2409" w:type="dxa"/>
            <w:gridSpan w:val="2"/>
            <w:shd w:val="clear" w:color="auto" w:fill="FFC000"/>
          </w:tcPr>
          <w:p w14:paraId="38BACA73" w14:textId="77777777" w:rsidR="00D47075" w:rsidRPr="0053331A" w:rsidRDefault="00D47075" w:rsidP="002D4FCE">
            <w:pPr>
              <w:jc w:val="center"/>
              <w:rPr>
                <w:rFonts w:asciiTheme="minorHAnsi" w:hAnsiTheme="minorHAnsi" w:cstheme="minorHAnsi"/>
                <w:b/>
                <w:sz w:val="24"/>
                <w:szCs w:val="24"/>
              </w:rPr>
            </w:pPr>
            <w:r w:rsidRPr="0053331A">
              <w:rPr>
                <w:rFonts w:asciiTheme="minorHAnsi" w:hAnsiTheme="minorHAnsi" w:cstheme="minorHAnsi"/>
                <w:b/>
                <w:sz w:val="24"/>
                <w:szCs w:val="24"/>
              </w:rPr>
              <w:t>No</w:t>
            </w:r>
          </w:p>
        </w:tc>
      </w:tr>
      <w:tr w:rsidR="00D47075" w:rsidRPr="0052362A" w14:paraId="0A701759" w14:textId="77777777" w:rsidTr="009E2FC4">
        <w:trPr>
          <w:trHeight w:val="4946"/>
        </w:trPr>
        <w:tc>
          <w:tcPr>
            <w:tcW w:w="8506" w:type="dxa"/>
            <w:tcBorders>
              <w:bottom w:val="single" w:sz="4" w:space="0" w:color="auto"/>
            </w:tcBorders>
          </w:tcPr>
          <w:p w14:paraId="42AFA752" w14:textId="29548981" w:rsidR="00D47075" w:rsidRPr="004148C1" w:rsidRDefault="004148C1" w:rsidP="004148C1">
            <w:pPr>
              <w:numPr>
                <w:ilvl w:val="0"/>
                <w:numId w:val="1"/>
              </w:numPr>
              <w:tabs>
                <w:tab w:val="num" w:pos="720"/>
              </w:tabs>
              <w:rPr>
                <w:rFonts w:ascii="Arial" w:hAnsi="Arial" w:cs="Arial"/>
                <w:lang w:val="en-US"/>
              </w:rPr>
            </w:pPr>
            <w:r w:rsidRPr="004148C1">
              <w:rPr>
                <w:rFonts w:ascii="Arial" w:hAnsi="Arial" w:cs="Arial"/>
              </w:rPr>
              <w:t xml:space="preserve">Advise that </w:t>
            </w:r>
            <w:r>
              <w:rPr>
                <w:rFonts w:ascii="Arial" w:hAnsi="Arial" w:cs="Arial"/>
              </w:rPr>
              <w:t xml:space="preserve">the </w:t>
            </w:r>
            <w:r w:rsidRPr="004148C1">
              <w:rPr>
                <w:rFonts w:ascii="Arial" w:hAnsi="Arial" w:cs="Arial"/>
              </w:rPr>
              <w:t>individual needs to isolate at home and follow </w:t>
            </w:r>
            <w:hyperlink r:id="rId8" w:history="1">
              <w:r w:rsidRPr="004148C1">
                <w:rPr>
                  <w:rStyle w:val="Hyperlink"/>
                  <w:rFonts w:ascii="Arial" w:hAnsi="Arial" w:cs="Arial"/>
                </w:rPr>
                <w:t>stay at home guidance</w:t>
              </w:r>
            </w:hyperlink>
            <w:r w:rsidRPr="004148C1">
              <w:rPr>
                <w:rFonts w:ascii="Arial" w:hAnsi="Arial" w:cs="Arial"/>
              </w:rPr>
              <w:t>.</w:t>
            </w:r>
            <w:r w:rsidRPr="004148C1">
              <w:rPr>
                <w:rFonts w:ascii="Arial" w:hAnsi="Arial" w:cs="Arial"/>
                <w:lang w:val="en-US"/>
              </w:rPr>
              <w:t> </w:t>
            </w:r>
            <w:r w:rsidRPr="004148C1">
              <w:rPr>
                <w:rFonts w:ascii="Arial" w:hAnsi="Arial" w:cs="Arial"/>
              </w:rPr>
              <w:t>Advise the staff member</w:t>
            </w:r>
            <w:r w:rsidR="00D0283D">
              <w:rPr>
                <w:rFonts w:ascii="Arial" w:hAnsi="Arial" w:cs="Arial"/>
              </w:rPr>
              <w:t>, student</w:t>
            </w:r>
            <w:r w:rsidRPr="004148C1">
              <w:rPr>
                <w:rFonts w:ascii="Arial" w:hAnsi="Arial" w:cs="Arial"/>
              </w:rPr>
              <w:t xml:space="preserve"> or </w:t>
            </w:r>
            <w:proofErr w:type="gramStart"/>
            <w:r w:rsidRPr="004148C1">
              <w:rPr>
                <w:rFonts w:ascii="Arial" w:hAnsi="Arial" w:cs="Arial"/>
              </w:rPr>
              <w:t>parent</w:t>
            </w:r>
            <w:r w:rsidR="00D0283D">
              <w:rPr>
                <w:rFonts w:ascii="Arial" w:hAnsi="Arial" w:cs="Arial"/>
              </w:rPr>
              <w:t xml:space="preserve">  </w:t>
            </w:r>
            <w:r w:rsidRPr="004148C1">
              <w:rPr>
                <w:rFonts w:ascii="Arial" w:hAnsi="Arial" w:cs="Arial"/>
              </w:rPr>
              <w:t>/</w:t>
            </w:r>
            <w:proofErr w:type="gramEnd"/>
            <w:r w:rsidRPr="004148C1">
              <w:rPr>
                <w:rFonts w:ascii="Arial" w:hAnsi="Arial" w:cs="Arial"/>
              </w:rPr>
              <w:t xml:space="preserve">carer to arrange a </w:t>
            </w:r>
            <w:r w:rsidRPr="004148C1">
              <w:rPr>
                <w:rFonts w:ascii="Arial" w:hAnsi="Arial" w:cs="Arial"/>
                <w:b/>
                <w:bCs/>
              </w:rPr>
              <w:t>PCR</w:t>
            </w:r>
            <w:r w:rsidRPr="004148C1">
              <w:rPr>
                <w:rFonts w:ascii="Arial" w:hAnsi="Arial" w:cs="Arial"/>
              </w:rPr>
              <w:t xml:space="preserve"> test </w:t>
            </w:r>
            <w:hyperlink r:id="rId9" w:history="1">
              <w:r w:rsidRPr="004148C1">
                <w:rPr>
                  <w:rStyle w:val="Hyperlink"/>
                  <w:rFonts w:ascii="Arial" w:hAnsi="Arial" w:cs="Arial"/>
                </w:rPr>
                <w:t>online</w:t>
              </w:r>
            </w:hyperlink>
            <w:r w:rsidRPr="004148C1">
              <w:rPr>
                <w:rFonts w:ascii="Arial" w:hAnsi="Arial" w:cs="Arial"/>
              </w:rPr>
              <w:t xml:space="preserve">, or by calling 119 if they do not have internet access. </w:t>
            </w:r>
            <w:r w:rsidR="00D47075" w:rsidRPr="004148C1">
              <w:rPr>
                <w:rFonts w:ascii="Arial" w:hAnsi="Arial" w:cs="Arial"/>
              </w:rPr>
              <w:t>The test needs to be completed within 2 days of the positive LFD result.</w:t>
            </w:r>
            <w:r w:rsidR="00ED2F2A">
              <w:rPr>
                <w:rFonts w:ascii="Arial" w:hAnsi="Arial" w:cs="Arial"/>
              </w:rPr>
              <w:t xml:space="preserve"> Any other household members who are</w:t>
            </w:r>
            <w:r w:rsidR="00B9312A">
              <w:rPr>
                <w:rFonts w:ascii="Arial" w:hAnsi="Arial" w:cs="Arial"/>
              </w:rPr>
              <w:t xml:space="preserve"> </w:t>
            </w:r>
            <w:hyperlink r:id="rId10" w:history="1">
              <w:r w:rsidR="00ED2F2A" w:rsidRPr="00B9312A">
                <w:rPr>
                  <w:rStyle w:val="Hyperlink"/>
                  <w:rFonts w:ascii="Arial" w:hAnsi="Arial" w:cs="Arial"/>
                  <w:b/>
                  <w:bCs/>
                </w:rPr>
                <w:t>not</w:t>
              </w:r>
              <w:r w:rsidR="00ED2F2A" w:rsidRPr="00ED2F2A">
                <w:rPr>
                  <w:rStyle w:val="Hyperlink"/>
                  <w:rFonts w:ascii="Arial" w:hAnsi="Arial" w:cs="Arial"/>
                </w:rPr>
                <w:t xml:space="preserve"> exempt</w:t>
              </w:r>
            </w:hyperlink>
            <w:r w:rsidR="00ED2F2A">
              <w:rPr>
                <w:rFonts w:ascii="Arial" w:hAnsi="Arial" w:cs="Arial"/>
              </w:rPr>
              <w:t xml:space="preserve"> from isolation should also isolate.</w:t>
            </w:r>
          </w:p>
          <w:p w14:paraId="67B2DC56" w14:textId="032754A6" w:rsidR="00D47075" w:rsidRPr="004148C1" w:rsidRDefault="00D47075" w:rsidP="004148C1">
            <w:pPr>
              <w:numPr>
                <w:ilvl w:val="0"/>
                <w:numId w:val="1"/>
              </w:numPr>
              <w:tabs>
                <w:tab w:val="num" w:pos="720"/>
              </w:tabs>
              <w:rPr>
                <w:rFonts w:ascii="Arial" w:hAnsi="Arial" w:cs="Arial"/>
                <w:lang w:val="en-US"/>
              </w:rPr>
            </w:pPr>
            <w:r w:rsidRPr="000B6142">
              <w:rPr>
                <w:rFonts w:ascii="Arial" w:hAnsi="Arial" w:cs="Arial"/>
              </w:rPr>
              <w:t xml:space="preserve">If the individual does not get </w:t>
            </w:r>
            <w:r>
              <w:rPr>
                <w:rFonts w:ascii="Arial" w:hAnsi="Arial" w:cs="Arial"/>
              </w:rPr>
              <w:t xml:space="preserve">a follow-up PCR test, </w:t>
            </w:r>
            <w:r w:rsidRPr="000B6142">
              <w:rPr>
                <w:rFonts w:ascii="Arial" w:hAnsi="Arial" w:cs="Arial"/>
              </w:rPr>
              <w:t xml:space="preserve">they need to isolate for 10 full days (this includes the day </w:t>
            </w:r>
            <w:r w:rsidR="00D0283D">
              <w:rPr>
                <w:rFonts w:ascii="Arial" w:hAnsi="Arial" w:cs="Arial"/>
              </w:rPr>
              <w:t xml:space="preserve">of the LFD </w:t>
            </w:r>
            <w:r w:rsidRPr="000B6142">
              <w:rPr>
                <w:rFonts w:ascii="Arial" w:hAnsi="Arial" w:cs="Arial"/>
              </w:rPr>
              <w:t xml:space="preserve">+ the following 10 days). </w:t>
            </w:r>
          </w:p>
          <w:p w14:paraId="2FA8B632" w14:textId="16E706A0" w:rsidR="004148C1" w:rsidRPr="000B6142" w:rsidRDefault="004148C1" w:rsidP="004148C1">
            <w:pPr>
              <w:numPr>
                <w:ilvl w:val="0"/>
                <w:numId w:val="1"/>
              </w:numPr>
              <w:tabs>
                <w:tab w:val="num" w:pos="720"/>
              </w:tabs>
              <w:rPr>
                <w:rFonts w:ascii="Arial" w:hAnsi="Arial" w:cs="Arial"/>
                <w:lang w:val="en-US"/>
              </w:rPr>
            </w:pPr>
            <w:r w:rsidRPr="000B6142">
              <w:rPr>
                <w:rFonts w:ascii="Arial" w:hAnsi="Arial" w:cs="Arial"/>
              </w:rPr>
              <w:t>Record absence info</w:t>
            </w:r>
            <w:r>
              <w:rPr>
                <w:rFonts w:ascii="Arial" w:hAnsi="Arial" w:cs="Arial"/>
              </w:rPr>
              <w:t xml:space="preserve"> as you normally would (include date symptoms started, type of symptoms and if the person has been hospitalised).</w:t>
            </w:r>
          </w:p>
          <w:p w14:paraId="673A5846" w14:textId="35D9A449" w:rsidR="00D47075" w:rsidRPr="000B6142" w:rsidRDefault="00D47075" w:rsidP="004148C1">
            <w:pPr>
              <w:numPr>
                <w:ilvl w:val="0"/>
                <w:numId w:val="1"/>
              </w:numPr>
              <w:tabs>
                <w:tab w:val="num" w:pos="720"/>
              </w:tabs>
              <w:rPr>
                <w:rFonts w:ascii="Arial" w:hAnsi="Arial" w:cs="Arial"/>
                <w:lang w:val="en-US"/>
              </w:rPr>
            </w:pPr>
            <w:r w:rsidRPr="000B6142">
              <w:rPr>
                <w:rFonts w:ascii="Arial" w:hAnsi="Arial" w:cs="Arial"/>
              </w:rPr>
              <w:t>Thoroughly </w:t>
            </w:r>
            <w:hyperlink r:id="rId11" w:history="1">
              <w:r w:rsidRPr="00ED2F2A">
                <w:rPr>
                  <w:rStyle w:val="Hyperlink"/>
                  <w:rFonts w:ascii="Arial" w:hAnsi="Arial" w:cs="Arial"/>
                </w:rPr>
                <w:t>clean</w:t>
              </w:r>
            </w:hyperlink>
            <w:r w:rsidRPr="000B6142">
              <w:rPr>
                <w:rFonts w:ascii="Arial" w:hAnsi="Arial" w:cs="Arial"/>
              </w:rPr>
              <w:t> any areas the individual has been in contact with</w:t>
            </w:r>
            <w:r>
              <w:rPr>
                <w:rFonts w:ascii="Arial" w:hAnsi="Arial" w:cs="Arial"/>
              </w:rPr>
              <w:t xml:space="preserve">. </w:t>
            </w:r>
          </w:p>
          <w:p w14:paraId="445961DA" w14:textId="70C0A68B" w:rsidR="00D47075" w:rsidRPr="000B6142" w:rsidRDefault="00D47075" w:rsidP="004148C1">
            <w:pPr>
              <w:numPr>
                <w:ilvl w:val="0"/>
                <w:numId w:val="1"/>
              </w:numPr>
              <w:tabs>
                <w:tab w:val="num" w:pos="720"/>
              </w:tabs>
              <w:rPr>
                <w:rFonts w:ascii="Arial" w:hAnsi="Arial" w:cs="Arial"/>
                <w:lang w:val="en-US"/>
              </w:rPr>
            </w:pPr>
            <w:r w:rsidRPr="000B6142">
              <w:rPr>
                <w:rFonts w:ascii="Arial" w:hAnsi="Arial" w:cs="Arial"/>
              </w:rPr>
              <w:t>Ask the member of staff</w:t>
            </w:r>
            <w:r w:rsidR="00D0283D">
              <w:rPr>
                <w:rFonts w:ascii="Arial" w:hAnsi="Arial" w:cs="Arial"/>
              </w:rPr>
              <w:t>, student</w:t>
            </w:r>
            <w:r w:rsidRPr="000B6142">
              <w:rPr>
                <w:rFonts w:ascii="Arial" w:hAnsi="Arial" w:cs="Arial"/>
              </w:rPr>
              <w:t xml:space="preserve"> or parent/carer to keep you informed of </w:t>
            </w:r>
            <w:r>
              <w:rPr>
                <w:rFonts w:ascii="Arial" w:hAnsi="Arial" w:cs="Arial"/>
              </w:rPr>
              <w:t xml:space="preserve">PCR </w:t>
            </w:r>
            <w:r w:rsidRPr="000B6142">
              <w:rPr>
                <w:rFonts w:ascii="Arial" w:hAnsi="Arial" w:cs="Arial"/>
              </w:rPr>
              <w:t>test results.</w:t>
            </w:r>
          </w:p>
          <w:p w14:paraId="00F7BE3E" w14:textId="3060A78A" w:rsidR="00165BC0" w:rsidRPr="00165BC0" w:rsidRDefault="00165BC0" w:rsidP="00757D22">
            <w:pPr>
              <w:numPr>
                <w:ilvl w:val="0"/>
                <w:numId w:val="1"/>
              </w:numPr>
              <w:tabs>
                <w:tab w:val="num" w:pos="720"/>
              </w:tabs>
              <w:rPr>
                <w:rFonts w:ascii="Arial" w:hAnsi="Arial" w:cs="Arial"/>
                <w:lang w:val="en-US"/>
              </w:rPr>
            </w:pPr>
            <w:r w:rsidRPr="00165BC0">
              <w:rPr>
                <w:rFonts w:ascii="Arial" w:hAnsi="Arial" w:cs="Arial"/>
              </w:rPr>
              <w:t xml:space="preserve">Close contacts </w:t>
            </w:r>
            <w:r w:rsidR="00ED2F2A">
              <w:rPr>
                <w:rFonts w:ascii="Arial" w:hAnsi="Arial" w:cs="Arial"/>
              </w:rPr>
              <w:t xml:space="preserve">from the setting </w:t>
            </w:r>
            <w:r w:rsidRPr="00165BC0">
              <w:rPr>
                <w:rFonts w:ascii="Arial" w:hAnsi="Arial" w:cs="Arial"/>
              </w:rPr>
              <w:t xml:space="preserve">do NOT need to </w:t>
            </w:r>
            <w:proofErr w:type="gramStart"/>
            <w:r w:rsidRPr="00165BC0">
              <w:rPr>
                <w:rFonts w:ascii="Arial" w:hAnsi="Arial" w:cs="Arial"/>
              </w:rPr>
              <w:t>isolate, but</w:t>
            </w:r>
            <w:proofErr w:type="gramEnd"/>
            <w:r w:rsidRPr="00165BC0">
              <w:rPr>
                <w:rFonts w:ascii="Arial" w:hAnsi="Arial" w:cs="Arial"/>
              </w:rPr>
              <w:t xml:space="preserve"> </w:t>
            </w:r>
            <w:r w:rsidR="00ED2F2A">
              <w:rPr>
                <w:rFonts w:ascii="Arial" w:hAnsi="Arial" w:cs="Arial"/>
              </w:rPr>
              <w:t>make a note of any staff or children who have had close contact. T</w:t>
            </w:r>
            <w:r w:rsidR="004148C1" w:rsidRPr="00165BC0">
              <w:rPr>
                <w:rFonts w:ascii="Arial" w:hAnsi="Arial" w:cs="Arial"/>
              </w:rPr>
              <w:t xml:space="preserve">his is your ‘close contact list’ which you </w:t>
            </w:r>
            <w:r w:rsidR="009E2FC4">
              <w:rPr>
                <w:rFonts w:ascii="Arial" w:hAnsi="Arial" w:cs="Arial"/>
              </w:rPr>
              <w:t xml:space="preserve">may need later </w:t>
            </w:r>
            <w:r w:rsidR="00ED2F2A">
              <w:rPr>
                <w:rFonts w:ascii="Arial" w:hAnsi="Arial" w:cs="Arial"/>
              </w:rPr>
              <w:t xml:space="preserve">to assess outbreak status </w:t>
            </w:r>
            <w:r w:rsidR="004148C1" w:rsidRPr="00165BC0">
              <w:rPr>
                <w:rFonts w:ascii="Arial" w:hAnsi="Arial" w:cs="Arial"/>
              </w:rPr>
              <w:t>or if you are contacted by NHS Test and Trace.</w:t>
            </w:r>
            <w:r w:rsidRPr="00165BC0">
              <w:rPr>
                <w:rFonts w:ascii="Arial" w:hAnsi="Arial" w:cs="Arial"/>
              </w:rPr>
              <w:t xml:space="preserve"> </w:t>
            </w:r>
          </w:p>
          <w:p w14:paraId="35A6623C" w14:textId="1D7C4D27" w:rsidR="00B9312A" w:rsidRPr="004148C1" w:rsidRDefault="004148C1" w:rsidP="009E2FC4">
            <w:pPr>
              <w:numPr>
                <w:ilvl w:val="0"/>
                <w:numId w:val="1"/>
              </w:numPr>
              <w:tabs>
                <w:tab w:val="num" w:pos="720"/>
              </w:tabs>
              <w:rPr>
                <w:rFonts w:ascii="Arial" w:hAnsi="Arial" w:cs="Arial"/>
                <w:lang w:val="en-US"/>
              </w:rPr>
            </w:pPr>
            <w:r>
              <w:rPr>
                <w:rStyle w:val="normaltextrun"/>
                <w:rFonts w:ascii="Arial" w:hAnsi="Arial" w:cs="Arial"/>
                <w:lang w:val="en-US"/>
              </w:rPr>
              <w:t xml:space="preserve">Complete the positive case notification / outbreak assessment form </w:t>
            </w:r>
            <w:r w:rsidR="00ED2F2A">
              <w:rPr>
                <w:rStyle w:val="normaltextrun"/>
                <w:rFonts w:ascii="Arial" w:hAnsi="Arial" w:cs="Arial"/>
                <w:lang w:val="en-US"/>
              </w:rPr>
              <w:t xml:space="preserve">(email </w:t>
            </w:r>
            <w:hyperlink r:id="rId12" w:history="1">
              <w:r w:rsidR="00ED2F2A" w:rsidRPr="00574140">
                <w:rPr>
                  <w:rStyle w:val="Hyperlink"/>
                  <w:rFonts w:ascii="Arial" w:hAnsi="Arial" w:cs="Arial"/>
                  <w:lang w:val="en-US"/>
                </w:rPr>
                <w:t>EducationIPC@cumbria.gov.uk</w:t>
              </w:r>
            </w:hyperlink>
            <w:r w:rsidR="00ED2F2A">
              <w:rPr>
                <w:rStyle w:val="normaltextrun"/>
                <w:rFonts w:ascii="Arial" w:hAnsi="Arial" w:cs="Arial"/>
                <w:lang w:val="en-US"/>
              </w:rPr>
              <w:t xml:space="preserve"> if you don’t have a copy). E</w:t>
            </w:r>
            <w:r>
              <w:rPr>
                <w:rStyle w:val="normaltextrun"/>
                <w:rFonts w:ascii="Arial" w:hAnsi="Arial" w:cs="Arial"/>
                <w:lang w:val="en-US"/>
              </w:rPr>
              <w:t xml:space="preserve">mail </w:t>
            </w:r>
            <w:r w:rsidR="00ED2F2A">
              <w:rPr>
                <w:rStyle w:val="normaltextrun"/>
                <w:rFonts w:ascii="Arial" w:hAnsi="Arial" w:cs="Arial"/>
                <w:lang w:val="en-US"/>
              </w:rPr>
              <w:t xml:space="preserve">completed form </w:t>
            </w:r>
            <w:r>
              <w:rPr>
                <w:rStyle w:val="normaltextrun"/>
                <w:rFonts w:ascii="Arial" w:hAnsi="Arial" w:cs="Arial"/>
                <w:lang w:val="en-US"/>
              </w:rPr>
              <w:t xml:space="preserve">securely to </w:t>
            </w:r>
            <w:hyperlink r:id="rId13" w:history="1">
              <w:r w:rsidRPr="00C776D9">
                <w:rPr>
                  <w:rStyle w:val="Hyperlink"/>
                  <w:rFonts w:ascii="Arial" w:hAnsi="Arial" w:cs="Arial"/>
                  <w:lang w:val="en-US"/>
                </w:rPr>
                <w:t>EducationIPC@cumbria.gov.uk</w:t>
              </w:r>
            </w:hyperlink>
            <w:r>
              <w:rPr>
                <w:rStyle w:val="normaltextrun"/>
                <w:rFonts w:ascii="Arial" w:hAnsi="Arial" w:cs="Arial"/>
                <w:lang w:val="en-US"/>
              </w:rPr>
              <w:t xml:space="preserve"> (you can also email and request support to complete the form over the phone). Please also email any queries or request a call back if you want to talk through next steps. They can also provide you with letter templates to use.</w:t>
            </w:r>
          </w:p>
        </w:tc>
        <w:tc>
          <w:tcPr>
            <w:tcW w:w="2409" w:type="dxa"/>
            <w:gridSpan w:val="2"/>
            <w:tcBorders>
              <w:bottom w:val="single" w:sz="4" w:space="0" w:color="auto"/>
            </w:tcBorders>
          </w:tcPr>
          <w:p w14:paraId="4B136C8A" w14:textId="14C9E6D0" w:rsidR="00D47075" w:rsidRPr="009E2FC4" w:rsidRDefault="00D47075" w:rsidP="002D4FCE">
            <w:pPr>
              <w:numPr>
                <w:ilvl w:val="0"/>
                <w:numId w:val="1"/>
              </w:numPr>
              <w:tabs>
                <w:tab w:val="num" w:pos="720"/>
              </w:tabs>
              <w:ind w:left="360" w:hanging="360"/>
              <w:rPr>
                <w:rFonts w:ascii="Arial" w:hAnsi="Arial" w:cs="Arial"/>
                <w:lang w:val="en-US"/>
              </w:rPr>
            </w:pPr>
            <w:r w:rsidRPr="009E2FC4">
              <w:rPr>
                <w:rFonts w:ascii="Arial" w:hAnsi="Arial" w:cs="Arial"/>
              </w:rPr>
              <w:t xml:space="preserve">Contact individual and advise to follow </w:t>
            </w:r>
            <w:hyperlink r:id="rId14" w:history="1">
              <w:r w:rsidRPr="009E2FC4">
                <w:rPr>
                  <w:rStyle w:val="Hyperlink"/>
                  <w:rFonts w:ascii="Arial" w:hAnsi="Arial" w:cs="Arial"/>
                </w:rPr>
                <w:t>stay at home guidance</w:t>
              </w:r>
            </w:hyperlink>
            <w:r w:rsidRPr="009E2FC4">
              <w:rPr>
                <w:rFonts w:ascii="Arial" w:hAnsi="Arial" w:cs="Arial"/>
                <w:lang w:val="en-US"/>
              </w:rPr>
              <w:t xml:space="preserve"> and arrange </w:t>
            </w:r>
            <w:r w:rsidRPr="009E2FC4">
              <w:rPr>
                <w:rFonts w:ascii="Arial" w:hAnsi="Arial" w:cs="Arial"/>
                <w:b/>
                <w:bCs/>
                <w:lang w:val="en-US"/>
              </w:rPr>
              <w:t>PCR</w:t>
            </w:r>
            <w:r w:rsidRPr="009E2FC4">
              <w:rPr>
                <w:rFonts w:ascii="Arial" w:hAnsi="Arial" w:cs="Arial"/>
                <w:lang w:val="en-US"/>
              </w:rPr>
              <w:t xml:space="preserve"> testing.  </w:t>
            </w:r>
          </w:p>
          <w:p w14:paraId="4337D4AE" w14:textId="77777777" w:rsidR="00D47075" w:rsidRPr="009E2FC4" w:rsidRDefault="00D47075" w:rsidP="002D4FCE">
            <w:pPr>
              <w:numPr>
                <w:ilvl w:val="0"/>
                <w:numId w:val="1"/>
              </w:numPr>
              <w:tabs>
                <w:tab w:val="num" w:pos="720"/>
              </w:tabs>
              <w:ind w:left="360" w:hanging="360"/>
              <w:rPr>
                <w:rFonts w:ascii="Arial" w:hAnsi="Arial" w:cs="Arial"/>
                <w:lang w:val="en-US"/>
              </w:rPr>
            </w:pPr>
            <w:r w:rsidRPr="009E2FC4">
              <w:rPr>
                <w:rFonts w:ascii="Arial" w:hAnsi="Arial" w:cs="Arial"/>
              </w:rPr>
              <w:t xml:space="preserve">Ask them to inform you of test date and results. </w:t>
            </w:r>
          </w:p>
          <w:p w14:paraId="4FE6FC4A" w14:textId="59A37EE6" w:rsidR="00D47075" w:rsidRPr="009E2FC4" w:rsidRDefault="00D47075" w:rsidP="002D4FCE">
            <w:pPr>
              <w:numPr>
                <w:ilvl w:val="0"/>
                <w:numId w:val="1"/>
              </w:numPr>
              <w:tabs>
                <w:tab w:val="num" w:pos="720"/>
              </w:tabs>
              <w:ind w:left="360" w:hanging="360"/>
              <w:rPr>
                <w:rFonts w:ascii="Arial" w:hAnsi="Arial" w:cs="Arial"/>
              </w:rPr>
            </w:pPr>
            <w:r w:rsidRPr="009E2FC4">
              <w:rPr>
                <w:rFonts w:ascii="Arial" w:hAnsi="Arial" w:cs="Arial"/>
              </w:rPr>
              <w:t>No</w:t>
            </w:r>
            <w:r w:rsidR="004148C1" w:rsidRPr="009E2FC4">
              <w:rPr>
                <w:rFonts w:ascii="Arial" w:hAnsi="Arial" w:cs="Arial"/>
              </w:rPr>
              <w:t xml:space="preserve">t getting a </w:t>
            </w:r>
            <w:r w:rsidRPr="009E2FC4">
              <w:rPr>
                <w:rFonts w:ascii="Arial" w:hAnsi="Arial" w:cs="Arial"/>
              </w:rPr>
              <w:t xml:space="preserve">PCR </w:t>
            </w:r>
            <w:proofErr w:type="gramStart"/>
            <w:r w:rsidR="009A6884" w:rsidRPr="009E2FC4">
              <w:rPr>
                <w:rFonts w:ascii="Arial" w:hAnsi="Arial" w:cs="Arial"/>
              </w:rPr>
              <w:t>test</w:t>
            </w:r>
            <w:r w:rsidR="004148C1" w:rsidRPr="009E2FC4">
              <w:rPr>
                <w:rFonts w:ascii="Arial" w:hAnsi="Arial" w:cs="Arial"/>
              </w:rPr>
              <w:t>?</w:t>
            </w:r>
            <w:proofErr w:type="gramEnd"/>
            <w:r w:rsidR="004148C1" w:rsidRPr="009E2FC4">
              <w:rPr>
                <w:rFonts w:ascii="Arial" w:hAnsi="Arial" w:cs="Arial"/>
              </w:rPr>
              <w:t xml:space="preserve"> A</w:t>
            </w:r>
            <w:r w:rsidR="009A6884" w:rsidRPr="009E2FC4">
              <w:rPr>
                <w:rFonts w:ascii="Arial" w:hAnsi="Arial" w:cs="Arial"/>
              </w:rPr>
              <w:t>dvise individual</w:t>
            </w:r>
            <w:r w:rsidRPr="009E2FC4">
              <w:rPr>
                <w:rFonts w:ascii="Arial" w:hAnsi="Arial" w:cs="Arial"/>
              </w:rPr>
              <w:t xml:space="preserve"> to isolate for 10 full days</w:t>
            </w:r>
          </w:p>
          <w:p w14:paraId="6B697DFE" w14:textId="38551B8B" w:rsidR="00D47075" w:rsidRPr="009E2FC4" w:rsidRDefault="004148C1" w:rsidP="002D4FCE">
            <w:pPr>
              <w:numPr>
                <w:ilvl w:val="0"/>
                <w:numId w:val="1"/>
              </w:numPr>
              <w:tabs>
                <w:tab w:val="num" w:pos="720"/>
              </w:tabs>
              <w:ind w:left="360" w:hanging="360"/>
              <w:rPr>
                <w:rFonts w:ascii="Arial" w:hAnsi="Arial" w:cs="Arial"/>
              </w:rPr>
            </w:pPr>
            <w:r w:rsidRPr="009E2FC4">
              <w:rPr>
                <w:rFonts w:ascii="Arial" w:hAnsi="Arial" w:cs="Arial"/>
              </w:rPr>
              <w:t>Record absence info as your normally would (include date symptoms started, type of symptoms and if the person has been hospitalised).</w:t>
            </w:r>
          </w:p>
          <w:p w14:paraId="491374AE" w14:textId="77777777" w:rsidR="00D47075" w:rsidRPr="000B6142" w:rsidRDefault="00D47075" w:rsidP="002D4FCE">
            <w:pPr>
              <w:ind w:left="360"/>
              <w:rPr>
                <w:rFonts w:ascii="Arial" w:hAnsi="Arial" w:cs="Arial"/>
                <w:lang w:val="en-US"/>
              </w:rPr>
            </w:pPr>
          </w:p>
        </w:tc>
      </w:tr>
      <w:tr w:rsidR="00D47075" w:rsidRPr="0052362A" w14:paraId="567109E3" w14:textId="77777777" w:rsidTr="002D4FCE">
        <w:tc>
          <w:tcPr>
            <w:tcW w:w="10915" w:type="dxa"/>
            <w:gridSpan w:val="3"/>
            <w:tcBorders>
              <w:bottom w:val="single" w:sz="4" w:space="0" w:color="auto"/>
            </w:tcBorders>
          </w:tcPr>
          <w:p w14:paraId="6D3647E5" w14:textId="165A9377" w:rsidR="007D637C" w:rsidRPr="009A4B62" w:rsidRDefault="00D47075" w:rsidP="007B43F5">
            <w:pPr>
              <w:pStyle w:val="ListParagraph"/>
              <w:ind w:left="360"/>
              <w:jc w:val="center"/>
              <w:rPr>
                <w:rFonts w:ascii="Calibri" w:hAnsi="Calibri" w:cs="Calibri"/>
                <w:sz w:val="20"/>
              </w:rPr>
            </w:pPr>
            <w:r w:rsidRPr="000B6142">
              <w:rPr>
                <w:sz w:val="20"/>
              </w:rPr>
              <w:t>If you have a query about a</w:t>
            </w:r>
            <w:r w:rsidR="00ED05C5">
              <w:rPr>
                <w:sz w:val="20"/>
              </w:rPr>
              <w:t>n</w:t>
            </w:r>
            <w:r w:rsidRPr="000B6142">
              <w:rPr>
                <w:sz w:val="20"/>
              </w:rPr>
              <w:t xml:space="preserve"> </w:t>
            </w:r>
            <w:r>
              <w:rPr>
                <w:sz w:val="20"/>
              </w:rPr>
              <w:t>LFD result</w:t>
            </w:r>
            <w:r w:rsidRPr="000B6142">
              <w:rPr>
                <w:sz w:val="20"/>
              </w:rPr>
              <w:t xml:space="preserve">, please email </w:t>
            </w:r>
            <w:r w:rsidRPr="000B6142">
              <w:rPr>
                <w:color w:val="FF0000"/>
                <w:sz w:val="20"/>
              </w:rPr>
              <w:t>E</w:t>
            </w:r>
            <w:hyperlink r:id="rId15" w:history="1">
              <w:r w:rsidRPr="000B6142">
                <w:rPr>
                  <w:rStyle w:val="Hyperlink"/>
                  <w:color w:val="FF0000"/>
                  <w:sz w:val="20"/>
                </w:rPr>
                <w:t>ducationIPC@cumbria.gov.uk</w:t>
              </w:r>
            </w:hyperlink>
            <w:r w:rsidRPr="000B6142">
              <w:rPr>
                <w:sz w:val="20"/>
              </w:rPr>
              <w:t xml:space="preserve"> (Mon-Fri 9-5) </w:t>
            </w:r>
          </w:p>
        </w:tc>
      </w:tr>
      <w:tr w:rsidR="00D47075" w:rsidRPr="0052362A" w14:paraId="79053E2D" w14:textId="77777777" w:rsidTr="002D4FCE">
        <w:tc>
          <w:tcPr>
            <w:tcW w:w="10915" w:type="dxa"/>
            <w:gridSpan w:val="3"/>
            <w:tcBorders>
              <w:left w:val="nil"/>
              <w:right w:val="nil"/>
            </w:tcBorders>
          </w:tcPr>
          <w:p w14:paraId="4995204E" w14:textId="77777777" w:rsidR="00D47075" w:rsidRPr="0052362A" w:rsidRDefault="00D47075" w:rsidP="002D4FCE">
            <w:pPr>
              <w:jc w:val="center"/>
              <w:rPr>
                <w:rFonts w:asciiTheme="minorHAnsi" w:hAnsiTheme="minorHAnsi" w:cstheme="minorHAnsi"/>
                <w:szCs w:val="24"/>
                <w:highlight w:val="yellow"/>
              </w:rPr>
            </w:pPr>
            <w:r w:rsidRPr="0052362A">
              <w:rPr>
                <w:rFonts w:cstheme="minorHAnsi"/>
                <w:noProof/>
                <w:szCs w:val="24"/>
                <w:highlight w:val="yellow"/>
              </w:rPr>
              <w:drawing>
                <wp:anchor distT="0" distB="0" distL="114300" distR="114300" simplePos="0" relativeHeight="251683840" behindDoc="0" locked="0" layoutInCell="1" allowOverlap="1" wp14:anchorId="5DC2BD8E" wp14:editId="12EEDC1C">
                  <wp:simplePos x="0" y="0"/>
                  <wp:positionH relativeFrom="column">
                    <wp:posOffset>3236595</wp:posOffset>
                  </wp:positionH>
                  <wp:positionV relativeFrom="paragraph">
                    <wp:posOffset>5080</wp:posOffset>
                  </wp:positionV>
                  <wp:extent cx="311150" cy="1778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D47075" w:rsidRPr="0052362A" w14:paraId="07095417" w14:textId="77777777" w:rsidTr="002D4FCE">
        <w:tc>
          <w:tcPr>
            <w:tcW w:w="10915" w:type="dxa"/>
            <w:gridSpan w:val="3"/>
            <w:tcBorders>
              <w:bottom w:val="single" w:sz="4" w:space="0" w:color="auto"/>
            </w:tcBorders>
          </w:tcPr>
          <w:p w14:paraId="592F4F7D" w14:textId="161D0D5B" w:rsidR="007D637C" w:rsidRPr="007D637C" w:rsidRDefault="00D47075" w:rsidP="007D637C">
            <w:pPr>
              <w:pStyle w:val="ListParagraph"/>
              <w:ind w:left="0"/>
              <w:jc w:val="center"/>
              <w:rPr>
                <w:sz w:val="20"/>
              </w:rPr>
            </w:pPr>
            <w:r>
              <w:rPr>
                <w:sz w:val="20"/>
              </w:rPr>
              <w:t xml:space="preserve">Individual </w:t>
            </w:r>
            <w:r w:rsidRPr="000B6142">
              <w:rPr>
                <w:sz w:val="20"/>
              </w:rPr>
              <w:t xml:space="preserve">receives their </w:t>
            </w:r>
            <w:r>
              <w:rPr>
                <w:sz w:val="20"/>
              </w:rPr>
              <w:t xml:space="preserve">PCR </w:t>
            </w:r>
            <w:r w:rsidRPr="000B6142">
              <w:rPr>
                <w:sz w:val="20"/>
              </w:rPr>
              <w:t>test result</w:t>
            </w:r>
          </w:p>
        </w:tc>
      </w:tr>
      <w:tr w:rsidR="00D47075" w:rsidRPr="0052362A" w14:paraId="6DAAE1D9" w14:textId="77777777" w:rsidTr="002D4FCE">
        <w:tc>
          <w:tcPr>
            <w:tcW w:w="10915" w:type="dxa"/>
            <w:gridSpan w:val="3"/>
            <w:tcBorders>
              <w:left w:val="nil"/>
              <w:right w:val="nil"/>
            </w:tcBorders>
          </w:tcPr>
          <w:p w14:paraId="0BEBBC7E" w14:textId="77777777" w:rsidR="00D47075" w:rsidRPr="0052362A" w:rsidRDefault="00D47075" w:rsidP="002D4FCE">
            <w:pPr>
              <w:jc w:val="center"/>
              <w:rPr>
                <w:rFonts w:asciiTheme="minorHAnsi" w:hAnsiTheme="minorHAnsi" w:cstheme="minorHAnsi"/>
                <w:szCs w:val="24"/>
                <w:highlight w:val="yellow"/>
              </w:rPr>
            </w:pPr>
            <w:r w:rsidRPr="0052362A">
              <w:rPr>
                <w:rFonts w:cstheme="minorHAnsi"/>
                <w:noProof/>
                <w:szCs w:val="24"/>
                <w:highlight w:val="yellow"/>
              </w:rPr>
              <w:drawing>
                <wp:anchor distT="0" distB="0" distL="114300" distR="114300" simplePos="0" relativeHeight="251685888" behindDoc="0" locked="0" layoutInCell="1" allowOverlap="1" wp14:anchorId="707EEABF" wp14:editId="500093A7">
                  <wp:simplePos x="0" y="0"/>
                  <wp:positionH relativeFrom="column">
                    <wp:posOffset>5967095</wp:posOffset>
                  </wp:positionH>
                  <wp:positionV relativeFrom="paragraph">
                    <wp:posOffset>-635</wp:posOffset>
                  </wp:positionV>
                  <wp:extent cx="311150" cy="1778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r w:rsidRPr="0052362A">
              <w:rPr>
                <w:rFonts w:cstheme="minorHAnsi"/>
                <w:noProof/>
                <w:szCs w:val="24"/>
                <w:highlight w:val="yellow"/>
              </w:rPr>
              <w:drawing>
                <wp:anchor distT="0" distB="0" distL="114300" distR="114300" simplePos="0" relativeHeight="251684864" behindDoc="0" locked="0" layoutInCell="1" allowOverlap="1" wp14:anchorId="412D47A8" wp14:editId="0122D7A5">
                  <wp:simplePos x="0" y="0"/>
                  <wp:positionH relativeFrom="column">
                    <wp:posOffset>2138045</wp:posOffset>
                  </wp:positionH>
                  <wp:positionV relativeFrom="paragraph">
                    <wp:posOffset>-11430</wp:posOffset>
                  </wp:positionV>
                  <wp:extent cx="311150" cy="177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ED05C5" w:rsidRPr="0052362A" w14:paraId="3CA5E337" w14:textId="77777777" w:rsidTr="00ED05C5">
        <w:tc>
          <w:tcPr>
            <w:tcW w:w="9214" w:type="dxa"/>
            <w:gridSpan w:val="2"/>
            <w:shd w:val="clear" w:color="auto" w:fill="FF0000"/>
          </w:tcPr>
          <w:p w14:paraId="4F045D6B" w14:textId="77777777" w:rsidR="00ED05C5" w:rsidRPr="0053331A" w:rsidRDefault="00ED05C5" w:rsidP="002D4FCE">
            <w:pPr>
              <w:jc w:val="center"/>
              <w:rPr>
                <w:rFonts w:cstheme="minorHAnsi"/>
                <w:b/>
              </w:rPr>
            </w:pPr>
            <w:r w:rsidRPr="0053331A">
              <w:rPr>
                <w:rFonts w:asciiTheme="minorHAnsi" w:hAnsiTheme="minorHAnsi" w:cstheme="minorHAnsi"/>
                <w:b/>
                <w:sz w:val="22"/>
                <w:szCs w:val="22"/>
              </w:rPr>
              <w:t>PCR test result is positive</w:t>
            </w:r>
          </w:p>
        </w:tc>
        <w:tc>
          <w:tcPr>
            <w:tcW w:w="1701" w:type="dxa"/>
            <w:shd w:val="clear" w:color="auto" w:fill="FFC000"/>
          </w:tcPr>
          <w:p w14:paraId="5A3EF766" w14:textId="28774020" w:rsidR="00ED05C5" w:rsidRPr="0053331A" w:rsidRDefault="00ED05C5" w:rsidP="002D4FCE">
            <w:pPr>
              <w:jc w:val="center"/>
              <w:rPr>
                <w:rFonts w:asciiTheme="minorHAnsi" w:hAnsiTheme="minorHAnsi" w:cstheme="minorHAnsi"/>
                <w:b/>
                <w:sz w:val="22"/>
                <w:szCs w:val="22"/>
              </w:rPr>
            </w:pPr>
            <w:r w:rsidRPr="0053331A">
              <w:rPr>
                <w:rFonts w:asciiTheme="minorHAnsi" w:hAnsiTheme="minorHAnsi" w:cstheme="minorHAnsi"/>
                <w:b/>
                <w:sz w:val="22"/>
                <w:szCs w:val="22"/>
              </w:rPr>
              <w:t xml:space="preserve">PCR </w:t>
            </w:r>
            <w:r>
              <w:rPr>
                <w:rFonts w:asciiTheme="minorHAnsi" w:hAnsiTheme="minorHAnsi" w:cstheme="minorHAnsi"/>
                <w:b/>
                <w:sz w:val="22"/>
                <w:szCs w:val="22"/>
              </w:rPr>
              <w:t>i</w:t>
            </w:r>
            <w:r w:rsidRPr="0053331A">
              <w:rPr>
                <w:rFonts w:asciiTheme="minorHAnsi" w:hAnsiTheme="minorHAnsi" w:cstheme="minorHAnsi"/>
                <w:b/>
                <w:sz w:val="22"/>
                <w:szCs w:val="22"/>
              </w:rPr>
              <w:t>s negative</w:t>
            </w:r>
          </w:p>
        </w:tc>
      </w:tr>
      <w:tr w:rsidR="00ED05C5" w:rsidRPr="0052362A" w14:paraId="06887AC2" w14:textId="77777777" w:rsidTr="009E2FC4">
        <w:trPr>
          <w:trHeight w:val="5066"/>
        </w:trPr>
        <w:tc>
          <w:tcPr>
            <w:tcW w:w="9214" w:type="dxa"/>
            <w:gridSpan w:val="2"/>
          </w:tcPr>
          <w:p w14:paraId="7A65E894" w14:textId="77777777" w:rsidR="00ED05C5" w:rsidRPr="00ED05C5" w:rsidRDefault="00ED05C5" w:rsidP="00ED05C5">
            <w:pPr>
              <w:pStyle w:val="paragraph"/>
              <w:numPr>
                <w:ilvl w:val="0"/>
                <w:numId w:val="16"/>
              </w:numPr>
              <w:spacing w:before="0" w:beforeAutospacing="0" w:after="0" w:afterAutospacing="0"/>
              <w:ind w:left="172" w:hanging="142"/>
              <w:textAlignment w:val="baseline"/>
              <w:rPr>
                <w:rStyle w:val="normaltextrun"/>
                <w:rFonts w:ascii="Arial" w:hAnsi="Arial" w:cs="Arial"/>
                <w:sz w:val="20"/>
                <w:szCs w:val="20"/>
                <w:lang w:val="en-US"/>
              </w:rPr>
            </w:pPr>
            <w:r w:rsidRPr="00ED05C5">
              <w:rPr>
                <w:rStyle w:val="normaltextrun"/>
                <w:rFonts w:ascii="Arial" w:hAnsi="Arial" w:cs="Arial"/>
                <w:sz w:val="20"/>
                <w:szCs w:val="20"/>
                <w:lang w:val="en-US"/>
              </w:rPr>
              <w:t xml:space="preserve">Update and resend positive case notification / outbreak assessment form and email it securely to </w:t>
            </w:r>
            <w:hyperlink r:id="rId16" w:history="1">
              <w:r w:rsidRPr="00ED05C5">
                <w:rPr>
                  <w:rStyle w:val="Hyperlink"/>
                  <w:rFonts w:ascii="Arial" w:hAnsi="Arial" w:cs="Arial"/>
                  <w:sz w:val="20"/>
                  <w:szCs w:val="20"/>
                  <w:lang w:val="en-US"/>
                </w:rPr>
                <w:t>EducationIPC@cumbria.gov.uk</w:t>
              </w:r>
            </w:hyperlink>
            <w:r w:rsidRPr="00ED05C5">
              <w:rPr>
                <w:rStyle w:val="normaltextrun"/>
                <w:rFonts w:ascii="Arial" w:hAnsi="Arial" w:cs="Arial"/>
                <w:sz w:val="20"/>
                <w:szCs w:val="20"/>
                <w:lang w:val="en-US"/>
              </w:rPr>
              <w:t xml:space="preserve"> (you can also email and request support to complete the form over the phone). Please also email any queries or request a call back if you want to talk through next steps.</w:t>
            </w:r>
          </w:p>
          <w:p w14:paraId="11B57258" w14:textId="161DC605" w:rsidR="00B9312A" w:rsidRPr="004148C1" w:rsidRDefault="00ED05C5" w:rsidP="00B9312A">
            <w:pPr>
              <w:numPr>
                <w:ilvl w:val="0"/>
                <w:numId w:val="1"/>
              </w:numPr>
              <w:tabs>
                <w:tab w:val="num" w:pos="720"/>
              </w:tabs>
              <w:rPr>
                <w:rFonts w:ascii="Arial" w:hAnsi="Arial" w:cs="Arial"/>
                <w:lang w:val="en-US"/>
              </w:rPr>
            </w:pPr>
            <w:r w:rsidRPr="00ED05C5">
              <w:rPr>
                <w:rStyle w:val="normaltextrun"/>
                <w:rFonts w:ascii="Arial" w:hAnsi="Arial" w:cs="Arial"/>
              </w:rPr>
              <w:t>Advise individual who has tested positive to continue with their isolation at home. They will be contacted by NHS Test &amp; Trace to identify close contacts (social / household).</w:t>
            </w:r>
            <w:r w:rsidRPr="00ED05C5">
              <w:rPr>
                <w:rStyle w:val="normaltextrun"/>
              </w:rPr>
              <w:t xml:space="preserve"> </w:t>
            </w:r>
            <w:r w:rsidRPr="00ED05C5">
              <w:rPr>
                <w:rStyle w:val="normaltextrun"/>
                <w:rFonts w:ascii="Arial" w:hAnsi="Arial" w:cs="Arial"/>
              </w:rPr>
              <w:t>They can return to the setting</w:t>
            </w:r>
            <w:r w:rsidR="00B9312A">
              <w:rPr>
                <w:rStyle w:val="normaltextrun"/>
                <w:rFonts w:ascii="Arial" w:hAnsi="Arial" w:cs="Arial"/>
              </w:rPr>
              <w:t xml:space="preserve"> when they’ve completed their isolation period </w:t>
            </w:r>
            <w:r w:rsidRPr="00ED05C5">
              <w:rPr>
                <w:rStyle w:val="normaltextrun"/>
                <w:rFonts w:ascii="Arial" w:hAnsi="Arial" w:cs="Arial"/>
              </w:rPr>
              <w:t>if they are feeling well and have not had a high temperature, vomiting or diarrhoea within 48 hours.</w:t>
            </w:r>
            <w:r w:rsidR="00B9312A">
              <w:rPr>
                <w:rFonts w:ascii="Arial" w:hAnsi="Arial" w:cs="Arial"/>
              </w:rPr>
              <w:t xml:space="preserve"> Any other household members who are </w:t>
            </w:r>
            <w:hyperlink r:id="rId17" w:history="1">
              <w:r w:rsidR="00B9312A" w:rsidRPr="00B9312A">
                <w:rPr>
                  <w:rStyle w:val="Hyperlink"/>
                  <w:rFonts w:ascii="Arial" w:hAnsi="Arial" w:cs="Arial"/>
                  <w:b/>
                  <w:bCs/>
                </w:rPr>
                <w:t>not</w:t>
              </w:r>
              <w:r w:rsidR="00B9312A" w:rsidRPr="00ED2F2A">
                <w:rPr>
                  <w:rStyle w:val="Hyperlink"/>
                  <w:rFonts w:ascii="Arial" w:hAnsi="Arial" w:cs="Arial"/>
                </w:rPr>
                <w:t xml:space="preserve"> exempt</w:t>
              </w:r>
            </w:hyperlink>
            <w:r w:rsidR="00B9312A">
              <w:rPr>
                <w:rFonts w:ascii="Arial" w:hAnsi="Arial" w:cs="Arial"/>
              </w:rPr>
              <w:t xml:space="preserve"> from isolation should also co</w:t>
            </w:r>
            <w:r w:rsidR="00D0283D">
              <w:rPr>
                <w:rFonts w:ascii="Arial" w:hAnsi="Arial" w:cs="Arial"/>
              </w:rPr>
              <w:t>mplete any isolation period advised by NHS Test &amp; Trace.</w:t>
            </w:r>
          </w:p>
          <w:p w14:paraId="426FA4B3" w14:textId="77777777" w:rsidR="00ED05C5" w:rsidRPr="00ED05C5" w:rsidRDefault="00ED05C5" w:rsidP="00ED05C5">
            <w:pPr>
              <w:pStyle w:val="paragraph"/>
              <w:numPr>
                <w:ilvl w:val="0"/>
                <w:numId w:val="2"/>
              </w:numPr>
              <w:spacing w:before="0" w:beforeAutospacing="0" w:after="0" w:afterAutospacing="0"/>
              <w:ind w:left="172" w:hanging="142"/>
              <w:textAlignment w:val="baseline"/>
              <w:rPr>
                <w:rStyle w:val="normaltextrun"/>
                <w:rFonts w:ascii="Arial" w:eastAsiaTheme="minorEastAsia" w:hAnsi="Arial" w:cs="Arial"/>
                <w:sz w:val="20"/>
                <w:szCs w:val="20"/>
              </w:rPr>
            </w:pPr>
            <w:r w:rsidRPr="00ED05C5">
              <w:rPr>
                <w:rStyle w:val="normaltextrun"/>
                <w:rFonts w:ascii="Arial" w:hAnsi="Arial" w:cs="Arial"/>
                <w:sz w:val="20"/>
                <w:szCs w:val="20"/>
              </w:rPr>
              <w:t xml:space="preserve">The Education IPC team can provide you with letter templates to send to positive cases and others in your setting. Further advice on managing illness and close contacts can be found in the resource pack. If you are concerned about unvaccinated close contacts aged over 18 </w:t>
            </w:r>
            <w:proofErr w:type="spellStart"/>
            <w:r w:rsidRPr="00ED05C5">
              <w:rPr>
                <w:rStyle w:val="normaltextrun"/>
                <w:rFonts w:ascii="Arial" w:hAnsi="Arial" w:cs="Arial"/>
                <w:sz w:val="20"/>
                <w:szCs w:val="20"/>
              </w:rPr>
              <w:t>yrs</w:t>
            </w:r>
            <w:proofErr w:type="spellEnd"/>
            <w:r w:rsidRPr="00ED05C5">
              <w:rPr>
                <w:rStyle w:val="normaltextrun"/>
                <w:rFonts w:ascii="Arial" w:hAnsi="Arial" w:cs="Arial"/>
                <w:sz w:val="20"/>
                <w:szCs w:val="20"/>
              </w:rPr>
              <w:t xml:space="preserve"> &amp; 6 months in your setting, the Education IPC team can offer advice. </w:t>
            </w:r>
          </w:p>
          <w:p w14:paraId="390975BC" w14:textId="6769019C" w:rsidR="00ED05C5" w:rsidRPr="00ED05C5" w:rsidRDefault="00ED05C5" w:rsidP="00ED05C5">
            <w:pPr>
              <w:pStyle w:val="paragraph"/>
              <w:numPr>
                <w:ilvl w:val="0"/>
                <w:numId w:val="2"/>
              </w:numPr>
              <w:spacing w:before="0" w:beforeAutospacing="0" w:after="0" w:afterAutospacing="0"/>
              <w:ind w:left="172" w:hanging="142"/>
              <w:textAlignment w:val="baseline"/>
              <w:rPr>
                <w:rStyle w:val="eop"/>
                <w:rFonts w:eastAsiaTheme="minorEastAsia"/>
                <w:sz w:val="20"/>
                <w:szCs w:val="20"/>
              </w:rPr>
            </w:pPr>
            <w:r w:rsidRPr="00ED05C5">
              <w:rPr>
                <w:rStyle w:val="normaltextrun"/>
                <w:rFonts w:ascii="Arial" w:hAnsi="Arial" w:cs="Arial"/>
                <w:sz w:val="20"/>
                <w:szCs w:val="20"/>
              </w:rPr>
              <w:t xml:space="preserve">If you have an outbreak in your setting, the Education IPC team may talk you through a wider range of protective measures recommended for your setting. </w:t>
            </w:r>
            <w:r w:rsidRPr="00ED05C5">
              <w:rPr>
                <w:rStyle w:val="eop"/>
                <w:rFonts w:eastAsiaTheme="minorEastAsia"/>
                <w:sz w:val="20"/>
                <w:szCs w:val="20"/>
              </w:rPr>
              <w:t> </w:t>
            </w:r>
          </w:p>
          <w:p w14:paraId="3AF671A2" w14:textId="0E290CC3" w:rsidR="00ED05C5" w:rsidRPr="00ED05C5" w:rsidRDefault="00ED05C5" w:rsidP="00ED05C5">
            <w:pPr>
              <w:pStyle w:val="paragraph"/>
              <w:numPr>
                <w:ilvl w:val="0"/>
                <w:numId w:val="2"/>
              </w:numPr>
              <w:spacing w:before="0" w:beforeAutospacing="0" w:after="0" w:afterAutospacing="0"/>
              <w:ind w:left="172" w:hanging="142"/>
              <w:textAlignment w:val="baseline"/>
              <w:rPr>
                <w:rFonts w:ascii="Arial" w:hAnsi="Arial" w:cs="Arial"/>
                <w:sz w:val="20"/>
                <w:szCs w:val="20"/>
              </w:rPr>
            </w:pPr>
            <w:r w:rsidRPr="00ED05C5">
              <w:rPr>
                <w:rFonts w:ascii="Arial" w:hAnsi="Arial" w:cs="Arial"/>
                <w:sz w:val="20"/>
                <w:szCs w:val="20"/>
              </w:rPr>
              <w:t xml:space="preserve">Inform your </w:t>
            </w:r>
            <w:r w:rsidR="00D0283D">
              <w:rPr>
                <w:rFonts w:ascii="Arial" w:hAnsi="Arial" w:cs="Arial"/>
                <w:sz w:val="20"/>
                <w:szCs w:val="20"/>
              </w:rPr>
              <w:t xml:space="preserve">County Council General Advisor (if you have one) </w:t>
            </w:r>
            <w:r w:rsidRPr="00ED05C5">
              <w:rPr>
                <w:rFonts w:ascii="Arial" w:hAnsi="Arial" w:cs="Arial"/>
                <w:sz w:val="20"/>
                <w:szCs w:val="20"/>
              </w:rPr>
              <w:t>of any confirmed cases in your setting.</w:t>
            </w:r>
          </w:p>
          <w:p w14:paraId="78D2622B" w14:textId="77777777" w:rsidR="00ED05C5" w:rsidRDefault="00ED05C5" w:rsidP="00ED05C5">
            <w:pPr>
              <w:pStyle w:val="paragraph"/>
              <w:numPr>
                <w:ilvl w:val="0"/>
                <w:numId w:val="2"/>
              </w:numPr>
              <w:spacing w:before="0" w:beforeAutospacing="0" w:after="0" w:afterAutospacing="0"/>
              <w:ind w:left="172" w:hanging="142"/>
              <w:textAlignment w:val="baseline"/>
              <w:rPr>
                <w:rFonts w:ascii="Arial" w:hAnsi="Arial" w:cs="Arial"/>
                <w:sz w:val="20"/>
                <w:szCs w:val="20"/>
              </w:rPr>
            </w:pPr>
            <w:r w:rsidRPr="00ED05C5">
              <w:rPr>
                <w:rFonts w:ascii="Arial" w:hAnsi="Arial" w:cs="Arial"/>
                <w:sz w:val="20"/>
                <w:szCs w:val="20"/>
              </w:rPr>
              <w:t xml:space="preserve">If the positive case is a member of staff – provide details to the </w:t>
            </w:r>
            <w:hyperlink r:id="rId18" w:history="1">
              <w:proofErr w:type="spellStart"/>
              <w:r w:rsidRPr="00ED05C5">
                <w:rPr>
                  <w:rStyle w:val="Hyperlink"/>
                  <w:rFonts w:ascii="Arial" w:hAnsi="Arial" w:cs="Arial"/>
                  <w:sz w:val="20"/>
                  <w:szCs w:val="20"/>
                </w:rPr>
                <w:t>Self Isolation</w:t>
              </w:r>
              <w:proofErr w:type="spellEnd"/>
              <w:r w:rsidRPr="00ED05C5">
                <w:rPr>
                  <w:rStyle w:val="Hyperlink"/>
                  <w:rFonts w:ascii="Arial" w:hAnsi="Arial" w:cs="Arial"/>
                  <w:sz w:val="20"/>
                  <w:szCs w:val="20"/>
                </w:rPr>
                <w:t xml:space="preserve"> Hub</w:t>
              </w:r>
            </w:hyperlink>
            <w:r w:rsidRPr="00ED05C5">
              <w:rPr>
                <w:rFonts w:ascii="Arial" w:hAnsi="Arial" w:cs="Arial"/>
                <w:sz w:val="20"/>
                <w:szCs w:val="20"/>
              </w:rPr>
              <w:t xml:space="preserve"> </w:t>
            </w:r>
          </w:p>
          <w:p w14:paraId="3A0CF7E5" w14:textId="77777777" w:rsidR="00ED05C5" w:rsidRPr="00ED05C5" w:rsidRDefault="00ED05C5" w:rsidP="00ED05C5">
            <w:pPr>
              <w:pStyle w:val="paragraph"/>
              <w:numPr>
                <w:ilvl w:val="0"/>
                <w:numId w:val="2"/>
              </w:numPr>
              <w:spacing w:before="0" w:beforeAutospacing="0" w:after="0" w:afterAutospacing="0"/>
              <w:ind w:left="172" w:hanging="142"/>
              <w:textAlignment w:val="baseline"/>
              <w:rPr>
                <w:rFonts w:ascii="Arial" w:hAnsi="Arial" w:cs="Arial"/>
                <w:sz w:val="20"/>
                <w:szCs w:val="20"/>
              </w:rPr>
            </w:pPr>
            <w:r w:rsidRPr="00ED05C5">
              <w:rPr>
                <w:rFonts w:ascii="Arial" w:hAnsi="Arial" w:cs="Arial"/>
                <w:sz w:val="20"/>
                <w:szCs w:val="20"/>
              </w:rPr>
              <w:t>If the positive case is a child, consider:</w:t>
            </w:r>
          </w:p>
          <w:p w14:paraId="1E8ED1CD" w14:textId="77777777" w:rsidR="00ED05C5" w:rsidRPr="00ED05C5" w:rsidRDefault="00ED05C5" w:rsidP="00ED05C5">
            <w:pPr>
              <w:pStyle w:val="paragraph"/>
              <w:numPr>
                <w:ilvl w:val="1"/>
                <w:numId w:val="2"/>
              </w:numPr>
              <w:spacing w:before="0" w:beforeAutospacing="0" w:after="0" w:afterAutospacing="0"/>
              <w:textAlignment w:val="baseline"/>
              <w:rPr>
                <w:rFonts w:ascii="Arial" w:hAnsi="Arial" w:cs="Arial"/>
                <w:sz w:val="20"/>
                <w:szCs w:val="20"/>
              </w:rPr>
            </w:pPr>
            <w:r w:rsidRPr="00ED05C5">
              <w:rPr>
                <w:rFonts w:ascii="Arial" w:hAnsi="Arial" w:cs="Arial"/>
                <w:sz w:val="20"/>
                <w:szCs w:val="20"/>
              </w:rPr>
              <w:t>how you can continue to support their learning and wellbeing whilst at home</w:t>
            </w:r>
          </w:p>
          <w:p w14:paraId="26F22DB2" w14:textId="2371DFAF" w:rsidR="00ED05C5" w:rsidRPr="009E2FC4" w:rsidRDefault="00ED05C5" w:rsidP="009E2FC4">
            <w:pPr>
              <w:pStyle w:val="paragraph"/>
              <w:numPr>
                <w:ilvl w:val="1"/>
                <w:numId w:val="2"/>
              </w:numPr>
              <w:spacing w:before="0" w:beforeAutospacing="0" w:after="0" w:afterAutospacing="0"/>
              <w:textAlignment w:val="baseline"/>
              <w:rPr>
                <w:rFonts w:ascii="Arial" w:hAnsi="Arial" w:cs="Arial"/>
                <w:sz w:val="20"/>
                <w:szCs w:val="20"/>
              </w:rPr>
            </w:pPr>
            <w:r w:rsidRPr="00ED05C5">
              <w:rPr>
                <w:rFonts w:ascii="Arial" w:hAnsi="Arial" w:cs="Arial"/>
                <w:sz w:val="20"/>
                <w:szCs w:val="20"/>
              </w:rPr>
              <w:t>informing any key workers that the child is isolating (especially if the child is vulnerable)</w:t>
            </w:r>
          </w:p>
        </w:tc>
        <w:tc>
          <w:tcPr>
            <w:tcW w:w="1701" w:type="dxa"/>
          </w:tcPr>
          <w:p w14:paraId="108511E4" w14:textId="77777777" w:rsidR="00ED05C5" w:rsidRPr="000B6142" w:rsidRDefault="00ED05C5" w:rsidP="00ED05C5">
            <w:pPr>
              <w:numPr>
                <w:ilvl w:val="0"/>
                <w:numId w:val="3"/>
              </w:numPr>
              <w:tabs>
                <w:tab w:val="num" w:pos="720"/>
              </w:tabs>
              <w:rPr>
                <w:rFonts w:ascii="Arial" w:hAnsi="Arial" w:cs="Arial"/>
                <w:lang w:val="en-US"/>
              </w:rPr>
            </w:pPr>
            <w:r w:rsidRPr="000B6142">
              <w:rPr>
                <w:rFonts w:ascii="Arial" w:hAnsi="Arial" w:cs="Arial"/>
              </w:rPr>
              <w:t xml:space="preserve">The </w:t>
            </w:r>
            <w:r>
              <w:rPr>
                <w:rFonts w:ascii="Arial" w:hAnsi="Arial" w:cs="Arial"/>
              </w:rPr>
              <w:t xml:space="preserve">individual </w:t>
            </w:r>
            <w:r w:rsidRPr="000B6142">
              <w:rPr>
                <w:rFonts w:ascii="Arial" w:hAnsi="Arial" w:cs="Arial"/>
              </w:rPr>
              <w:t xml:space="preserve">can return to the setting </w:t>
            </w:r>
            <w:r>
              <w:rPr>
                <w:rFonts w:ascii="Arial" w:hAnsi="Arial" w:cs="Arial"/>
              </w:rPr>
              <w:t xml:space="preserve">once they are well enough to do so and as long as they </w:t>
            </w:r>
            <w:r w:rsidRPr="000B6142">
              <w:rPr>
                <w:rFonts w:ascii="Arial" w:hAnsi="Arial" w:cs="Arial"/>
              </w:rPr>
              <w:t>have not had a high temperature</w:t>
            </w:r>
            <w:r>
              <w:rPr>
                <w:rFonts w:ascii="Arial" w:hAnsi="Arial" w:cs="Arial"/>
              </w:rPr>
              <w:t xml:space="preserve">, vomiting or diarrhoea within past </w:t>
            </w:r>
            <w:r w:rsidRPr="000B6142">
              <w:rPr>
                <w:rFonts w:ascii="Arial" w:hAnsi="Arial" w:cs="Arial"/>
              </w:rPr>
              <w:t>48 hours.</w:t>
            </w:r>
          </w:p>
          <w:p w14:paraId="54B299A1" w14:textId="77777777" w:rsidR="00ED05C5" w:rsidRDefault="00ED05C5" w:rsidP="00ED05C5">
            <w:pPr>
              <w:rPr>
                <w:rFonts w:asciiTheme="minorHAnsi" w:hAnsiTheme="minorHAnsi" w:cstheme="minorHAnsi"/>
              </w:rPr>
            </w:pPr>
          </w:p>
          <w:p w14:paraId="77CA9010" w14:textId="77777777" w:rsidR="00ED05C5" w:rsidRDefault="00ED05C5" w:rsidP="00ED05C5">
            <w:pPr>
              <w:rPr>
                <w:rFonts w:asciiTheme="minorHAnsi" w:hAnsiTheme="minorHAnsi" w:cstheme="minorHAnsi"/>
              </w:rPr>
            </w:pPr>
          </w:p>
          <w:p w14:paraId="0D335D21" w14:textId="62BC95C5" w:rsidR="00ED05C5" w:rsidRPr="0052159F" w:rsidRDefault="00ED05C5" w:rsidP="00ED05C5">
            <w:pPr>
              <w:rPr>
                <w:rFonts w:asciiTheme="minorHAnsi" w:hAnsiTheme="minorHAnsi" w:cstheme="minorHAnsi"/>
              </w:rPr>
            </w:pPr>
          </w:p>
        </w:tc>
      </w:tr>
    </w:tbl>
    <w:bookmarkEnd w:id="0"/>
    <w:p w14:paraId="63C7541A" w14:textId="3F235810" w:rsidR="00ED05C5" w:rsidRPr="00911FAD" w:rsidRDefault="00911FAD" w:rsidP="00911FAD">
      <w:pPr>
        <w:pStyle w:val="Unlistedheading2"/>
        <w:spacing w:before="0" w:after="0" w:line="360" w:lineRule="auto"/>
        <w:jc w:val="center"/>
        <w:rPr>
          <w:color w:val="auto"/>
          <w:sz w:val="20"/>
        </w:rPr>
      </w:pPr>
      <w:r w:rsidRPr="00911FAD">
        <w:rPr>
          <w:color w:val="auto"/>
          <w:sz w:val="20"/>
        </w:rPr>
        <w:t>*LFDs are not recommended for use with primary school-aged children</w:t>
      </w:r>
      <w:r>
        <w:rPr>
          <w:color w:val="auto"/>
          <w:sz w:val="20"/>
        </w:rPr>
        <w:t>, but parents may still use them</w:t>
      </w:r>
    </w:p>
    <w:sectPr w:rsidR="00ED05C5" w:rsidRPr="00911FAD" w:rsidSect="00ED05C5">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0429C" w14:textId="77777777" w:rsidR="00E3095B" w:rsidRDefault="00E3095B" w:rsidP="002F2725">
      <w:pPr>
        <w:spacing w:after="0" w:line="240" w:lineRule="auto"/>
      </w:pPr>
      <w:r>
        <w:separator/>
      </w:r>
    </w:p>
  </w:endnote>
  <w:endnote w:type="continuationSeparator" w:id="0">
    <w:p w14:paraId="588301E6" w14:textId="77777777" w:rsidR="00E3095B" w:rsidRDefault="00E3095B" w:rsidP="002F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2683A" w14:textId="2CA114A5" w:rsidR="00E3095B" w:rsidRDefault="00E3095B">
    <w:pPr>
      <w:pStyle w:val="Footer"/>
      <w:jc w:val="center"/>
    </w:pPr>
  </w:p>
  <w:p w14:paraId="23BDC001" w14:textId="77777777" w:rsidR="00E3095B" w:rsidRDefault="00E30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4688B" w14:textId="77777777" w:rsidR="00E3095B" w:rsidRDefault="00E3095B" w:rsidP="002F2725">
      <w:pPr>
        <w:spacing w:after="0" w:line="240" w:lineRule="auto"/>
      </w:pPr>
      <w:r>
        <w:separator/>
      </w:r>
    </w:p>
  </w:footnote>
  <w:footnote w:type="continuationSeparator" w:id="0">
    <w:p w14:paraId="4DD26084" w14:textId="77777777" w:rsidR="00E3095B" w:rsidRDefault="00E3095B" w:rsidP="002F2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6E2"/>
    <w:multiLevelType w:val="multilevel"/>
    <w:tmpl w:val="7CD2E4A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18FB7B77"/>
    <w:multiLevelType w:val="hybridMultilevel"/>
    <w:tmpl w:val="970C47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53E1F"/>
    <w:multiLevelType w:val="hybridMultilevel"/>
    <w:tmpl w:val="C87E3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6463FD"/>
    <w:multiLevelType w:val="hybridMultilevel"/>
    <w:tmpl w:val="747AE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8F3B30"/>
    <w:multiLevelType w:val="hybridMultilevel"/>
    <w:tmpl w:val="52E0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30833"/>
    <w:multiLevelType w:val="hybridMultilevel"/>
    <w:tmpl w:val="6CF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37BCE"/>
    <w:multiLevelType w:val="hybridMultilevel"/>
    <w:tmpl w:val="B86C9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E76A36"/>
    <w:multiLevelType w:val="hybridMultilevel"/>
    <w:tmpl w:val="9E40A19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391E75B1"/>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3B852E27"/>
    <w:multiLevelType w:val="hybridMultilevel"/>
    <w:tmpl w:val="6E60E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EE3E85"/>
    <w:multiLevelType w:val="multilevel"/>
    <w:tmpl w:val="4C40A8DE"/>
    <w:lvl w:ilvl="0">
      <w:start w:val="1"/>
      <w:numFmt w:val="bullet"/>
      <w:lvlText w:val=""/>
      <w:lvlJc w:val="left"/>
      <w:pPr>
        <w:tabs>
          <w:tab w:val="num" w:pos="360"/>
        </w:tabs>
        <w:ind w:left="227" w:hanging="227"/>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D347DF9"/>
    <w:multiLevelType w:val="hybridMultilevel"/>
    <w:tmpl w:val="26C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AC6154"/>
    <w:multiLevelType w:val="multilevel"/>
    <w:tmpl w:val="1AC693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AB172B5"/>
    <w:multiLevelType w:val="hybridMultilevel"/>
    <w:tmpl w:val="62305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5979F3"/>
    <w:multiLevelType w:val="hybridMultilevel"/>
    <w:tmpl w:val="A6EADA52"/>
    <w:lvl w:ilvl="0" w:tplc="C92639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9D6E62"/>
    <w:multiLevelType w:val="hybridMultilevel"/>
    <w:tmpl w:val="D6C4BA0A"/>
    <w:lvl w:ilvl="0" w:tplc="AD923D5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2262EA"/>
    <w:multiLevelType w:val="hybridMultilevel"/>
    <w:tmpl w:val="5602F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67118F6"/>
    <w:multiLevelType w:val="hybridMultilevel"/>
    <w:tmpl w:val="9AE4A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A17FBA"/>
    <w:multiLevelType w:val="hybridMultilevel"/>
    <w:tmpl w:val="8D8CA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8"/>
  </w:num>
  <w:num w:numId="4">
    <w:abstractNumId w:val="7"/>
  </w:num>
  <w:num w:numId="5">
    <w:abstractNumId w:val="12"/>
  </w:num>
  <w:num w:numId="6">
    <w:abstractNumId w:val="9"/>
  </w:num>
  <w:num w:numId="7">
    <w:abstractNumId w:val="11"/>
  </w:num>
  <w:num w:numId="8">
    <w:abstractNumId w:val="3"/>
  </w:num>
  <w:num w:numId="9">
    <w:abstractNumId w:val="2"/>
  </w:num>
  <w:num w:numId="10">
    <w:abstractNumId w:val="16"/>
  </w:num>
  <w:num w:numId="11">
    <w:abstractNumId w:val="17"/>
  </w:num>
  <w:num w:numId="12">
    <w:abstractNumId w:val="4"/>
  </w:num>
  <w:num w:numId="13">
    <w:abstractNumId w:val="5"/>
  </w:num>
  <w:num w:numId="14">
    <w:abstractNumId w:val="1"/>
  </w:num>
  <w:num w:numId="15">
    <w:abstractNumId w:val="14"/>
  </w:num>
  <w:num w:numId="16">
    <w:abstractNumId w:val="18"/>
  </w:num>
  <w:num w:numId="17">
    <w:abstractNumId w:val="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6D"/>
    <w:rsid w:val="000B6142"/>
    <w:rsid w:val="000D1516"/>
    <w:rsid w:val="00136D6D"/>
    <w:rsid w:val="00165BC0"/>
    <w:rsid w:val="00253B6B"/>
    <w:rsid w:val="002857C3"/>
    <w:rsid w:val="0028689C"/>
    <w:rsid w:val="002B3685"/>
    <w:rsid w:val="002F2725"/>
    <w:rsid w:val="003042C9"/>
    <w:rsid w:val="00375BBA"/>
    <w:rsid w:val="00396E83"/>
    <w:rsid w:val="003D75E0"/>
    <w:rsid w:val="004148C1"/>
    <w:rsid w:val="00425E8E"/>
    <w:rsid w:val="004E26A0"/>
    <w:rsid w:val="00503719"/>
    <w:rsid w:val="0053331A"/>
    <w:rsid w:val="0055363C"/>
    <w:rsid w:val="00697A11"/>
    <w:rsid w:val="006A0D8E"/>
    <w:rsid w:val="006B4289"/>
    <w:rsid w:val="006C187B"/>
    <w:rsid w:val="006F4A2D"/>
    <w:rsid w:val="007100C0"/>
    <w:rsid w:val="007B43F5"/>
    <w:rsid w:val="007D637C"/>
    <w:rsid w:val="00850D92"/>
    <w:rsid w:val="00853AE9"/>
    <w:rsid w:val="00911FAD"/>
    <w:rsid w:val="00963221"/>
    <w:rsid w:val="009942E9"/>
    <w:rsid w:val="009A6884"/>
    <w:rsid w:val="009D7BB8"/>
    <w:rsid w:val="009E2FC4"/>
    <w:rsid w:val="009F70B8"/>
    <w:rsid w:val="00A46EBB"/>
    <w:rsid w:val="00A63D00"/>
    <w:rsid w:val="00AC62C8"/>
    <w:rsid w:val="00B15EC7"/>
    <w:rsid w:val="00B46304"/>
    <w:rsid w:val="00B9312A"/>
    <w:rsid w:val="00BA5987"/>
    <w:rsid w:val="00C30C42"/>
    <w:rsid w:val="00CF2F5D"/>
    <w:rsid w:val="00D0283D"/>
    <w:rsid w:val="00D22622"/>
    <w:rsid w:val="00D47075"/>
    <w:rsid w:val="00D92FA0"/>
    <w:rsid w:val="00E132DB"/>
    <w:rsid w:val="00E3095B"/>
    <w:rsid w:val="00E3405F"/>
    <w:rsid w:val="00E5628C"/>
    <w:rsid w:val="00E678B5"/>
    <w:rsid w:val="00ED05C5"/>
    <w:rsid w:val="00ED2F2A"/>
    <w:rsid w:val="00ED4E10"/>
    <w:rsid w:val="00EE323D"/>
    <w:rsid w:val="00F05EB0"/>
    <w:rsid w:val="00FE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992B"/>
  <w15:chartTrackingRefBased/>
  <w15:docId w15:val="{5131209B-BCCE-4325-9382-DA09B420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0B6142"/>
    <w:pPr>
      <w:keepNext/>
      <w:spacing w:before="240" w:after="60" w:line="240" w:lineRule="auto"/>
      <w:outlineLvl w:val="0"/>
    </w:pPr>
    <w:rPr>
      <w:rFonts w:ascii="Arial" w:eastAsia="Times New Roman" w:hAnsi="Arial" w:cs="Times New Roman"/>
      <w:bCs/>
      <w:color w:val="98002E"/>
      <w:kern w:val="32"/>
      <w:sz w:val="48"/>
      <w:szCs w:val="32"/>
    </w:rPr>
  </w:style>
  <w:style w:type="paragraph" w:styleId="Heading2">
    <w:name w:val="heading 2"/>
    <w:basedOn w:val="Normal"/>
    <w:next w:val="Normal"/>
    <w:link w:val="Heading2Char"/>
    <w:uiPriority w:val="99"/>
    <w:qFormat/>
    <w:rsid w:val="000B6142"/>
    <w:pPr>
      <w:keepNext/>
      <w:keepLines/>
      <w:spacing w:before="200" w:after="0" w:line="320" w:lineRule="exact"/>
      <w:outlineLvl w:val="1"/>
    </w:pPr>
    <w:rPr>
      <w:rFonts w:ascii="Arial" w:eastAsia="Times New Roman" w:hAnsi="Arial" w:cs="Times New Roman"/>
      <w:bCs/>
      <w:color w:val="98002E"/>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D6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36D6D"/>
    <w:rPr>
      <w:color w:val="98002E"/>
      <w:u w:val="none"/>
    </w:rPr>
  </w:style>
  <w:style w:type="paragraph" w:styleId="ListParagraph">
    <w:name w:val="List Paragraph"/>
    <w:basedOn w:val="Normal"/>
    <w:link w:val="ListParagraphChar"/>
    <w:uiPriority w:val="34"/>
    <w:qFormat/>
    <w:rsid w:val="00136D6D"/>
    <w:pPr>
      <w:spacing w:after="0" w:line="240" w:lineRule="auto"/>
      <w:ind w:left="720"/>
      <w:contextualSpacing/>
    </w:pPr>
    <w:rPr>
      <w:rFonts w:ascii="Arial" w:eastAsia="Times New Roman" w:hAnsi="Arial" w:cs="Arial"/>
      <w:sz w:val="24"/>
      <w:szCs w:val="20"/>
    </w:rPr>
  </w:style>
  <w:style w:type="paragraph" w:customStyle="1" w:styleId="paragraph">
    <w:name w:val="paragraph"/>
    <w:basedOn w:val="Normal"/>
    <w:rsid w:val="00136D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6D6D"/>
  </w:style>
  <w:style w:type="character" w:customStyle="1" w:styleId="eop">
    <w:name w:val="eop"/>
    <w:basedOn w:val="DefaultParagraphFont"/>
    <w:rsid w:val="00136D6D"/>
  </w:style>
  <w:style w:type="character" w:customStyle="1" w:styleId="ListParagraphChar">
    <w:name w:val="List Paragraph Char"/>
    <w:basedOn w:val="DefaultParagraphFont"/>
    <w:link w:val="ListParagraph"/>
    <w:uiPriority w:val="34"/>
    <w:locked/>
    <w:rsid w:val="00136D6D"/>
    <w:rPr>
      <w:rFonts w:ascii="Arial" w:eastAsia="Times New Roman" w:hAnsi="Arial" w:cs="Arial"/>
      <w:sz w:val="24"/>
      <w:szCs w:val="20"/>
    </w:rPr>
  </w:style>
  <w:style w:type="character" w:styleId="FollowedHyperlink">
    <w:name w:val="FollowedHyperlink"/>
    <w:basedOn w:val="DefaultParagraphFont"/>
    <w:uiPriority w:val="99"/>
    <w:semiHidden/>
    <w:unhideWhenUsed/>
    <w:rsid w:val="000B6142"/>
    <w:rPr>
      <w:color w:val="954F72" w:themeColor="followedHyperlink"/>
      <w:u w:val="single"/>
    </w:rPr>
  </w:style>
  <w:style w:type="character" w:customStyle="1" w:styleId="Heading1Char">
    <w:name w:val="Heading 1 Char"/>
    <w:basedOn w:val="DefaultParagraphFont"/>
    <w:link w:val="Heading1"/>
    <w:uiPriority w:val="99"/>
    <w:rsid w:val="000B6142"/>
    <w:rPr>
      <w:rFonts w:ascii="Arial" w:eastAsia="Times New Roman" w:hAnsi="Arial" w:cs="Times New Roman"/>
      <w:bCs/>
      <w:color w:val="98002E"/>
      <w:kern w:val="32"/>
      <w:sz w:val="48"/>
      <w:szCs w:val="32"/>
    </w:rPr>
  </w:style>
  <w:style w:type="character" w:customStyle="1" w:styleId="Heading2Char">
    <w:name w:val="Heading 2 Char"/>
    <w:basedOn w:val="DefaultParagraphFont"/>
    <w:link w:val="Heading2"/>
    <w:uiPriority w:val="99"/>
    <w:rsid w:val="000B6142"/>
    <w:rPr>
      <w:rFonts w:ascii="Arial" w:eastAsia="Times New Roman" w:hAnsi="Arial" w:cs="Times New Roman"/>
      <w:bCs/>
      <w:color w:val="98002E"/>
      <w:sz w:val="28"/>
      <w:szCs w:val="26"/>
    </w:rPr>
  </w:style>
  <w:style w:type="character" w:styleId="Strong">
    <w:name w:val="Strong"/>
    <w:basedOn w:val="DefaultParagraphFont"/>
    <w:uiPriority w:val="22"/>
    <w:qFormat/>
    <w:rsid w:val="000B6142"/>
    <w:rPr>
      <w:b/>
      <w:bCs/>
    </w:rPr>
  </w:style>
  <w:style w:type="paragraph" w:customStyle="1" w:styleId="Unlistedheading2">
    <w:name w:val="Unlisted heading 2"/>
    <w:basedOn w:val="Normal"/>
    <w:link w:val="Unlistedheading2Char"/>
    <w:uiPriority w:val="3"/>
    <w:qFormat/>
    <w:rsid w:val="000B6142"/>
    <w:pPr>
      <w:spacing w:before="200" w:after="200" w:line="276" w:lineRule="auto"/>
      <w:jc w:val="both"/>
    </w:pPr>
    <w:rPr>
      <w:rFonts w:ascii="Arial" w:eastAsia="Times New Roman" w:hAnsi="Arial" w:cs="Times New Roman"/>
      <w:color w:val="98002E"/>
      <w:sz w:val="24"/>
      <w:szCs w:val="20"/>
    </w:rPr>
  </w:style>
  <w:style w:type="character" w:customStyle="1" w:styleId="Unlistedheading2Char">
    <w:name w:val="Unlisted heading 2 Char"/>
    <w:basedOn w:val="DefaultParagraphFont"/>
    <w:link w:val="Unlistedheading2"/>
    <w:uiPriority w:val="3"/>
    <w:rsid w:val="000B6142"/>
    <w:rPr>
      <w:rFonts w:ascii="Arial" w:eastAsia="Times New Roman" w:hAnsi="Arial" w:cs="Times New Roman"/>
      <w:color w:val="98002E"/>
      <w:sz w:val="24"/>
      <w:szCs w:val="20"/>
    </w:rPr>
  </w:style>
  <w:style w:type="character" w:styleId="UnresolvedMention">
    <w:name w:val="Unresolved Mention"/>
    <w:basedOn w:val="DefaultParagraphFont"/>
    <w:uiPriority w:val="99"/>
    <w:semiHidden/>
    <w:unhideWhenUsed/>
    <w:rsid w:val="003D75E0"/>
    <w:rPr>
      <w:color w:val="605E5C"/>
      <w:shd w:val="clear" w:color="auto" w:fill="E1DFDD"/>
    </w:rPr>
  </w:style>
  <w:style w:type="paragraph" w:styleId="Header">
    <w:name w:val="header"/>
    <w:basedOn w:val="Normal"/>
    <w:link w:val="HeaderChar"/>
    <w:uiPriority w:val="99"/>
    <w:unhideWhenUsed/>
    <w:rsid w:val="002F2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725"/>
  </w:style>
  <w:style w:type="paragraph" w:styleId="Footer">
    <w:name w:val="footer"/>
    <w:basedOn w:val="Normal"/>
    <w:link w:val="FooterChar"/>
    <w:uiPriority w:val="99"/>
    <w:unhideWhenUsed/>
    <w:rsid w:val="002F2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725"/>
  </w:style>
  <w:style w:type="paragraph" w:styleId="NoSpacing">
    <w:name w:val="No Spacing"/>
    <w:uiPriority w:val="1"/>
    <w:qFormat/>
    <w:rsid w:val="00165B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0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mailto:EducationIPC@cumbria.gov.uk" TargetMode="External"/><Relationship Id="rId18" Type="http://schemas.openxmlformats.org/officeDocument/2006/relationships/hyperlink" Target="https://www.gov.uk/guidance/nhs-test-and-trace-workplace-guidanc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ducationIPC@cumbria.gov.uk" TargetMode="External"/><Relationship Id="rId17" Type="http://schemas.openxmlformats.org/officeDocument/2006/relationships/hyperlink" Target="https://www.nhs.uk/conditions/coronavirus-covid-19/self-isolation-and-treatment/when-to-self-isolate-and-what-to-do/" TargetMode="External"/><Relationship Id="rId2" Type="http://schemas.openxmlformats.org/officeDocument/2006/relationships/styles" Target="styles.xml"/><Relationship Id="rId16" Type="http://schemas.openxmlformats.org/officeDocument/2006/relationships/hyperlink" Target="mailto:EducationIPC@cumbria.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decontamination-in-non-healthcare-settings" TargetMode="External"/><Relationship Id="rId5" Type="http://schemas.openxmlformats.org/officeDocument/2006/relationships/footnotes" Target="footnotes.xml"/><Relationship Id="rId15" Type="http://schemas.openxmlformats.org/officeDocument/2006/relationships/hyperlink" Target="mailto:ducationIPC@cumbria.gov.uk" TargetMode="External"/><Relationship Id="rId10" Type="http://schemas.openxmlformats.org/officeDocument/2006/relationships/hyperlink" Target="https://www.nhs.uk/conditions/coronavirus-covid-19/self-isolation-and-treatment/when-to-self-isolate-and-what-to-d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et-coronavirus-test"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King, Claire</cp:lastModifiedBy>
  <cp:revision>5</cp:revision>
  <dcterms:created xsi:type="dcterms:W3CDTF">2021-08-31T07:15:00Z</dcterms:created>
  <dcterms:modified xsi:type="dcterms:W3CDTF">2021-09-01T09:12:00Z</dcterms:modified>
</cp:coreProperties>
</file>