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8453E" w14:textId="753CDB7B" w:rsidR="00175106" w:rsidRPr="00175106" w:rsidRDefault="00175106" w:rsidP="003B147A">
      <w:pPr>
        <w:pStyle w:val="Title"/>
        <w:spacing w:after="240"/>
        <w:jc w:val="center"/>
        <w:rPr>
          <w:rFonts w:ascii="Arial" w:hAnsi="Arial" w:cs="Arial"/>
          <w:color w:val="0083AD"/>
          <w:sz w:val="52"/>
          <w:szCs w:val="52"/>
        </w:rPr>
      </w:pPr>
      <w:r w:rsidRPr="00175106">
        <w:rPr>
          <w:rFonts w:ascii="Arial" w:hAnsi="Arial" w:cs="Arial"/>
          <w:color w:val="0083AD"/>
          <w:sz w:val="52"/>
          <w:szCs w:val="52"/>
        </w:rPr>
        <w:t>Health and Safety for Transition visits</w:t>
      </w:r>
    </w:p>
    <w:p w14:paraId="746601B4" w14:textId="5ACF3E72" w:rsidR="00B10108" w:rsidRDefault="004606F8" w:rsidP="00B062F3">
      <w:r>
        <w:t xml:space="preserve">In line with the COVID response </w:t>
      </w:r>
      <w:hyperlink r:id="rId7" w:history="1">
        <w:r w:rsidRPr="00A94FD8">
          <w:rPr>
            <w:rStyle w:val="Hyperlink"/>
          </w:rPr>
          <w:t>Roadmap out of lockdown</w:t>
        </w:r>
      </w:hyperlink>
      <w:r w:rsidR="00A94FD8">
        <w:rPr>
          <w:rStyle w:val="Hyperlink"/>
          <w:u w:val="none"/>
        </w:rPr>
        <w:t xml:space="preserve">  </w:t>
      </w:r>
      <w:r w:rsidR="00A94FD8" w:rsidRPr="00A94FD8">
        <w:rPr>
          <w:rStyle w:val="Hyperlink"/>
          <w:color w:val="auto"/>
          <w:u w:val="none"/>
        </w:rPr>
        <w:t xml:space="preserve">transitional, taster and open days </w:t>
      </w:r>
      <w:r w:rsidR="003B147A">
        <w:rPr>
          <w:rStyle w:val="Hyperlink"/>
          <w:color w:val="auto"/>
          <w:u w:val="none"/>
        </w:rPr>
        <w:t xml:space="preserve">in schools </w:t>
      </w:r>
      <w:r w:rsidR="00A94FD8" w:rsidRPr="00A94FD8">
        <w:rPr>
          <w:rStyle w:val="Hyperlink"/>
          <w:color w:val="auto"/>
          <w:u w:val="none"/>
        </w:rPr>
        <w:t xml:space="preserve">can </w:t>
      </w:r>
      <w:r w:rsidR="003B147A">
        <w:rPr>
          <w:rStyle w:val="Hyperlink"/>
          <w:color w:val="auto"/>
          <w:u w:val="none"/>
        </w:rPr>
        <w:t xml:space="preserve">now </w:t>
      </w:r>
      <w:r w:rsidR="00A94FD8" w:rsidRPr="00A94FD8">
        <w:rPr>
          <w:rStyle w:val="Hyperlink"/>
          <w:color w:val="auto"/>
          <w:u w:val="none"/>
        </w:rPr>
        <w:t>resume</w:t>
      </w:r>
      <w:r w:rsidR="00A94FD8">
        <w:rPr>
          <w:rStyle w:val="Hyperlink"/>
          <w:u w:val="none"/>
        </w:rPr>
        <w:t xml:space="preserve">.  </w:t>
      </w:r>
      <w:r w:rsidR="00100E53">
        <w:rPr>
          <w:rStyle w:val="Hyperlink"/>
          <w:color w:val="auto"/>
          <w:u w:val="none"/>
        </w:rPr>
        <w:t xml:space="preserve">The decision to go ahead with transition visits lies with the Headteacher.  </w:t>
      </w:r>
      <w:r w:rsidR="00B062F3">
        <w:t>Where schools are planning to arrange events and are mixing pupils and adults from other settings</w:t>
      </w:r>
      <w:r w:rsidR="00100E53">
        <w:t>,</w:t>
      </w:r>
      <w:r w:rsidR="00B062F3" w:rsidRPr="00A94FD8">
        <w:t xml:space="preserve"> </w:t>
      </w:r>
      <w:r w:rsidR="00B062F3" w:rsidRPr="00B062F3">
        <w:rPr>
          <w:b/>
          <w:bCs/>
        </w:rPr>
        <w:t>t</w:t>
      </w:r>
      <w:r w:rsidR="00E120EB" w:rsidRPr="00B062F3">
        <w:rPr>
          <w:b/>
          <w:bCs/>
        </w:rPr>
        <w:t>horough risk assessments</w:t>
      </w:r>
      <w:r w:rsidR="00E120EB">
        <w:t xml:space="preserve"> </w:t>
      </w:r>
      <w:r w:rsidR="00A94FD8">
        <w:t xml:space="preserve">must be </w:t>
      </w:r>
      <w:r w:rsidR="00E120EB">
        <w:t xml:space="preserve">completed before running </w:t>
      </w:r>
      <w:r w:rsidR="00A94FD8">
        <w:t>any sessions</w:t>
      </w:r>
      <w:r w:rsidR="00E120EB">
        <w:t xml:space="preserve"> to ensure they run in line with existing</w:t>
      </w:r>
      <w:r w:rsidR="00100E53">
        <w:t xml:space="preserve"> COVID-</w:t>
      </w:r>
      <w:r w:rsidR="00B10108">
        <w:t>19 Systems</w:t>
      </w:r>
      <w:r w:rsidR="00E120EB">
        <w:t xml:space="preserve"> of </w:t>
      </w:r>
      <w:r w:rsidR="00B10108">
        <w:t>C</w:t>
      </w:r>
      <w:r w:rsidR="00E120EB">
        <w:t>ontrols</w:t>
      </w:r>
      <w:r w:rsidR="00A94FD8">
        <w:t>.</w:t>
      </w:r>
      <w:r w:rsidR="00B062F3">
        <w:t xml:space="preserve">  </w:t>
      </w:r>
      <w:hyperlink w:anchor="_Appendix_1" w:history="1">
        <w:r w:rsidR="007942FF" w:rsidRPr="007942FF">
          <w:rPr>
            <w:rStyle w:val="Hyperlink"/>
          </w:rPr>
          <w:t>See Model risk assessment</w:t>
        </w:r>
      </w:hyperlink>
    </w:p>
    <w:p w14:paraId="56BB3643" w14:textId="77777777" w:rsidR="00B10108" w:rsidRDefault="00B062F3" w:rsidP="00B062F3">
      <w:pPr>
        <w:rPr>
          <w:rStyle w:val="Hyperlink"/>
          <w:u w:val="none"/>
        </w:rPr>
      </w:pPr>
      <w:r>
        <w:t>T</w:t>
      </w:r>
      <w:r w:rsidR="006B5C1D">
        <w:t>he government advice for managing COVID-19 risks in the general community must be followed e.g. social distancing, wearing of face coverings, minimising contacts etc.</w:t>
      </w:r>
      <w:r>
        <w:t xml:space="preserve"> </w:t>
      </w:r>
      <w:r w:rsidR="009C732A">
        <w:t>Further information can be found here:</w:t>
      </w:r>
      <w:r>
        <w:t xml:space="preserve"> </w:t>
      </w:r>
      <w:hyperlink r:id="rId8" w:history="1">
        <w:r>
          <w:rPr>
            <w:rStyle w:val="Hyperlink"/>
          </w:rPr>
          <w:t>(COVID-19) Coronavirus restrictions: what you can and cannot do</w:t>
        </w:r>
      </w:hyperlink>
      <w:r w:rsidR="00100E53">
        <w:rPr>
          <w:rStyle w:val="Hyperlink"/>
        </w:rPr>
        <w:t>.</w:t>
      </w:r>
      <w:r w:rsidR="00100E53" w:rsidRPr="00100E53">
        <w:rPr>
          <w:rStyle w:val="Hyperlink"/>
          <w:u w:val="none"/>
        </w:rPr>
        <w:t xml:space="preserve"> </w:t>
      </w:r>
    </w:p>
    <w:p w14:paraId="6A5E2C98" w14:textId="0531C5CC" w:rsidR="00B062F3" w:rsidRDefault="00100E53" w:rsidP="00B062F3">
      <w:pPr>
        <w:rPr>
          <w:rStyle w:val="Hyperlink"/>
          <w:color w:val="auto"/>
          <w:u w:val="none"/>
        </w:rPr>
      </w:pPr>
      <w:r>
        <w:rPr>
          <w:rStyle w:val="Hyperlink"/>
          <w:color w:val="auto"/>
          <w:u w:val="none"/>
        </w:rPr>
        <w:t xml:space="preserve">Based on the residual risk after completing the risk assessment it will be up to each individual setting to make a judgement call on whether the visit can go ahead safely.  This risk assessment must be kept under constant review as and when situations change such as a sudden increase in positive cases.  </w:t>
      </w:r>
    </w:p>
    <w:p w14:paraId="3E63D6CE" w14:textId="03D00651" w:rsidR="009707E9" w:rsidRDefault="009707E9" w:rsidP="009707E9">
      <w:r>
        <w:t xml:space="preserve">A review of social distancing and other </w:t>
      </w:r>
      <w:r w:rsidR="00A94FD8">
        <w:t>long-term</w:t>
      </w:r>
      <w:r>
        <w:t xml:space="preserve"> measures is not due to take place for sever</w:t>
      </w:r>
      <w:r w:rsidR="008E2FCA">
        <w:t xml:space="preserve">al weeks and would not come into force </w:t>
      </w:r>
      <w:r w:rsidR="0051469A">
        <w:t>before</w:t>
      </w:r>
      <w:r w:rsidR="003B147A">
        <w:t xml:space="preserve"> </w:t>
      </w:r>
      <w:r w:rsidR="008E2FCA">
        <w:t>21</w:t>
      </w:r>
      <w:r w:rsidR="008E2FCA" w:rsidRPr="008E2FCA">
        <w:rPr>
          <w:vertAlign w:val="superscript"/>
        </w:rPr>
        <w:t>st</w:t>
      </w:r>
      <w:r w:rsidR="008E2FCA">
        <w:t xml:space="preserve"> June</w:t>
      </w:r>
      <w:r w:rsidR="00A94FD8">
        <w:t xml:space="preserve"> 2021</w:t>
      </w:r>
      <w:r w:rsidR="008E2FCA">
        <w:t>.</w:t>
      </w:r>
      <w:r w:rsidR="00A94FD8">
        <w:t xml:space="preserve">  In the </w:t>
      </w:r>
      <w:r w:rsidR="003B147A">
        <w:t>meantime,</w:t>
      </w:r>
      <w:r w:rsidR="00A94FD8">
        <w:t xml:space="preserve"> </w:t>
      </w:r>
      <w:r w:rsidR="003B147A">
        <w:t>schools</w:t>
      </w:r>
      <w:r w:rsidR="00A94FD8">
        <w:t xml:space="preserve"> are advised to continue with the system of controls within </w:t>
      </w:r>
      <w:r w:rsidR="003B147A">
        <w:t>their existing COVID</w:t>
      </w:r>
      <w:r w:rsidR="00A94FD8">
        <w:t>-19 Operations risk assessments.</w:t>
      </w:r>
    </w:p>
    <w:p w14:paraId="3B8B26E1" w14:textId="16866F2D" w:rsidR="00980E45" w:rsidRDefault="00980E45" w:rsidP="00E120EB">
      <w:pPr>
        <w:pStyle w:val="Heading1"/>
      </w:pPr>
      <w:r>
        <w:t>Parents meeting for new starters</w:t>
      </w:r>
    </w:p>
    <w:p w14:paraId="645F6ABD" w14:textId="4B5C8D1A" w:rsidR="00980E45" w:rsidRPr="00980E45" w:rsidRDefault="00980E45" w:rsidP="00980E45">
      <w:pPr>
        <w:pStyle w:val="NormalWeb"/>
        <w:shd w:val="clear" w:color="auto" w:fill="FFFFFF"/>
        <w:spacing w:before="0" w:beforeAutospacing="0" w:after="150" w:afterAutospacing="0"/>
        <w:rPr>
          <w:rFonts w:ascii="Arial" w:eastAsiaTheme="minorHAnsi" w:hAnsi="Arial" w:cstheme="minorBidi"/>
          <w:sz w:val="22"/>
          <w:szCs w:val="22"/>
          <w:lang w:eastAsia="en-US"/>
        </w:rPr>
      </w:pPr>
      <w:r w:rsidRPr="00980E45">
        <w:rPr>
          <w:rFonts w:ascii="Arial" w:eastAsiaTheme="minorHAnsi" w:hAnsi="Arial" w:cstheme="minorBidi"/>
          <w:sz w:val="22"/>
          <w:szCs w:val="22"/>
          <w:lang w:eastAsia="en-US"/>
        </w:rPr>
        <w:t xml:space="preserve">Many schools invite the parents of new starters into school for ‘move-up’ meetings to share essential information and to answer questions. </w:t>
      </w:r>
      <w:r w:rsidR="00E120EB">
        <w:rPr>
          <w:rFonts w:ascii="Arial" w:eastAsiaTheme="minorHAnsi" w:hAnsi="Arial" w:cstheme="minorBidi"/>
          <w:sz w:val="22"/>
          <w:szCs w:val="22"/>
          <w:lang w:eastAsia="en-US"/>
        </w:rPr>
        <w:t>Whilst this may still be possible following a suitable risk assessment, the following alternative methods should be considered.</w:t>
      </w:r>
    </w:p>
    <w:p w14:paraId="3B8ECF2B" w14:textId="781D2BA1" w:rsidR="00980E45" w:rsidRPr="00980E45" w:rsidRDefault="00980E45" w:rsidP="00980E45">
      <w:pPr>
        <w:pStyle w:val="ListParagraph"/>
        <w:numPr>
          <w:ilvl w:val="0"/>
          <w:numId w:val="1"/>
        </w:numPr>
      </w:pPr>
      <w:r w:rsidRPr="00980E45">
        <w:t>PowerPoint presentations that shares vital information with parents</w:t>
      </w:r>
    </w:p>
    <w:p w14:paraId="70AE7DC8" w14:textId="77777777" w:rsidR="00980E45" w:rsidRPr="00980E45" w:rsidRDefault="00980E45" w:rsidP="00980E45">
      <w:pPr>
        <w:pStyle w:val="ListParagraph"/>
        <w:numPr>
          <w:ilvl w:val="0"/>
          <w:numId w:val="1"/>
        </w:numPr>
      </w:pPr>
      <w:r w:rsidRPr="00980E45">
        <w:t>a transition booklet or pack that covers key information for students</w:t>
      </w:r>
    </w:p>
    <w:p w14:paraId="711C67B3" w14:textId="77777777" w:rsidR="00980E45" w:rsidRPr="00980E45" w:rsidRDefault="00980E45" w:rsidP="00980E45">
      <w:pPr>
        <w:pStyle w:val="ListParagraph"/>
        <w:numPr>
          <w:ilvl w:val="0"/>
          <w:numId w:val="1"/>
        </w:numPr>
      </w:pPr>
      <w:r w:rsidRPr="00980E45">
        <w:t>a Reception Year email address so prospective parents can ask specific questions</w:t>
      </w:r>
    </w:p>
    <w:p w14:paraId="69C33C94" w14:textId="0FF69D43" w:rsidR="00980E45" w:rsidRPr="00980E45" w:rsidRDefault="00B10108" w:rsidP="00980E45">
      <w:pPr>
        <w:pStyle w:val="ListParagraph"/>
        <w:numPr>
          <w:ilvl w:val="0"/>
          <w:numId w:val="1"/>
        </w:numPr>
      </w:pPr>
      <w:r>
        <w:t xml:space="preserve">including </w:t>
      </w:r>
      <w:r w:rsidR="00EA3952">
        <w:t>a</w:t>
      </w:r>
      <w:r>
        <w:t xml:space="preserve"> Frequently Asked Questions section on </w:t>
      </w:r>
      <w:r w:rsidR="00980E45" w:rsidRPr="00980E45">
        <w:t>the school website</w:t>
      </w:r>
      <w:r>
        <w:t>.</w:t>
      </w:r>
    </w:p>
    <w:p w14:paraId="01F7F208" w14:textId="1D070BB9" w:rsidR="00980E45" w:rsidRDefault="00980E45" w:rsidP="00980E45">
      <w:pPr>
        <w:pStyle w:val="ListParagraph"/>
        <w:numPr>
          <w:ilvl w:val="0"/>
          <w:numId w:val="1"/>
        </w:numPr>
      </w:pPr>
      <w:r w:rsidRPr="00980E45">
        <w:t>personal video profiles of staff so parents/pupils can ‘meet them’ virtually</w:t>
      </w:r>
    </w:p>
    <w:p w14:paraId="2BE9C2A8" w14:textId="4EAE7192" w:rsidR="00175106" w:rsidRDefault="00175106" w:rsidP="00980E45">
      <w:pPr>
        <w:pStyle w:val="Heading1"/>
      </w:pPr>
      <w:r>
        <w:t>Face to Face Visits</w:t>
      </w:r>
    </w:p>
    <w:p w14:paraId="3259768C" w14:textId="6E5E17D3" w:rsidR="00980E45" w:rsidRDefault="00980E45" w:rsidP="00175106">
      <w:pPr>
        <w:pStyle w:val="Heading2"/>
      </w:pPr>
      <w:r>
        <w:t>Nursery to Reception</w:t>
      </w:r>
      <w:r w:rsidR="00D34967">
        <w:t xml:space="preserve"> and Infant to Junior School</w:t>
      </w:r>
    </w:p>
    <w:p w14:paraId="2E4872E0" w14:textId="77777777" w:rsidR="00AD27B0" w:rsidRDefault="00AD27B0" w:rsidP="00AD27B0">
      <w:pPr>
        <w:pStyle w:val="ListParagraph"/>
        <w:numPr>
          <w:ilvl w:val="0"/>
          <w:numId w:val="3"/>
        </w:numPr>
      </w:pPr>
      <w:r>
        <w:t xml:space="preserve">Ensure the Schools COVID-19 risk assessment is up to date </w:t>
      </w:r>
    </w:p>
    <w:p w14:paraId="6113E02A" w14:textId="2C6BCD6C" w:rsidR="00175106" w:rsidRDefault="00175106" w:rsidP="0089529C">
      <w:pPr>
        <w:pStyle w:val="ListParagraph"/>
        <w:numPr>
          <w:ilvl w:val="0"/>
          <w:numId w:val="3"/>
        </w:numPr>
      </w:pPr>
      <w:r>
        <w:t>Ensure all visitors sign in for Track and Trace purposes</w:t>
      </w:r>
    </w:p>
    <w:p w14:paraId="3EB47E1A" w14:textId="51630980" w:rsidR="00AD27B0" w:rsidRDefault="00AD27B0" w:rsidP="0089529C">
      <w:pPr>
        <w:pStyle w:val="ListParagraph"/>
        <w:numPr>
          <w:ilvl w:val="0"/>
          <w:numId w:val="3"/>
        </w:numPr>
      </w:pPr>
      <w:r>
        <w:t>All visitors to be advised in advance of School COVID-19 requirements</w:t>
      </w:r>
    </w:p>
    <w:p w14:paraId="3480616E" w14:textId="7FEDCE64" w:rsidR="0089529C" w:rsidRDefault="0089529C" w:rsidP="0089529C">
      <w:pPr>
        <w:pStyle w:val="ListParagraph"/>
        <w:numPr>
          <w:ilvl w:val="0"/>
          <w:numId w:val="3"/>
        </w:numPr>
      </w:pPr>
      <w:r>
        <w:t>Aim for visits to take place when classrooms are not in use</w:t>
      </w:r>
    </w:p>
    <w:p w14:paraId="57CF0CA2" w14:textId="2A8433BC" w:rsidR="0089529C" w:rsidRDefault="0089529C" w:rsidP="0089529C">
      <w:pPr>
        <w:pStyle w:val="ListParagraph"/>
        <w:numPr>
          <w:ilvl w:val="0"/>
          <w:numId w:val="3"/>
        </w:numPr>
      </w:pPr>
      <w:r>
        <w:t xml:space="preserve">Ensure sufficient hand sanitiser is available at </w:t>
      </w:r>
      <w:r w:rsidR="0051469A">
        <w:t xml:space="preserve">all </w:t>
      </w:r>
      <w:r w:rsidR="00175106">
        <w:t>entrances</w:t>
      </w:r>
    </w:p>
    <w:p w14:paraId="2112D907" w14:textId="5F7051FC" w:rsidR="0089529C" w:rsidRDefault="0089529C" w:rsidP="0089529C">
      <w:pPr>
        <w:pStyle w:val="ListParagraph"/>
        <w:numPr>
          <w:ilvl w:val="0"/>
          <w:numId w:val="3"/>
        </w:numPr>
      </w:pPr>
      <w:r>
        <w:t xml:space="preserve">Face coverings to be worn by adults in all areas indoors </w:t>
      </w:r>
    </w:p>
    <w:p w14:paraId="6335BC4E" w14:textId="1EFBFCAD" w:rsidR="0089529C" w:rsidRDefault="00D34967" w:rsidP="0089529C">
      <w:pPr>
        <w:pStyle w:val="ListParagraph"/>
        <w:numPr>
          <w:ilvl w:val="0"/>
          <w:numId w:val="3"/>
        </w:numPr>
      </w:pPr>
      <w:r>
        <w:t>Aim to have the windows open in classrooms during the visits</w:t>
      </w:r>
    </w:p>
    <w:p w14:paraId="19EF77B6" w14:textId="77777777" w:rsidR="009707E9" w:rsidRDefault="009707E9" w:rsidP="0089529C">
      <w:pPr>
        <w:pStyle w:val="ListParagraph"/>
        <w:numPr>
          <w:ilvl w:val="0"/>
          <w:numId w:val="3"/>
        </w:numPr>
      </w:pPr>
      <w:r>
        <w:t>Parental/carer visits should be by appointment only</w:t>
      </w:r>
    </w:p>
    <w:p w14:paraId="4419480C" w14:textId="7E3D56FF" w:rsidR="00D34967" w:rsidRDefault="009707E9" w:rsidP="0089529C">
      <w:pPr>
        <w:pStyle w:val="ListParagraph"/>
        <w:numPr>
          <w:ilvl w:val="0"/>
          <w:numId w:val="3"/>
        </w:numPr>
      </w:pPr>
      <w:r>
        <w:t>Aim to k</w:t>
      </w:r>
      <w:r w:rsidR="00D34967">
        <w:t>eep groups small – no more than 3 or 4 people plus a guide</w:t>
      </w:r>
    </w:p>
    <w:p w14:paraId="6E2DF156" w14:textId="7402FFDF" w:rsidR="00D34967" w:rsidRDefault="009707E9" w:rsidP="0089529C">
      <w:pPr>
        <w:pStyle w:val="ListParagraph"/>
        <w:numPr>
          <w:ilvl w:val="0"/>
          <w:numId w:val="3"/>
        </w:numPr>
      </w:pPr>
      <w:r>
        <w:t>Aim to k</w:t>
      </w:r>
      <w:r w:rsidR="00D34967">
        <w:t xml:space="preserve">eep the visits as short as possible </w:t>
      </w:r>
    </w:p>
    <w:p w14:paraId="65A0379A" w14:textId="2F733480" w:rsidR="00D34967" w:rsidRPr="0089529C" w:rsidRDefault="00D34967" w:rsidP="0089529C">
      <w:pPr>
        <w:pStyle w:val="ListParagraph"/>
        <w:numPr>
          <w:ilvl w:val="0"/>
          <w:numId w:val="3"/>
        </w:numPr>
      </w:pPr>
      <w:r>
        <w:t>Ensure that any cleaning/maintenance staff are aware of visitors to ensure that they can move to another room if necessary.</w:t>
      </w:r>
    </w:p>
    <w:p w14:paraId="0E85E2EE" w14:textId="0FB3EA1A" w:rsidR="00EA3952" w:rsidRDefault="00EA3952" w:rsidP="00EA3952">
      <w:pPr>
        <w:pStyle w:val="Heading2"/>
      </w:pPr>
      <w:r>
        <w:lastRenderedPageBreak/>
        <w:t>Home visits</w:t>
      </w:r>
    </w:p>
    <w:p w14:paraId="6C7156F6" w14:textId="53BB6370" w:rsidR="00D34967" w:rsidRDefault="000F68ED" w:rsidP="000F68ED">
      <w:r>
        <w:t xml:space="preserve">Home visits provide children and their parents with a valuable opportunity to meet Reception staff.  Where home visits are planned – </w:t>
      </w:r>
      <w:r w:rsidR="00F533B8">
        <w:t xml:space="preserve">a </w:t>
      </w:r>
      <w:r w:rsidR="00123A49">
        <w:t xml:space="preserve">thorough </w:t>
      </w:r>
      <w:r>
        <w:t xml:space="preserve">risk assessment must be completed to ensure that </w:t>
      </w:r>
      <w:r w:rsidR="00D34967">
        <w:t>any</w:t>
      </w:r>
      <w:r>
        <w:t xml:space="preserve"> visit can go ahead safely with control measures </w:t>
      </w:r>
      <w:r w:rsidR="00D34967">
        <w:t xml:space="preserve">in place </w:t>
      </w:r>
      <w:r>
        <w:t xml:space="preserve">such as social distancing, hand and respiratory hygiene and the use of face coverings.  The risk assessment </w:t>
      </w:r>
      <w:r w:rsidR="00D34967">
        <w:t>should identify any</w:t>
      </w:r>
      <w:r>
        <w:t xml:space="preserve"> activities </w:t>
      </w:r>
      <w:r w:rsidR="00D34967">
        <w:t>that must not take place during the visit</w:t>
      </w:r>
      <w:r>
        <w:t xml:space="preserve">.  </w:t>
      </w:r>
      <w:r w:rsidR="00AD27B0">
        <w:t>As with face to face visits in schools, keep the visits as short as possible and limit the number of visits in a day.</w:t>
      </w:r>
    </w:p>
    <w:p w14:paraId="18339C74" w14:textId="237F81FC" w:rsidR="00865D8B" w:rsidRDefault="00865D8B" w:rsidP="000F68ED">
      <w:r>
        <w:t xml:space="preserve">As an alternative to home visits, consider inviting reception aged children to come </w:t>
      </w:r>
      <w:r w:rsidR="009C732A">
        <w:t>into</w:t>
      </w:r>
      <w:r>
        <w:t xml:space="preserve"> school for part of the day (for example a group in the morning and another in the afternoon) to help them begin to form relationships with the staff.</w:t>
      </w:r>
    </w:p>
    <w:p w14:paraId="7E8CF3CD" w14:textId="289EBACF" w:rsidR="000F68ED" w:rsidRDefault="000F68ED" w:rsidP="000F68ED">
      <w:r>
        <w:t xml:space="preserve">See also </w:t>
      </w:r>
      <w:hyperlink r:id="rId9" w:history="1">
        <w:r>
          <w:rPr>
            <w:rStyle w:val="Hyperlink"/>
          </w:rPr>
          <w:t>Transition ideas for Early Years Settings (cumbria.gov.uk)</w:t>
        </w:r>
      </w:hyperlink>
      <w:r>
        <w:t xml:space="preserve"> </w:t>
      </w:r>
    </w:p>
    <w:p w14:paraId="396F11DD" w14:textId="2D23075C" w:rsidR="00980E45" w:rsidRDefault="00980E45" w:rsidP="009069C3">
      <w:pPr>
        <w:pStyle w:val="Heading2"/>
      </w:pPr>
      <w:r>
        <w:t>Year 6 to Year 7</w:t>
      </w:r>
    </w:p>
    <w:p w14:paraId="33DE1C81" w14:textId="43352284" w:rsidR="000F68ED" w:rsidRDefault="007D0F86" w:rsidP="000F68ED">
      <w:r>
        <w:t xml:space="preserve">Transition from year 6 to year 7 is one of the most challenging transitions with new routines, new staff, new </w:t>
      </w:r>
      <w:r w:rsidR="00F46556">
        <w:t>buildings,</w:t>
      </w:r>
      <w:r>
        <w:t xml:space="preserve"> and new peer groups.</w:t>
      </w:r>
      <w:r w:rsidR="00F46556">
        <w:t xml:space="preserve">  </w:t>
      </w:r>
      <w:r w:rsidR="000F68ED">
        <w:t xml:space="preserve">Pupils starting a new school typically spend two full days </w:t>
      </w:r>
      <w:r w:rsidR="0089529C">
        <w:t>in their new setting before starting in September.</w:t>
      </w:r>
    </w:p>
    <w:p w14:paraId="5E54F6AB" w14:textId="115947B1" w:rsidR="007D0F86" w:rsidRDefault="007D0F86" w:rsidP="000F68ED">
      <w:r>
        <w:t xml:space="preserve">Whether the transition is held virtually, face to face or a combination of both it is important to give a balance between what </w:t>
      </w:r>
      <w:r w:rsidR="00C80B0B">
        <w:t xml:space="preserve">to expect in terms of new experiences </w:t>
      </w:r>
      <w:r>
        <w:t xml:space="preserve">in September </w:t>
      </w:r>
      <w:r w:rsidR="00A94FD8">
        <w:t>whilst</w:t>
      </w:r>
      <w:r>
        <w:t xml:space="preserve"> </w:t>
      </w:r>
      <w:r w:rsidR="00C80B0B">
        <w:t>addressing any fears or anxieties the</w:t>
      </w:r>
      <w:r w:rsidR="00AF7889">
        <w:t xml:space="preserve"> pupils</w:t>
      </w:r>
      <w:r w:rsidR="00C80B0B">
        <w:t xml:space="preserve"> might have</w:t>
      </w:r>
      <w:r>
        <w:t xml:space="preserve">.  </w:t>
      </w:r>
    </w:p>
    <w:p w14:paraId="1EE2D2BA" w14:textId="11A92A92" w:rsidR="0089529C" w:rsidRDefault="0089529C" w:rsidP="0089529C">
      <w:r>
        <w:t xml:space="preserve">If the school wishes to carry out face to face </w:t>
      </w:r>
      <w:r w:rsidR="00D34967">
        <w:t>visits</w:t>
      </w:r>
      <w:r>
        <w:t xml:space="preserve"> </w:t>
      </w:r>
      <w:r w:rsidR="00A94FD8">
        <w:t>the following options should be considered</w:t>
      </w:r>
      <w:r w:rsidR="009C732A">
        <w:t xml:space="preserve"> as part of the risk assessment</w:t>
      </w:r>
      <w:r w:rsidR="00A94FD8">
        <w:t>:</w:t>
      </w:r>
    </w:p>
    <w:p w14:paraId="0E8B7F84" w14:textId="77777777" w:rsidR="00AD27B0" w:rsidRDefault="00AD27B0" w:rsidP="00AD27B0">
      <w:pPr>
        <w:pStyle w:val="ListParagraph"/>
        <w:numPr>
          <w:ilvl w:val="0"/>
          <w:numId w:val="1"/>
        </w:numPr>
      </w:pPr>
      <w:r>
        <w:t xml:space="preserve">Ensure the Schools COVID-19 risk assessment is up to date </w:t>
      </w:r>
    </w:p>
    <w:p w14:paraId="339D63BD" w14:textId="77777777" w:rsidR="00AD27B0" w:rsidRDefault="00AD27B0" w:rsidP="00AD27B0">
      <w:pPr>
        <w:pStyle w:val="ListParagraph"/>
        <w:numPr>
          <w:ilvl w:val="0"/>
          <w:numId w:val="1"/>
        </w:numPr>
      </w:pPr>
      <w:r>
        <w:t>Ensure all visitors sign in for Track and Trace purposes</w:t>
      </w:r>
    </w:p>
    <w:p w14:paraId="3808066E" w14:textId="77777777" w:rsidR="00AD27B0" w:rsidRDefault="00AD27B0" w:rsidP="00AD27B0">
      <w:pPr>
        <w:pStyle w:val="ListParagraph"/>
        <w:numPr>
          <w:ilvl w:val="0"/>
          <w:numId w:val="1"/>
        </w:numPr>
      </w:pPr>
      <w:r>
        <w:t>All visitors to be advised in advance of School COVID-19 requirements</w:t>
      </w:r>
    </w:p>
    <w:p w14:paraId="6528BFB7" w14:textId="613F6DF6" w:rsidR="0089529C" w:rsidRDefault="0089529C" w:rsidP="0089529C">
      <w:pPr>
        <w:pStyle w:val="ListParagraph"/>
        <w:numPr>
          <w:ilvl w:val="0"/>
          <w:numId w:val="1"/>
        </w:numPr>
      </w:pPr>
      <w:r>
        <w:t>Create small group visits that would allow social distancing to be maintained</w:t>
      </w:r>
    </w:p>
    <w:p w14:paraId="596A4E55" w14:textId="1925BF68" w:rsidR="00F32889" w:rsidRDefault="00F533B8" w:rsidP="0089529C">
      <w:pPr>
        <w:pStyle w:val="ListParagraph"/>
        <w:numPr>
          <w:ilvl w:val="0"/>
          <w:numId w:val="1"/>
        </w:numPr>
      </w:pPr>
      <w:r>
        <w:t xml:space="preserve">Is it possible for the </w:t>
      </w:r>
      <w:r w:rsidR="00F32889">
        <w:t xml:space="preserve">teachers from the secondary school </w:t>
      </w:r>
      <w:r>
        <w:t xml:space="preserve">to </w:t>
      </w:r>
      <w:r w:rsidR="00F32889">
        <w:t>visit the feeder schools?</w:t>
      </w:r>
    </w:p>
    <w:p w14:paraId="780DEA37" w14:textId="1DA4DD6D" w:rsidR="0089529C" w:rsidRDefault="0089529C" w:rsidP="0089529C">
      <w:pPr>
        <w:pStyle w:val="ListParagraph"/>
        <w:numPr>
          <w:ilvl w:val="0"/>
          <w:numId w:val="1"/>
        </w:numPr>
      </w:pPr>
      <w:r>
        <w:t xml:space="preserve">If </w:t>
      </w:r>
      <w:r w:rsidR="00C80B0B">
        <w:t>visits are</w:t>
      </w:r>
      <w:r>
        <w:t xml:space="preserve"> from multiple </w:t>
      </w:r>
      <w:r w:rsidR="004135E4">
        <w:t xml:space="preserve">feeder </w:t>
      </w:r>
      <w:r>
        <w:t>schools, consider setting up</w:t>
      </w:r>
      <w:r w:rsidR="00A94FD8">
        <w:t xml:space="preserve"> individual</w:t>
      </w:r>
      <w:r>
        <w:t xml:space="preserve"> </w:t>
      </w:r>
      <w:r w:rsidR="00A94FD8">
        <w:t>school</w:t>
      </w:r>
      <w:r>
        <w:t xml:space="preserve"> </w:t>
      </w:r>
      <w:r w:rsidR="004135E4">
        <w:t>visits</w:t>
      </w:r>
      <w:r>
        <w:t xml:space="preserve"> and prevent/limit any mixing</w:t>
      </w:r>
      <w:r w:rsidR="00AD27B0">
        <w:t>.</w:t>
      </w:r>
    </w:p>
    <w:p w14:paraId="5D4993EF" w14:textId="527407D6" w:rsidR="007D0F86" w:rsidRDefault="0089529C" w:rsidP="00024939">
      <w:pPr>
        <w:pStyle w:val="ListParagraph"/>
        <w:numPr>
          <w:ilvl w:val="0"/>
          <w:numId w:val="1"/>
        </w:numPr>
      </w:pPr>
      <w:r>
        <w:t xml:space="preserve">Consider </w:t>
      </w:r>
      <w:r w:rsidR="004135E4">
        <w:t>encouraging the visiting school pupils to wear face coverings during their visit</w:t>
      </w:r>
      <w:r>
        <w:t xml:space="preserve"> </w:t>
      </w:r>
    </w:p>
    <w:p w14:paraId="2E723B2E" w14:textId="06758958" w:rsidR="00ED0BAB" w:rsidRDefault="00ED0BAB" w:rsidP="00024939">
      <w:pPr>
        <w:pStyle w:val="ListParagraph"/>
        <w:numPr>
          <w:ilvl w:val="0"/>
          <w:numId w:val="1"/>
        </w:numPr>
      </w:pPr>
      <w:r>
        <w:t>Keep a small supply of face coverings in case someone forgets theirs.</w:t>
      </w:r>
    </w:p>
    <w:p w14:paraId="6622A7FE" w14:textId="5E9D020D" w:rsidR="00B10108" w:rsidRDefault="00B10108" w:rsidP="00024939">
      <w:pPr>
        <w:pStyle w:val="ListParagraph"/>
        <w:numPr>
          <w:ilvl w:val="0"/>
          <w:numId w:val="1"/>
        </w:numPr>
      </w:pPr>
      <w:r>
        <w:t>Aim to have plenty of outdoor activities (weather permitting)</w:t>
      </w:r>
    </w:p>
    <w:p w14:paraId="458640D6" w14:textId="41701485" w:rsidR="00AD27B0" w:rsidRDefault="00AD27B0" w:rsidP="0097103B">
      <w:pPr>
        <w:pStyle w:val="ListParagraph"/>
        <w:numPr>
          <w:ilvl w:val="0"/>
          <w:numId w:val="1"/>
        </w:numPr>
      </w:pPr>
      <w:r>
        <w:t>If considering physical open days for parents, these should be by appointment only</w:t>
      </w:r>
      <w:r w:rsidR="004135E4">
        <w:t xml:space="preserve"> and</w:t>
      </w:r>
      <w:r>
        <w:t xml:space="preserve"> all COVID-19 risk assessment requirements </w:t>
      </w:r>
      <w:r w:rsidR="004135E4">
        <w:t>must be</w:t>
      </w:r>
      <w:r>
        <w:t xml:space="preserve"> followed.  If social distancing cannot be maintained in mixed groups, face coverings must be worn. </w:t>
      </w:r>
      <w:r w:rsidR="007D173A">
        <w:t>The use of lateral flow testing may be considered in some situations.</w:t>
      </w:r>
    </w:p>
    <w:p w14:paraId="13145B37" w14:textId="51AD6D98" w:rsidR="00F03561" w:rsidRDefault="00F03561" w:rsidP="007D0F86">
      <w:r>
        <w:t>Where school transport is used, schools will have to make their own arrangements with the school transport contractors and pupils will be required to follow the COVID-19 control measures set out by the contractor which will include the use of face coverings.</w:t>
      </w:r>
    </w:p>
    <w:p w14:paraId="1B346780" w14:textId="4864A6A1" w:rsidR="00D4381C" w:rsidRDefault="00D4381C" w:rsidP="00D4381C">
      <w:pPr>
        <w:pStyle w:val="Heading2"/>
      </w:pPr>
      <w:r>
        <w:t>Year 11 to Further Education</w:t>
      </w:r>
    </w:p>
    <w:p w14:paraId="58595CA2" w14:textId="4D02A0CD" w:rsidR="00B10108" w:rsidRPr="00B10108" w:rsidRDefault="00B10108" w:rsidP="00B10108">
      <w:r>
        <w:t>Most Further Education settings are waiting for step 4 of the roadmap to come into effect on the 21</w:t>
      </w:r>
      <w:r w:rsidRPr="00B10108">
        <w:rPr>
          <w:vertAlign w:val="superscript"/>
        </w:rPr>
        <w:t>st</w:t>
      </w:r>
      <w:r>
        <w:t xml:space="preserve"> June before they advertise open days for the colleges.  Risk assessments are in place</w:t>
      </w:r>
      <w:r w:rsidR="007D7AD3">
        <w:t>.</w:t>
      </w:r>
    </w:p>
    <w:p w14:paraId="4A6A6D66" w14:textId="77777777" w:rsidR="00B73219" w:rsidRDefault="00B73219" w:rsidP="00B73219">
      <w:pPr>
        <w:pStyle w:val="Heading2"/>
      </w:pPr>
      <w:r>
        <w:lastRenderedPageBreak/>
        <w:t xml:space="preserve">Summer Schools </w:t>
      </w:r>
    </w:p>
    <w:p w14:paraId="34ADAA56" w14:textId="330B670E" w:rsidR="00B73219" w:rsidRDefault="009D0EFF" w:rsidP="00B73219">
      <w:hyperlink r:id="rId10" w:history="1">
        <w:r w:rsidR="00B73219">
          <w:rPr>
            <w:rStyle w:val="Hyperlink"/>
          </w:rPr>
          <w:t>Summer school guidance (publishing.service.gov.uk)</w:t>
        </w:r>
      </w:hyperlink>
      <w:r w:rsidR="00B73219">
        <w:t xml:space="preserve">  The date to sign up for Summer Schools has been extended to Friday May 28</w:t>
      </w:r>
      <w:r w:rsidR="00B73219" w:rsidRPr="00B73219">
        <w:rPr>
          <w:vertAlign w:val="superscript"/>
        </w:rPr>
        <w:t>th</w:t>
      </w:r>
      <w:r w:rsidR="00B73219">
        <w:t xml:space="preserve">. </w:t>
      </w:r>
      <w:r w:rsidR="009C732A">
        <w:t xml:space="preserve"> Whilst it is for each school to decide who would benefit the most from summer schools it would appear to be a good opportunity to focus on the year 6 to 7 transition groups.</w:t>
      </w:r>
      <w:r w:rsidR="00B73219">
        <w:t xml:space="preserve">  This would provide the opportunity to offer face to face support before they start their new school in September.</w:t>
      </w:r>
    </w:p>
    <w:p w14:paraId="2073E5F0" w14:textId="1D933D91" w:rsidR="007D0F86" w:rsidRDefault="007D0F86" w:rsidP="007D0F86">
      <w:pPr>
        <w:rPr>
          <w:rStyle w:val="Hyperlink"/>
        </w:rPr>
      </w:pPr>
      <w:r>
        <w:t xml:space="preserve">See also </w:t>
      </w:r>
      <w:hyperlink r:id="rId11" w:history="1">
        <w:r>
          <w:rPr>
            <w:rStyle w:val="Hyperlink"/>
          </w:rPr>
          <w:t>Transition ideas for Schools (cumbria.gov.uk)</w:t>
        </w:r>
      </w:hyperlink>
    </w:p>
    <w:p w14:paraId="1153F4DA" w14:textId="7A8A6AE6" w:rsidR="007D0F86" w:rsidRPr="006E205F" w:rsidRDefault="006E205F" w:rsidP="009069C3">
      <w:pPr>
        <w:pStyle w:val="Heading2"/>
      </w:pPr>
      <w:r>
        <w:t>S</w:t>
      </w:r>
      <w:r w:rsidR="009707E9">
        <w:t>END</w:t>
      </w:r>
      <w:r>
        <w:t xml:space="preserve"> students with EHCP or those with specific individual support requirements</w:t>
      </w:r>
      <w:r w:rsidR="007D0F86">
        <w:t xml:space="preserve"> including vulnerable children in care of the Local Authority (CLA)</w:t>
      </w:r>
    </w:p>
    <w:p w14:paraId="165D2FE5" w14:textId="77777777" w:rsidR="00F533B8" w:rsidRDefault="006E205F" w:rsidP="006E205F">
      <w:r>
        <w:t>Whilst some pupils may cope with one physical visit and several virtual visits other pupils will require more face to face arrangements.  These will need to be planned for with effective risk controls.  Settings should consider individual cases and put in place individual control measures that balance risks.</w:t>
      </w:r>
      <w:r w:rsidR="009707E9">
        <w:t xml:space="preserve"> SEND pupils may require a key person to accompany them on any visits and allowances need to be made to accommodate this.</w:t>
      </w:r>
    </w:p>
    <w:p w14:paraId="26EF6B0E" w14:textId="77777777" w:rsidR="00F533B8" w:rsidRDefault="00F533B8" w:rsidP="00F533B8">
      <w:pPr>
        <w:rPr>
          <w:rStyle w:val="Hyperlink"/>
          <w:color w:val="auto"/>
          <w:u w:val="none"/>
        </w:rPr>
      </w:pPr>
    </w:p>
    <w:p w14:paraId="49866A65" w14:textId="44AC741E" w:rsidR="00F533B8" w:rsidRDefault="00F533B8" w:rsidP="00F533B8">
      <w:pPr>
        <w:rPr>
          <w:rStyle w:val="Hyperlink"/>
          <w:color w:val="auto"/>
          <w:u w:val="none"/>
        </w:rPr>
      </w:pPr>
      <w:r>
        <w:rPr>
          <w:rStyle w:val="Hyperlink"/>
          <w:color w:val="auto"/>
          <w:u w:val="none"/>
        </w:rPr>
        <w:t xml:space="preserve">Support is available from the Health and Safety team </w:t>
      </w:r>
      <w:hyperlink r:id="rId12" w:history="1">
        <w:r w:rsidRPr="00C323B9">
          <w:rPr>
            <w:rStyle w:val="Hyperlink"/>
          </w:rPr>
          <w:t>healthandsafety@cumbria.gov.uk</w:t>
        </w:r>
      </w:hyperlink>
      <w:r>
        <w:rPr>
          <w:rStyle w:val="Hyperlink"/>
          <w:color w:val="auto"/>
          <w:u w:val="none"/>
        </w:rPr>
        <w:t xml:space="preserve"> and the Public Health team </w:t>
      </w:r>
      <w:hyperlink r:id="rId13" w:history="1">
        <w:r w:rsidRPr="00C323B9">
          <w:rPr>
            <w:rStyle w:val="Hyperlink"/>
          </w:rPr>
          <w:t>EducationIPC@cumbria.gov.uk</w:t>
        </w:r>
      </w:hyperlink>
    </w:p>
    <w:p w14:paraId="6405B1E4" w14:textId="77777777" w:rsidR="00F533B8" w:rsidRDefault="00F533B8" w:rsidP="006E205F"/>
    <w:p w14:paraId="1F50BF1A" w14:textId="10032741" w:rsidR="00F533B8" w:rsidRDefault="00F533B8" w:rsidP="006E205F">
      <w:pPr>
        <w:sectPr w:rsidR="00F533B8" w:rsidSect="003B147A">
          <w:headerReference w:type="even" r:id="rId14"/>
          <w:headerReference w:type="default" r:id="rId15"/>
          <w:headerReference w:type="first" r:id="rId16"/>
          <w:pgSz w:w="11906" w:h="16838"/>
          <w:pgMar w:top="709" w:right="1440" w:bottom="709" w:left="1440" w:header="708" w:footer="708" w:gutter="0"/>
          <w:cols w:space="708"/>
          <w:docGrid w:linePitch="360"/>
        </w:sectPr>
      </w:pPr>
    </w:p>
    <w:tbl>
      <w:tblPr>
        <w:tblW w:w="0" w:type="auto"/>
        <w:tblCellMar>
          <w:left w:w="0" w:type="dxa"/>
          <w:right w:w="0" w:type="dxa"/>
        </w:tblCellMar>
        <w:tblLook w:val="0000" w:firstRow="0" w:lastRow="0" w:firstColumn="0" w:lastColumn="0" w:noHBand="0" w:noVBand="0"/>
      </w:tblPr>
      <w:tblGrid>
        <w:gridCol w:w="368"/>
        <w:gridCol w:w="15370"/>
        <w:gridCol w:w="481"/>
      </w:tblGrid>
      <w:tr w:rsidR="007942FF" w14:paraId="61E45F21" w14:textId="77777777" w:rsidTr="007942FF">
        <w:trPr>
          <w:trHeight w:val="54"/>
        </w:trPr>
        <w:tc>
          <w:tcPr>
            <w:tcW w:w="368" w:type="dxa"/>
          </w:tcPr>
          <w:p w14:paraId="6DA55099" w14:textId="77777777" w:rsidR="007942FF" w:rsidRDefault="007942FF" w:rsidP="00D95D25">
            <w:pPr>
              <w:pStyle w:val="EmptyCellLayoutStyle"/>
              <w:spacing w:after="0" w:line="240" w:lineRule="auto"/>
            </w:pPr>
          </w:p>
        </w:tc>
        <w:tc>
          <w:tcPr>
            <w:tcW w:w="15370" w:type="dxa"/>
          </w:tcPr>
          <w:p w14:paraId="7A11F697" w14:textId="77777777" w:rsidR="007942FF" w:rsidRDefault="007942FF" w:rsidP="00D95D25">
            <w:pPr>
              <w:pStyle w:val="EmptyCellLayoutStyle"/>
              <w:spacing w:after="0" w:line="240" w:lineRule="auto"/>
            </w:pPr>
          </w:p>
        </w:tc>
        <w:tc>
          <w:tcPr>
            <w:tcW w:w="481" w:type="dxa"/>
          </w:tcPr>
          <w:p w14:paraId="1E2DE62F" w14:textId="77777777" w:rsidR="007942FF" w:rsidRDefault="007942FF" w:rsidP="00D95D25">
            <w:pPr>
              <w:pStyle w:val="EmptyCellLayoutStyle"/>
              <w:spacing w:after="0" w:line="240" w:lineRule="auto"/>
            </w:pPr>
          </w:p>
        </w:tc>
      </w:tr>
      <w:tr w:rsidR="007942FF" w14:paraId="498FA91F" w14:textId="77777777" w:rsidTr="007942FF">
        <w:trPr>
          <w:trHeight w:val="1615"/>
        </w:trPr>
        <w:tc>
          <w:tcPr>
            <w:tcW w:w="368" w:type="dxa"/>
          </w:tcPr>
          <w:p w14:paraId="11226ED3" w14:textId="77777777" w:rsidR="007942FF" w:rsidRDefault="007942FF" w:rsidP="00D95D25">
            <w:pPr>
              <w:pStyle w:val="EmptyCellLayoutStyle"/>
              <w:spacing w:after="0" w:line="240" w:lineRule="auto"/>
            </w:pPr>
          </w:p>
        </w:tc>
        <w:tc>
          <w:tcPr>
            <w:tcW w:w="153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97"/>
              <w:gridCol w:w="4729"/>
              <w:gridCol w:w="3242"/>
              <w:gridCol w:w="4292"/>
            </w:tblGrid>
            <w:tr w:rsidR="007942FF" w14:paraId="69B1491D" w14:textId="77777777" w:rsidTr="00D95D25">
              <w:trPr>
                <w:trHeight w:val="281"/>
              </w:trPr>
              <w:tc>
                <w:tcPr>
                  <w:tcW w:w="3097" w:type="dxa"/>
                  <w:tcMar>
                    <w:top w:w="39" w:type="dxa"/>
                    <w:left w:w="79" w:type="dxa"/>
                    <w:bottom w:w="39" w:type="dxa"/>
                    <w:right w:w="39" w:type="dxa"/>
                  </w:tcMar>
                </w:tcPr>
                <w:p w14:paraId="71025576" w14:textId="77777777" w:rsidR="007942FF" w:rsidRDefault="007942FF" w:rsidP="00D95D25">
                  <w:pPr>
                    <w:spacing w:line="240" w:lineRule="auto"/>
                  </w:pPr>
                  <w:r>
                    <w:rPr>
                      <w:rFonts w:eastAsia="Arial"/>
                      <w:b/>
                      <w:color w:val="000000"/>
                    </w:rPr>
                    <w:t>RA reference</w:t>
                  </w:r>
                </w:p>
              </w:tc>
              <w:tc>
                <w:tcPr>
                  <w:tcW w:w="4729" w:type="dxa"/>
                  <w:tcMar>
                    <w:top w:w="39" w:type="dxa"/>
                    <w:left w:w="39" w:type="dxa"/>
                    <w:bottom w:w="39" w:type="dxa"/>
                    <w:right w:w="39" w:type="dxa"/>
                  </w:tcMar>
                </w:tcPr>
                <w:p w14:paraId="019594A5" w14:textId="77777777" w:rsidR="007942FF" w:rsidRDefault="007942FF" w:rsidP="00D95D25">
                  <w:pPr>
                    <w:spacing w:line="240" w:lineRule="auto"/>
                  </w:pPr>
                </w:p>
                <w:sdt>
                  <w:sdtPr>
                    <w:rPr>
                      <w:i/>
                    </w:rPr>
                    <w:id w:val="1762798566"/>
                    <w:placeholder>
                      <w:docPart w:val="305E7728D1684545AA4D46A2C671F1E5"/>
                    </w:placeholder>
                    <w:showingPlcHdr/>
                  </w:sdtPr>
                  <w:sdtEndPr/>
                  <w:sdtContent>
                    <w:p w14:paraId="62742C52" w14:textId="77777777" w:rsidR="007942FF" w:rsidRPr="007C3E75" w:rsidRDefault="007942FF" w:rsidP="00D95D25">
                      <w:pPr>
                        <w:spacing w:line="240" w:lineRule="auto"/>
                        <w:rPr>
                          <w:i/>
                        </w:rPr>
                      </w:pPr>
                      <w:r w:rsidRPr="00187A93">
                        <w:rPr>
                          <w:rStyle w:val="PlaceholderText"/>
                        </w:rPr>
                        <w:t>Click or tap here to enter text.</w:t>
                      </w:r>
                    </w:p>
                  </w:sdtContent>
                </w:sdt>
              </w:tc>
              <w:tc>
                <w:tcPr>
                  <w:tcW w:w="3242" w:type="dxa"/>
                  <w:tcMar>
                    <w:top w:w="39" w:type="dxa"/>
                    <w:left w:w="79" w:type="dxa"/>
                    <w:bottom w:w="39" w:type="dxa"/>
                    <w:right w:w="39" w:type="dxa"/>
                  </w:tcMar>
                </w:tcPr>
                <w:p w14:paraId="1DD53057" w14:textId="77777777" w:rsidR="007942FF" w:rsidRDefault="007942FF" w:rsidP="00D95D25">
                  <w:pPr>
                    <w:spacing w:line="240" w:lineRule="auto"/>
                  </w:pPr>
                  <w:r>
                    <w:rPr>
                      <w:rFonts w:eastAsia="Arial"/>
                      <w:b/>
                      <w:color w:val="000000"/>
                    </w:rPr>
                    <w:t>Activity description</w:t>
                  </w:r>
                </w:p>
              </w:tc>
              <w:tc>
                <w:tcPr>
                  <w:tcW w:w="4292" w:type="dxa"/>
                  <w:tcMar>
                    <w:top w:w="39" w:type="dxa"/>
                    <w:left w:w="39" w:type="dxa"/>
                    <w:bottom w:w="39" w:type="dxa"/>
                    <w:right w:w="39" w:type="dxa"/>
                  </w:tcMar>
                </w:tcPr>
                <w:p w14:paraId="16AC43CA" w14:textId="1993C7A8" w:rsidR="007942FF" w:rsidRPr="00D67487" w:rsidRDefault="007942FF" w:rsidP="00D95D25">
                  <w:pPr>
                    <w:spacing w:line="240" w:lineRule="auto"/>
                    <w:rPr>
                      <w:b/>
                    </w:rPr>
                  </w:pPr>
                  <w:r>
                    <w:rPr>
                      <w:b/>
                    </w:rPr>
                    <w:t>Operating transition, taster, and open days during the COVID pandemic</w:t>
                  </w:r>
                </w:p>
              </w:tc>
            </w:tr>
            <w:tr w:rsidR="007942FF" w14:paraId="1CBCEE19" w14:textId="77777777" w:rsidTr="00D95D25">
              <w:trPr>
                <w:trHeight w:val="274"/>
              </w:trPr>
              <w:tc>
                <w:tcPr>
                  <w:tcW w:w="3097" w:type="dxa"/>
                  <w:tcMar>
                    <w:top w:w="39" w:type="dxa"/>
                    <w:left w:w="79" w:type="dxa"/>
                    <w:bottom w:w="39" w:type="dxa"/>
                    <w:right w:w="39" w:type="dxa"/>
                  </w:tcMar>
                </w:tcPr>
                <w:p w14:paraId="514EC83B" w14:textId="77777777" w:rsidR="007942FF" w:rsidRDefault="007942FF" w:rsidP="00D95D25">
                  <w:pPr>
                    <w:spacing w:line="240" w:lineRule="auto"/>
                  </w:pPr>
                  <w:r>
                    <w:rPr>
                      <w:rFonts w:eastAsia="Arial"/>
                      <w:b/>
                      <w:color w:val="000000"/>
                    </w:rPr>
                    <w:t>Assessment date</w:t>
                  </w:r>
                </w:p>
              </w:tc>
              <w:tc>
                <w:tcPr>
                  <w:tcW w:w="4729" w:type="dxa"/>
                  <w:tcMar>
                    <w:top w:w="39" w:type="dxa"/>
                    <w:left w:w="39" w:type="dxa"/>
                    <w:bottom w:w="39" w:type="dxa"/>
                    <w:right w:w="39" w:type="dxa"/>
                  </w:tcMar>
                </w:tcPr>
                <w:p w14:paraId="56647273" w14:textId="77777777" w:rsidR="007942FF" w:rsidRPr="007C3E75" w:rsidRDefault="009D0EFF" w:rsidP="00D95D25">
                  <w:pPr>
                    <w:tabs>
                      <w:tab w:val="center" w:pos="2325"/>
                    </w:tabs>
                    <w:spacing w:line="240" w:lineRule="auto"/>
                    <w:rPr>
                      <w:i/>
                    </w:rPr>
                  </w:pPr>
                  <w:sdt>
                    <w:sdtPr>
                      <w:rPr>
                        <w:i/>
                      </w:rPr>
                      <w:id w:val="54514143"/>
                      <w:placeholder>
                        <w:docPart w:val="8ADE5295B8D040BCA55D378FFBE73FE6"/>
                      </w:placeholder>
                      <w:showingPlcHdr/>
                      <w:date w:fullDate="2020-12-09T00:00:00Z">
                        <w:dateFormat w:val="dd/MM/yyyy"/>
                        <w:lid w:val="en-GB"/>
                        <w:storeMappedDataAs w:val="dateTime"/>
                        <w:calendar w:val="gregorian"/>
                      </w:date>
                    </w:sdtPr>
                    <w:sdtEndPr/>
                    <w:sdtContent>
                      <w:r w:rsidR="007942FF" w:rsidRPr="00187A93">
                        <w:rPr>
                          <w:rStyle w:val="PlaceholderText"/>
                        </w:rPr>
                        <w:t>Click or tap to enter a date.</w:t>
                      </w:r>
                    </w:sdtContent>
                  </w:sdt>
                  <w:r w:rsidR="007942FF">
                    <w:rPr>
                      <w:i/>
                    </w:rPr>
                    <w:tab/>
                  </w:r>
                </w:p>
              </w:tc>
              <w:tc>
                <w:tcPr>
                  <w:tcW w:w="3242" w:type="dxa"/>
                  <w:tcMar>
                    <w:top w:w="39" w:type="dxa"/>
                    <w:left w:w="79" w:type="dxa"/>
                    <w:bottom w:w="39" w:type="dxa"/>
                    <w:right w:w="39" w:type="dxa"/>
                  </w:tcMar>
                </w:tcPr>
                <w:p w14:paraId="668778A5" w14:textId="77777777" w:rsidR="007942FF" w:rsidRDefault="007942FF" w:rsidP="00D95D25">
                  <w:pPr>
                    <w:spacing w:line="240" w:lineRule="auto"/>
                  </w:pPr>
                  <w:r>
                    <w:rPr>
                      <w:rFonts w:eastAsia="Arial"/>
                      <w:b/>
                      <w:color w:val="000000"/>
                    </w:rPr>
                    <w:t>Assessor name</w:t>
                  </w:r>
                </w:p>
              </w:tc>
              <w:tc>
                <w:tcPr>
                  <w:tcW w:w="4292" w:type="dxa"/>
                  <w:tcMar>
                    <w:top w:w="39" w:type="dxa"/>
                    <w:left w:w="39" w:type="dxa"/>
                    <w:bottom w:w="39" w:type="dxa"/>
                    <w:right w:w="39" w:type="dxa"/>
                  </w:tcMar>
                </w:tcPr>
                <w:p w14:paraId="762C4E18" w14:textId="77777777" w:rsidR="007942FF" w:rsidRPr="007C3E75" w:rsidRDefault="007942FF" w:rsidP="00D95D25">
                  <w:pPr>
                    <w:spacing w:line="240" w:lineRule="auto"/>
                    <w:rPr>
                      <w:i/>
                    </w:rPr>
                  </w:pPr>
                </w:p>
              </w:tc>
            </w:tr>
            <w:tr w:rsidR="007942FF" w14:paraId="6BBD9584" w14:textId="77777777" w:rsidTr="00D95D25">
              <w:trPr>
                <w:trHeight w:val="281"/>
              </w:trPr>
              <w:tc>
                <w:tcPr>
                  <w:tcW w:w="3097" w:type="dxa"/>
                  <w:tcMar>
                    <w:top w:w="39" w:type="dxa"/>
                    <w:left w:w="79" w:type="dxa"/>
                    <w:bottom w:w="39" w:type="dxa"/>
                    <w:right w:w="39" w:type="dxa"/>
                  </w:tcMar>
                </w:tcPr>
                <w:p w14:paraId="170706D5" w14:textId="77777777" w:rsidR="007942FF" w:rsidRDefault="007942FF" w:rsidP="00D95D25">
                  <w:pPr>
                    <w:spacing w:line="240" w:lineRule="auto"/>
                  </w:pPr>
                  <w:r>
                    <w:rPr>
                      <w:rFonts w:eastAsia="Arial"/>
                      <w:b/>
                      <w:color w:val="000000"/>
                    </w:rPr>
                    <w:t>Assessment team members</w:t>
                  </w:r>
                </w:p>
              </w:tc>
              <w:tc>
                <w:tcPr>
                  <w:tcW w:w="4729" w:type="dxa"/>
                  <w:tcMar>
                    <w:top w:w="39" w:type="dxa"/>
                    <w:left w:w="39" w:type="dxa"/>
                    <w:bottom w:w="39" w:type="dxa"/>
                    <w:right w:w="39" w:type="dxa"/>
                  </w:tcMar>
                </w:tcPr>
                <w:p w14:paraId="039DD361" w14:textId="77777777" w:rsidR="007942FF" w:rsidRPr="007C3E75" w:rsidRDefault="007942FF" w:rsidP="00D95D25">
                  <w:pPr>
                    <w:spacing w:line="240" w:lineRule="auto"/>
                    <w:rPr>
                      <w:i/>
                    </w:rPr>
                  </w:pPr>
                </w:p>
              </w:tc>
              <w:tc>
                <w:tcPr>
                  <w:tcW w:w="3242" w:type="dxa"/>
                  <w:tcMar>
                    <w:top w:w="39" w:type="dxa"/>
                    <w:left w:w="79" w:type="dxa"/>
                    <w:bottom w:w="39" w:type="dxa"/>
                    <w:right w:w="39" w:type="dxa"/>
                  </w:tcMar>
                </w:tcPr>
                <w:p w14:paraId="58C2D3FA" w14:textId="77777777" w:rsidR="007942FF" w:rsidRDefault="007942FF" w:rsidP="00D95D25">
                  <w:pPr>
                    <w:spacing w:line="240" w:lineRule="auto"/>
                  </w:pPr>
                  <w:r>
                    <w:rPr>
                      <w:rFonts w:eastAsia="Arial"/>
                      <w:b/>
                      <w:color w:val="000000"/>
                    </w:rPr>
                    <w:t>Review date</w:t>
                  </w:r>
                </w:p>
              </w:tc>
              <w:tc>
                <w:tcPr>
                  <w:tcW w:w="4292" w:type="dxa"/>
                  <w:tcMar>
                    <w:top w:w="39" w:type="dxa"/>
                    <w:left w:w="39" w:type="dxa"/>
                    <w:bottom w:w="39" w:type="dxa"/>
                    <w:right w:w="39" w:type="dxa"/>
                  </w:tcMar>
                </w:tcPr>
                <w:sdt>
                  <w:sdtPr>
                    <w:rPr>
                      <w:i/>
                    </w:rPr>
                    <w:id w:val="107325522"/>
                    <w:placeholder>
                      <w:docPart w:val="9273821F50F44C73AB82E67EBD953AC4"/>
                    </w:placeholder>
                    <w:showingPlcHdr/>
                    <w:date w:fullDate="2021-01-29T00:00:00Z">
                      <w:dateFormat w:val="dd/MM/yyyy"/>
                      <w:lid w:val="en-GB"/>
                      <w:storeMappedDataAs w:val="dateTime"/>
                      <w:calendar w:val="gregorian"/>
                    </w:date>
                  </w:sdtPr>
                  <w:sdtEndPr/>
                  <w:sdtContent>
                    <w:p w14:paraId="454B1050" w14:textId="77777777" w:rsidR="007942FF" w:rsidRPr="007C3E75" w:rsidRDefault="007942FF" w:rsidP="00D95D25">
                      <w:pPr>
                        <w:spacing w:line="240" w:lineRule="auto"/>
                        <w:rPr>
                          <w:i/>
                        </w:rPr>
                      </w:pPr>
                      <w:r w:rsidRPr="00187A93">
                        <w:rPr>
                          <w:rStyle w:val="PlaceholderText"/>
                        </w:rPr>
                        <w:t>Click or tap to enter a date.</w:t>
                      </w:r>
                    </w:p>
                  </w:sdtContent>
                </w:sdt>
              </w:tc>
            </w:tr>
            <w:tr w:rsidR="007942FF" w14:paraId="646F1AF9" w14:textId="77777777" w:rsidTr="00D95D25">
              <w:trPr>
                <w:trHeight w:val="281"/>
              </w:trPr>
              <w:tc>
                <w:tcPr>
                  <w:tcW w:w="3097" w:type="dxa"/>
                  <w:tcMar>
                    <w:top w:w="39" w:type="dxa"/>
                    <w:left w:w="79" w:type="dxa"/>
                    <w:bottom w:w="39" w:type="dxa"/>
                    <w:right w:w="39" w:type="dxa"/>
                  </w:tcMar>
                </w:tcPr>
                <w:p w14:paraId="631DDB97" w14:textId="77777777" w:rsidR="007942FF" w:rsidRDefault="007942FF" w:rsidP="00D95D25">
                  <w:pPr>
                    <w:spacing w:line="240" w:lineRule="auto"/>
                  </w:pPr>
                  <w:r>
                    <w:rPr>
                      <w:rFonts w:eastAsia="Arial"/>
                      <w:b/>
                      <w:color w:val="000000"/>
                    </w:rPr>
                    <w:t>Location</w:t>
                  </w:r>
                </w:p>
              </w:tc>
              <w:tc>
                <w:tcPr>
                  <w:tcW w:w="4729" w:type="dxa"/>
                  <w:tcMar>
                    <w:top w:w="39" w:type="dxa"/>
                    <w:left w:w="39" w:type="dxa"/>
                    <w:bottom w:w="39" w:type="dxa"/>
                    <w:right w:w="39" w:type="dxa"/>
                  </w:tcMar>
                </w:tcPr>
                <w:p w14:paraId="0B7E2CC4" w14:textId="77777777" w:rsidR="007942FF" w:rsidRPr="007C3E75" w:rsidRDefault="007942FF" w:rsidP="00D95D25">
                  <w:pPr>
                    <w:spacing w:line="240" w:lineRule="auto"/>
                    <w:rPr>
                      <w:i/>
                    </w:rPr>
                  </w:pPr>
                </w:p>
              </w:tc>
              <w:tc>
                <w:tcPr>
                  <w:tcW w:w="3242" w:type="dxa"/>
                  <w:tcMar>
                    <w:top w:w="39" w:type="dxa"/>
                    <w:left w:w="79" w:type="dxa"/>
                    <w:bottom w:w="39" w:type="dxa"/>
                    <w:right w:w="39" w:type="dxa"/>
                  </w:tcMar>
                </w:tcPr>
                <w:p w14:paraId="028806D1" w14:textId="77777777" w:rsidR="007942FF" w:rsidRDefault="007942FF" w:rsidP="00D95D25">
                  <w:pPr>
                    <w:spacing w:line="240" w:lineRule="auto"/>
                  </w:pPr>
                  <w:r>
                    <w:rPr>
                      <w:rFonts w:eastAsia="Arial"/>
                      <w:b/>
                      <w:color w:val="000000"/>
                    </w:rPr>
                    <w:t xml:space="preserve">Number of people who might be affected </w:t>
                  </w:r>
                </w:p>
              </w:tc>
              <w:tc>
                <w:tcPr>
                  <w:tcW w:w="4292" w:type="dxa"/>
                  <w:tcMar>
                    <w:top w:w="39" w:type="dxa"/>
                    <w:left w:w="39" w:type="dxa"/>
                    <w:bottom w:w="39" w:type="dxa"/>
                    <w:right w:w="39" w:type="dxa"/>
                  </w:tcMar>
                </w:tcPr>
                <w:sdt>
                  <w:sdtPr>
                    <w:rPr>
                      <w:i/>
                    </w:rPr>
                    <w:id w:val="-1492244381"/>
                    <w:placeholder>
                      <w:docPart w:val="305E7728D1684545AA4D46A2C671F1E5"/>
                    </w:placeholder>
                    <w:showingPlcHdr/>
                  </w:sdtPr>
                  <w:sdtEndPr/>
                  <w:sdtContent>
                    <w:p w14:paraId="377A2876" w14:textId="77777777" w:rsidR="007942FF" w:rsidRPr="007C3E75" w:rsidRDefault="007942FF" w:rsidP="00D95D25">
                      <w:pPr>
                        <w:spacing w:line="240" w:lineRule="auto"/>
                        <w:rPr>
                          <w:i/>
                        </w:rPr>
                      </w:pPr>
                      <w:r w:rsidRPr="00187A93">
                        <w:rPr>
                          <w:rStyle w:val="PlaceholderText"/>
                        </w:rPr>
                        <w:t>Click or tap here to enter text.</w:t>
                      </w:r>
                    </w:p>
                  </w:sdtContent>
                </w:sdt>
              </w:tc>
            </w:tr>
            <w:tr w:rsidR="007942FF" w14:paraId="378A6F4E" w14:textId="77777777" w:rsidTr="00D95D25">
              <w:trPr>
                <w:trHeight w:val="262"/>
              </w:trPr>
              <w:tc>
                <w:tcPr>
                  <w:tcW w:w="15360" w:type="dxa"/>
                  <w:gridSpan w:val="4"/>
                  <w:tcMar>
                    <w:top w:w="39" w:type="dxa"/>
                    <w:left w:w="79" w:type="dxa"/>
                    <w:bottom w:w="39" w:type="dxa"/>
                    <w:right w:w="39" w:type="dxa"/>
                  </w:tcMar>
                </w:tcPr>
                <w:p w14:paraId="156AA6B7" w14:textId="77777777" w:rsidR="007942FF" w:rsidRPr="00511C13" w:rsidRDefault="007942FF" w:rsidP="00D95D25">
                  <w:pPr>
                    <w:spacing w:line="240" w:lineRule="auto"/>
                    <w:rPr>
                      <w:rFonts w:eastAsia="Arial"/>
                    </w:rPr>
                  </w:pPr>
                </w:p>
              </w:tc>
            </w:tr>
            <w:tr w:rsidR="007942FF" w14:paraId="4498ABBD" w14:textId="77777777" w:rsidTr="00D95D25">
              <w:trPr>
                <w:trHeight w:val="262"/>
              </w:trPr>
              <w:tc>
                <w:tcPr>
                  <w:tcW w:w="3097" w:type="dxa"/>
                  <w:tcMar>
                    <w:top w:w="39" w:type="dxa"/>
                    <w:left w:w="79" w:type="dxa"/>
                    <w:bottom w:w="39" w:type="dxa"/>
                    <w:right w:w="39" w:type="dxa"/>
                  </w:tcMar>
                </w:tcPr>
                <w:p w14:paraId="54DCDF59" w14:textId="77777777" w:rsidR="007942FF" w:rsidRDefault="007942FF" w:rsidP="00D95D25">
                  <w:pPr>
                    <w:spacing w:line="240" w:lineRule="auto"/>
                    <w:rPr>
                      <w:rFonts w:eastAsia="Arial"/>
                      <w:b/>
                      <w:color w:val="000000"/>
                    </w:rPr>
                  </w:pPr>
                  <w:r>
                    <w:rPr>
                      <w:rFonts w:eastAsia="Arial"/>
                      <w:b/>
                      <w:color w:val="000000"/>
                    </w:rPr>
                    <w:t>Overall residual risk level following implementation of effective control measures</w:t>
                  </w:r>
                </w:p>
                <w:p w14:paraId="38713545" w14:textId="77777777" w:rsidR="007942FF" w:rsidRDefault="007942FF" w:rsidP="00D95D25">
                  <w:pPr>
                    <w:spacing w:line="240" w:lineRule="auto"/>
                    <w:rPr>
                      <w:rFonts w:eastAsia="Arial"/>
                      <w:b/>
                      <w:color w:val="000000"/>
                    </w:rPr>
                  </w:pPr>
                </w:p>
                <w:p w14:paraId="6A156D08" w14:textId="77777777" w:rsidR="007942FF" w:rsidRDefault="007942FF" w:rsidP="00D95D25">
                  <w:pPr>
                    <w:spacing w:line="240" w:lineRule="auto"/>
                  </w:pPr>
                </w:p>
              </w:tc>
              <w:tc>
                <w:tcPr>
                  <w:tcW w:w="4729" w:type="dxa"/>
                  <w:tcMar>
                    <w:top w:w="39" w:type="dxa"/>
                    <w:left w:w="39" w:type="dxa"/>
                    <w:bottom w:w="39" w:type="dxa"/>
                    <w:right w:w="39" w:type="dxa"/>
                  </w:tcMar>
                </w:tcPr>
                <w:p w14:paraId="5304CB5C" w14:textId="77777777" w:rsidR="007942FF" w:rsidRDefault="007942FF" w:rsidP="00D95D25">
                  <w:pPr>
                    <w:spacing w:line="240" w:lineRule="auto"/>
                  </w:pPr>
                </w:p>
              </w:tc>
              <w:tc>
                <w:tcPr>
                  <w:tcW w:w="3242" w:type="dxa"/>
                  <w:tcMar>
                    <w:top w:w="39" w:type="dxa"/>
                    <w:left w:w="79" w:type="dxa"/>
                    <w:bottom w:w="39" w:type="dxa"/>
                    <w:right w:w="39" w:type="dxa"/>
                  </w:tcMar>
                </w:tcPr>
                <w:p w14:paraId="79FA6122" w14:textId="77777777" w:rsidR="007942FF" w:rsidRDefault="007942FF" w:rsidP="00D95D25">
                  <w:pPr>
                    <w:spacing w:line="240" w:lineRule="auto"/>
                    <w:rPr>
                      <w:rFonts w:eastAsia="Arial"/>
                      <w:b/>
                      <w:color w:val="000000"/>
                    </w:rPr>
                  </w:pPr>
                  <w:r>
                    <w:rPr>
                      <w:rFonts w:eastAsia="Arial"/>
                      <w:b/>
                      <w:color w:val="000000"/>
                    </w:rPr>
                    <w:t>People who might be affected</w:t>
                  </w:r>
                </w:p>
                <w:p w14:paraId="156D57F4" w14:textId="77777777" w:rsidR="007942FF" w:rsidRPr="00296BC9" w:rsidRDefault="007942FF" w:rsidP="00D95D25">
                  <w:pPr>
                    <w:spacing w:line="240" w:lineRule="auto"/>
                    <w:rPr>
                      <w:color w:val="FF0000"/>
                    </w:rPr>
                  </w:pPr>
                </w:p>
              </w:tc>
              <w:tc>
                <w:tcPr>
                  <w:tcW w:w="4292" w:type="dxa"/>
                  <w:tcMar>
                    <w:top w:w="39" w:type="dxa"/>
                    <w:left w:w="39" w:type="dxa"/>
                    <w:bottom w:w="39" w:type="dxa"/>
                    <w:right w:w="39" w:type="dxa"/>
                  </w:tcMar>
                </w:tcPr>
                <w:p w14:paraId="1ED3F632" w14:textId="77777777" w:rsidR="007942FF" w:rsidRDefault="007942FF" w:rsidP="00D95D25">
                  <w:pPr>
                    <w:spacing w:line="240" w:lineRule="auto"/>
                  </w:pPr>
                  <w:r>
                    <w:rPr>
                      <w:rFonts w:eastAsia="Arial"/>
                      <w:color w:val="000000"/>
                    </w:rPr>
                    <w:t>All employees</w:t>
                  </w:r>
                  <w:r>
                    <w:rPr>
                      <w:rFonts w:eastAsia="Arial"/>
                      <w:color w:val="000000"/>
                    </w:rPr>
                    <w:br/>
                    <w:t>Vulnerable children/adults</w:t>
                  </w:r>
                  <w:r>
                    <w:rPr>
                      <w:rFonts w:eastAsia="Arial"/>
                      <w:color w:val="000000"/>
                    </w:rPr>
                    <w:br/>
                    <w:t>Visitors/foster carers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7942FF" w14:paraId="3B5961C0" w14:textId="77777777" w:rsidTr="00D95D25">
              <w:trPr>
                <w:trHeight w:val="262"/>
              </w:trPr>
              <w:tc>
                <w:tcPr>
                  <w:tcW w:w="3097" w:type="dxa"/>
                  <w:tcMar>
                    <w:top w:w="39" w:type="dxa"/>
                    <w:left w:w="79" w:type="dxa"/>
                    <w:bottom w:w="39" w:type="dxa"/>
                    <w:right w:w="39" w:type="dxa"/>
                  </w:tcMar>
                </w:tcPr>
                <w:p w14:paraId="300147C1" w14:textId="77777777" w:rsidR="007942FF" w:rsidRDefault="007942FF" w:rsidP="00D95D25">
                  <w:pPr>
                    <w:spacing w:line="240" w:lineRule="auto"/>
                  </w:pPr>
                  <w:r>
                    <w:rPr>
                      <w:rFonts w:eastAsia="Arial"/>
                      <w:b/>
                      <w:color w:val="000000"/>
                    </w:rPr>
                    <w:t>Date record created</w:t>
                  </w:r>
                </w:p>
              </w:tc>
              <w:tc>
                <w:tcPr>
                  <w:tcW w:w="4729" w:type="dxa"/>
                  <w:tcMar>
                    <w:top w:w="39" w:type="dxa"/>
                    <w:left w:w="39" w:type="dxa"/>
                    <w:bottom w:w="39" w:type="dxa"/>
                    <w:right w:w="39" w:type="dxa"/>
                  </w:tcMar>
                </w:tcPr>
                <w:p w14:paraId="3C2A85A4" w14:textId="77777777" w:rsidR="007942FF" w:rsidRDefault="007942FF" w:rsidP="00D95D25">
                  <w:pPr>
                    <w:spacing w:line="240" w:lineRule="auto"/>
                  </w:pPr>
                </w:p>
              </w:tc>
              <w:tc>
                <w:tcPr>
                  <w:tcW w:w="3242" w:type="dxa"/>
                  <w:tcMar>
                    <w:top w:w="39" w:type="dxa"/>
                    <w:left w:w="79" w:type="dxa"/>
                    <w:bottom w:w="39" w:type="dxa"/>
                    <w:right w:w="39" w:type="dxa"/>
                  </w:tcMar>
                </w:tcPr>
                <w:p w14:paraId="4655A5D7" w14:textId="77777777" w:rsidR="007942FF" w:rsidRPr="007C3E75" w:rsidRDefault="007942FF" w:rsidP="00D95D25">
                  <w:pPr>
                    <w:spacing w:line="240" w:lineRule="auto"/>
                    <w:rPr>
                      <w:b/>
                    </w:rPr>
                  </w:pPr>
                  <w:r>
                    <w:rPr>
                      <w:b/>
                    </w:rPr>
                    <w:t xml:space="preserve">Is this an acceptable risk </w:t>
                  </w:r>
                </w:p>
              </w:tc>
              <w:sdt>
                <w:sdtPr>
                  <w:id w:val="1695571251"/>
                  <w:placeholder>
                    <w:docPart w:val="6EE604A908E94C8BB0B79E2E84B8BAAF"/>
                  </w:placeholder>
                  <w:showingPlcHdr/>
                  <w:dropDownList>
                    <w:listItem w:value="Choose an item."/>
                    <w:listItem w:displayText="Yes" w:value="Yes"/>
                    <w:listItem w:displayText="No" w:value="No"/>
                  </w:dropDownList>
                </w:sdtPr>
                <w:sdtEndPr/>
                <w:sdtContent>
                  <w:tc>
                    <w:tcPr>
                      <w:tcW w:w="4292" w:type="dxa"/>
                      <w:tcMar>
                        <w:top w:w="39" w:type="dxa"/>
                        <w:left w:w="39" w:type="dxa"/>
                        <w:bottom w:w="39" w:type="dxa"/>
                        <w:right w:w="39" w:type="dxa"/>
                      </w:tcMar>
                    </w:tcPr>
                    <w:p w14:paraId="5EC80AF6" w14:textId="77777777" w:rsidR="007942FF" w:rsidRDefault="007942FF" w:rsidP="00D95D25">
                      <w:pPr>
                        <w:spacing w:line="240" w:lineRule="auto"/>
                      </w:pPr>
                      <w:r w:rsidRPr="00187A93">
                        <w:rPr>
                          <w:rStyle w:val="PlaceholderText"/>
                        </w:rPr>
                        <w:t>Choose an item.</w:t>
                      </w:r>
                    </w:p>
                  </w:tc>
                </w:sdtContent>
              </w:sdt>
            </w:tr>
            <w:tr w:rsidR="007942FF" w14:paraId="474818D3" w14:textId="77777777" w:rsidTr="00D95D25">
              <w:trPr>
                <w:trHeight w:val="2268"/>
              </w:trPr>
              <w:tc>
                <w:tcPr>
                  <w:tcW w:w="15360" w:type="dxa"/>
                  <w:gridSpan w:val="4"/>
                  <w:tcMar>
                    <w:top w:w="39" w:type="dxa"/>
                    <w:left w:w="79" w:type="dxa"/>
                    <w:bottom w:w="39" w:type="dxa"/>
                    <w:right w:w="39" w:type="dxa"/>
                  </w:tcMar>
                </w:tcPr>
                <w:p w14:paraId="6F07C92E" w14:textId="09B251A4" w:rsidR="007942FF" w:rsidRDefault="007942FF" w:rsidP="00D95D25">
                  <w:pPr>
                    <w:rPr>
                      <w:rStyle w:val="Hyperlink"/>
                    </w:rPr>
                  </w:pPr>
                  <w:r>
                    <w:t xml:space="preserve">In line with the COVID response </w:t>
                  </w:r>
                  <w:hyperlink r:id="rId17" w:history="1">
                    <w:r w:rsidRPr="00A94FD8">
                      <w:rPr>
                        <w:rStyle w:val="Hyperlink"/>
                      </w:rPr>
                      <w:t>Roadmap out of lockdown</w:t>
                    </w:r>
                  </w:hyperlink>
                  <w:r>
                    <w:rPr>
                      <w:rStyle w:val="Hyperlink"/>
                    </w:rPr>
                    <w:t xml:space="preserve"> </w:t>
                  </w:r>
                  <w:r w:rsidR="00E640E0">
                    <w:rPr>
                      <w:rStyle w:val="Hyperlink"/>
                      <w:u w:val="none"/>
                    </w:rPr>
                    <w:t xml:space="preserve"> </w:t>
                  </w:r>
                  <w:r w:rsidRPr="00E640E0">
                    <w:t>transitional, taster and open days in schools can now resume subject to thorough risk assessment in line with existing COVID-19 systems of controls.</w:t>
                  </w:r>
                </w:p>
                <w:p w14:paraId="18BDE007" w14:textId="77777777" w:rsidR="007942FF" w:rsidRPr="00082D30" w:rsidRDefault="007942FF" w:rsidP="00D95D25">
                  <w:pPr>
                    <w:ind w:left="15"/>
                  </w:pPr>
                  <w:r>
                    <w:rPr>
                      <w:rFonts w:cs="Arial"/>
                      <w:b/>
                      <w:bCs/>
                    </w:rPr>
                    <w:t xml:space="preserve">Year 11-13 to Further Education:  </w:t>
                  </w:r>
                  <w:r>
                    <w:rPr>
                      <w:rFonts w:cs="Arial"/>
                    </w:rPr>
                    <w:t>Further education settings are not releasing information regarding open days until after Step 4 of the Roadmap has been confirmed on the 21</w:t>
                  </w:r>
                  <w:r w:rsidRPr="000E6570">
                    <w:rPr>
                      <w:rFonts w:cs="Arial"/>
                      <w:vertAlign w:val="superscript"/>
                    </w:rPr>
                    <w:t>st</w:t>
                  </w:r>
                  <w:r>
                    <w:rPr>
                      <w:rFonts w:cs="Arial"/>
                    </w:rPr>
                    <w:t xml:space="preserve"> June 2021.  Risk assessments have been prepared to ensure the open days can operate safely and COVID secure</w:t>
                  </w:r>
                </w:p>
              </w:tc>
            </w:tr>
            <w:tr w:rsidR="007942FF" w14:paraId="68A9331C" w14:textId="77777777" w:rsidTr="007942FF">
              <w:trPr>
                <w:trHeight w:val="6821"/>
              </w:trPr>
              <w:tc>
                <w:tcPr>
                  <w:tcW w:w="15360" w:type="dxa"/>
                  <w:gridSpan w:val="4"/>
                  <w:tcMar>
                    <w:top w:w="39" w:type="dxa"/>
                    <w:left w:w="79" w:type="dxa"/>
                    <w:bottom w:w="39" w:type="dxa"/>
                    <w:right w:w="39" w:type="dxa"/>
                  </w:tcMar>
                </w:tcPr>
                <w:p w14:paraId="33ED3DE8" w14:textId="566783A9" w:rsidR="007942FF" w:rsidRDefault="007942FF" w:rsidP="00D95D25">
                  <w:pPr>
                    <w:spacing w:line="240" w:lineRule="auto"/>
                    <w:rPr>
                      <w:rFonts w:eastAsia="Arial"/>
                      <w:b/>
                      <w:color w:val="000000"/>
                    </w:rPr>
                  </w:pPr>
                  <w:r>
                    <w:rPr>
                      <w:noProof/>
                    </w:rPr>
                    <w:lastRenderedPageBreak/>
                    <mc:AlternateContent>
                      <mc:Choice Requires="wps">
                        <w:drawing>
                          <wp:anchor distT="45720" distB="45720" distL="114300" distR="114300" simplePos="0" relativeHeight="251659264" behindDoc="0" locked="0" layoutInCell="1" allowOverlap="1" wp14:anchorId="44F948D9" wp14:editId="274389D5">
                            <wp:simplePos x="0" y="0"/>
                            <wp:positionH relativeFrom="column">
                              <wp:posOffset>-19050</wp:posOffset>
                            </wp:positionH>
                            <wp:positionV relativeFrom="paragraph">
                              <wp:posOffset>2873375</wp:posOffset>
                            </wp:positionV>
                            <wp:extent cx="4257675" cy="1181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181100"/>
                                    </a:xfrm>
                                    <a:prstGeom prst="rect">
                                      <a:avLst/>
                                    </a:prstGeom>
                                    <a:solidFill>
                                      <a:srgbClr val="FFFFFF"/>
                                    </a:solidFill>
                                    <a:ln w="9525">
                                      <a:solidFill>
                                        <a:srgbClr val="000000"/>
                                      </a:solidFill>
                                      <a:miter lim="800000"/>
                                      <a:headEnd/>
                                      <a:tailEnd/>
                                    </a:ln>
                                  </wps:spPr>
                                  <wps:txbx>
                                    <w:txbxContent>
                                      <w:p w14:paraId="54AC2CA2" w14:textId="77777777" w:rsidR="007942FF" w:rsidRPr="00113BDF" w:rsidRDefault="007942FF" w:rsidP="007942FF">
                                        <w:pPr>
                                          <w:spacing w:after="0"/>
                                          <w:rPr>
                                            <w:rFonts w:cs="Arial"/>
                                            <w:color w:val="FF0000"/>
                                          </w:rPr>
                                        </w:pPr>
                                        <w:r w:rsidRPr="00113BDF">
                                          <w:rPr>
                                            <w:rFonts w:cs="Arial"/>
                                            <w:b/>
                                            <w:color w:val="FF0000"/>
                                          </w:rPr>
                                          <w:t>15-25 Unacceptable</w:t>
                                        </w:r>
                                        <w:r w:rsidRPr="00113BDF">
                                          <w:rPr>
                                            <w:rFonts w:cs="Arial"/>
                                            <w:color w:val="FF0000"/>
                                          </w:rPr>
                                          <w:t xml:space="preserve">.  </w:t>
                                        </w:r>
                                      </w:p>
                                      <w:p w14:paraId="6C393078" w14:textId="77777777" w:rsidR="007942FF" w:rsidRPr="00113BDF" w:rsidRDefault="007942FF" w:rsidP="007942FF">
                                        <w:pPr>
                                          <w:spacing w:after="0"/>
                                          <w:rPr>
                                            <w:rFonts w:cs="Arial"/>
                                            <w:b/>
                                          </w:rPr>
                                        </w:pPr>
                                        <w:r w:rsidRPr="00113BDF">
                                          <w:rPr>
                                            <w:rFonts w:cs="Arial"/>
                                          </w:rPr>
                                          <w:t>Stop activity</w:t>
                                        </w:r>
                                        <w:r w:rsidRPr="00113BDF">
                                          <w:rPr>
                                            <w:rFonts w:cs="Arial"/>
                                            <w:b/>
                                          </w:rPr>
                                          <w:t xml:space="preserve"> and make immediate improvements</w:t>
                                        </w:r>
                                      </w:p>
                                      <w:p w14:paraId="103EC046" w14:textId="77777777" w:rsidR="007942FF" w:rsidRPr="00113BDF" w:rsidRDefault="007942FF" w:rsidP="007942FF">
                                        <w:pPr>
                                          <w:spacing w:after="0"/>
                                          <w:rPr>
                                            <w:b/>
                                            <w:color w:val="BF8F00" w:themeColor="accent4" w:themeShade="BF"/>
                                          </w:rPr>
                                        </w:pPr>
                                        <w:r w:rsidRPr="00113BDF">
                                          <w:rPr>
                                            <w:b/>
                                            <w:color w:val="BF8F00" w:themeColor="accent4" w:themeShade="BF"/>
                                          </w:rPr>
                                          <w:t>6-12 Tolerable</w:t>
                                        </w:r>
                                      </w:p>
                                      <w:p w14:paraId="5262F1BB" w14:textId="77777777" w:rsidR="007942FF" w:rsidRPr="00113BDF" w:rsidRDefault="007942FF" w:rsidP="007942FF">
                                        <w:pPr>
                                          <w:spacing w:after="0" w:line="276" w:lineRule="auto"/>
                                          <w:rPr>
                                            <w:rFonts w:cs="Arial"/>
                                          </w:rPr>
                                        </w:pPr>
                                        <w:r w:rsidRPr="00113BDF">
                                          <w:rPr>
                                            <w:rFonts w:cs="Arial"/>
                                          </w:rPr>
                                          <w:t>Look to improve within a specified timescale</w:t>
                                        </w:r>
                                      </w:p>
                                      <w:p w14:paraId="38E06488" w14:textId="77777777" w:rsidR="007942FF" w:rsidRPr="00113BDF" w:rsidRDefault="007942FF" w:rsidP="007942FF">
                                        <w:pPr>
                                          <w:spacing w:after="0"/>
                                          <w:rPr>
                                            <w:rFonts w:cs="Arial"/>
                                            <w:b/>
                                            <w:color w:val="70AD47" w:themeColor="accent6"/>
                                          </w:rPr>
                                        </w:pPr>
                                        <w:r w:rsidRPr="00113BDF">
                                          <w:rPr>
                                            <w:rFonts w:cs="Arial"/>
                                            <w:b/>
                                            <w:color w:val="70AD47" w:themeColor="accent6"/>
                                          </w:rPr>
                                          <w:t>1-5 Acceptable</w:t>
                                        </w:r>
                                      </w:p>
                                      <w:p w14:paraId="137D87D5" w14:textId="77777777" w:rsidR="007942FF" w:rsidRPr="00113BDF" w:rsidRDefault="007942FF" w:rsidP="007942FF">
                                        <w:pPr>
                                          <w:spacing w:after="0"/>
                                          <w:rPr>
                                            <w:rFonts w:cs="Arial"/>
                                          </w:rPr>
                                        </w:pPr>
                                        <w:r w:rsidRPr="00113BDF">
                                          <w:rPr>
                                            <w:rFonts w:cs="Arial"/>
                                          </w:rPr>
                                          <w:t>No further action, but ensure controls are maintained</w:t>
                                        </w:r>
                                      </w:p>
                                      <w:p w14:paraId="51D0A25C" w14:textId="77777777" w:rsidR="007942FF" w:rsidRDefault="007942FF" w:rsidP="007942FF">
                                        <w:pPr>
                                          <w:rPr>
                                            <w:rFonts w:cs="Arial"/>
                                            <w:b/>
                                          </w:rPr>
                                        </w:pPr>
                                      </w:p>
                                      <w:p w14:paraId="4BF1952A" w14:textId="77777777" w:rsidR="007942FF" w:rsidRDefault="007942FF" w:rsidP="00794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948D9" id="_x0000_t202" coordsize="21600,21600" o:spt="202" path="m,l,21600r21600,l21600,xe">
                            <v:stroke joinstyle="miter"/>
                            <v:path gradientshapeok="t" o:connecttype="rect"/>
                          </v:shapetype>
                          <v:shape id="Text Box 2" o:spid="_x0000_s1026" type="#_x0000_t202" style="position:absolute;margin-left:-1.5pt;margin-top:226.25pt;width:335.2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DfJQ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">
                            <v:textbox>
                              <w:txbxContent>
                                <w:p w14:paraId="54AC2CA2" w14:textId="77777777" w:rsidR="007942FF" w:rsidRPr="00113BDF" w:rsidRDefault="007942FF" w:rsidP="007942FF">
                                  <w:pPr>
                                    <w:spacing w:after="0"/>
                                    <w:rPr>
                                      <w:rFonts w:cs="Arial"/>
                                      <w:color w:val="FF0000"/>
                                    </w:rPr>
                                  </w:pPr>
                                  <w:r w:rsidRPr="00113BDF">
                                    <w:rPr>
                                      <w:rFonts w:cs="Arial"/>
                                      <w:b/>
                                      <w:color w:val="FF0000"/>
                                    </w:rPr>
                                    <w:t>15-25 Unacceptable</w:t>
                                  </w:r>
                                  <w:r w:rsidRPr="00113BDF">
                                    <w:rPr>
                                      <w:rFonts w:cs="Arial"/>
                                      <w:color w:val="FF0000"/>
                                    </w:rPr>
                                    <w:t xml:space="preserve">.  </w:t>
                                  </w:r>
                                </w:p>
                                <w:p w14:paraId="6C393078" w14:textId="77777777" w:rsidR="007942FF" w:rsidRPr="00113BDF" w:rsidRDefault="007942FF" w:rsidP="007942FF">
                                  <w:pPr>
                                    <w:spacing w:after="0"/>
                                    <w:rPr>
                                      <w:rFonts w:cs="Arial"/>
                                      <w:b/>
                                    </w:rPr>
                                  </w:pPr>
                                  <w:r w:rsidRPr="00113BDF">
                                    <w:rPr>
                                      <w:rFonts w:cs="Arial"/>
                                    </w:rPr>
                                    <w:t>Stop activity</w:t>
                                  </w:r>
                                  <w:r w:rsidRPr="00113BDF">
                                    <w:rPr>
                                      <w:rFonts w:cs="Arial"/>
                                      <w:b/>
                                    </w:rPr>
                                    <w:t xml:space="preserve"> and make immediate improvements</w:t>
                                  </w:r>
                                </w:p>
                                <w:p w14:paraId="103EC046" w14:textId="77777777" w:rsidR="007942FF" w:rsidRPr="00113BDF" w:rsidRDefault="007942FF" w:rsidP="007942FF">
                                  <w:pPr>
                                    <w:spacing w:after="0"/>
                                    <w:rPr>
                                      <w:b/>
                                      <w:color w:val="BF8F00" w:themeColor="accent4" w:themeShade="BF"/>
                                    </w:rPr>
                                  </w:pPr>
                                  <w:r w:rsidRPr="00113BDF">
                                    <w:rPr>
                                      <w:b/>
                                      <w:color w:val="BF8F00" w:themeColor="accent4" w:themeShade="BF"/>
                                    </w:rPr>
                                    <w:t>6-12 Tolerable</w:t>
                                  </w:r>
                                </w:p>
                                <w:p w14:paraId="5262F1BB" w14:textId="77777777" w:rsidR="007942FF" w:rsidRPr="00113BDF" w:rsidRDefault="007942FF" w:rsidP="007942FF">
                                  <w:pPr>
                                    <w:spacing w:after="0" w:line="276" w:lineRule="auto"/>
                                    <w:rPr>
                                      <w:rFonts w:cs="Arial"/>
                                    </w:rPr>
                                  </w:pPr>
                                  <w:r w:rsidRPr="00113BDF">
                                    <w:rPr>
                                      <w:rFonts w:cs="Arial"/>
                                    </w:rPr>
                                    <w:t>Look to improve within a specified timescale</w:t>
                                  </w:r>
                                </w:p>
                                <w:p w14:paraId="38E06488" w14:textId="77777777" w:rsidR="007942FF" w:rsidRPr="00113BDF" w:rsidRDefault="007942FF" w:rsidP="007942FF">
                                  <w:pPr>
                                    <w:spacing w:after="0"/>
                                    <w:rPr>
                                      <w:rFonts w:cs="Arial"/>
                                      <w:b/>
                                      <w:color w:val="70AD47" w:themeColor="accent6"/>
                                    </w:rPr>
                                  </w:pPr>
                                  <w:r w:rsidRPr="00113BDF">
                                    <w:rPr>
                                      <w:rFonts w:cs="Arial"/>
                                      <w:b/>
                                      <w:color w:val="70AD47" w:themeColor="accent6"/>
                                    </w:rPr>
                                    <w:t>1-5 Acceptable</w:t>
                                  </w:r>
                                </w:p>
                                <w:p w14:paraId="137D87D5" w14:textId="77777777" w:rsidR="007942FF" w:rsidRPr="00113BDF" w:rsidRDefault="007942FF" w:rsidP="007942FF">
                                  <w:pPr>
                                    <w:spacing w:after="0"/>
                                    <w:rPr>
                                      <w:rFonts w:cs="Arial"/>
                                    </w:rPr>
                                  </w:pPr>
                                  <w:r w:rsidRPr="00113BDF">
                                    <w:rPr>
                                      <w:rFonts w:cs="Arial"/>
                                    </w:rPr>
                                    <w:t>No further action, but ensure controls are maintained</w:t>
                                  </w:r>
                                </w:p>
                                <w:p w14:paraId="51D0A25C" w14:textId="77777777" w:rsidR="007942FF" w:rsidRDefault="007942FF" w:rsidP="007942FF">
                                  <w:pPr>
                                    <w:rPr>
                                      <w:rFonts w:cs="Arial"/>
                                      <w:b/>
                                    </w:rPr>
                                  </w:pPr>
                                </w:p>
                                <w:p w14:paraId="4BF1952A" w14:textId="77777777" w:rsidR="007942FF" w:rsidRDefault="007942FF" w:rsidP="007942FF"/>
                              </w:txbxContent>
                            </v:textbox>
                            <w10:wrap type="square"/>
                          </v:shape>
                        </w:pict>
                      </mc:Fallback>
                    </mc:AlternateContent>
                  </w:r>
                  <w:r w:rsidRPr="001D5842">
                    <w:rPr>
                      <w:rFonts w:eastAsia="Arial"/>
                      <w:b/>
                      <w:noProof/>
                      <w:color w:val="000000"/>
                    </w:rPr>
                    <mc:AlternateContent>
                      <mc:Choice Requires="wps">
                        <w:drawing>
                          <wp:anchor distT="45720" distB="45720" distL="114300" distR="114300" simplePos="0" relativeHeight="251661312" behindDoc="0" locked="0" layoutInCell="1" allowOverlap="1" wp14:anchorId="2701A332" wp14:editId="7143AA3B">
                            <wp:simplePos x="0" y="0"/>
                            <wp:positionH relativeFrom="column">
                              <wp:posOffset>-46990</wp:posOffset>
                            </wp:positionH>
                            <wp:positionV relativeFrom="paragraph">
                              <wp:posOffset>1816100</wp:posOffset>
                            </wp:positionV>
                            <wp:extent cx="4295775" cy="1041400"/>
                            <wp:effectExtent l="0" t="0" r="2857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41400"/>
                                    </a:xfrm>
                                    <a:prstGeom prst="rect">
                                      <a:avLst/>
                                    </a:prstGeom>
                                    <a:solidFill>
                                      <a:srgbClr val="FFFFFF"/>
                                    </a:solidFill>
                                    <a:ln w="9525">
                                      <a:solidFill>
                                        <a:srgbClr val="000000"/>
                                      </a:solidFill>
                                      <a:miter lim="800000"/>
                                      <a:headEnd/>
                                      <a:tailEnd/>
                                    </a:ln>
                                  </wps:spPr>
                                  <wps:txbx>
                                    <w:txbxContent>
                                      <w:p w14:paraId="1F46AF55" w14:textId="77777777" w:rsidR="007942FF" w:rsidRDefault="007942FF" w:rsidP="007942FF">
                                        <w:pPr>
                                          <w:rPr>
                                            <w:b/>
                                          </w:rPr>
                                        </w:pPr>
                                        <w:r>
                                          <w:rPr>
                                            <w:b/>
                                          </w:rPr>
                                          <w:t>Severity</w:t>
                                        </w:r>
                                      </w:p>
                                      <w:p w14:paraId="75C12585" w14:textId="77777777" w:rsidR="007942FF" w:rsidRDefault="007942FF" w:rsidP="007942FF">
                                        <w:pPr>
                                          <w:pStyle w:val="ListParagraph"/>
                                          <w:numPr>
                                            <w:ilvl w:val="0"/>
                                            <w:numId w:val="8"/>
                                          </w:numPr>
                                          <w:spacing w:after="0"/>
                                          <w:rPr>
                                            <w:b/>
                                          </w:rPr>
                                        </w:pPr>
                                        <w:r w:rsidRPr="001D5842">
                                          <w:rPr>
                                            <w:b/>
                                          </w:rPr>
                                          <w:t>Insi</w:t>
                                        </w:r>
                                        <w:r>
                                          <w:rPr>
                                            <w:b/>
                                          </w:rPr>
                                          <w:t xml:space="preserve">gnificant </w:t>
                                        </w:r>
                                        <w:r>
                                          <w:rPr>
                                            <w:b/>
                                          </w:rPr>
                                          <w:tab/>
                                          <w:t>No injury</w:t>
                                        </w:r>
                                      </w:p>
                                      <w:p w14:paraId="0DC950C3" w14:textId="77777777" w:rsidR="007942FF" w:rsidRDefault="007942FF" w:rsidP="007942FF">
                                        <w:pPr>
                                          <w:pStyle w:val="ListParagraph"/>
                                          <w:numPr>
                                            <w:ilvl w:val="0"/>
                                            <w:numId w:val="8"/>
                                          </w:numPr>
                                          <w:spacing w:after="0"/>
                                          <w:rPr>
                                            <w:b/>
                                          </w:rPr>
                                        </w:pPr>
                                        <w:r>
                                          <w:rPr>
                                            <w:b/>
                                          </w:rPr>
                                          <w:t>Minor</w:t>
                                        </w:r>
                                        <w:r>
                                          <w:rPr>
                                            <w:b/>
                                          </w:rPr>
                                          <w:tab/>
                                        </w:r>
                                        <w:r>
                                          <w:rPr>
                                            <w:b/>
                                          </w:rPr>
                                          <w:tab/>
                                          <w:t>Minor injuries requiring first aid</w:t>
                                        </w:r>
                                      </w:p>
                                      <w:p w14:paraId="7F2BFC9D" w14:textId="77777777" w:rsidR="007942FF" w:rsidRDefault="007942FF" w:rsidP="007942FF">
                                        <w:pPr>
                                          <w:pStyle w:val="ListParagraph"/>
                                          <w:numPr>
                                            <w:ilvl w:val="0"/>
                                            <w:numId w:val="8"/>
                                          </w:numPr>
                                          <w:spacing w:after="0"/>
                                          <w:rPr>
                                            <w:b/>
                                          </w:rPr>
                                        </w:pPr>
                                        <w:r>
                                          <w:rPr>
                                            <w:b/>
                                          </w:rPr>
                                          <w:t>Moderate</w:t>
                                        </w:r>
                                        <w:r>
                                          <w:rPr>
                                            <w:b/>
                                          </w:rPr>
                                          <w:tab/>
                                          <w:t>First aid/RIDDOR reportable incident</w:t>
                                        </w:r>
                                      </w:p>
                                      <w:p w14:paraId="55870094" w14:textId="77777777" w:rsidR="007942FF" w:rsidRDefault="007942FF" w:rsidP="007942FF">
                                        <w:pPr>
                                          <w:pStyle w:val="ListParagraph"/>
                                          <w:numPr>
                                            <w:ilvl w:val="0"/>
                                            <w:numId w:val="8"/>
                                          </w:numPr>
                                          <w:spacing w:after="0"/>
                                          <w:rPr>
                                            <w:b/>
                                          </w:rPr>
                                        </w:pPr>
                                        <w:r>
                                          <w:rPr>
                                            <w:b/>
                                          </w:rPr>
                                          <w:t>Major</w:t>
                                        </w:r>
                                        <w:r>
                                          <w:rPr>
                                            <w:b/>
                                          </w:rPr>
                                          <w:tab/>
                                        </w:r>
                                        <w:r>
                                          <w:rPr>
                                            <w:b/>
                                          </w:rPr>
                                          <w:tab/>
                                          <w:t>Serious injury/hospital attendance</w:t>
                                        </w:r>
                                      </w:p>
                                      <w:p w14:paraId="372E1D2F" w14:textId="77777777" w:rsidR="007942FF" w:rsidRPr="001D5842" w:rsidRDefault="007942FF" w:rsidP="007942FF">
                                        <w:pPr>
                                          <w:pStyle w:val="ListParagraph"/>
                                          <w:numPr>
                                            <w:ilvl w:val="0"/>
                                            <w:numId w:val="8"/>
                                          </w:numPr>
                                          <w:spacing w:after="0"/>
                                          <w:ind w:left="709" w:hanging="349"/>
                                          <w:rPr>
                                            <w:b/>
                                          </w:rPr>
                                        </w:pPr>
                                        <w:r>
                                          <w:rPr>
                                            <w:b/>
                                          </w:rPr>
                                          <w:t>Most severe</w:t>
                                        </w:r>
                                        <w:r>
                                          <w:rPr>
                                            <w:b/>
                                          </w:rPr>
                                          <w:tab/>
                                          <w:t>Disabling injury, long term ill health, fatality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1A332" id="_x0000_s1027" type="#_x0000_t202" style="position:absolute;margin-left:-3.7pt;margin-top:143pt;width:338.25pt;height: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">
                            <v:textbox>
                              <w:txbxContent>
                                <w:p w14:paraId="1F46AF55" w14:textId="77777777" w:rsidR="007942FF" w:rsidRDefault="007942FF" w:rsidP="007942FF">
                                  <w:pPr>
                                    <w:rPr>
                                      <w:b/>
                                    </w:rPr>
                                  </w:pPr>
                                  <w:r>
                                    <w:rPr>
                                      <w:b/>
                                    </w:rPr>
                                    <w:t>Severity</w:t>
                                  </w:r>
                                </w:p>
                                <w:p w14:paraId="75C12585" w14:textId="77777777" w:rsidR="007942FF" w:rsidRDefault="007942FF" w:rsidP="007942FF">
                                  <w:pPr>
                                    <w:pStyle w:val="ListParagraph"/>
                                    <w:numPr>
                                      <w:ilvl w:val="0"/>
                                      <w:numId w:val="8"/>
                                    </w:numPr>
                                    <w:spacing w:after="0"/>
                                    <w:rPr>
                                      <w:b/>
                                    </w:rPr>
                                  </w:pPr>
                                  <w:r w:rsidRPr="001D5842">
                                    <w:rPr>
                                      <w:b/>
                                    </w:rPr>
                                    <w:t>Insi</w:t>
                                  </w:r>
                                  <w:r>
                                    <w:rPr>
                                      <w:b/>
                                    </w:rPr>
                                    <w:t xml:space="preserve">gnificant </w:t>
                                  </w:r>
                                  <w:r>
                                    <w:rPr>
                                      <w:b/>
                                    </w:rPr>
                                    <w:tab/>
                                    <w:t>No injury</w:t>
                                  </w:r>
                                </w:p>
                                <w:p w14:paraId="0DC950C3" w14:textId="77777777" w:rsidR="007942FF" w:rsidRDefault="007942FF" w:rsidP="007942FF">
                                  <w:pPr>
                                    <w:pStyle w:val="ListParagraph"/>
                                    <w:numPr>
                                      <w:ilvl w:val="0"/>
                                      <w:numId w:val="8"/>
                                    </w:numPr>
                                    <w:spacing w:after="0"/>
                                    <w:rPr>
                                      <w:b/>
                                    </w:rPr>
                                  </w:pPr>
                                  <w:r>
                                    <w:rPr>
                                      <w:b/>
                                    </w:rPr>
                                    <w:t>Minor</w:t>
                                  </w:r>
                                  <w:r>
                                    <w:rPr>
                                      <w:b/>
                                    </w:rPr>
                                    <w:tab/>
                                  </w:r>
                                  <w:r>
                                    <w:rPr>
                                      <w:b/>
                                    </w:rPr>
                                    <w:tab/>
                                    <w:t>Minor injuries requiring first aid</w:t>
                                  </w:r>
                                </w:p>
                                <w:p w14:paraId="7F2BFC9D" w14:textId="77777777" w:rsidR="007942FF" w:rsidRDefault="007942FF" w:rsidP="007942FF">
                                  <w:pPr>
                                    <w:pStyle w:val="ListParagraph"/>
                                    <w:numPr>
                                      <w:ilvl w:val="0"/>
                                      <w:numId w:val="8"/>
                                    </w:numPr>
                                    <w:spacing w:after="0"/>
                                    <w:rPr>
                                      <w:b/>
                                    </w:rPr>
                                  </w:pPr>
                                  <w:r>
                                    <w:rPr>
                                      <w:b/>
                                    </w:rPr>
                                    <w:t>Moderate</w:t>
                                  </w:r>
                                  <w:r>
                                    <w:rPr>
                                      <w:b/>
                                    </w:rPr>
                                    <w:tab/>
                                    <w:t>First aid/RIDDOR reportable incident</w:t>
                                  </w:r>
                                </w:p>
                                <w:p w14:paraId="55870094" w14:textId="77777777" w:rsidR="007942FF" w:rsidRDefault="007942FF" w:rsidP="007942FF">
                                  <w:pPr>
                                    <w:pStyle w:val="ListParagraph"/>
                                    <w:numPr>
                                      <w:ilvl w:val="0"/>
                                      <w:numId w:val="8"/>
                                    </w:numPr>
                                    <w:spacing w:after="0"/>
                                    <w:rPr>
                                      <w:b/>
                                    </w:rPr>
                                  </w:pPr>
                                  <w:r>
                                    <w:rPr>
                                      <w:b/>
                                    </w:rPr>
                                    <w:t>Major</w:t>
                                  </w:r>
                                  <w:r>
                                    <w:rPr>
                                      <w:b/>
                                    </w:rPr>
                                    <w:tab/>
                                  </w:r>
                                  <w:r>
                                    <w:rPr>
                                      <w:b/>
                                    </w:rPr>
                                    <w:tab/>
                                    <w:t>Serious injury/hospital attendance</w:t>
                                  </w:r>
                                </w:p>
                                <w:p w14:paraId="372E1D2F" w14:textId="77777777" w:rsidR="007942FF" w:rsidRPr="001D5842" w:rsidRDefault="007942FF" w:rsidP="007942FF">
                                  <w:pPr>
                                    <w:pStyle w:val="ListParagraph"/>
                                    <w:numPr>
                                      <w:ilvl w:val="0"/>
                                      <w:numId w:val="8"/>
                                    </w:numPr>
                                    <w:spacing w:after="0"/>
                                    <w:ind w:left="709" w:hanging="349"/>
                                    <w:rPr>
                                      <w:b/>
                                    </w:rPr>
                                  </w:pPr>
                                  <w:r>
                                    <w:rPr>
                                      <w:b/>
                                    </w:rPr>
                                    <w:t>Most severe</w:t>
                                  </w:r>
                                  <w:r>
                                    <w:rPr>
                                      <w:b/>
                                    </w:rPr>
                                    <w:tab/>
                                    <w:t>Disabling injury, long term ill health, fatality</w:t>
                                  </w:r>
                                </w:p>
                              </w:txbxContent>
                            </v:textbox>
                            <w10:wrap type="square"/>
                          </v:shape>
                        </w:pict>
                      </mc:Fallback>
                    </mc:AlternateContent>
                  </w:r>
                  <w:r w:rsidRPr="00DD4F67">
                    <w:rPr>
                      <w:rFonts w:eastAsia="Arial"/>
                      <w:b/>
                      <w:noProof/>
                      <w:color w:val="000000"/>
                    </w:rPr>
                    <mc:AlternateContent>
                      <mc:Choice Requires="wps">
                        <w:drawing>
                          <wp:anchor distT="45720" distB="45720" distL="114300" distR="114300" simplePos="0" relativeHeight="251660288" behindDoc="0" locked="0" layoutInCell="1" allowOverlap="1" wp14:anchorId="646101BD" wp14:editId="4EE9B933">
                            <wp:simplePos x="0" y="0"/>
                            <wp:positionH relativeFrom="column">
                              <wp:posOffset>-46990</wp:posOffset>
                            </wp:positionH>
                            <wp:positionV relativeFrom="paragraph">
                              <wp:posOffset>44450</wp:posOffset>
                            </wp:positionV>
                            <wp:extent cx="4295775" cy="1404620"/>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4620"/>
                                    </a:xfrm>
                                    <a:prstGeom prst="rect">
                                      <a:avLst/>
                                    </a:prstGeom>
                                    <a:solidFill>
                                      <a:srgbClr val="FFFFFF"/>
                                    </a:solidFill>
                                    <a:ln w="9525">
                                      <a:solidFill>
                                        <a:srgbClr val="000000"/>
                                      </a:solidFill>
                                      <a:miter lim="800000"/>
                                      <a:headEnd/>
                                      <a:tailEnd/>
                                    </a:ln>
                                  </wps:spPr>
                                  <wps:txbx>
                                    <w:txbxContent>
                                      <w:p w14:paraId="67721515" w14:textId="77777777" w:rsidR="007942FF" w:rsidRDefault="007942FF" w:rsidP="007942FF">
                                        <w:pPr>
                                          <w:rPr>
                                            <w:b/>
                                          </w:rPr>
                                        </w:pPr>
                                        <w:r w:rsidRPr="00DD4F67">
                                          <w:rPr>
                                            <w:b/>
                                          </w:rPr>
                                          <w:t>Likelihood</w:t>
                                        </w:r>
                                      </w:p>
                                      <w:p w14:paraId="1E9FB41A" w14:textId="77777777" w:rsidR="007942FF" w:rsidRDefault="007942FF" w:rsidP="007942FF">
                                        <w:pPr>
                                          <w:pStyle w:val="ListParagraph"/>
                                          <w:numPr>
                                            <w:ilvl w:val="0"/>
                                            <w:numId w:val="7"/>
                                          </w:numPr>
                                          <w:spacing w:after="0"/>
                                          <w:rPr>
                                            <w:b/>
                                          </w:rPr>
                                        </w:pPr>
                                        <w:r w:rsidRPr="00DD4F67">
                                          <w:rPr>
                                            <w:b/>
                                          </w:rPr>
                                          <w:t>Very unlikely</w:t>
                                        </w:r>
                                        <w:r>
                                          <w:rPr>
                                            <w:b/>
                                          </w:rPr>
                                          <w:t>,</w:t>
                                        </w:r>
                                        <w:r w:rsidRPr="00DD4F67">
                                          <w:rPr>
                                            <w:b/>
                                          </w:rPr>
                                          <w:t xml:space="preserve"> e.g. 1 in 1</w:t>
                                        </w:r>
                                        <w:r>
                                          <w:rPr>
                                            <w:b/>
                                          </w:rPr>
                                          <w:t>,</w:t>
                                        </w:r>
                                        <w:r w:rsidRPr="00DD4F67">
                                          <w:rPr>
                                            <w:b/>
                                          </w:rPr>
                                          <w:t>000,000 chance of it happening</w:t>
                                        </w:r>
                                      </w:p>
                                      <w:p w14:paraId="6FCD0B61" w14:textId="77777777" w:rsidR="007942FF" w:rsidRDefault="007942FF" w:rsidP="007942FF">
                                        <w:pPr>
                                          <w:pStyle w:val="ListParagraph"/>
                                          <w:numPr>
                                            <w:ilvl w:val="0"/>
                                            <w:numId w:val="7"/>
                                          </w:numPr>
                                          <w:spacing w:after="0"/>
                                          <w:rPr>
                                            <w:b/>
                                          </w:rPr>
                                        </w:pPr>
                                        <w:r>
                                          <w:rPr>
                                            <w:b/>
                                          </w:rPr>
                                          <w:t>Unlikely, e.g. 1 in 100,000 chance of it happening</w:t>
                                        </w:r>
                                      </w:p>
                                      <w:p w14:paraId="283A8273" w14:textId="77777777" w:rsidR="007942FF" w:rsidRDefault="007942FF" w:rsidP="007942FF">
                                        <w:pPr>
                                          <w:pStyle w:val="ListParagraph"/>
                                          <w:numPr>
                                            <w:ilvl w:val="0"/>
                                            <w:numId w:val="7"/>
                                          </w:numPr>
                                          <w:spacing w:after="0"/>
                                          <w:rPr>
                                            <w:b/>
                                          </w:rPr>
                                        </w:pPr>
                                        <w:r>
                                          <w:rPr>
                                            <w:b/>
                                          </w:rPr>
                                          <w:t>Possible, e.g. likely to occur during standard operations</w:t>
                                        </w:r>
                                      </w:p>
                                      <w:p w14:paraId="67AB3324" w14:textId="77777777" w:rsidR="007942FF" w:rsidRDefault="007942FF" w:rsidP="007942FF">
                                        <w:pPr>
                                          <w:pStyle w:val="ListParagraph"/>
                                          <w:numPr>
                                            <w:ilvl w:val="0"/>
                                            <w:numId w:val="7"/>
                                          </w:numPr>
                                          <w:spacing w:after="0"/>
                                          <w:rPr>
                                            <w:b/>
                                          </w:rPr>
                                        </w:pPr>
                                        <w:r>
                                          <w:rPr>
                                            <w:b/>
                                          </w:rPr>
                                          <w:t>Likely, e.g.  has been known to happen before</w:t>
                                        </w:r>
                                      </w:p>
                                      <w:p w14:paraId="2DD5E337" w14:textId="77777777" w:rsidR="007942FF" w:rsidRPr="00DD4F67" w:rsidRDefault="007942FF" w:rsidP="007942FF">
                                        <w:pPr>
                                          <w:pStyle w:val="ListParagraph"/>
                                          <w:numPr>
                                            <w:ilvl w:val="0"/>
                                            <w:numId w:val="7"/>
                                          </w:numPr>
                                          <w:spacing w:after="0"/>
                                          <w:rPr>
                                            <w:b/>
                                          </w:rPr>
                                        </w:pPr>
                                        <w:r>
                                          <w:rPr>
                                            <w:b/>
                                          </w:rPr>
                                          <w:t>Very likely, e.g. it is almost certain that something will happen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101BD" id="_x0000_s1028" type="#_x0000_t202" style="position:absolute;margin-left:-3.7pt;margin-top:3.5pt;width:338.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">
                            <v:textbox style="mso-fit-shape-to-text:t">
                              <w:txbxContent>
                                <w:p w14:paraId="67721515" w14:textId="77777777" w:rsidR="007942FF" w:rsidRDefault="007942FF" w:rsidP="007942FF">
                                  <w:pPr>
                                    <w:rPr>
                                      <w:b/>
                                    </w:rPr>
                                  </w:pPr>
                                  <w:r w:rsidRPr="00DD4F67">
                                    <w:rPr>
                                      <w:b/>
                                    </w:rPr>
                                    <w:t>Likelihood</w:t>
                                  </w:r>
                                </w:p>
                                <w:p w14:paraId="1E9FB41A" w14:textId="77777777" w:rsidR="007942FF" w:rsidRDefault="007942FF" w:rsidP="007942FF">
                                  <w:pPr>
                                    <w:pStyle w:val="ListParagraph"/>
                                    <w:numPr>
                                      <w:ilvl w:val="0"/>
                                      <w:numId w:val="7"/>
                                    </w:numPr>
                                    <w:spacing w:after="0"/>
                                    <w:rPr>
                                      <w:b/>
                                    </w:rPr>
                                  </w:pPr>
                                  <w:r w:rsidRPr="00DD4F67">
                                    <w:rPr>
                                      <w:b/>
                                    </w:rPr>
                                    <w:t>Very unlikely</w:t>
                                  </w:r>
                                  <w:r>
                                    <w:rPr>
                                      <w:b/>
                                    </w:rPr>
                                    <w:t>,</w:t>
                                  </w:r>
                                  <w:r w:rsidRPr="00DD4F67">
                                    <w:rPr>
                                      <w:b/>
                                    </w:rPr>
                                    <w:t xml:space="preserve"> e.g. 1 in 1</w:t>
                                  </w:r>
                                  <w:r>
                                    <w:rPr>
                                      <w:b/>
                                    </w:rPr>
                                    <w:t>,</w:t>
                                  </w:r>
                                  <w:r w:rsidRPr="00DD4F67">
                                    <w:rPr>
                                      <w:b/>
                                    </w:rPr>
                                    <w:t>000,000 chance of it happening</w:t>
                                  </w:r>
                                </w:p>
                                <w:p w14:paraId="6FCD0B61" w14:textId="77777777" w:rsidR="007942FF" w:rsidRDefault="007942FF" w:rsidP="007942FF">
                                  <w:pPr>
                                    <w:pStyle w:val="ListParagraph"/>
                                    <w:numPr>
                                      <w:ilvl w:val="0"/>
                                      <w:numId w:val="7"/>
                                    </w:numPr>
                                    <w:spacing w:after="0"/>
                                    <w:rPr>
                                      <w:b/>
                                    </w:rPr>
                                  </w:pPr>
                                  <w:r>
                                    <w:rPr>
                                      <w:b/>
                                    </w:rPr>
                                    <w:t>Unlikely, e.g. 1 in 100,000 chance of it happening</w:t>
                                  </w:r>
                                </w:p>
                                <w:p w14:paraId="283A8273" w14:textId="77777777" w:rsidR="007942FF" w:rsidRDefault="007942FF" w:rsidP="007942FF">
                                  <w:pPr>
                                    <w:pStyle w:val="ListParagraph"/>
                                    <w:numPr>
                                      <w:ilvl w:val="0"/>
                                      <w:numId w:val="7"/>
                                    </w:numPr>
                                    <w:spacing w:after="0"/>
                                    <w:rPr>
                                      <w:b/>
                                    </w:rPr>
                                  </w:pPr>
                                  <w:r>
                                    <w:rPr>
                                      <w:b/>
                                    </w:rPr>
                                    <w:t>Possible, e.g. likely to occur during standard operations</w:t>
                                  </w:r>
                                </w:p>
                                <w:p w14:paraId="67AB3324" w14:textId="77777777" w:rsidR="007942FF" w:rsidRDefault="007942FF" w:rsidP="007942FF">
                                  <w:pPr>
                                    <w:pStyle w:val="ListParagraph"/>
                                    <w:numPr>
                                      <w:ilvl w:val="0"/>
                                      <w:numId w:val="7"/>
                                    </w:numPr>
                                    <w:spacing w:after="0"/>
                                    <w:rPr>
                                      <w:b/>
                                    </w:rPr>
                                  </w:pPr>
                                  <w:r>
                                    <w:rPr>
                                      <w:b/>
                                    </w:rPr>
                                    <w:t>Likely, e.g.  has been known to happen before</w:t>
                                  </w:r>
                                </w:p>
                                <w:p w14:paraId="2DD5E337" w14:textId="77777777" w:rsidR="007942FF" w:rsidRPr="00DD4F67" w:rsidRDefault="007942FF" w:rsidP="007942FF">
                                  <w:pPr>
                                    <w:pStyle w:val="ListParagraph"/>
                                    <w:numPr>
                                      <w:ilvl w:val="0"/>
                                      <w:numId w:val="7"/>
                                    </w:numPr>
                                    <w:spacing w:after="0"/>
                                    <w:rPr>
                                      <w:b/>
                                    </w:rPr>
                                  </w:pPr>
                                  <w:r>
                                    <w:rPr>
                                      <w:b/>
                                    </w:rPr>
                                    <w:t>Very likely, e.g. it is almost certain that something will happen</w:t>
                                  </w:r>
                                </w:p>
                              </w:txbxContent>
                            </v:textbox>
                            <w10:wrap type="square"/>
                          </v:shape>
                        </w:pict>
                      </mc:Fallback>
                    </mc:AlternateContent>
                  </w:r>
                </w:p>
                <w:tbl>
                  <w:tblPr>
                    <w:tblStyle w:val="TableGrid"/>
                    <w:tblW w:w="7420" w:type="dxa"/>
                    <w:jc w:val="center"/>
                    <w:tblLook w:val="04A0" w:firstRow="1" w:lastRow="0" w:firstColumn="1" w:lastColumn="0" w:noHBand="0" w:noVBand="1"/>
                  </w:tblPr>
                  <w:tblGrid>
                    <w:gridCol w:w="513"/>
                    <w:gridCol w:w="1135"/>
                    <w:gridCol w:w="1530"/>
                    <w:gridCol w:w="1011"/>
                    <w:gridCol w:w="1208"/>
                    <w:gridCol w:w="1011"/>
                    <w:gridCol w:w="1012"/>
                  </w:tblGrid>
                  <w:tr w:rsidR="007942FF" w14:paraId="34B22EB1" w14:textId="77777777" w:rsidTr="00D95D25">
                    <w:trPr>
                      <w:trHeight w:hRule="exact" w:val="294"/>
                      <w:jc w:val="center"/>
                    </w:trPr>
                    <w:tc>
                      <w:tcPr>
                        <w:tcW w:w="513" w:type="dxa"/>
                        <w:shd w:val="clear" w:color="auto" w:fill="D9D9D9" w:themeFill="background1" w:themeFillShade="D9"/>
                      </w:tcPr>
                      <w:p w14:paraId="2F6CAC4C" w14:textId="77777777" w:rsidR="007942FF" w:rsidRDefault="007942FF" w:rsidP="00D95D25">
                        <w:pPr>
                          <w:jc w:val="center"/>
                          <w:rPr>
                            <w:rFonts w:cs="Arial"/>
                            <w:sz w:val="24"/>
                            <w:szCs w:val="24"/>
                          </w:rPr>
                        </w:pPr>
                        <w:r>
                          <w:br w:type="page"/>
                        </w:r>
                      </w:p>
                    </w:tc>
                    <w:tc>
                      <w:tcPr>
                        <w:tcW w:w="6907" w:type="dxa"/>
                        <w:gridSpan w:val="6"/>
                        <w:tcBorders>
                          <w:bottom w:val="single" w:sz="4" w:space="0" w:color="auto"/>
                        </w:tcBorders>
                        <w:shd w:val="clear" w:color="auto" w:fill="D9D9D9" w:themeFill="background1" w:themeFillShade="D9"/>
                        <w:vAlign w:val="center"/>
                      </w:tcPr>
                      <w:p w14:paraId="771AB03B" w14:textId="77777777" w:rsidR="007942FF" w:rsidRDefault="007942FF" w:rsidP="00D95D25">
                        <w:pPr>
                          <w:jc w:val="center"/>
                          <w:rPr>
                            <w:rFonts w:cs="Arial"/>
                            <w:b/>
                            <w:sz w:val="24"/>
                            <w:szCs w:val="24"/>
                          </w:rPr>
                        </w:pPr>
                        <w:r w:rsidRPr="00E92B06">
                          <w:rPr>
                            <w:rFonts w:cs="Arial"/>
                            <w:b/>
                            <w:sz w:val="24"/>
                            <w:szCs w:val="24"/>
                          </w:rPr>
                          <w:t>Severity</w:t>
                        </w:r>
                      </w:p>
                      <w:p w14:paraId="55E7B25B" w14:textId="77777777" w:rsidR="007942FF" w:rsidRPr="00E92B06" w:rsidRDefault="007942FF" w:rsidP="00D95D25">
                        <w:pPr>
                          <w:jc w:val="center"/>
                          <w:rPr>
                            <w:rFonts w:cs="Arial"/>
                            <w:b/>
                            <w:sz w:val="24"/>
                            <w:szCs w:val="24"/>
                          </w:rPr>
                        </w:pPr>
                      </w:p>
                    </w:tc>
                  </w:tr>
                  <w:tr w:rsidR="007942FF" w14:paraId="5B9F8ECF" w14:textId="77777777" w:rsidTr="00D95D25">
                    <w:trPr>
                      <w:cantSplit/>
                      <w:trHeight w:hRule="exact" w:val="883"/>
                      <w:jc w:val="center"/>
                    </w:trPr>
                    <w:tc>
                      <w:tcPr>
                        <w:tcW w:w="513" w:type="dxa"/>
                        <w:vMerge w:val="restart"/>
                        <w:shd w:val="clear" w:color="auto" w:fill="D9D9D9" w:themeFill="background1" w:themeFillShade="D9"/>
                        <w:textDirection w:val="tbRl"/>
                      </w:tcPr>
                      <w:p w14:paraId="32B609C7" w14:textId="77777777" w:rsidR="007942FF" w:rsidRDefault="007942FF" w:rsidP="00D95D25">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0CA1EA18" w14:textId="77777777" w:rsidR="007942FF" w:rsidRPr="00E92B06" w:rsidRDefault="007942FF" w:rsidP="00D95D25">
                        <w:pPr>
                          <w:jc w:val="center"/>
                          <w:rPr>
                            <w:rFonts w:cs="Arial"/>
                          </w:rPr>
                        </w:pPr>
                      </w:p>
                    </w:tc>
                    <w:tc>
                      <w:tcPr>
                        <w:tcW w:w="1530" w:type="dxa"/>
                        <w:tcBorders>
                          <w:bottom w:val="single" w:sz="4" w:space="0" w:color="auto"/>
                        </w:tcBorders>
                        <w:shd w:val="clear" w:color="auto" w:fill="D9D9D9" w:themeFill="background1" w:themeFillShade="D9"/>
                      </w:tcPr>
                      <w:p w14:paraId="3A9E432E" w14:textId="77777777" w:rsidR="007942FF" w:rsidRPr="00E92B06" w:rsidRDefault="007942FF" w:rsidP="00D95D25">
                        <w:pPr>
                          <w:jc w:val="center"/>
                          <w:rPr>
                            <w:rFonts w:cs="Arial"/>
                            <w:b/>
                          </w:rPr>
                        </w:pPr>
                        <w:r w:rsidRPr="00E92B06">
                          <w:rPr>
                            <w:rFonts w:cs="Arial"/>
                            <w:b/>
                          </w:rPr>
                          <w:t>1</w:t>
                        </w:r>
                      </w:p>
                      <w:p w14:paraId="648418D8" w14:textId="77777777" w:rsidR="007942FF" w:rsidRPr="00E92B06" w:rsidRDefault="007942FF" w:rsidP="00D95D25">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3ABA0E34" w14:textId="77777777" w:rsidR="007942FF" w:rsidRPr="00E92B06" w:rsidRDefault="007942FF" w:rsidP="00D95D25">
                        <w:pPr>
                          <w:jc w:val="center"/>
                          <w:rPr>
                            <w:rFonts w:cs="Arial"/>
                            <w:b/>
                          </w:rPr>
                        </w:pPr>
                        <w:r w:rsidRPr="00E92B06">
                          <w:rPr>
                            <w:rFonts w:cs="Arial"/>
                            <w:b/>
                          </w:rPr>
                          <w:t>2</w:t>
                        </w:r>
                      </w:p>
                      <w:p w14:paraId="0EBFC4C6" w14:textId="77777777" w:rsidR="007942FF" w:rsidRPr="00E92B06" w:rsidRDefault="007942FF" w:rsidP="00D95D25">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6DEC9846" w14:textId="77777777" w:rsidR="007942FF" w:rsidRPr="00E92B06" w:rsidRDefault="007942FF" w:rsidP="00D95D25">
                        <w:pPr>
                          <w:jc w:val="center"/>
                          <w:rPr>
                            <w:rFonts w:cs="Arial"/>
                            <w:b/>
                          </w:rPr>
                        </w:pPr>
                        <w:r w:rsidRPr="00E92B06">
                          <w:rPr>
                            <w:rFonts w:cs="Arial"/>
                            <w:b/>
                          </w:rPr>
                          <w:t>3</w:t>
                        </w:r>
                      </w:p>
                      <w:p w14:paraId="289AA60C" w14:textId="77777777" w:rsidR="007942FF" w:rsidRPr="00E92B06" w:rsidRDefault="007942FF" w:rsidP="00D95D25">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4FE0F47F" w14:textId="77777777" w:rsidR="007942FF" w:rsidRPr="00E92B06" w:rsidRDefault="007942FF" w:rsidP="00D95D25">
                        <w:pPr>
                          <w:jc w:val="center"/>
                          <w:rPr>
                            <w:rFonts w:cs="Arial"/>
                            <w:b/>
                          </w:rPr>
                        </w:pPr>
                        <w:r w:rsidRPr="00E92B06">
                          <w:rPr>
                            <w:rFonts w:cs="Arial"/>
                            <w:b/>
                          </w:rPr>
                          <w:t>4</w:t>
                        </w:r>
                      </w:p>
                      <w:p w14:paraId="041099B0" w14:textId="77777777" w:rsidR="007942FF" w:rsidRPr="00E92B06" w:rsidRDefault="007942FF" w:rsidP="00D95D25">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0BE4977C" w14:textId="77777777" w:rsidR="007942FF" w:rsidRPr="00E92B06" w:rsidRDefault="007942FF" w:rsidP="00D95D25">
                        <w:pPr>
                          <w:jc w:val="center"/>
                          <w:rPr>
                            <w:rFonts w:cs="Arial"/>
                            <w:b/>
                          </w:rPr>
                        </w:pPr>
                        <w:r w:rsidRPr="00E92B06">
                          <w:rPr>
                            <w:rFonts w:cs="Arial"/>
                            <w:b/>
                          </w:rPr>
                          <w:t>5</w:t>
                        </w:r>
                      </w:p>
                      <w:p w14:paraId="5B941968" w14:textId="77777777" w:rsidR="007942FF" w:rsidRPr="00E92B06" w:rsidRDefault="007942FF" w:rsidP="00D95D25">
                        <w:pPr>
                          <w:jc w:val="center"/>
                          <w:rPr>
                            <w:rFonts w:cs="Arial"/>
                            <w:b/>
                          </w:rPr>
                        </w:pPr>
                        <w:r w:rsidRPr="00E92B06">
                          <w:rPr>
                            <w:rFonts w:cs="Arial"/>
                            <w:b/>
                          </w:rPr>
                          <w:t>Most Severe</w:t>
                        </w:r>
                      </w:p>
                    </w:tc>
                  </w:tr>
                  <w:tr w:rsidR="007942FF" w14:paraId="4632BF60" w14:textId="77777777" w:rsidTr="00D95D25">
                    <w:trPr>
                      <w:trHeight w:hRule="exact" w:val="883"/>
                      <w:jc w:val="center"/>
                    </w:trPr>
                    <w:tc>
                      <w:tcPr>
                        <w:tcW w:w="513" w:type="dxa"/>
                        <w:vMerge/>
                        <w:shd w:val="clear" w:color="auto" w:fill="D9D9D9" w:themeFill="background1" w:themeFillShade="D9"/>
                      </w:tcPr>
                      <w:p w14:paraId="133687D9" w14:textId="77777777" w:rsidR="007942FF" w:rsidRDefault="007942FF" w:rsidP="00D95D25">
                        <w:pPr>
                          <w:rPr>
                            <w:rFonts w:cs="Arial"/>
                            <w:sz w:val="24"/>
                            <w:szCs w:val="24"/>
                          </w:rPr>
                        </w:pPr>
                      </w:p>
                    </w:tc>
                    <w:tc>
                      <w:tcPr>
                        <w:tcW w:w="1135" w:type="dxa"/>
                      </w:tcPr>
                      <w:p w14:paraId="2E0651D8" w14:textId="77777777" w:rsidR="007942FF" w:rsidRPr="00E92B06" w:rsidRDefault="007942FF" w:rsidP="00D95D25">
                        <w:pPr>
                          <w:jc w:val="center"/>
                          <w:rPr>
                            <w:rFonts w:cs="Arial"/>
                            <w:b/>
                          </w:rPr>
                        </w:pPr>
                        <w:r w:rsidRPr="00E92B06">
                          <w:rPr>
                            <w:rFonts w:cs="Arial"/>
                            <w:b/>
                          </w:rPr>
                          <w:t>5</w:t>
                        </w:r>
                      </w:p>
                      <w:p w14:paraId="437EA648" w14:textId="77777777" w:rsidR="007942FF" w:rsidRPr="00E92B06" w:rsidRDefault="007942FF" w:rsidP="00D95D25">
                        <w:pPr>
                          <w:jc w:val="center"/>
                          <w:rPr>
                            <w:rFonts w:cs="Arial"/>
                            <w:b/>
                          </w:rPr>
                        </w:pPr>
                        <w:r w:rsidRPr="00E92B06">
                          <w:rPr>
                            <w:rFonts w:cs="Arial"/>
                            <w:b/>
                          </w:rPr>
                          <w:t>Very Likely</w:t>
                        </w:r>
                      </w:p>
                    </w:tc>
                    <w:tc>
                      <w:tcPr>
                        <w:tcW w:w="1530" w:type="dxa"/>
                        <w:shd w:val="clear" w:color="auto" w:fill="00B050"/>
                      </w:tcPr>
                      <w:p w14:paraId="6CBDF7B0" w14:textId="77777777" w:rsidR="007942FF" w:rsidRPr="00E92B06" w:rsidRDefault="007942FF" w:rsidP="00D95D25">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4ED40B7B" w14:textId="77777777" w:rsidR="007942FF" w:rsidRPr="00E92B06" w:rsidRDefault="007942FF" w:rsidP="00D95D25">
                        <w:pPr>
                          <w:spacing w:after="200" w:line="276" w:lineRule="auto"/>
                          <w:jc w:val="center"/>
                          <w:rPr>
                            <w:rFonts w:cs="Arial"/>
                          </w:rPr>
                        </w:pPr>
                        <w:r w:rsidRPr="00E92B06">
                          <w:rPr>
                            <w:rFonts w:cs="Arial"/>
                          </w:rPr>
                          <w:t>10</w:t>
                        </w:r>
                        <w:r w:rsidRPr="00E92B06">
                          <w:rPr>
                            <w:rFonts w:cs="Arial"/>
                          </w:rPr>
                          <w:br/>
                          <w:t>Medium Risk</w:t>
                        </w:r>
                      </w:p>
                    </w:tc>
                    <w:tc>
                      <w:tcPr>
                        <w:tcW w:w="1208" w:type="dxa"/>
                        <w:tcBorders>
                          <w:bottom w:val="single" w:sz="4" w:space="0" w:color="auto"/>
                        </w:tcBorders>
                        <w:shd w:val="clear" w:color="auto" w:fill="C00000"/>
                      </w:tcPr>
                      <w:p w14:paraId="37C940EE" w14:textId="77777777" w:rsidR="007942FF" w:rsidRPr="00E92B06" w:rsidRDefault="007942FF" w:rsidP="00D95D25">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3ECCBCBC" w14:textId="77777777" w:rsidR="007942FF" w:rsidRPr="00E92B06" w:rsidRDefault="007942FF" w:rsidP="00D95D25">
                        <w:pPr>
                          <w:spacing w:after="200" w:line="276" w:lineRule="auto"/>
                          <w:jc w:val="center"/>
                          <w:rPr>
                            <w:rFonts w:cs="Arial"/>
                          </w:rPr>
                        </w:pPr>
                        <w:r w:rsidRPr="00E92B06">
                          <w:rPr>
                            <w:rFonts w:cs="Arial"/>
                          </w:rPr>
                          <w:t>20</w:t>
                        </w:r>
                        <w:r w:rsidRPr="00E92B06">
                          <w:rPr>
                            <w:rFonts w:cs="Arial"/>
                          </w:rPr>
                          <w:br/>
                          <w:t>High Risk</w:t>
                        </w:r>
                      </w:p>
                    </w:tc>
                    <w:tc>
                      <w:tcPr>
                        <w:tcW w:w="1012" w:type="dxa"/>
                        <w:tcBorders>
                          <w:bottom w:val="single" w:sz="4" w:space="0" w:color="auto"/>
                        </w:tcBorders>
                        <w:shd w:val="clear" w:color="auto" w:fill="C00000"/>
                      </w:tcPr>
                      <w:p w14:paraId="4F713CB5" w14:textId="77777777" w:rsidR="007942FF" w:rsidRPr="00E92B06" w:rsidRDefault="007942FF" w:rsidP="00D95D25">
                        <w:pPr>
                          <w:spacing w:after="200" w:line="276" w:lineRule="auto"/>
                          <w:jc w:val="center"/>
                          <w:rPr>
                            <w:rFonts w:cs="Arial"/>
                          </w:rPr>
                        </w:pPr>
                        <w:r w:rsidRPr="00E92B06">
                          <w:rPr>
                            <w:rFonts w:cs="Arial"/>
                          </w:rPr>
                          <w:t>25</w:t>
                        </w:r>
                        <w:r w:rsidRPr="00E92B06">
                          <w:rPr>
                            <w:rFonts w:cs="Arial"/>
                          </w:rPr>
                          <w:br/>
                          <w:t>High Risk</w:t>
                        </w:r>
                      </w:p>
                    </w:tc>
                  </w:tr>
                  <w:tr w:rsidR="007942FF" w14:paraId="04CC14A4" w14:textId="77777777" w:rsidTr="00D95D25">
                    <w:trPr>
                      <w:trHeight w:hRule="exact" w:val="883"/>
                      <w:jc w:val="center"/>
                    </w:trPr>
                    <w:tc>
                      <w:tcPr>
                        <w:tcW w:w="513" w:type="dxa"/>
                        <w:vMerge/>
                        <w:shd w:val="clear" w:color="auto" w:fill="D9D9D9" w:themeFill="background1" w:themeFillShade="D9"/>
                      </w:tcPr>
                      <w:p w14:paraId="23E494A0" w14:textId="77777777" w:rsidR="007942FF" w:rsidRDefault="007942FF" w:rsidP="00D95D25">
                        <w:pPr>
                          <w:rPr>
                            <w:rFonts w:cs="Arial"/>
                            <w:sz w:val="24"/>
                            <w:szCs w:val="24"/>
                          </w:rPr>
                        </w:pPr>
                      </w:p>
                    </w:tc>
                    <w:tc>
                      <w:tcPr>
                        <w:tcW w:w="1135" w:type="dxa"/>
                      </w:tcPr>
                      <w:p w14:paraId="1326944C" w14:textId="77777777" w:rsidR="007942FF" w:rsidRPr="00E92B06" w:rsidRDefault="007942FF" w:rsidP="00D95D25">
                        <w:pPr>
                          <w:jc w:val="center"/>
                          <w:rPr>
                            <w:rFonts w:cs="Arial"/>
                            <w:b/>
                          </w:rPr>
                        </w:pPr>
                        <w:r w:rsidRPr="00E92B06">
                          <w:rPr>
                            <w:rFonts w:cs="Arial"/>
                            <w:b/>
                          </w:rPr>
                          <w:t>4</w:t>
                        </w:r>
                      </w:p>
                      <w:p w14:paraId="4A13D6BD" w14:textId="77777777" w:rsidR="007942FF" w:rsidRPr="00E92B06" w:rsidRDefault="007942FF" w:rsidP="00D95D25">
                        <w:pPr>
                          <w:jc w:val="center"/>
                          <w:rPr>
                            <w:rFonts w:cs="Arial"/>
                            <w:b/>
                          </w:rPr>
                        </w:pPr>
                        <w:r w:rsidRPr="00E92B06">
                          <w:rPr>
                            <w:rFonts w:cs="Arial"/>
                            <w:b/>
                          </w:rPr>
                          <w:t>Likely</w:t>
                        </w:r>
                      </w:p>
                    </w:tc>
                    <w:tc>
                      <w:tcPr>
                        <w:tcW w:w="1530" w:type="dxa"/>
                        <w:shd w:val="clear" w:color="auto" w:fill="00B050"/>
                      </w:tcPr>
                      <w:p w14:paraId="7621F429" w14:textId="77777777" w:rsidR="007942FF" w:rsidRPr="00E92B06" w:rsidRDefault="007942FF" w:rsidP="00D95D25">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0FA0D17E" w14:textId="77777777" w:rsidR="007942FF" w:rsidRPr="00E92B06" w:rsidRDefault="007942FF" w:rsidP="00D95D25">
                        <w:pPr>
                          <w:spacing w:after="200" w:line="276" w:lineRule="auto"/>
                          <w:jc w:val="center"/>
                          <w:rPr>
                            <w:rFonts w:cs="Arial"/>
                          </w:rPr>
                        </w:pPr>
                        <w:r w:rsidRPr="00E92B06">
                          <w:rPr>
                            <w:rFonts w:cs="Arial"/>
                          </w:rPr>
                          <w:t>8</w:t>
                        </w:r>
                        <w:r w:rsidRPr="00E92B06">
                          <w:rPr>
                            <w:rFonts w:cs="Arial"/>
                          </w:rPr>
                          <w:br/>
                          <w:t>Medium Risk</w:t>
                        </w:r>
                      </w:p>
                    </w:tc>
                    <w:tc>
                      <w:tcPr>
                        <w:tcW w:w="1208" w:type="dxa"/>
                        <w:shd w:val="clear" w:color="auto" w:fill="FFC000"/>
                      </w:tcPr>
                      <w:p w14:paraId="27918759" w14:textId="77777777" w:rsidR="007942FF" w:rsidRPr="00E92B06" w:rsidRDefault="007942FF" w:rsidP="00D95D25">
                        <w:pPr>
                          <w:spacing w:after="200" w:line="276" w:lineRule="auto"/>
                          <w:jc w:val="center"/>
                          <w:rPr>
                            <w:rFonts w:cs="Arial"/>
                          </w:rPr>
                        </w:pPr>
                        <w:r w:rsidRPr="00E92B06">
                          <w:rPr>
                            <w:rFonts w:cs="Arial"/>
                          </w:rPr>
                          <w:t>12</w:t>
                        </w:r>
                        <w:r w:rsidRPr="00E92B06">
                          <w:rPr>
                            <w:rFonts w:cs="Arial"/>
                          </w:rPr>
                          <w:br/>
                          <w:t>Medium Risk</w:t>
                        </w:r>
                      </w:p>
                    </w:tc>
                    <w:tc>
                      <w:tcPr>
                        <w:tcW w:w="1011" w:type="dxa"/>
                        <w:tcBorders>
                          <w:bottom w:val="single" w:sz="4" w:space="0" w:color="auto"/>
                        </w:tcBorders>
                        <w:shd w:val="clear" w:color="auto" w:fill="C00000"/>
                      </w:tcPr>
                      <w:p w14:paraId="15021A21" w14:textId="77777777" w:rsidR="007942FF" w:rsidRPr="00E92B06" w:rsidRDefault="007942FF" w:rsidP="00D95D25">
                        <w:pPr>
                          <w:spacing w:after="200" w:line="276" w:lineRule="auto"/>
                          <w:jc w:val="center"/>
                          <w:rPr>
                            <w:rFonts w:cs="Arial"/>
                          </w:rPr>
                        </w:pPr>
                        <w:r w:rsidRPr="00E92B06">
                          <w:rPr>
                            <w:rFonts w:cs="Arial"/>
                          </w:rPr>
                          <w:t>16</w:t>
                        </w:r>
                        <w:r w:rsidRPr="00E92B06">
                          <w:rPr>
                            <w:rFonts w:cs="Arial"/>
                          </w:rPr>
                          <w:br/>
                          <w:t>High Risk</w:t>
                        </w:r>
                      </w:p>
                    </w:tc>
                    <w:tc>
                      <w:tcPr>
                        <w:tcW w:w="1012" w:type="dxa"/>
                        <w:shd w:val="clear" w:color="auto" w:fill="C00000"/>
                      </w:tcPr>
                      <w:p w14:paraId="0CB131B1" w14:textId="77777777" w:rsidR="007942FF" w:rsidRPr="00E92B06" w:rsidRDefault="007942FF" w:rsidP="00D95D25">
                        <w:pPr>
                          <w:spacing w:after="200" w:line="276" w:lineRule="auto"/>
                          <w:jc w:val="center"/>
                          <w:rPr>
                            <w:rFonts w:cs="Arial"/>
                          </w:rPr>
                        </w:pPr>
                        <w:r w:rsidRPr="00E92B06">
                          <w:rPr>
                            <w:rFonts w:cs="Arial"/>
                          </w:rPr>
                          <w:t>20</w:t>
                        </w:r>
                        <w:r w:rsidRPr="00E92B06">
                          <w:rPr>
                            <w:rFonts w:cs="Arial"/>
                          </w:rPr>
                          <w:br/>
                          <w:t>High Risk</w:t>
                        </w:r>
                      </w:p>
                    </w:tc>
                  </w:tr>
                  <w:tr w:rsidR="007942FF" w14:paraId="426A6FAA" w14:textId="77777777" w:rsidTr="00D95D25">
                    <w:trPr>
                      <w:trHeight w:hRule="exact" w:val="883"/>
                      <w:jc w:val="center"/>
                    </w:trPr>
                    <w:tc>
                      <w:tcPr>
                        <w:tcW w:w="513" w:type="dxa"/>
                        <w:vMerge/>
                        <w:shd w:val="clear" w:color="auto" w:fill="D9D9D9" w:themeFill="background1" w:themeFillShade="D9"/>
                      </w:tcPr>
                      <w:p w14:paraId="24409A0B" w14:textId="77777777" w:rsidR="007942FF" w:rsidRDefault="007942FF" w:rsidP="00D95D25">
                        <w:pPr>
                          <w:rPr>
                            <w:rFonts w:cs="Arial"/>
                            <w:sz w:val="24"/>
                            <w:szCs w:val="24"/>
                          </w:rPr>
                        </w:pPr>
                      </w:p>
                    </w:tc>
                    <w:tc>
                      <w:tcPr>
                        <w:tcW w:w="1135" w:type="dxa"/>
                      </w:tcPr>
                      <w:p w14:paraId="5D624FE4" w14:textId="77777777" w:rsidR="007942FF" w:rsidRPr="00E92B06" w:rsidRDefault="007942FF" w:rsidP="00D95D25">
                        <w:pPr>
                          <w:jc w:val="center"/>
                          <w:rPr>
                            <w:rFonts w:cs="Arial"/>
                            <w:b/>
                          </w:rPr>
                        </w:pPr>
                        <w:r w:rsidRPr="00E92B06">
                          <w:rPr>
                            <w:rFonts w:cs="Arial"/>
                            <w:b/>
                          </w:rPr>
                          <w:t>3</w:t>
                        </w:r>
                      </w:p>
                      <w:p w14:paraId="1F9FCB00" w14:textId="77777777" w:rsidR="007942FF" w:rsidRPr="00E92B06" w:rsidRDefault="007942FF" w:rsidP="00D95D25">
                        <w:pPr>
                          <w:jc w:val="center"/>
                          <w:rPr>
                            <w:rFonts w:cs="Arial"/>
                            <w:b/>
                          </w:rPr>
                        </w:pPr>
                        <w:r w:rsidRPr="00E92B06">
                          <w:rPr>
                            <w:rFonts w:cs="Arial"/>
                            <w:b/>
                          </w:rPr>
                          <w:t>Possible</w:t>
                        </w:r>
                      </w:p>
                    </w:tc>
                    <w:tc>
                      <w:tcPr>
                        <w:tcW w:w="1530" w:type="dxa"/>
                        <w:shd w:val="clear" w:color="auto" w:fill="00B050"/>
                      </w:tcPr>
                      <w:p w14:paraId="503B8B6D" w14:textId="77777777" w:rsidR="007942FF" w:rsidRPr="00E92B06" w:rsidRDefault="007942FF" w:rsidP="00D95D25">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1760B8EE" w14:textId="77777777" w:rsidR="007942FF" w:rsidRPr="00E92B06" w:rsidRDefault="007942FF" w:rsidP="00D95D25">
                        <w:pPr>
                          <w:spacing w:after="200" w:line="276" w:lineRule="auto"/>
                          <w:jc w:val="center"/>
                          <w:rPr>
                            <w:rFonts w:cs="Arial"/>
                          </w:rPr>
                        </w:pPr>
                        <w:r w:rsidRPr="00E92B06">
                          <w:rPr>
                            <w:rFonts w:cs="Arial"/>
                          </w:rPr>
                          <w:t>6</w:t>
                        </w:r>
                        <w:r w:rsidRPr="00E92B06">
                          <w:rPr>
                            <w:rFonts w:cs="Arial"/>
                          </w:rPr>
                          <w:br/>
                          <w:t>Medium Risk</w:t>
                        </w:r>
                      </w:p>
                    </w:tc>
                    <w:tc>
                      <w:tcPr>
                        <w:tcW w:w="1208" w:type="dxa"/>
                        <w:shd w:val="clear" w:color="auto" w:fill="FFC000"/>
                      </w:tcPr>
                      <w:p w14:paraId="74A33E40" w14:textId="77777777" w:rsidR="007942FF" w:rsidRPr="00E92B06" w:rsidRDefault="007942FF" w:rsidP="00D95D25">
                        <w:pPr>
                          <w:spacing w:after="200" w:line="276" w:lineRule="auto"/>
                          <w:jc w:val="center"/>
                          <w:rPr>
                            <w:rFonts w:cs="Arial"/>
                          </w:rPr>
                        </w:pPr>
                        <w:r w:rsidRPr="00E92B06">
                          <w:rPr>
                            <w:rFonts w:cs="Arial"/>
                          </w:rPr>
                          <w:t>9</w:t>
                        </w:r>
                        <w:r w:rsidRPr="00E92B06">
                          <w:rPr>
                            <w:rFonts w:cs="Arial"/>
                          </w:rPr>
                          <w:br/>
                          <w:t>Medium Risk</w:t>
                        </w:r>
                      </w:p>
                    </w:tc>
                    <w:tc>
                      <w:tcPr>
                        <w:tcW w:w="1011" w:type="dxa"/>
                        <w:shd w:val="clear" w:color="auto" w:fill="FFC000"/>
                      </w:tcPr>
                      <w:p w14:paraId="35981B81" w14:textId="77777777" w:rsidR="007942FF" w:rsidRPr="00E92B06" w:rsidRDefault="007942FF" w:rsidP="00D95D25">
                        <w:pPr>
                          <w:spacing w:after="200" w:line="276" w:lineRule="auto"/>
                          <w:jc w:val="center"/>
                          <w:rPr>
                            <w:rFonts w:cs="Arial"/>
                          </w:rPr>
                        </w:pPr>
                        <w:r w:rsidRPr="00E92B06">
                          <w:rPr>
                            <w:rFonts w:cs="Arial"/>
                          </w:rPr>
                          <w:t>12</w:t>
                        </w:r>
                        <w:r w:rsidRPr="00E92B06">
                          <w:rPr>
                            <w:rFonts w:cs="Arial"/>
                          </w:rPr>
                          <w:br/>
                          <w:t>Medium Risk</w:t>
                        </w:r>
                      </w:p>
                    </w:tc>
                    <w:tc>
                      <w:tcPr>
                        <w:tcW w:w="1012" w:type="dxa"/>
                        <w:shd w:val="clear" w:color="auto" w:fill="C00000"/>
                      </w:tcPr>
                      <w:p w14:paraId="27640040" w14:textId="77777777" w:rsidR="007942FF" w:rsidRPr="00E92B06" w:rsidRDefault="007942FF" w:rsidP="00D95D25">
                        <w:pPr>
                          <w:spacing w:after="200" w:line="276" w:lineRule="auto"/>
                          <w:jc w:val="center"/>
                          <w:rPr>
                            <w:rFonts w:cs="Arial"/>
                          </w:rPr>
                        </w:pPr>
                        <w:r w:rsidRPr="00E92B06">
                          <w:rPr>
                            <w:rFonts w:cs="Arial"/>
                          </w:rPr>
                          <w:t>15</w:t>
                        </w:r>
                        <w:r w:rsidRPr="00E92B06">
                          <w:rPr>
                            <w:rFonts w:cs="Arial"/>
                          </w:rPr>
                          <w:br/>
                          <w:t>High Risk</w:t>
                        </w:r>
                      </w:p>
                    </w:tc>
                  </w:tr>
                  <w:tr w:rsidR="007942FF" w14:paraId="722A07DF" w14:textId="77777777" w:rsidTr="00D95D25">
                    <w:trPr>
                      <w:trHeight w:hRule="exact" w:val="883"/>
                      <w:jc w:val="center"/>
                    </w:trPr>
                    <w:tc>
                      <w:tcPr>
                        <w:tcW w:w="513" w:type="dxa"/>
                        <w:vMerge/>
                        <w:shd w:val="clear" w:color="auto" w:fill="D9D9D9" w:themeFill="background1" w:themeFillShade="D9"/>
                      </w:tcPr>
                      <w:p w14:paraId="084AB37D" w14:textId="77777777" w:rsidR="007942FF" w:rsidRDefault="007942FF" w:rsidP="00D95D25">
                        <w:pPr>
                          <w:rPr>
                            <w:rFonts w:cs="Arial"/>
                            <w:sz w:val="24"/>
                            <w:szCs w:val="24"/>
                          </w:rPr>
                        </w:pPr>
                      </w:p>
                    </w:tc>
                    <w:tc>
                      <w:tcPr>
                        <w:tcW w:w="1135" w:type="dxa"/>
                      </w:tcPr>
                      <w:p w14:paraId="34D47703" w14:textId="77777777" w:rsidR="007942FF" w:rsidRPr="00E92B06" w:rsidRDefault="007942FF" w:rsidP="00D95D25">
                        <w:pPr>
                          <w:jc w:val="center"/>
                          <w:rPr>
                            <w:rFonts w:cs="Arial"/>
                            <w:b/>
                          </w:rPr>
                        </w:pPr>
                        <w:r w:rsidRPr="00E92B06">
                          <w:rPr>
                            <w:rFonts w:cs="Arial"/>
                            <w:b/>
                          </w:rPr>
                          <w:t>2</w:t>
                        </w:r>
                      </w:p>
                      <w:p w14:paraId="55E67532" w14:textId="77777777" w:rsidR="007942FF" w:rsidRPr="00E92B06" w:rsidRDefault="007942FF" w:rsidP="00D95D25">
                        <w:pPr>
                          <w:jc w:val="center"/>
                          <w:rPr>
                            <w:rFonts w:cs="Arial"/>
                            <w:b/>
                          </w:rPr>
                        </w:pPr>
                        <w:r w:rsidRPr="00E92B06">
                          <w:rPr>
                            <w:rFonts w:cs="Arial"/>
                            <w:b/>
                          </w:rPr>
                          <w:t>Unlikely</w:t>
                        </w:r>
                      </w:p>
                    </w:tc>
                    <w:tc>
                      <w:tcPr>
                        <w:tcW w:w="1530" w:type="dxa"/>
                        <w:shd w:val="clear" w:color="auto" w:fill="00B050"/>
                      </w:tcPr>
                      <w:p w14:paraId="052AE778" w14:textId="77777777" w:rsidR="007942FF" w:rsidRPr="00E92B06" w:rsidRDefault="007942FF" w:rsidP="00D95D25">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59FE9413" w14:textId="77777777" w:rsidR="007942FF" w:rsidRPr="00E92B06" w:rsidRDefault="007942FF" w:rsidP="00D95D25">
                        <w:pPr>
                          <w:spacing w:after="200" w:line="276" w:lineRule="auto"/>
                          <w:jc w:val="center"/>
                          <w:rPr>
                            <w:rFonts w:cs="Arial"/>
                          </w:rPr>
                        </w:pPr>
                        <w:r w:rsidRPr="00E92B06">
                          <w:rPr>
                            <w:rFonts w:cs="Arial"/>
                          </w:rPr>
                          <w:t>4</w:t>
                        </w:r>
                        <w:r w:rsidRPr="00E92B06">
                          <w:rPr>
                            <w:rFonts w:cs="Arial"/>
                          </w:rPr>
                          <w:br/>
                          <w:t>Low Risk</w:t>
                        </w:r>
                      </w:p>
                    </w:tc>
                    <w:tc>
                      <w:tcPr>
                        <w:tcW w:w="1208" w:type="dxa"/>
                        <w:tcBorders>
                          <w:bottom w:val="single" w:sz="4" w:space="0" w:color="auto"/>
                        </w:tcBorders>
                        <w:shd w:val="clear" w:color="auto" w:fill="FFC000"/>
                      </w:tcPr>
                      <w:p w14:paraId="1683808F" w14:textId="77777777" w:rsidR="007942FF" w:rsidRPr="00E92B06" w:rsidRDefault="007942FF" w:rsidP="00D95D25">
                        <w:pPr>
                          <w:spacing w:after="200" w:line="276" w:lineRule="auto"/>
                          <w:jc w:val="center"/>
                          <w:rPr>
                            <w:rFonts w:cs="Arial"/>
                          </w:rPr>
                        </w:pPr>
                        <w:r w:rsidRPr="00E92B06">
                          <w:rPr>
                            <w:rFonts w:cs="Arial"/>
                          </w:rPr>
                          <w:t>6</w:t>
                        </w:r>
                        <w:r w:rsidRPr="00E92B06">
                          <w:rPr>
                            <w:rFonts w:cs="Arial"/>
                          </w:rPr>
                          <w:br/>
                          <w:t>Medium Risk</w:t>
                        </w:r>
                      </w:p>
                    </w:tc>
                    <w:tc>
                      <w:tcPr>
                        <w:tcW w:w="1011" w:type="dxa"/>
                        <w:tcBorders>
                          <w:bottom w:val="single" w:sz="4" w:space="0" w:color="auto"/>
                        </w:tcBorders>
                        <w:shd w:val="clear" w:color="auto" w:fill="FFC000"/>
                      </w:tcPr>
                      <w:p w14:paraId="4DE7B7C1" w14:textId="77777777" w:rsidR="007942FF" w:rsidRPr="00E92B06" w:rsidRDefault="007942FF" w:rsidP="00D95D25">
                        <w:pPr>
                          <w:spacing w:after="200" w:line="276" w:lineRule="auto"/>
                          <w:jc w:val="center"/>
                          <w:rPr>
                            <w:rFonts w:cs="Arial"/>
                          </w:rPr>
                        </w:pPr>
                        <w:r w:rsidRPr="00E92B06">
                          <w:rPr>
                            <w:rFonts w:cs="Arial"/>
                          </w:rPr>
                          <w:t>8</w:t>
                        </w:r>
                        <w:r w:rsidRPr="00E92B06">
                          <w:rPr>
                            <w:rFonts w:cs="Arial"/>
                          </w:rPr>
                          <w:br/>
                          <w:t>Medium Risk</w:t>
                        </w:r>
                      </w:p>
                    </w:tc>
                    <w:tc>
                      <w:tcPr>
                        <w:tcW w:w="1012" w:type="dxa"/>
                        <w:tcBorders>
                          <w:bottom w:val="single" w:sz="4" w:space="0" w:color="auto"/>
                        </w:tcBorders>
                        <w:shd w:val="clear" w:color="auto" w:fill="FFC000"/>
                      </w:tcPr>
                      <w:p w14:paraId="4D813DBB" w14:textId="77777777" w:rsidR="007942FF" w:rsidRPr="00E92B06" w:rsidRDefault="007942FF" w:rsidP="00D95D25">
                        <w:pPr>
                          <w:spacing w:after="200" w:line="276" w:lineRule="auto"/>
                          <w:jc w:val="center"/>
                          <w:rPr>
                            <w:rFonts w:cs="Arial"/>
                          </w:rPr>
                        </w:pPr>
                        <w:r w:rsidRPr="00E92B06">
                          <w:rPr>
                            <w:rFonts w:cs="Arial"/>
                          </w:rPr>
                          <w:t>10</w:t>
                        </w:r>
                        <w:r w:rsidRPr="00E92B06">
                          <w:rPr>
                            <w:rFonts w:cs="Arial"/>
                          </w:rPr>
                          <w:br/>
                          <w:t>Medium Risk</w:t>
                        </w:r>
                      </w:p>
                    </w:tc>
                  </w:tr>
                  <w:tr w:rsidR="007942FF" w14:paraId="54ADF17F" w14:textId="77777777" w:rsidTr="00D95D25">
                    <w:trPr>
                      <w:trHeight w:hRule="exact" w:val="883"/>
                      <w:jc w:val="center"/>
                    </w:trPr>
                    <w:tc>
                      <w:tcPr>
                        <w:tcW w:w="513" w:type="dxa"/>
                        <w:vMerge/>
                        <w:shd w:val="clear" w:color="auto" w:fill="D9D9D9" w:themeFill="background1" w:themeFillShade="D9"/>
                      </w:tcPr>
                      <w:p w14:paraId="517CE727" w14:textId="77777777" w:rsidR="007942FF" w:rsidRDefault="007942FF" w:rsidP="00D95D25">
                        <w:pPr>
                          <w:rPr>
                            <w:rFonts w:cs="Arial"/>
                            <w:sz w:val="24"/>
                            <w:szCs w:val="24"/>
                          </w:rPr>
                        </w:pPr>
                      </w:p>
                    </w:tc>
                    <w:tc>
                      <w:tcPr>
                        <w:tcW w:w="1135" w:type="dxa"/>
                      </w:tcPr>
                      <w:p w14:paraId="3FBCA7CC" w14:textId="77777777" w:rsidR="007942FF" w:rsidRPr="00E92B06" w:rsidRDefault="007942FF" w:rsidP="00D95D25">
                        <w:pPr>
                          <w:jc w:val="center"/>
                          <w:rPr>
                            <w:rFonts w:cs="Arial"/>
                            <w:b/>
                          </w:rPr>
                        </w:pPr>
                        <w:r w:rsidRPr="00E92B06">
                          <w:rPr>
                            <w:rFonts w:cs="Arial"/>
                            <w:b/>
                          </w:rPr>
                          <w:t>1</w:t>
                        </w:r>
                      </w:p>
                      <w:p w14:paraId="437E14C7" w14:textId="77777777" w:rsidR="007942FF" w:rsidRPr="00E92B06" w:rsidRDefault="007942FF" w:rsidP="00D95D25">
                        <w:pPr>
                          <w:jc w:val="center"/>
                          <w:rPr>
                            <w:rFonts w:cs="Arial"/>
                            <w:b/>
                          </w:rPr>
                        </w:pPr>
                        <w:r w:rsidRPr="00E92B06">
                          <w:rPr>
                            <w:rFonts w:cs="Arial"/>
                            <w:b/>
                          </w:rPr>
                          <w:t>Very Unlikely</w:t>
                        </w:r>
                      </w:p>
                    </w:tc>
                    <w:tc>
                      <w:tcPr>
                        <w:tcW w:w="1530" w:type="dxa"/>
                        <w:shd w:val="clear" w:color="auto" w:fill="00B050"/>
                      </w:tcPr>
                      <w:p w14:paraId="56EFDDB3" w14:textId="77777777" w:rsidR="007942FF" w:rsidRPr="00E92B06" w:rsidRDefault="007942FF" w:rsidP="00D95D25">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4B18F9D6" w14:textId="77777777" w:rsidR="007942FF" w:rsidRPr="00E92B06" w:rsidRDefault="007942FF" w:rsidP="00D95D25">
                        <w:pPr>
                          <w:spacing w:after="200" w:line="276" w:lineRule="auto"/>
                          <w:jc w:val="center"/>
                          <w:rPr>
                            <w:rFonts w:cs="Arial"/>
                          </w:rPr>
                        </w:pPr>
                        <w:r w:rsidRPr="00E92B06">
                          <w:rPr>
                            <w:rFonts w:cs="Arial"/>
                          </w:rPr>
                          <w:t>2</w:t>
                        </w:r>
                        <w:r w:rsidRPr="00E92B06">
                          <w:rPr>
                            <w:rFonts w:cs="Arial"/>
                          </w:rPr>
                          <w:br/>
                          <w:t>Low Risk</w:t>
                        </w:r>
                      </w:p>
                    </w:tc>
                    <w:tc>
                      <w:tcPr>
                        <w:tcW w:w="1208" w:type="dxa"/>
                        <w:shd w:val="clear" w:color="auto" w:fill="00B050"/>
                      </w:tcPr>
                      <w:p w14:paraId="18357078" w14:textId="77777777" w:rsidR="007942FF" w:rsidRPr="00E92B06" w:rsidRDefault="007942FF" w:rsidP="00D95D25">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55286A62" w14:textId="77777777" w:rsidR="007942FF" w:rsidRPr="00E92B06" w:rsidRDefault="007942FF" w:rsidP="00D95D25">
                        <w:pPr>
                          <w:spacing w:after="200" w:line="276" w:lineRule="auto"/>
                          <w:jc w:val="center"/>
                          <w:rPr>
                            <w:rFonts w:cs="Arial"/>
                          </w:rPr>
                        </w:pPr>
                        <w:r w:rsidRPr="00E92B06">
                          <w:rPr>
                            <w:rFonts w:cs="Arial"/>
                          </w:rPr>
                          <w:t>4</w:t>
                        </w:r>
                        <w:r w:rsidRPr="00E92B06">
                          <w:rPr>
                            <w:rFonts w:cs="Arial"/>
                          </w:rPr>
                          <w:br/>
                          <w:t>Low Risk</w:t>
                        </w:r>
                      </w:p>
                    </w:tc>
                    <w:tc>
                      <w:tcPr>
                        <w:tcW w:w="1012" w:type="dxa"/>
                        <w:shd w:val="clear" w:color="auto" w:fill="00B050"/>
                      </w:tcPr>
                      <w:p w14:paraId="0A8613B0" w14:textId="77777777" w:rsidR="007942FF" w:rsidRPr="00E92B06" w:rsidRDefault="007942FF" w:rsidP="00D95D25">
                        <w:pPr>
                          <w:spacing w:after="200" w:line="276" w:lineRule="auto"/>
                          <w:jc w:val="center"/>
                          <w:rPr>
                            <w:rFonts w:cs="Arial"/>
                          </w:rPr>
                        </w:pPr>
                        <w:r w:rsidRPr="00E92B06">
                          <w:rPr>
                            <w:rFonts w:cs="Arial"/>
                          </w:rPr>
                          <w:t>5</w:t>
                        </w:r>
                        <w:r w:rsidRPr="00E92B06">
                          <w:rPr>
                            <w:rFonts w:cs="Arial"/>
                          </w:rPr>
                          <w:br/>
                          <w:t>Low Risk</w:t>
                        </w:r>
                      </w:p>
                    </w:tc>
                  </w:tr>
                </w:tbl>
                <w:p w14:paraId="30167592" w14:textId="77777777" w:rsidR="007942FF" w:rsidRDefault="007942FF" w:rsidP="00D95D25">
                  <w:pPr>
                    <w:spacing w:line="240" w:lineRule="auto"/>
                    <w:rPr>
                      <w:rFonts w:eastAsia="Arial"/>
                      <w:b/>
                      <w:color w:val="000000"/>
                    </w:rPr>
                  </w:pPr>
                </w:p>
              </w:tc>
            </w:tr>
          </w:tbl>
          <w:p w14:paraId="3E1AA78B" w14:textId="77777777" w:rsidR="007942FF" w:rsidRDefault="007942FF" w:rsidP="00D95D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5"/>
              <w:gridCol w:w="12905"/>
            </w:tblGrid>
            <w:tr w:rsidR="007942FF" w14:paraId="1E088D93" w14:textId="77777777" w:rsidTr="00D95D25">
              <w:trPr>
                <w:trHeight w:val="680"/>
              </w:trPr>
              <w:tc>
                <w:tcPr>
                  <w:tcW w:w="15360"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0"/>
                  </w:tblGrid>
                  <w:tr w:rsidR="007942FF" w14:paraId="78AFE3BF" w14:textId="77777777" w:rsidTr="00D95D25">
                    <w:trPr>
                      <w:trHeight w:val="680"/>
                    </w:trPr>
                    <w:tc>
                      <w:tcPr>
                        <w:tcW w:w="15355" w:type="dxa"/>
                      </w:tcPr>
                      <w:tbl>
                        <w:tblPr>
                          <w:tblW w:w="1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68"/>
                          <w:gridCol w:w="919"/>
                          <w:gridCol w:w="4240"/>
                          <w:gridCol w:w="4464"/>
                          <w:gridCol w:w="984"/>
                          <w:gridCol w:w="2065"/>
                        </w:tblGrid>
                        <w:tr w:rsidR="007942FF" w:rsidRPr="00F401DF" w14:paraId="7F5BDEFC" w14:textId="77777777" w:rsidTr="00D95D25">
                          <w:trPr>
                            <w:trHeight w:val="262"/>
                            <w:tblHeader/>
                          </w:trPr>
                          <w:tc>
                            <w:tcPr>
                              <w:tcW w:w="2668" w:type="dxa"/>
                              <w:shd w:val="clear" w:color="auto" w:fill="C0C0C0"/>
                              <w:tcMar>
                                <w:top w:w="39" w:type="dxa"/>
                                <w:left w:w="39" w:type="dxa"/>
                                <w:bottom w:w="39" w:type="dxa"/>
                                <w:right w:w="39" w:type="dxa"/>
                              </w:tcMar>
                            </w:tcPr>
                            <w:p w14:paraId="1F9A4854" w14:textId="77777777" w:rsidR="007942FF" w:rsidRPr="00F401DF" w:rsidRDefault="007942FF" w:rsidP="00D95D25">
                              <w:r w:rsidRPr="00F401DF">
                                <w:rPr>
                                  <w:rFonts w:eastAsia="Arial"/>
                                </w:rPr>
                                <w:lastRenderedPageBreak/>
                                <w:t xml:space="preserve">Hazard </w:t>
                              </w:r>
                              <w:r>
                                <w:rPr>
                                  <w:rFonts w:eastAsia="Arial"/>
                                </w:rPr>
                                <w:t>description and how people are at risk</w:t>
                              </w:r>
                            </w:p>
                          </w:tc>
                          <w:tc>
                            <w:tcPr>
                              <w:tcW w:w="919" w:type="dxa"/>
                              <w:shd w:val="clear" w:color="auto" w:fill="C0C0C0"/>
                            </w:tcPr>
                            <w:p w14:paraId="7CD58745" w14:textId="77777777" w:rsidR="007942FF" w:rsidRPr="00F401DF" w:rsidRDefault="007942FF" w:rsidP="00D95D25">
                              <w:pPr>
                                <w:jc w:val="center"/>
                              </w:pPr>
                              <w:r w:rsidRPr="00F401DF">
                                <w:rPr>
                                  <w:rFonts w:eastAsia="Arial"/>
                                </w:rPr>
                                <w:t xml:space="preserve">Potential </w:t>
                              </w:r>
                              <w:r>
                                <w:rPr>
                                  <w:rFonts w:eastAsia="Arial"/>
                                </w:rPr>
                                <w:t>r</w:t>
                              </w:r>
                              <w:r w:rsidRPr="00F401DF">
                                <w:rPr>
                                  <w:rFonts w:eastAsia="Arial"/>
                                </w:rPr>
                                <w:t>isk</w:t>
                              </w:r>
                            </w:p>
                          </w:tc>
                          <w:tc>
                            <w:tcPr>
                              <w:tcW w:w="4240" w:type="dxa"/>
                              <w:shd w:val="clear" w:color="auto" w:fill="C0C0C0"/>
                              <w:tcMar>
                                <w:top w:w="39" w:type="dxa"/>
                                <w:left w:w="39" w:type="dxa"/>
                                <w:bottom w:w="39" w:type="dxa"/>
                                <w:right w:w="39" w:type="dxa"/>
                              </w:tcMar>
                            </w:tcPr>
                            <w:p w14:paraId="26B34A38" w14:textId="77777777" w:rsidR="007942FF" w:rsidRPr="00F401DF" w:rsidRDefault="007942FF" w:rsidP="00D95D25">
                              <w:r w:rsidRPr="00F401DF">
                                <w:rPr>
                                  <w:rFonts w:eastAsia="Arial"/>
                                </w:rPr>
                                <w:t xml:space="preserve">Current </w:t>
                              </w:r>
                              <w:r>
                                <w:rPr>
                                  <w:rFonts w:eastAsia="Arial"/>
                                </w:rPr>
                                <w:t>c</w:t>
                              </w:r>
                              <w:r w:rsidRPr="00F401DF">
                                <w:rPr>
                                  <w:rFonts w:eastAsia="Arial"/>
                                </w:rPr>
                                <w:t xml:space="preserve">ontrol </w:t>
                              </w:r>
                              <w:r>
                                <w:rPr>
                                  <w:rFonts w:eastAsia="Arial"/>
                                </w:rPr>
                                <w:t>m</w:t>
                              </w:r>
                              <w:r w:rsidRPr="00F401DF">
                                <w:rPr>
                                  <w:rFonts w:eastAsia="Arial"/>
                                </w:rPr>
                                <w:t>easures</w:t>
                              </w:r>
                            </w:p>
                          </w:tc>
                          <w:tc>
                            <w:tcPr>
                              <w:tcW w:w="4464" w:type="dxa"/>
                            </w:tcPr>
                            <w:p w14:paraId="47330C67" w14:textId="77777777" w:rsidR="007942FF" w:rsidRPr="00F401DF" w:rsidRDefault="007942FF" w:rsidP="00D95D25">
                              <w:r w:rsidRPr="00F401DF">
                                <w:rPr>
                                  <w:rFonts w:eastAsia="Arial"/>
                                </w:rPr>
                                <w:t xml:space="preserve">Additional </w:t>
                              </w:r>
                              <w:r>
                                <w:rPr>
                                  <w:rFonts w:eastAsia="Arial"/>
                                </w:rPr>
                                <w:t>c</w:t>
                              </w:r>
                              <w:r w:rsidRPr="00F401DF">
                                <w:rPr>
                                  <w:rFonts w:eastAsia="Arial"/>
                                </w:rPr>
                                <w:t xml:space="preserve">ontrol </w:t>
                              </w:r>
                              <w:r>
                                <w:rPr>
                                  <w:rFonts w:eastAsia="Arial"/>
                                </w:rPr>
                                <w:t>m</w:t>
                              </w:r>
                              <w:r w:rsidRPr="00F401DF">
                                <w:rPr>
                                  <w:rFonts w:eastAsia="Arial"/>
                                </w:rPr>
                                <w:t>easures</w:t>
                              </w:r>
                            </w:p>
                          </w:tc>
                          <w:tc>
                            <w:tcPr>
                              <w:tcW w:w="984" w:type="dxa"/>
                              <w:shd w:val="clear" w:color="auto" w:fill="C0C0C0"/>
                            </w:tcPr>
                            <w:p w14:paraId="0C6F9EE4" w14:textId="77777777" w:rsidR="007942FF" w:rsidRPr="00F401DF" w:rsidRDefault="007942FF" w:rsidP="00D95D25">
                              <w:pPr>
                                <w:jc w:val="center"/>
                              </w:pPr>
                              <w:r w:rsidRPr="00F401DF">
                                <w:rPr>
                                  <w:rFonts w:eastAsia="Arial"/>
                                </w:rPr>
                                <w:t xml:space="preserve">Residual </w:t>
                              </w:r>
                              <w:r>
                                <w:rPr>
                                  <w:rFonts w:eastAsia="Arial"/>
                                </w:rPr>
                                <w:t>r</w:t>
                              </w:r>
                              <w:r w:rsidRPr="00F401DF">
                                <w:rPr>
                                  <w:rFonts w:eastAsia="Arial"/>
                                </w:rPr>
                                <w:t>isk</w:t>
                              </w:r>
                            </w:p>
                          </w:tc>
                          <w:tc>
                            <w:tcPr>
                              <w:tcW w:w="2065" w:type="dxa"/>
                              <w:shd w:val="clear" w:color="auto" w:fill="auto"/>
                              <w:tcMar>
                                <w:top w:w="39" w:type="dxa"/>
                                <w:left w:w="39" w:type="dxa"/>
                                <w:bottom w:w="39" w:type="dxa"/>
                                <w:right w:w="39" w:type="dxa"/>
                              </w:tcMar>
                            </w:tcPr>
                            <w:p w14:paraId="312F51A4" w14:textId="77777777" w:rsidR="007942FF" w:rsidRPr="00F401DF" w:rsidRDefault="007942FF" w:rsidP="00D95D25">
                              <w:r>
                                <w:t>By whom and when</w:t>
                              </w:r>
                            </w:p>
                          </w:tc>
                        </w:tr>
                        <w:tr w:rsidR="007942FF" w:rsidRPr="00F401DF" w14:paraId="6D3E4952" w14:textId="77777777" w:rsidTr="00D95D25">
                          <w:trPr>
                            <w:trHeight w:val="262"/>
                          </w:trPr>
                          <w:tc>
                            <w:tcPr>
                              <w:tcW w:w="2668" w:type="dxa"/>
                              <w:tcMar>
                                <w:top w:w="39" w:type="dxa"/>
                                <w:left w:w="39" w:type="dxa"/>
                                <w:bottom w:w="39" w:type="dxa"/>
                                <w:right w:w="39" w:type="dxa"/>
                              </w:tcMar>
                            </w:tcPr>
                            <w:p w14:paraId="028664A8" w14:textId="77777777" w:rsidR="007942FF" w:rsidRPr="00AA6C2C" w:rsidRDefault="007942FF" w:rsidP="00D95D25">
                              <w:pPr>
                                <w:rPr>
                                  <w:rFonts w:cs="Arial"/>
                                  <w:b/>
                                  <w:szCs w:val="18"/>
                                </w:rPr>
                              </w:pPr>
                              <w:r>
                                <w:rPr>
                                  <w:rFonts w:cs="Arial"/>
                                  <w:b/>
                                  <w:szCs w:val="18"/>
                                </w:rPr>
                                <w:t>Risk of transmission of COVID-19 virus due to mixing with others during transition visits</w:t>
                              </w:r>
                            </w:p>
                          </w:tc>
                          <w:tc>
                            <w:tcPr>
                              <w:tcW w:w="919" w:type="dxa"/>
                              <w:shd w:val="clear" w:color="auto" w:fill="FFC000"/>
                            </w:tcPr>
                            <w:p w14:paraId="78D0454A" w14:textId="77777777" w:rsidR="007942FF" w:rsidRPr="00D55415" w:rsidRDefault="007942FF" w:rsidP="00D95D25">
                              <w:pPr>
                                <w:jc w:val="center"/>
                                <w:rPr>
                                  <w:rFonts w:eastAsia="Arial"/>
                                  <w:b/>
                                  <w:bCs/>
                                </w:rPr>
                              </w:pPr>
                              <w:r w:rsidRPr="00D55415">
                                <w:rPr>
                                  <w:rFonts w:eastAsia="Arial"/>
                                  <w:b/>
                                  <w:bCs/>
                                </w:rPr>
                                <w:t>Medium Risk</w:t>
                              </w:r>
                            </w:p>
                            <w:p w14:paraId="68FF13EE" w14:textId="77777777" w:rsidR="007942FF" w:rsidRPr="00D55415" w:rsidRDefault="007942FF" w:rsidP="00D95D25">
                              <w:pPr>
                                <w:jc w:val="center"/>
                                <w:rPr>
                                  <w:rFonts w:eastAsia="Arial"/>
                                  <w:b/>
                                  <w:bCs/>
                                </w:rPr>
                              </w:pPr>
                              <w:r w:rsidRPr="00D55415">
                                <w:rPr>
                                  <w:rFonts w:eastAsia="Arial"/>
                                  <w:b/>
                                  <w:bCs/>
                                </w:rPr>
                                <w:t>3 x3</w:t>
                              </w:r>
                            </w:p>
                            <w:p w14:paraId="1CAC7F88" w14:textId="77777777" w:rsidR="007942FF" w:rsidRPr="00AA6C2C" w:rsidRDefault="007942FF" w:rsidP="00D95D25">
                              <w:pPr>
                                <w:jc w:val="center"/>
                                <w:rPr>
                                  <w:rFonts w:eastAsia="Arial"/>
                                </w:rPr>
                              </w:pPr>
                              <w:r w:rsidRPr="00D55415">
                                <w:rPr>
                                  <w:rFonts w:eastAsia="Arial"/>
                                  <w:b/>
                                  <w:bCs/>
                                </w:rPr>
                                <w:t>9</w:t>
                              </w:r>
                            </w:p>
                          </w:tc>
                          <w:tc>
                            <w:tcPr>
                              <w:tcW w:w="4240" w:type="dxa"/>
                              <w:tcMar>
                                <w:top w:w="39" w:type="dxa"/>
                                <w:left w:w="39" w:type="dxa"/>
                                <w:bottom w:w="39" w:type="dxa"/>
                                <w:right w:w="39" w:type="dxa"/>
                              </w:tcMar>
                            </w:tcPr>
                            <w:p w14:paraId="20A557BB" w14:textId="77777777" w:rsidR="007942FF" w:rsidRDefault="007942FF" w:rsidP="007942FF">
                              <w:pPr>
                                <w:pStyle w:val="ListParagraph"/>
                                <w:numPr>
                                  <w:ilvl w:val="0"/>
                                  <w:numId w:val="4"/>
                                </w:numPr>
                                <w:spacing w:after="0"/>
                                <w:ind w:left="233" w:hanging="218"/>
                                <w:rPr>
                                  <w:rFonts w:cs="Arial"/>
                                </w:rPr>
                              </w:pPr>
                              <w:r>
                                <w:rPr>
                                  <w:rFonts w:cs="Arial"/>
                                </w:rPr>
                                <w:t>Existing Operations and Premises risk assessments in place, updated and shared with Feeder schools</w:t>
                              </w:r>
                            </w:p>
                            <w:p w14:paraId="022353D0" w14:textId="77777777" w:rsidR="007942FF" w:rsidRDefault="007942FF" w:rsidP="007942FF">
                              <w:pPr>
                                <w:pStyle w:val="ListParagraph"/>
                                <w:numPr>
                                  <w:ilvl w:val="0"/>
                                  <w:numId w:val="4"/>
                                </w:numPr>
                                <w:spacing w:after="0"/>
                                <w:ind w:left="233" w:hanging="218"/>
                                <w:rPr>
                                  <w:rFonts w:cs="Arial"/>
                                </w:rPr>
                              </w:pPr>
                              <w:r>
                                <w:rPr>
                                  <w:rFonts w:cs="Arial"/>
                                </w:rPr>
                                <w:t>Children will not be permitted to attend if they are displaying symptoms or if a family member has had a positive PCR test</w:t>
                              </w:r>
                            </w:p>
                            <w:p w14:paraId="205312DA" w14:textId="77777777" w:rsidR="007942FF" w:rsidRDefault="007942FF" w:rsidP="007942FF">
                              <w:pPr>
                                <w:pStyle w:val="ListParagraph"/>
                                <w:numPr>
                                  <w:ilvl w:val="0"/>
                                  <w:numId w:val="4"/>
                                </w:numPr>
                                <w:spacing w:after="0"/>
                                <w:ind w:left="233" w:hanging="218"/>
                                <w:rPr>
                                  <w:rFonts w:cs="Arial"/>
                                </w:rPr>
                              </w:pPr>
                              <w:r>
                                <w:rPr>
                                  <w:rFonts w:cs="Arial"/>
                                </w:rPr>
                                <w:t>Hand sanitiser is available throughout the building</w:t>
                              </w:r>
                            </w:p>
                            <w:p w14:paraId="2E070932" w14:textId="77777777" w:rsidR="007942FF" w:rsidRDefault="007942FF" w:rsidP="007942FF">
                              <w:pPr>
                                <w:pStyle w:val="ListParagraph"/>
                                <w:numPr>
                                  <w:ilvl w:val="0"/>
                                  <w:numId w:val="4"/>
                                </w:numPr>
                                <w:spacing w:after="0"/>
                                <w:ind w:left="233" w:hanging="218"/>
                                <w:rPr>
                                  <w:rFonts w:cs="Arial"/>
                                </w:rPr>
                              </w:pPr>
                              <w:r>
                                <w:rPr>
                                  <w:rFonts w:cs="Arial"/>
                                </w:rPr>
                                <w:t>Many staff have had one or both of their COVID-19 vaccinations</w:t>
                              </w:r>
                            </w:p>
                            <w:p w14:paraId="5EF87F08" w14:textId="582CAFED" w:rsidR="007942FF" w:rsidRDefault="007942FF" w:rsidP="007942FF">
                              <w:pPr>
                                <w:pStyle w:val="ListParagraph"/>
                                <w:numPr>
                                  <w:ilvl w:val="0"/>
                                  <w:numId w:val="4"/>
                                </w:numPr>
                                <w:spacing w:after="0"/>
                                <w:ind w:left="233" w:hanging="218"/>
                                <w:rPr>
                                  <w:rFonts w:cs="Arial"/>
                                </w:rPr>
                              </w:pPr>
                              <w:r>
                                <w:rPr>
                                  <w:rFonts w:cs="Arial"/>
                                </w:rPr>
                                <w:t>Details of all visitors will be kept for track and trace purposes</w:t>
                              </w:r>
                            </w:p>
                            <w:p w14:paraId="45660B50" w14:textId="28FF0B10" w:rsidR="00F533B8" w:rsidRDefault="00F533B8" w:rsidP="007942FF">
                              <w:pPr>
                                <w:pStyle w:val="ListParagraph"/>
                                <w:numPr>
                                  <w:ilvl w:val="0"/>
                                  <w:numId w:val="4"/>
                                </w:numPr>
                                <w:spacing w:after="0"/>
                                <w:ind w:left="233" w:hanging="218"/>
                                <w:rPr>
                                  <w:rFonts w:cs="Arial"/>
                                </w:rPr>
                              </w:pPr>
                              <w:r>
                                <w:rPr>
                                  <w:rFonts w:cs="Arial"/>
                                </w:rPr>
                                <w:t>QR Code is available for mobile phone check in on the NHS COVID-19 app</w:t>
                              </w:r>
                            </w:p>
                            <w:p w14:paraId="7E2E34C3" w14:textId="77777777" w:rsidR="007942FF" w:rsidRPr="00AA6C2C" w:rsidRDefault="007942FF" w:rsidP="007942FF">
                              <w:pPr>
                                <w:pStyle w:val="ListParagraph"/>
                                <w:numPr>
                                  <w:ilvl w:val="0"/>
                                  <w:numId w:val="4"/>
                                </w:numPr>
                                <w:spacing w:after="0"/>
                                <w:ind w:left="233" w:hanging="218"/>
                                <w:rPr>
                                  <w:rFonts w:cs="Arial"/>
                                </w:rPr>
                              </w:pPr>
                              <w:r>
                                <w:rPr>
                                  <w:rFonts w:cs="Arial"/>
                                </w:rPr>
                                <w:t>Where possible windows will be kept open in classrooms to allow maximum ventilation</w:t>
                              </w:r>
                            </w:p>
                          </w:tc>
                          <w:tc>
                            <w:tcPr>
                              <w:tcW w:w="4464" w:type="dxa"/>
                            </w:tcPr>
                            <w:p w14:paraId="4DAB1B65" w14:textId="77777777" w:rsidR="007942FF" w:rsidRDefault="007942FF" w:rsidP="007942FF">
                              <w:pPr>
                                <w:pStyle w:val="ListParagraph"/>
                                <w:numPr>
                                  <w:ilvl w:val="0"/>
                                  <w:numId w:val="4"/>
                                </w:numPr>
                                <w:spacing w:after="0"/>
                                <w:ind w:left="286" w:hanging="218"/>
                              </w:pPr>
                              <w:r>
                                <w:t>Consider virtual options for parents to share essential information and to answer questions</w:t>
                              </w:r>
                            </w:p>
                            <w:p w14:paraId="3846C397" w14:textId="77777777" w:rsidR="007942FF" w:rsidRDefault="007942FF" w:rsidP="00D95D25"/>
                            <w:p w14:paraId="0DCA3FCA" w14:textId="77777777" w:rsidR="007942FF" w:rsidRDefault="007942FF" w:rsidP="00D95D25"/>
                            <w:p w14:paraId="22FDEA3F" w14:textId="77777777" w:rsidR="007942FF" w:rsidRDefault="007942FF" w:rsidP="00D95D25"/>
                            <w:p w14:paraId="02103FC4" w14:textId="77777777" w:rsidR="007942FF" w:rsidRDefault="007942FF" w:rsidP="00D95D25"/>
                            <w:p w14:paraId="446B039E" w14:textId="77777777" w:rsidR="007942FF" w:rsidRDefault="007942FF" w:rsidP="007942FF">
                              <w:pPr>
                                <w:pStyle w:val="ListParagraph"/>
                                <w:numPr>
                                  <w:ilvl w:val="0"/>
                                  <w:numId w:val="11"/>
                                </w:numPr>
                                <w:spacing w:after="0"/>
                                <w:ind w:left="286" w:hanging="218"/>
                              </w:pPr>
                              <w:r>
                                <w:t>Reinforce and explain the measures are in place to keep everyone safe.</w:t>
                              </w:r>
                            </w:p>
                            <w:p w14:paraId="58768DD4" w14:textId="77777777" w:rsidR="007942FF" w:rsidRPr="00AA6C2C" w:rsidRDefault="007942FF" w:rsidP="00D95D25"/>
                          </w:tc>
                          <w:tc>
                            <w:tcPr>
                              <w:tcW w:w="984" w:type="dxa"/>
                              <w:shd w:val="clear" w:color="auto" w:fill="FFC000"/>
                            </w:tcPr>
                            <w:p w14:paraId="572BEF28" w14:textId="77777777" w:rsidR="007942FF" w:rsidRDefault="007942FF" w:rsidP="00D95D25">
                              <w:pPr>
                                <w:jc w:val="center"/>
                                <w:rPr>
                                  <w:rFonts w:eastAsia="Arial"/>
                                  <w:b/>
                                </w:rPr>
                              </w:pPr>
                              <w:r>
                                <w:rPr>
                                  <w:rFonts w:eastAsia="Arial"/>
                                  <w:b/>
                                </w:rPr>
                                <w:t>Medium Risk</w:t>
                              </w:r>
                            </w:p>
                            <w:p w14:paraId="4B82B602" w14:textId="77777777" w:rsidR="007942FF" w:rsidRDefault="007942FF" w:rsidP="00D95D25">
                              <w:pPr>
                                <w:jc w:val="center"/>
                                <w:rPr>
                                  <w:rFonts w:eastAsia="Arial"/>
                                  <w:b/>
                                </w:rPr>
                              </w:pPr>
                              <w:r>
                                <w:rPr>
                                  <w:rFonts w:eastAsia="Arial"/>
                                  <w:b/>
                                </w:rPr>
                                <w:t>2 x 3</w:t>
                              </w:r>
                            </w:p>
                            <w:p w14:paraId="708D5AD1" w14:textId="77777777" w:rsidR="007942FF" w:rsidRPr="00EF52DB" w:rsidRDefault="007942FF" w:rsidP="00D95D25">
                              <w:pPr>
                                <w:jc w:val="center"/>
                                <w:rPr>
                                  <w:rFonts w:eastAsia="Arial"/>
                                  <w:b/>
                                </w:rPr>
                              </w:pPr>
                              <w:r>
                                <w:rPr>
                                  <w:rFonts w:eastAsia="Arial"/>
                                  <w:b/>
                                </w:rPr>
                                <w:t>6</w:t>
                              </w:r>
                            </w:p>
                          </w:tc>
                          <w:tc>
                            <w:tcPr>
                              <w:tcW w:w="2065" w:type="dxa"/>
                              <w:shd w:val="clear" w:color="auto" w:fill="auto"/>
                              <w:tcMar>
                                <w:top w:w="39" w:type="dxa"/>
                                <w:left w:w="39" w:type="dxa"/>
                                <w:bottom w:w="39" w:type="dxa"/>
                                <w:right w:w="39" w:type="dxa"/>
                              </w:tcMar>
                            </w:tcPr>
                            <w:p w14:paraId="79E1F9EF" w14:textId="77777777" w:rsidR="007942FF" w:rsidRPr="00EF52DB" w:rsidRDefault="007942FF" w:rsidP="00D95D25">
                              <w:pPr>
                                <w:jc w:val="center"/>
                                <w:rPr>
                                  <w:rFonts w:eastAsia="Arial"/>
                                  <w:b/>
                                </w:rPr>
                              </w:pPr>
                            </w:p>
                          </w:tc>
                        </w:tr>
                        <w:tr w:rsidR="007942FF" w:rsidRPr="00F401DF" w14:paraId="2A6D6B1D" w14:textId="77777777" w:rsidTr="00D95D25">
                          <w:trPr>
                            <w:trHeight w:val="262"/>
                          </w:trPr>
                          <w:tc>
                            <w:tcPr>
                              <w:tcW w:w="2668" w:type="dxa"/>
                              <w:tcMar>
                                <w:top w:w="39" w:type="dxa"/>
                                <w:left w:w="39" w:type="dxa"/>
                                <w:bottom w:w="39" w:type="dxa"/>
                                <w:right w:w="39" w:type="dxa"/>
                              </w:tcMar>
                            </w:tcPr>
                            <w:p w14:paraId="098FC69A" w14:textId="77777777" w:rsidR="007942FF" w:rsidRPr="00AA6C2C" w:rsidRDefault="007942FF" w:rsidP="00D95D25">
                              <w:pPr>
                                <w:rPr>
                                  <w:rFonts w:cs="Arial"/>
                                  <w:b/>
                                  <w:szCs w:val="18"/>
                                </w:rPr>
                              </w:pPr>
                              <w:r>
                                <w:rPr>
                                  <w:rFonts w:cs="Arial"/>
                                  <w:b/>
                                  <w:szCs w:val="18"/>
                                </w:rPr>
                                <w:t>Risk of transmission of the virus during face to face visits to school settings</w:t>
                              </w:r>
                            </w:p>
                          </w:tc>
                          <w:tc>
                            <w:tcPr>
                              <w:tcW w:w="919" w:type="dxa"/>
                              <w:shd w:val="clear" w:color="auto" w:fill="auto"/>
                            </w:tcPr>
                            <w:p w14:paraId="6BC2C681" w14:textId="77777777" w:rsidR="007942FF" w:rsidRPr="00AA6C2C" w:rsidRDefault="007942FF" w:rsidP="00D95D25">
                              <w:pPr>
                                <w:jc w:val="center"/>
                                <w:rPr>
                                  <w:rFonts w:eastAsia="Arial"/>
                                </w:rPr>
                              </w:pPr>
                            </w:p>
                          </w:tc>
                          <w:tc>
                            <w:tcPr>
                              <w:tcW w:w="4240" w:type="dxa"/>
                              <w:tcMar>
                                <w:top w:w="39" w:type="dxa"/>
                                <w:left w:w="39" w:type="dxa"/>
                                <w:bottom w:w="39" w:type="dxa"/>
                                <w:right w:w="39" w:type="dxa"/>
                              </w:tcMar>
                            </w:tcPr>
                            <w:p w14:paraId="2A46246C" w14:textId="77777777" w:rsidR="007942FF" w:rsidRPr="008E77A9" w:rsidRDefault="007942FF" w:rsidP="00D95D25">
                              <w:pPr>
                                <w:rPr>
                                  <w:rFonts w:cs="Arial"/>
                                  <w:b/>
                                  <w:bCs/>
                                  <w:u w:val="single"/>
                                </w:rPr>
                              </w:pPr>
                              <w:r w:rsidRPr="008E77A9">
                                <w:rPr>
                                  <w:rFonts w:cs="Arial"/>
                                  <w:b/>
                                  <w:bCs/>
                                  <w:u w:val="single"/>
                                </w:rPr>
                                <w:t>Nursery to Reception and Infant to Junior</w:t>
                              </w:r>
                            </w:p>
                            <w:p w14:paraId="5FF009E4" w14:textId="77777777" w:rsidR="007942FF" w:rsidRPr="00082D30" w:rsidRDefault="007942FF" w:rsidP="007942FF">
                              <w:pPr>
                                <w:pStyle w:val="ListParagraph"/>
                                <w:numPr>
                                  <w:ilvl w:val="0"/>
                                  <w:numId w:val="10"/>
                                </w:numPr>
                                <w:spacing w:after="0"/>
                                <w:ind w:left="233" w:hanging="218"/>
                                <w:rPr>
                                  <w:rFonts w:cs="Arial"/>
                                  <w:b/>
                                  <w:bCs/>
                                </w:rPr>
                              </w:pPr>
                              <w:r>
                                <w:rPr>
                                  <w:rFonts w:cs="Arial"/>
                                </w:rPr>
                                <w:t>Parents/Carers are advised in advance of the system of controls in force in school</w:t>
                              </w:r>
                            </w:p>
                            <w:p w14:paraId="16B854AF" w14:textId="77777777" w:rsidR="007942FF" w:rsidRPr="00082D30" w:rsidRDefault="007942FF" w:rsidP="007942FF">
                              <w:pPr>
                                <w:pStyle w:val="ListParagraph"/>
                                <w:numPr>
                                  <w:ilvl w:val="0"/>
                                  <w:numId w:val="10"/>
                                </w:numPr>
                                <w:spacing w:after="0"/>
                                <w:ind w:left="233" w:hanging="218"/>
                                <w:rPr>
                                  <w:rFonts w:cs="Arial"/>
                                  <w:b/>
                                  <w:bCs/>
                                </w:rPr>
                              </w:pPr>
                              <w:r>
                                <w:rPr>
                                  <w:rFonts w:cs="Arial"/>
                                </w:rPr>
                                <w:t>Visits will be by appointment only</w:t>
                              </w:r>
                            </w:p>
                            <w:p w14:paraId="389583C8" w14:textId="77777777" w:rsidR="007942FF" w:rsidRDefault="007942FF" w:rsidP="007942FF">
                              <w:pPr>
                                <w:pStyle w:val="ListParagraph"/>
                                <w:numPr>
                                  <w:ilvl w:val="0"/>
                                  <w:numId w:val="10"/>
                                </w:numPr>
                                <w:spacing w:after="0"/>
                                <w:ind w:left="233" w:hanging="218"/>
                                <w:rPr>
                                  <w:rFonts w:cs="Arial"/>
                                </w:rPr>
                              </w:pPr>
                              <w:r>
                                <w:rPr>
                                  <w:rFonts w:cs="Arial"/>
                                </w:rPr>
                                <w:lastRenderedPageBreak/>
                                <w:t>Tours of the school will only access empty classrooms</w:t>
                              </w:r>
                            </w:p>
                            <w:p w14:paraId="5AED7110" w14:textId="77777777" w:rsidR="007942FF" w:rsidRDefault="007942FF" w:rsidP="007942FF">
                              <w:pPr>
                                <w:pStyle w:val="ListParagraph"/>
                                <w:numPr>
                                  <w:ilvl w:val="0"/>
                                  <w:numId w:val="10"/>
                                </w:numPr>
                                <w:spacing w:after="0"/>
                                <w:ind w:left="233" w:hanging="218"/>
                                <w:rPr>
                                  <w:rFonts w:cs="Arial"/>
                                </w:rPr>
                              </w:pPr>
                              <w:r w:rsidRPr="00A24D31">
                                <w:rPr>
                                  <w:rFonts w:cs="Arial"/>
                                </w:rPr>
                                <w:t xml:space="preserve"> </w:t>
                              </w:r>
                              <w:r>
                                <w:rPr>
                                  <w:rFonts w:cs="Arial"/>
                                </w:rPr>
                                <w:t>Windows will be open to ensure good ventilation</w:t>
                              </w:r>
                            </w:p>
                            <w:p w14:paraId="621751BF" w14:textId="77777777" w:rsidR="007942FF" w:rsidRDefault="007942FF" w:rsidP="007942FF">
                              <w:pPr>
                                <w:pStyle w:val="ListParagraph"/>
                                <w:numPr>
                                  <w:ilvl w:val="0"/>
                                  <w:numId w:val="10"/>
                                </w:numPr>
                                <w:spacing w:after="0"/>
                                <w:ind w:left="233" w:hanging="218"/>
                                <w:rPr>
                                  <w:rFonts w:cs="Arial"/>
                                </w:rPr>
                              </w:pPr>
                              <w:r>
                                <w:rPr>
                                  <w:rFonts w:cs="Arial"/>
                                </w:rPr>
                                <w:t>Parents/Carers will be asked to wear face coverings during the tour.</w:t>
                              </w:r>
                            </w:p>
                            <w:p w14:paraId="33A7EB8C" w14:textId="77777777" w:rsidR="007942FF" w:rsidRDefault="007942FF" w:rsidP="007942FF">
                              <w:pPr>
                                <w:pStyle w:val="ListParagraph"/>
                                <w:numPr>
                                  <w:ilvl w:val="0"/>
                                  <w:numId w:val="10"/>
                                </w:numPr>
                                <w:spacing w:after="0"/>
                                <w:ind w:left="233" w:hanging="218"/>
                                <w:rPr>
                                  <w:rFonts w:cs="Arial"/>
                                </w:rPr>
                              </w:pPr>
                              <w:r>
                                <w:rPr>
                                  <w:rFonts w:cs="Arial"/>
                                </w:rPr>
                                <w:t>Additional staff will be on hand to support children with SEND, Looked After or those children who are anxious or worried.</w:t>
                              </w:r>
                            </w:p>
                            <w:p w14:paraId="4C04278F" w14:textId="77777777" w:rsidR="007942FF" w:rsidRDefault="007942FF" w:rsidP="007942FF">
                              <w:pPr>
                                <w:pStyle w:val="ListParagraph"/>
                                <w:numPr>
                                  <w:ilvl w:val="0"/>
                                  <w:numId w:val="10"/>
                                </w:numPr>
                                <w:spacing w:after="0"/>
                                <w:ind w:left="233" w:hanging="218"/>
                                <w:rPr>
                                  <w:rFonts w:cs="Arial"/>
                                </w:rPr>
                              </w:pPr>
                              <w:r>
                                <w:rPr>
                                  <w:rFonts w:cs="Arial"/>
                                </w:rPr>
                                <w:t xml:space="preserve">Key workers will attend the visit with SEND </w:t>
                              </w:r>
                            </w:p>
                            <w:p w14:paraId="566E80A6" w14:textId="77777777" w:rsidR="007942FF" w:rsidRPr="008E77A9" w:rsidRDefault="007942FF" w:rsidP="00D95D25">
                              <w:pPr>
                                <w:rPr>
                                  <w:rFonts w:cs="Arial"/>
                                  <w:b/>
                                  <w:bCs/>
                                  <w:u w:val="single"/>
                                </w:rPr>
                              </w:pPr>
                              <w:r w:rsidRPr="008E77A9">
                                <w:rPr>
                                  <w:rFonts w:cs="Arial"/>
                                  <w:b/>
                                  <w:bCs/>
                                  <w:u w:val="single"/>
                                </w:rPr>
                                <w:t>Year 6 to Year 7</w:t>
                              </w:r>
                            </w:p>
                            <w:p w14:paraId="684A4921" w14:textId="77777777" w:rsidR="007942FF" w:rsidRDefault="007942FF" w:rsidP="007942FF">
                              <w:pPr>
                                <w:pStyle w:val="ListParagraph"/>
                                <w:numPr>
                                  <w:ilvl w:val="0"/>
                                  <w:numId w:val="10"/>
                                </w:numPr>
                                <w:spacing w:after="0"/>
                                <w:ind w:left="233" w:hanging="218"/>
                                <w:rPr>
                                  <w:rFonts w:cs="Arial"/>
                                </w:rPr>
                              </w:pPr>
                              <w:r>
                                <w:rPr>
                                  <w:rFonts w:cs="Arial"/>
                                </w:rPr>
                                <w:t>All Secondary School staff taking part in the visit are participating in twice weekly Lateral Flow Testing</w:t>
                              </w:r>
                            </w:p>
                            <w:p w14:paraId="04E45541" w14:textId="77777777" w:rsidR="007942FF" w:rsidRDefault="007942FF" w:rsidP="007942FF">
                              <w:pPr>
                                <w:pStyle w:val="ListParagraph"/>
                                <w:numPr>
                                  <w:ilvl w:val="0"/>
                                  <w:numId w:val="10"/>
                                </w:numPr>
                                <w:spacing w:after="0"/>
                                <w:ind w:left="233" w:hanging="218"/>
                                <w:rPr>
                                  <w:rFonts w:cs="Arial"/>
                                </w:rPr>
                              </w:pPr>
                              <w:r>
                                <w:rPr>
                                  <w:rFonts w:cs="Arial"/>
                                </w:rPr>
                                <w:t>Mixing between feeder schools will be avoided as much as possible</w:t>
                              </w:r>
                            </w:p>
                            <w:p w14:paraId="46A73F0F" w14:textId="77777777" w:rsidR="007942FF" w:rsidRDefault="007942FF" w:rsidP="007942FF">
                              <w:pPr>
                                <w:pStyle w:val="ListParagraph"/>
                                <w:numPr>
                                  <w:ilvl w:val="0"/>
                                  <w:numId w:val="10"/>
                                </w:numPr>
                                <w:spacing w:after="0"/>
                                <w:ind w:left="233" w:hanging="218"/>
                                <w:rPr>
                                  <w:rFonts w:cs="Arial"/>
                                </w:rPr>
                              </w:pPr>
                              <w:r>
                                <w:rPr>
                                  <w:rFonts w:cs="Arial"/>
                                </w:rPr>
                                <w:t>Children will be asked to wear face coverings</w:t>
                              </w:r>
                            </w:p>
                            <w:p w14:paraId="192AEEE1" w14:textId="77777777" w:rsidR="007942FF" w:rsidRPr="000E6570" w:rsidRDefault="007942FF" w:rsidP="007942FF">
                              <w:pPr>
                                <w:pStyle w:val="ListParagraph"/>
                                <w:numPr>
                                  <w:ilvl w:val="0"/>
                                  <w:numId w:val="10"/>
                                </w:numPr>
                                <w:spacing w:after="0"/>
                                <w:ind w:left="233" w:hanging="218"/>
                                <w:rPr>
                                  <w:rFonts w:cs="Arial"/>
                                  <w:b/>
                                  <w:bCs/>
                                </w:rPr>
                              </w:pPr>
                              <w:r>
                                <w:rPr>
                                  <w:rFonts w:cs="Arial"/>
                                </w:rPr>
                                <w:t>We will keep a small supply of face coverings for those children who do not have them</w:t>
                              </w:r>
                            </w:p>
                            <w:p w14:paraId="1F1AEBB5" w14:textId="77777777" w:rsidR="007942FF" w:rsidRDefault="007942FF" w:rsidP="007942FF">
                              <w:pPr>
                                <w:pStyle w:val="ListParagraph"/>
                                <w:numPr>
                                  <w:ilvl w:val="0"/>
                                  <w:numId w:val="10"/>
                                </w:numPr>
                                <w:spacing w:after="0"/>
                                <w:ind w:left="233" w:hanging="218"/>
                                <w:rPr>
                                  <w:rFonts w:cs="Arial"/>
                                </w:rPr>
                              </w:pPr>
                              <w:r w:rsidRPr="00C61036">
                                <w:rPr>
                                  <w:rFonts w:cs="Arial"/>
                                </w:rPr>
                                <w:t xml:space="preserve">Weather permitting outdoor activities will be prioritised </w:t>
                              </w:r>
                            </w:p>
                            <w:p w14:paraId="66D13A8B" w14:textId="77777777" w:rsidR="007942FF" w:rsidRDefault="007942FF" w:rsidP="00E640E0">
                              <w:pPr>
                                <w:pStyle w:val="ListParagraph"/>
                                <w:numPr>
                                  <w:ilvl w:val="0"/>
                                  <w:numId w:val="10"/>
                                </w:numPr>
                                <w:spacing w:after="0"/>
                                <w:ind w:left="233" w:hanging="218"/>
                                <w:rPr>
                                  <w:rFonts w:cs="Arial"/>
                                </w:rPr>
                              </w:pPr>
                              <w:r>
                                <w:rPr>
                                  <w:rFonts w:cs="Arial"/>
                                </w:rPr>
                                <w:t>Tours of the school will take place with small groups of children.</w:t>
                              </w:r>
                            </w:p>
                            <w:p w14:paraId="03BFE4C1" w14:textId="77777777" w:rsidR="007942FF" w:rsidRDefault="007942FF" w:rsidP="00E640E0">
                              <w:pPr>
                                <w:pStyle w:val="ListParagraph"/>
                                <w:numPr>
                                  <w:ilvl w:val="0"/>
                                  <w:numId w:val="10"/>
                                </w:numPr>
                                <w:spacing w:after="0"/>
                                <w:ind w:left="233" w:hanging="218"/>
                                <w:rPr>
                                  <w:rFonts w:cs="Arial"/>
                                </w:rPr>
                              </w:pPr>
                              <w:r>
                                <w:rPr>
                                  <w:rFonts w:cs="Arial"/>
                                </w:rPr>
                                <w:t>Children will be permitted to enter empty classrooms during the tour</w:t>
                              </w:r>
                            </w:p>
                            <w:p w14:paraId="73B7760F" w14:textId="77777777" w:rsidR="007942FF" w:rsidRPr="000E6570" w:rsidRDefault="007942FF" w:rsidP="007942FF">
                              <w:pPr>
                                <w:pStyle w:val="ListParagraph"/>
                                <w:numPr>
                                  <w:ilvl w:val="0"/>
                                  <w:numId w:val="10"/>
                                </w:numPr>
                                <w:spacing w:after="0"/>
                                <w:ind w:left="375"/>
                                <w:rPr>
                                  <w:rFonts w:cs="Arial"/>
                                </w:rPr>
                              </w:pPr>
                              <w:r>
                                <w:rPr>
                                  <w:rFonts w:cs="Arial"/>
                                </w:rPr>
                                <w:lastRenderedPageBreak/>
                                <w:t xml:space="preserve">Where school transport is used, children will be expected to follow the individual transport provider system of controls. </w:t>
                              </w:r>
                            </w:p>
                          </w:tc>
                          <w:tc>
                            <w:tcPr>
                              <w:tcW w:w="4464" w:type="dxa"/>
                            </w:tcPr>
                            <w:p w14:paraId="60391542" w14:textId="77777777" w:rsidR="007942FF" w:rsidRDefault="007942FF" w:rsidP="00D95D25">
                              <w:pPr>
                                <w:rPr>
                                  <w:rFonts w:cs="Arial"/>
                                </w:rPr>
                              </w:pPr>
                            </w:p>
                            <w:p w14:paraId="08F16FE7" w14:textId="77777777" w:rsidR="007942FF" w:rsidRDefault="007942FF" w:rsidP="007942FF">
                              <w:pPr>
                                <w:pStyle w:val="ListParagraph"/>
                                <w:numPr>
                                  <w:ilvl w:val="0"/>
                                  <w:numId w:val="9"/>
                                </w:numPr>
                                <w:spacing w:after="0"/>
                                <w:ind w:left="286" w:hanging="218"/>
                                <w:rPr>
                                  <w:rFonts w:cs="Arial"/>
                                </w:rPr>
                              </w:pPr>
                              <w:r>
                                <w:rPr>
                                  <w:rFonts w:cs="Arial"/>
                                </w:rPr>
                                <w:t xml:space="preserve">See </w:t>
                              </w:r>
                              <w:hyperlink r:id="rId18" w:history="1">
                                <w:r>
                                  <w:rPr>
                                    <w:rStyle w:val="Hyperlink"/>
                                  </w:rPr>
                                  <w:t xml:space="preserve">Transition ideas for Early Years Settings </w:t>
                                </w:r>
                              </w:hyperlink>
                            </w:p>
                            <w:p w14:paraId="315EAC1D" w14:textId="77777777" w:rsidR="007942FF" w:rsidRDefault="007942FF" w:rsidP="007942FF">
                              <w:pPr>
                                <w:pStyle w:val="ListParagraph"/>
                                <w:numPr>
                                  <w:ilvl w:val="0"/>
                                  <w:numId w:val="9"/>
                                </w:numPr>
                                <w:spacing w:after="0"/>
                                <w:ind w:left="286" w:hanging="218"/>
                                <w:rPr>
                                  <w:rFonts w:cs="Arial"/>
                                </w:rPr>
                              </w:pPr>
                              <w:r>
                                <w:rPr>
                                  <w:rFonts w:cs="Arial"/>
                                </w:rPr>
                                <w:t>Ensure that cleaning/maintenance staff are aware of the visits to allow them to move to another area if necessary.</w:t>
                              </w:r>
                            </w:p>
                            <w:p w14:paraId="17FD9B0C" w14:textId="77777777" w:rsidR="007942FF" w:rsidRDefault="007942FF" w:rsidP="00D95D25">
                              <w:pPr>
                                <w:rPr>
                                  <w:rFonts w:cs="Arial"/>
                                </w:rPr>
                              </w:pPr>
                            </w:p>
                            <w:p w14:paraId="7731CBE9" w14:textId="77777777" w:rsidR="007942FF" w:rsidRDefault="007942FF" w:rsidP="00D95D25">
                              <w:pPr>
                                <w:rPr>
                                  <w:rFonts w:cs="Arial"/>
                                </w:rPr>
                              </w:pPr>
                            </w:p>
                            <w:p w14:paraId="4C689E75" w14:textId="77777777" w:rsidR="007942FF" w:rsidRDefault="007942FF" w:rsidP="00D95D25">
                              <w:pPr>
                                <w:rPr>
                                  <w:rFonts w:cs="Arial"/>
                                </w:rPr>
                              </w:pPr>
                            </w:p>
                            <w:p w14:paraId="6493CF3C" w14:textId="77777777" w:rsidR="007942FF" w:rsidRDefault="007942FF" w:rsidP="00D95D25">
                              <w:pPr>
                                <w:rPr>
                                  <w:rFonts w:cs="Arial"/>
                                </w:rPr>
                              </w:pPr>
                            </w:p>
                            <w:p w14:paraId="15821DBF" w14:textId="77777777" w:rsidR="007942FF" w:rsidRDefault="007942FF" w:rsidP="00D95D25">
                              <w:pPr>
                                <w:rPr>
                                  <w:rFonts w:cs="Arial"/>
                                </w:rPr>
                              </w:pPr>
                            </w:p>
                            <w:p w14:paraId="3BBBDFE9" w14:textId="77777777" w:rsidR="007942FF" w:rsidRDefault="007942FF" w:rsidP="00D95D25">
                              <w:pPr>
                                <w:rPr>
                                  <w:rFonts w:cs="Arial"/>
                                </w:rPr>
                              </w:pPr>
                            </w:p>
                            <w:p w14:paraId="3189B7F9" w14:textId="77777777" w:rsidR="007942FF" w:rsidRDefault="007942FF" w:rsidP="00D95D25">
                              <w:pPr>
                                <w:rPr>
                                  <w:rFonts w:cs="Arial"/>
                                </w:rPr>
                              </w:pPr>
                            </w:p>
                            <w:p w14:paraId="0B63AC7E" w14:textId="77777777" w:rsidR="007942FF" w:rsidRPr="007942FF" w:rsidRDefault="007942FF" w:rsidP="007942FF">
                              <w:pPr>
                                <w:rPr>
                                  <w:rFonts w:cs="Arial"/>
                                </w:rPr>
                              </w:pPr>
                            </w:p>
                            <w:p w14:paraId="1A654868" w14:textId="77777777" w:rsidR="00E640E0" w:rsidRPr="00E640E0" w:rsidRDefault="00E640E0" w:rsidP="00E640E0">
                              <w:pPr>
                                <w:pStyle w:val="ListParagraph"/>
                                <w:spacing w:after="0"/>
                                <w:ind w:left="286"/>
                                <w:rPr>
                                  <w:rFonts w:cs="Arial"/>
                                </w:rPr>
                              </w:pPr>
                            </w:p>
                            <w:p w14:paraId="60BB0D4F" w14:textId="77777777" w:rsidR="00E640E0" w:rsidRPr="00E640E0" w:rsidRDefault="00E640E0" w:rsidP="00E640E0">
                              <w:pPr>
                                <w:pStyle w:val="ListParagraph"/>
                                <w:spacing w:after="0"/>
                                <w:ind w:left="286"/>
                                <w:rPr>
                                  <w:rFonts w:cs="Arial"/>
                                </w:rPr>
                              </w:pPr>
                            </w:p>
                            <w:p w14:paraId="7284E98C" w14:textId="3A977D9F" w:rsidR="007942FF" w:rsidRPr="00C61036" w:rsidRDefault="007942FF" w:rsidP="007942FF">
                              <w:pPr>
                                <w:pStyle w:val="ListParagraph"/>
                                <w:numPr>
                                  <w:ilvl w:val="0"/>
                                  <w:numId w:val="9"/>
                                </w:numPr>
                                <w:spacing w:after="0"/>
                                <w:ind w:left="286" w:hanging="218"/>
                                <w:rPr>
                                  <w:rFonts w:cs="Arial"/>
                                </w:rPr>
                              </w:pPr>
                              <w:r>
                                <w:t xml:space="preserve">See </w:t>
                              </w:r>
                              <w:hyperlink r:id="rId19" w:history="1">
                                <w:r>
                                  <w:rPr>
                                    <w:rStyle w:val="Hyperlink"/>
                                  </w:rPr>
                                  <w:t>Transition ideas for Schools</w:t>
                                </w:r>
                              </w:hyperlink>
                            </w:p>
                            <w:p w14:paraId="7000992B" w14:textId="77777777" w:rsidR="007942FF" w:rsidRDefault="007942FF" w:rsidP="00D95D25">
                              <w:pPr>
                                <w:rPr>
                                  <w:rFonts w:cs="Arial"/>
                                </w:rPr>
                              </w:pPr>
                            </w:p>
                            <w:p w14:paraId="6200FA62" w14:textId="77777777" w:rsidR="007942FF" w:rsidRDefault="007942FF" w:rsidP="00D95D25">
                              <w:pPr>
                                <w:rPr>
                                  <w:rFonts w:cs="Arial"/>
                                </w:rPr>
                              </w:pPr>
                            </w:p>
                            <w:p w14:paraId="5A9273DE" w14:textId="77777777" w:rsidR="007942FF" w:rsidRDefault="007942FF" w:rsidP="00D95D25">
                              <w:pPr>
                                <w:rPr>
                                  <w:rFonts w:cs="Arial"/>
                                </w:rPr>
                              </w:pPr>
                            </w:p>
                            <w:p w14:paraId="3F73E590" w14:textId="77777777" w:rsidR="007942FF" w:rsidRDefault="007942FF" w:rsidP="00D95D25">
                              <w:pPr>
                                <w:rPr>
                                  <w:rFonts w:cs="Arial"/>
                                </w:rPr>
                              </w:pPr>
                            </w:p>
                            <w:p w14:paraId="5C3A9DF4" w14:textId="77777777" w:rsidR="007942FF" w:rsidRDefault="007942FF" w:rsidP="00D95D25">
                              <w:pPr>
                                <w:rPr>
                                  <w:rFonts w:cs="Arial"/>
                                </w:rPr>
                              </w:pPr>
                            </w:p>
                            <w:p w14:paraId="4FCA6EE9" w14:textId="77777777" w:rsidR="007942FF" w:rsidRDefault="007942FF" w:rsidP="00D95D25">
                              <w:pPr>
                                <w:rPr>
                                  <w:rFonts w:cs="Arial"/>
                                </w:rPr>
                              </w:pPr>
                            </w:p>
                            <w:p w14:paraId="240DAF3F" w14:textId="77777777" w:rsidR="007942FF" w:rsidRDefault="007942FF" w:rsidP="00D95D25">
                              <w:pPr>
                                <w:rPr>
                                  <w:rFonts w:cs="Arial"/>
                                </w:rPr>
                              </w:pPr>
                            </w:p>
                            <w:p w14:paraId="3C08CC1E" w14:textId="77777777" w:rsidR="007942FF" w:rsidRDefault="007942FF" w:rsidP="00D95D25">
                              <w:pPr>
                                <w:rPr>
                                  <w:rFonts w:cs="Arial"/>
                                </w:rPr>
                              </w:pPr>
                            </w:p>
                            <w:p w14:paraId="388B78A2" w14:textId="77777777" w:rsidR="007942FF" w:rsidRDefault="007942FF" w:rsidP="00D95D25">
                              <w:pPr>
                                <w:rPr>
                                  <w:rFonts w:cs="Arial"/>
                                </w:rPr>
                              </w:pPr>
                            </w:p>
                            <w:p w14:paraId="599FC19B" w14:textId="77777777" w:rsidR="007942FF" w:rsidRDefault="007942FF" w:rsidP="00D95D25">
                              <w:pPr>
                                <w:rPr>
                                  <w:rFonts w:cs="Arial"/>
                                </w:rPr>
                              </w:pPr>
                            </w:p>
                            <w:p w14:paraId="60D34095" w14:textId="77777777" w:rsidR="007942FF" w:rsidRPr="000E6570" w:rsidRDefault="007942FF" w:rsidP="00D95D25">
                              <w:pPr>
                                <w:pStyle w:val="ListParagraph"/>
                                <w:ind w:left="286"/>
                                <w:rPr>
                                  <w:rFonts w:cs="Arial"/>
                                </w:rPr>
                              </w:pPr>
                            </w:p>
                          </w:tc>
                          <w:tc>
                            <w:tcPr>
                              <w:tcW w:w="984" w:type="dxa"/>
                              <w:shd w:val="clear" w:color="auto" w:fill="auto"/>
                            </w:tcPr>
                            <w:p w14:paraId="236175D6" w14:textId="77777777" w:rsidR="007942FF" w:rsidRPr="00EF52DB" w:rsidRDefault="007942FF" w:rsidP="00D95D25">
                              <w:pPr>
                                <w:jc w:val="center"/>
                                <w:rPr>
                                  <w:rFonts w:eastAsia="Arial"/>
                                  <w:b/>
                                </w:rPr>
                              </w:pPr>
                            </w:p>
                          </w:tc>
                          <w:tc>
                            <w:tcPr>
                              <w:tcW w:w="2065" w:type="dxa"/>
                              <w:shd w:val="clear" w:color="auto" w:fill="auto"/>
                              <w:tcMar>
                                <w:top w:w="39" w:type="dxa"/>
                                <w:left w:w="39" w:type="dxa"/>
                                <w:bottom w:w="39" w:type="dxa"/>
                                <w:right w:w="39" w:type="dxa"/>
                              </w:tcMar>
                            </w:tcPr>
                            <w:p w14:paraId="6CF2672F" w14:textId="77777777" w:rsidR="007942FF" w:rsidRPr="00EF52DB" w:rsidRDefault="007942FF" w:rsidP="00D95D25">
                              <w:pPr>
                                <w:jc w:val="center"/>
                                <w:rPr>
                                  <w:rFonts w:eastAsia="Arial"/>
                                  <w:b/>
                                </w:rPr>
                              </w:pPr>
                            </w:p>
                          </w:tc>
                        </w:tr>
                        <w:tr w:rsidR="007942FF" w:rsidRPr="00F401DF" w14:paraId="4E29C33E" w14:textId="77777777" w:rsidTr="00D95D25">
                          <w:trPr>
                            <w:trHeight w:val="262"/>
                          </w:trPr>
                          <w:tc>
                            <w:tcPr>
                              <w:tcW w:w="2668" w:type="dxa"/>
                              <w:tcMar>
                                <w:top w:w="39" w:type="dxa"/>
                                <w:left w:w="39" w:type="dxa"/>
                                <w:bottom w:w="39" w:type="dxa"/>
                                <w:right w:w="39" w:type="dxa"/>
                              </w:tcMar>
                            </w:tcPr>
                            <w:p w14:paraId="42B306E2" w14:textId="77777777" w:rsidR="007942FF" w:rsidRPr="00AA6C2C" w:rsidRDefault="007942FF" w:rsidP="00D95D25">
                              <w:pPr>
                                <w:rPr>
                                  <w:rFonts w:cs="Arial"/>
                                  <w:b/>
                                  <w:szCs w:val="18"/>
                                </w:rPr>
                              </w:pPr>
                              <w:r>
                                <w:rPr>
                                  <w:rFonts w:cs="Arial"/>
                                  <w:b/>
                                  <w:szCs w:val="18"/>
                                </w:rPr>
                                <w:lastRenderedPageBreak/>
                                <w:t xml:space="preserve">Risk of contracting or transmitting the virus during home visits for reception children </w:t>
                              </w:r>
                            </w:p>
                          </w:tc>
                          <w:tc>
                            <w:tcPr>
                              <w:tcW w:w="919" w:type="dxa"/>
                              <w:shd w:val="clear" w:color="auto" w:fill="auto"/>
                            </w:tcPr>
                            <w:p w14:paraId="691BF3A6" w14:textId="77777777" w:rsidR="007942FF" w:rsidRPr="00AA6C2C" w:rsidRDefault="007942FF" w:rsidP="00D95D25">
                              <w:pPr>
                                <w:jc w:val="center"/>
                                <w:rPr>
                                  <w:rFonts w:eastAsia="Arial"/>
                                </w:rPr>
                              </w:pPr>
                            </w:p>
                          </w:tc>
                          <w:tc>
                            <w:tcPr>
                              <w:tcW w:w="4240" w:type="dxa"/>
                              <w:tcMar>
                                <w:top w:w="39" w:type="dxa"/>
                                <w:left w:w="39" w:type="dxa"/>
                                <w:bottom w:w="39" w:type="dxa"/>
                                <w:right w:w="39" w:type="dxa"/>
                              </w:tcMar>
                            </w:tcPr>
                            <w:p w14:paraId="705F288E" w14:textId="77777777" w:rsidR="007942FF" w:rsidRDefault="007942FF" w:rsidP="007942FF">
                              <w:pPr>
                                <w:pStyle w:val="ListParagraph"/>
                                <w:numPr>
                                  <w:ilvl w:val="0"/>
                                  <w:numId w:val="5"/>
                                </w:numPr>
                                <w:spacing w:after="0"/>
                                <w:ind w:left="375"/>
                                <w:rPr>
                                  <w:rFonts w:cs="Arial"/>
                                </w:rPr>
                              </w:pPr>
                              <w:r>
                                <w:rPr>
                                  <w:rFonts w:cs="Arial"/>
                                </w:rPr>
                                <w:t>Teachers will contact parents in advance of the visit to ensure that no-one is self-isolating or exhibiting symptoms.</w:t>
                              </w:r>
                            </w:p>
                            <w:p w14:paraId="0DA3B617" w14:textId="56E2A4EA" w:rsidR="007942FF" w:rsidRDefault="007942FF" w:rsidP="007942FF">
                              <w:pPr>
                                <w:pStyle w:val="ListParagraph"/>
                                <w:numPr>
                                  <w:ilvl w:val="0"/>
                                  <w:numId w:val="5"/>
                                </w:numPr>
                                <w:spacing w:after="0"/>
                                <w:ind w:left="375"/>
                                <w:rPr>
                                  <w:rFonts w:cs="Arial"/>
                                </w:rPr>
                              </w:pPr>
                              <w:r>
                                <w:rPr>
                                  <w:rFonts w:cs="Arial"/>
                                </w:rPr>
                                <w:t>Teachers will take their own hand sanitiser with them.</w:t>
                              </w:r>
                            </w:p>
                            <w:p w14:paraId="5C8D5669" w14:textId="6CCA9A9E" w:rsidR="007942FF" w:rsidRDefault="007942FF" w:rsidP="007942FF">
                              <w:pPr>
                                <w:pStyle w:val="ListParagraph"/>
                                <w:numPr>
                                  <w:ilvl w:val="0"/>
                                  <w:numId w:val="5"/>
                                </w:numPr>
                                <w:spacing w:after="0"/>
                                <w:ind w:left="375"/>
                                <w:rPr>
                                  <w:rFonts w:cs="Arial"/>
                                </w:rPr>
                              </w:pPr>
                              <w:r>
                                <w:rPr>
                                  <w:rFonts w:cs="Arial"/>
                                </w:rPr>
                                <w:t>Teachers will maintain social distancing measures as much as possible.</w:t>
                              </w:r>
                            </w:p>
                            <w:p w14:paraId="339A9350" w14:textId="6B41E4E9" w:rsidR="00F533B8" w:rsidRDefault="00F533B8" w:rsidP="007942FF">
                              <w:pPr>
                                <w:pStyle w:val="ListParagraph"/>
                                <w:numPr>
                                  <w:ilvl w:val="0"/>
                                  <w:numId w:val="5"/>
                                </w:numPr>
                                <w:spacing w:after="0"/>
                                <w:ind w:left="375"/>
                                <w:rPr>
                                  <w:rFonts w:cs="Arial"/>
                                </w:rPr>
                              </w:pPr>
                              <w:r>
                                <w:rPr>
                                  <w:rFonts w:cs="Arial"/>
                                </w:rPr>
                                <w:t>Where social distancing cannot be maintained, teachers will wear face coverings</w:t>
                              </w:r>
                            </w:p>
                            <w:p w14:paraId="3538F3FB" w14:textId="77777777" w:rsidR="007942FF" w:rsidRDefault="007942FF" w:rsidP="007942FF">
                              <w:pPr>
                                <w:pStyle w:val="ListParagraph"/>
                                <w:numPr>
                                  <w:ilvl w:val="0"/>
                                  <w:numId w:val="5"/>
                                </w:numPr>
                                <w:spacing w:after="0"/>
                                <w:ind w:left="375"/>
                                <w:rPr>
                                  <w:rFonts w:cs="Arial"/>
                                </w:rPr>
                              </w:pPr>
                              <w:r>
                                <w:rPr>
                                  <w:rFonts w:cs="Arial"/>
                                </w:rPr>
                                <w:t>Teachers will take their own refreshments</w:t>
                              </w:r>
                            </w:p>
                            <w:p w14:paraId="64F4A4FF" w14:textId="77777777" w:rsidR="007942FF" w:rsidRDefault="007942FF" w:rsidP="007942FF">
                              <w:pPr>
                                <w:pStyle w:val="ListParagraph"/>
                                <w:numPr>
                                  <w:ilvl w:val="0"/>
                                  <w:numId w:val="5"/>
                                </w:numPr>
                                <w:spacing w:after="0"/>
                                <w:ind w:left="375"/>
                                <w:rPr>
                                  <w:rFonts w:cs="Arial"/>
                                </w:rPr>
                              </w:pPr>
                              <w:r>
                                <w:rPr>
                                  <w:rFonts w:cs="Arial"/>
                                </w:rPr>
                                <w:t xml:space="preserve">Visits will be kept short and limited to </w:t>
                              </w:r>
                              <w:r>
                                <w:rPr>
                                  <w:rFonts w:cs="Arial"/>
                                  <w:color w:val="FF0000"/>
                                </w:rPr>
                                <w:t xml:space="preserve">(insert number) </w:t>
                              </w:r>
                              <w:r>
                                <w:rPr>
                                  <w:rFonts w:cs="Arial"/>
                                </w:rPr>
                                <w:t>visits per day</w:t>
                              </w:r>
                            </w:p>
                            <w:p w14:paraId="186AA90D" w14:textId="77777777" w:rsidR="007942FF" w:rsidRPr="00AA6C2C" w:rsidRDefault="007942FF" w:rsidP="007942FF">
                              <w:pPr>
                                <w:pStyle w:val="ListParagraph"/>
                                <w:numPr>
                                  <w:ilvl w:val="0"/>
                                  <w:numId w:val="5"/>
                                </w:numPr>
                                <w:spacing w:after="0"/>
                                <w:ind w:left="375"/>
                                <w:rPr>
                                  <w:rFonts w:cs="Arial"/>
                                </w:rPr>
                              </w:pPr>
                              <w:r>
                                <w:rPr>
                                  <w:rFonts w:cs="Arial"/>
                                </w:rPr>
                                <w:t xml:space="preserve">The following activities should not take place: </w:t>
                              </w:r>
                              <w:r w:rsidRPr="00C22339">
                                <w:rPr>
                                  <w:rFonts w:cs="Arial"/>
                                  <w:color w:val="FF0000"/>
                                </w:rPr>
                                <w:t>list here any activities that cannot take place or delete if not relevant</w:t>
                              </w:r>
                              <w:r>
                                <w:rPr>
                                  <w:rFonts w:cs="Arial"/>
                                  <w:color w:val="FF0000"/>
                                </w:rPr>
                                <w:t>.</w:t>
                              </w:r>
                            </w:p>
                          </w:tc>
                          <w:tc>
                            <w:tcPr>
                              <w:tcW w:w="4464" w:type="dxa"/>
                            </w:tcPr>
                            <w:p w14:paraId="4EE4061A" w14:textId="77777777" w:rsidR="007942FF" w:rsidRDefault="007942FF" w:rsidP="007942FF">
                              <w:pPr>
                                <w:pStyle w:val="ListParagraph"/>
                                <w:numPr>
                                  <w:ilvl w:val="0"/>
                                  <w:numId w:val="5"/>
                                </w:numPr>
                                <w:spacing w:after="0"/>
                                <w:ind w:left="286" w:hanging="218"/>
                                <w:rPr>
                                  <w:rFonts w:cs="Arial"/>
                                </w:rPr>
                              </w:pPr>
                              <w:r>
                                <w:rPr>
                                  <w:rFonts w:cs="Arial"/>
                                </w:rPr>
                                <w:t>As an alternative to home visits consider inviting reception age children into school for part of the day</w:t>
                              </w:r>
                            </w:p>
                            <w:p w14:paraId="1CCAFDFF" w14:textId="77777777" w:rsidR="007942FF" w:rsidRPr="00AA6C2C" w:rsidRDefault="007942FF" w:rsidP="00D95D25">
                              <w:pPr>
                                <w:pStyle w:val="ListParagraph"/>
                                <w:ind w:left="286"/>
                                <w:rPr>
                                  <w:rFonts w:cs="Arial"/>
                                </w:rPr>
                              </w:pPr>
                              <w:r>
                                <w:t xml:space="preserve"> </w:t>
                              </w:r>
                              <w:r>
                                <w:rPr>
                                  <w:rFonts w:cs="Arial"/>
                                </w:rPr>
                                <w:t xml:space="preserve"> </w:t>
                              </w:r>
                            </w:p>
                          </w:tc>
                          <w:tc>
                            <w:tcPr>
                              <w:tcW w:w="984" w:type="dxa"/>
                              <w:shd w:val="clear" w:color="auto" w:fill="auto"/>
                            </w:tcPr>
                            <w:p w14:paraId="327EDE5A" w14:textId="77777777" w:rsidR="007942FF" w:rsidRPr="00EF52DB" w:rsidRDefault="007942FF" w:rsidP="00D95D25">
                              <w:pPr>
                                <w:jc w:val="center"/>
                                <w:rPr>
                                  <w:rFonts w:eastAsia="Arial"/>
                                  <w:b/>
                                </w:rPr>
                              </w:pPr>
                            </w:p>
                          </w:tc>
                          <w:tc>
                            <w:tcPr>
                              <w:tcW w:w="2065" w:type="dxa"/>
                              <w:shd w:val="clear" w:color="auto" w:fill="auto"/>
                              <w:tcMar>
                                <w:top w:w="39" w:type="dxa"/>
                                <w:left w:w="39" w:type="dxa"/>
                                <w:bottom w:w="39" w:type="dxa"/>
                                <w:right w:w="39" w:type="dxa"/>
                              </w:tcMar>
                            </w:tcPr>
                            <w:p w14:paraId="4824FDCF" w14:textId="77777777" w:rsidR="007942FF" w:rsidRPr="00EF52DB" w:rsidRDefault="007942FF" w:rsidP="00D95D25">
                              <w:pPr>
                                <w:jc w:val="center"/>
                                <w:rPr>
                                  <w:rFonts w:eastAsia="Arial"/>
                                  <w:b/>
                                </w:rPr>
                              </w:pPr>
                            </w:p>
                          </w:tc>
                        </w:tr>
                        <w:tr w:rsidR="007942FF" w:rsidRPr="00F401DF" w14:paraId="032D7127" w14:textId="77777777" w:rsidTr="00D95D25">
                          <w:trPr>
                            <w:trHeight w:val="262"/>
                          </w:trPr>
                          <w:tc>
                            <w:tcPr>
                              <w:tcW w:w="2668" w:type="dxa"/>
                              <w:tcMar>
                                <w:top w:w="39" w:type="dxa"/>
                                <w:left w:w="39" w:type="dxa"/>
                                <w:bottom w:w="39" w:type="dxa"/>
                                <w:right w:w="39" w:type="dxa"/>
                              </w:tcMar>
                            </w:tcPr>
                            <w:p w14:paraId="33340195" w14:textId="77777777" w:rsidR="007942FF" w:rsidRPr="00AA6C2C" w:rsidRDefault="007942FF" w:rsidP="00D95D25">
                              <w:pPr>
                                <w:rPr>
                                  <w:rFonts w:cs="Arial"/>
                                  <w:b/>
                                  <w:szCs w:val="18"/>
                                </w:rPr>
                              </w:pPr>
                            </w:p>
                          </w:tc>
                          <w:tc>
                            <w:tcPr>
                              <w:tcW w:w="919" w:type="dxa"/>
                              <w:shd w:val="clear" w:color="auto" w:fill="auto"/>
                            </w:tcPr>
                            <w:p w14:paraId="6D2D85B8" w14:textId="77777777" w:rsidR="007942FF" w:rsidRPr="00AA6C2C" w:rsidRDefault="007942FF" w:rsidP="00D95D25">
                              <w:pPr>
                                <w:jc w:val="center"/>
                                <w:rPr>
                                  <w:rFonts w:eastAsia="Arial"/>
                                </w:rPr>
                              </w:pPr>
                            </w:p>
                          </w:tc>
                          <w:tc>
                            <w:tcPr>
                              <w:tcW w:w="4240" w:type="dxa"/>
                              <w:tcMar>
                                <w:top w:w="39" w:type="dxa"/>
                                <w:left w:w="39" w:type="dxa"/>
                                <w:bottom w:w="39" w:type="dxa"/>
                                <w:right w:w="39" w:type="dxa"/>
                              </w:tcMar>
                            </w:tcPr>
                            <w:p w14:paraId="066FE6D2" w14:textId="77777777" w:rsidR="007942FF" w:rsidRPr="00AA6C2C" w:rsidRDefault="007942FF" w:rsidP="007942FF">
                              <w:pPr>
                                <w:pStyle w:val="ListParagraph"/>
                                <w:numPr>
                                  <w:ilvl w:val="0"/>
                                  <w:numId w:val="6"/>
                                </w:numPr>
                                <w:spacing w:after="0"/>
                                <w:ind w:left="375"/>
                                <w:rPr>
                                  <w:rFonts w:cs="Arial"/>
                                  <w:szCs w:val="18"/>
                                </w:rPr>
                              </w:pPr>
                            </w:p>
                          </w:tc>
                          <w:tc>
                            <w:tcPr>
                              <w:tcW w:w="4464" w:type="dxa"/>
                            </w:tcPr>
                            <w:p w14:paraId="0DF6CD40" w14:textId="77777777" w:rsidR="007942FF" w:rsidRPr="00712E27" w:rsidRDefault="007942FF" w:rsidP="007942FF">
                              <w:pPr>
                                <w:pStyle w:val="ListParagraph"/>
                                <w:numPr>
                                  <w:ilvl w:val="0"/>
                                  <w:numId w:val="6"/>
                                </w:numPr>
                                <w:spacing w:after="0" w:line="240" w:lineRule="exact"/>
                                <w:ind w:left="286" w:hanging="218"/>
                                <w:rPr>
                                  <w:rFonts w:cs="Arial"/>
                                </w:rPr>
                              </w:pPr>
                            </w:p>
                          </w:tc>
                          <w:tc>
                            <w:tcPr>
                              <w:tcW w:w="984" w:type="dxa"/>
                              <w:shd w:val="clear" w:color="auto" w:fill="auto"/>
                            </w:tcPr>
                            <w:p w14:paraId="502CC440" w14:textId="77777777" w:rsidR="007942FF" w:rsidRPr="00EF52DB" w:rsidRDefault="007942FF" w:rsidP="00D95D25">
                              <w:pPr>
                                <w:jc w:val="center"/>
                                <w:rPr>
                                  <w:rFonts w:eastAsia="Arial"/>
                                  <w:b/>
                                </w:rPr>
                              </w:pPr>
                            </w:p>
                          </w:tc>
                          <w:tc>
                            <w:tcPr>
                              <w:tcW w:w="2065" w:type="dxa"/>
                              <w:shd w:val="clear" w:color="auto" w:fill="auto"/>
                              <w:tcMar>
                                <w:top w:w="39" w:type="dxa"/>
                                <w:left w:w="39" w:type="dxa"/>
                                <w:bottom w:w="39" w:type="dxa"/>
                                <w:right w:w="39" w:type="dxa"/>
                              </w:tcMar>
                            </w:tcPr>
                            <w:p w14:paraId="6071A756" w14:textId="77777777" w:rsidR="007942FF" w:rsidRPr="00EF52DB" w:rsidRDefault="007942FF" w:rsidP="00D95D25">
                              <w:pPr>
                                <w:jc w:val="center"/>
                                <w:rPr>
                                  <w:rFonts w:eastAsia="Arial"/>
                                  <w:b/>
                                </w:rPr>
                              </w:pPr>
                            </w:p>
                          </w:tc>
                        </w:tr>
                        <w:tr w:rsidR="007942FF" w:rsidRPr="00F401DF" w14:paraId="0DAD6F02" w14:textId="77777777" w:rsidTr="00D95D25">
                          <w:trPr>
                            <w:trHeight w:val="262"/>
                          </w:trPr>
                          <w:tc>
                            <w:tcPr>
                              <w:tcW w:w="2668" w:type="dxa"/>
                              <w:tcMar>
                                <w:top w:w="39" w:type="dxa"/>
                                <w:left w:w="39" w:type="dxa"/>
                                <w:bottom w:w="39" w:type="dxa"/>
                                <w:right w:w="39" w:type="dxa"/>
                              </w:tcMar>
                            </w:tcPr>
                            <w:p w14:paraId="015A8FA8" w14:textId="77777777" w:rsidR="007942FF" w:rsidRPr="00AA6C2C" w:rsidRDefault="007942FF" w:rsidP="00D95D25">
                              <w:pPr>
                                <w:rPr>
                                  <w:rFonts w:cs="Arial"/>
                                  <w:b/>
                                  <w:szCs w:val="18"/>
                                </w:rPr>
                              </w:pPr>
                            </w:p>
                          </w:tc>
                          <w:tc>
                            <w:tcPr>
                              <w:tcW w:w="919" w:type="dxa"/>
                              <w:shd w:val="clear" w:color="auto" w:fill="auto"/>
                            </w:tcPr>
                            <w:p w14:paraId="0A45D323" w14:textId="77777777" w:rsidR="007942FF" w:rsidRPr="00AA6C2C" w:rsidRDefault="007942FF" w:rsidP="00D95D25">
                              <w:pPr>
                                <w:jc w:val="center"/>
                                <w:rPr>
                                  <w:rFonts w:eastAsia="Arial"/>
                                </w:rPr>
                              </w:pPr>
                            </w:p>
                          </w:tc>
                          <w:tc>
                            <w:tcPr>
                              <w:tcW w:w="4240" w:type="dxa"/>
                              <w:tcMar>
                                <w:top w:w="39" w:type="dxa"/>
                                <w:left w:w="39" w:type="dxa"/>
                                <w:bottom w:w="39" w:type="dxa"/>
                                <w:right w:w="39" w:type="dxa"/>
                              </w:tcMar>
                            </w:tcPr>
                            <w:p w14:paraId="33C1AB8B" w14:textId="77777777" w:rsidR="007942FF" w:rsidRPr="00AA6C2C" w:rsidRDefault="007942FF" w:rsidP="007942FF">
                              <w:pPr>
                                <w:pStyle w:val="ListParagraph"/>
                                <w:numPr>
                                  <w:ilvl w:val="0"/>
                                  <w:numId w:val="6"/>
                                </w:numPr>
                                <w:spacing w:after="0" w:line="240" w:lineRule="exact"/>
                                <w:ind w:left="375"/>
                                <w:rPr>
                                  <w:rFonts w:cs="Arial"/>
                                  <w:szCs w:val="18"/>
                                </w:rPr>
                              </w:pPr>
                            </w:p>
                          </w:tc>
                          <w:tc>
                            <w:tcPr>
                              <w:tcW w:w="4464" w:type="dxa"/>
                            </w:tcPr>
                            <w:p w14:paraId="27DEC54D" w14:textId="77777777" w:rsidR="007942FF" w:rsidRPr="00AA6C2C" w:rsidRDefault="007942FF" w:rsidP="007942FF">
                              <w:pPr>
                                <w:pStyle w:val="ListParagraph"/>
                                <w:numPr>
                                  <w:ilvl w:val="0"/>
                                  <w:numId w:val="6"/>
                                </w:numPr>
                                <w:spacing w:after="0"/>
                                <w:ind w:left="428"/>
                                <w:rPr>
                                  <w:rFonts w:cs="Arial"/>
                                </w:rPr>
                              </w:pPr>
                            </w:p>
                          </w:tc>
                          <w:tc>
                            <w:tcPr>
                              <w:tcW w:w="984" w:type="dxa"/>
                              <w:shd w:val="clear" w:color="auto" w:fill="auto"/>
                            </w:tcPr>
                            <w:p w14:paraId="2843E3CE" w14:textId="77777777" w:rsidR="007942FF" w:rsidRPr="00EF52DB" w:rsidRDefault="007942FF" w:rsidP="00D95D25">
                              <w:pPr>
                                <w:jc w:val="center"/>
                                <w:rPr>
                                  <w:rFonts w:eastAsia="Arial"/>
                                  <w:b/>
                                </w:rPr>
                              </w:pPr>
                            </w:p>
                          </w:tc>
                          <w:tc>
                            <w:tcPr>
                              <w:tcW w:w="2065" w:type="dxa"/>
                              <w:shd w:val="clear" w:color="auto" w:fill="auto"/>
                              <w:tcMar>
                                <w:top w:w="39" w:type="dxa"/>
                                <w:left w:w="39" w:type="dxa"/>
                                <w:bottom w:w="39" w:type="dxa"/>
                                <w:right w:w="39" w:type="dxa"/>
                              </w:tcMar>
                            </w:tcPr>
                            <w:p w14:paraId="4F871E97" w14:textId="77777777" w:rsidR="007942FF" w:rsidRPr="00EF52DB" w:rsidRDefault="007942FF" w:rsidP="00D95D25">
                              <w:pPr>
                                <w:jc w:val="center"/>
                                <w:rPr>
                                  <w:rFonts w:eastAsia="Arial"/>
                                  <w:b/>
                                </w:rPr>
                              </w:pPr>
                            </w:p>
                          </w:tc>
                        </w:tr>
                      </w:tbl>
                      <w:p w14:paraId="518865A2" w14:textId="77777777" w:rsidR="007942FF" w:rsidRDefault="007942FF" w:rsidP="00D95D25">
                        <w:pPr>
                          <w:spacing w:line="240" w:lineRule="auto"/>
                        </w:pPr>
                      </w:p>
                    </w:tc>
                  </w:tr>
                </w:tbl>
                <w:p w14:paraId="0EC105CF" w14:textId="77777777" w:rsidR="007942FF" w:rsidRDefault="007942FF" w:rsidP="00D95D25">
                  <w:pPr>
                    <w:spacing w:line="240" w:lineRule="auto"/>
                  </w:pPr>
                </w:p>
              </w:tc>
            </w:tr>
            <w:tr w:rsidR="007942FF" w14:paraId="58FE5E86" w14:textId="77777777" w:rsidTr="00D95D25">
              <w:trPr>
                <w:trHeight w:val="281"/>
              </w:trPr>
              <w:tc>
                <w:tcPr>
                  <w:tcW w:w="2455" w:type="dxa"/>
                  <w:tcMar>
                    <w:top w:w="39" w:type="dxa"/>
                    <w:left w:w="79" w:type="dxa"/>
                    <w:bottom w:w="39" w:type="dxa"/>
                    <w:right w:w="39" w:type="dxa"/>
                  </w:tcMar>
                </w:tcPr>
                <w:p w14:paraId="492BFCCB" w14:textId="77777777" w:rsidR="007942FF" w:rsidRDefault="007942FF" w:rsidP="00D95D25">
                  <w:pPr>
                    <w:spacing w:line="240" w:lineRule="auto"/>
                  </w:pPr>
                  <w:r>
                    <w:rPr>
                      <w:rFonts w:eastAsia="Arial"/>
                      <w:b/>
                      <w:color w:val="000000"/>
                    </w:rPr>
                    <w:lastRenderedPageBreak/>
                    <w:t>Assessment conclusion</w:t>
                  </w:r>
                </w:p>
              </w:tc>
              <w:tc>
                <w:tcPr>
                  <w:tcW w:w="12905" w:type="dxa"/>
                  <w:tcMar>
                    <w:top w:w="39" w:type="dxa"/>
                    <w:left w:w="39" w:type="dxa"/>
                    <w:bottom w:w="39" w:type="dxa"/>
                    <w:right w:w="39" w:type="dxa"/>
                  </w:tcMar>
                </w:tcPr>
                <w:p w14:paraId="378DE105" w14:textId="77777777" w:rsidR="007942FF" w:rsidRPr="004F3BF0" w:rsidRDefault="007942FF" w:rsidP="00D95D25">
                  <w:pPr>
                    <w:spacing w:line="240" w:lineRule="auto"/>
                    <w:rPr>
                      <w:rFonts w:eastAsia="Arial"/>
                      <w:color w:val="000000"/>
                    </w:rPr>
                  </w:pPr>
                  <w:r>
                    <w:rPr>
                      <w:rFonts w:eastAsia="Arial"/>
                      <w:color w:val="000000"/>
                    </w:rPr>
                    <w:t>Providing the stated control measures are implemented and adhered to, the risk can reduce to a manageable level in normal circumstances. Compliance with this risk assessment should be monitored and reviewed to ensure control measures remain effective.</w:t>
                  </w:r>
                </w:p>
              </w:tc>
            </w:tr>
          </w:tbl>
          <w:tbl>
            <w:tblPr>
              <w:tblStyle w:val="TableGrid"/>
              <w:tblpPr w:leftFromText="180" w:rightFromText="180" w:vertAnchor="text" w:horzAnchor="margin" w:tblpY="321"/>
              <w:tblW w:w="15308" w:type="dxa"/>
              <w:tblLook w:val="04A0" w:firstRow="1" w:lastRow="0" w:firstColumn="1" w:lastColumn="0" w:noHBand="0" w:noVBand="1"/>
            </w:tblPr>
            <w:tblGrid>
              <w:gridCol w:w="1308"/>
              <w:gridCol w:w="6913"/>
              <w:gridCol w:w="12"/>
              <w:gridCol w:w="1347"/>
              <w:gridCol w:w="5728"/>
            </w:tblGrid>
            <w:tr w:rsidR="007942FF" w:rsidRPr="00B42F21" w14:paraId="3DCEFB99" w14:textId="77777777" w:rsidTr="00D95D25">
              <w:trPr>
                <w:trHeight w:hRule="exact" w:val="284"/>
              </w:trPr>
              <w:tc>
                <w:tcPr>
                  <w:tcW w:w="5000" w:type="pct"/>
                  <w:gridSpan w:val="5"/>
                </w:tcPr>
                <w:p w14:paraId="317D0F20" w14:textId="77777777" w:rsidR="007942FF" w:rsidRPr="00B42F21" w:rsidRDefault="007942FF" w:rsidP="00D95D25">
                  <w:pPr>
                    <w:rPr>
                      <w:rFonts w:cs="Arial"/>
                      <w:b/>
                      <w:color w:val="292526"/>
                    </w:rPr>
                  </w:pPr>
                  <w:r w:rsidRPr="00B42F21">
                    <w:rPr>
                      <w:rFonts w:cs="Arial"/>
                      <w:b/>
                      <w:color w:val="292526"/>
                    </w:rPr>
                    <w:t xml:space="preserve">To be completed by the </w:t>
                  </w:r>
                  <w:r>
                    <w:rPr>
                      <w:rFonts w:cs="Arial"/>
                      <w:b/>
                      <w:color w:val="292526"/>
                    </w:rPr>
                    <w:t>i</w:t>
                  </w:r>
                  <w:r w:rsidRPr="00B42F21">
                    <w:rPr>
                      <w:rFonts w:cs="Arial"/>
                      <w:b/>
                      <w:color w:val="292526"/>
                    </w:rPr>
                    <w:t>ndividual undertaking the risk assessment:</w:t>
                  </w:r>
                </w:p>
                <w:p w14:paraId="25BA0D4D" w14:textId="77777777" w:rsidR="007942FF" w:rsidRDefault="007942FF" w:rsidP="00D95D25">
                  <w:pPr>
                    <w:spacing w:after="160"/>
                    <w:rPr>
                      <w:rFonts w:cs="Arial"/>
                      <w:b/>
                    </w:rPr>
                  </w:pPr>
                </w:p>
                <w:p w14:paraId="6D9D122B" w14:textId="77777777" w:rsidR="007942FF" w:rsidRPr="00B42F21" w:rsidRDefault="007942FF" w:rsidP="00D95D25">
                  <w:pPr>
                    <w:rPr>
                      <w:rFonts w:cs="Arial"/>
                      <w:b/>
                    </w:rPr>
                  </w:pPr>
                </w:p>
              </w:tc>
            </w:tr>
            <w:tr w:rsidR="007942FF" w:rsidRPr="00B42F21" w14:paraId="7A21429F" w14:textId="77777777" w:rsidTr="00D95D25">
              <w:trPr>
                <w:trHeight w:hRule="exact" w:val="284"/>
              </w:trPr>
              <w:tc>
                <w:tcPr>
                  <w:tcW w:w="427" w:type="pct"/>
                </w:tcPr>
                <w:p w14:paraId="4896FFB6" w14:textId="77777777" w:rsidR="007942FF" w:rsidRPr="00B42F21" w:rsidRDefault="007942FF" w:rsidP="00D95D25">
                  <w:pPr>
                    <w:rPr>
                      <w:rFonts w:cs="Arial"/>
                      <w:b/>
                      <w:color w:val="292526"/>
                    </w:rPr>
                  </w:pPr>
                  <w:r w:rsidRPr="00B42F21">
                    <w:rPr>
                      <w:rFonts w:cs="Arial"/>
                      <w:b/>
                      <w:color w:val="292526"/>
                    </w:rPr>
                    <w:t>Name:</w:t>
                  </w:r>
                  <w:r w:rsidRPr="00B42F21">
                    <w:rPr>
                      <w:rFonts w:cs="Arial"/>
                      <w:b/>
                      <w:color w:val="292526"/>
                    </w:rPr>
                    <w:tab/>
                  </w:r>
                </w:p>
              </w:tc>
              <w:tc>
                <w:tcPr>
                  <w:tcW w:w="2262" w:type="pct"/>
                  <w:gridSpan w:val="2"/>
                </w:tcPr>
                <w:p w14:paraId="63DCCEDE" w14:textId="77777777" w:rsidR="007942FF" w:rsidRPr="00B42F21" w:rsidRDefault="007942FF" w:rsidP="00D95D25">
                  <w:pPr>
                    <w:rPr>
                      <w:rFonts w:cs="Arial"/>
                      <w:b/>
                      <w:color w:val="292526"/>
                    </w:rPr>
                  </w:pPr>
                </w:p>
              </w:tc>
              <w:tc>
                <w:tcPr>
                  <w:tcW w:w="440" w:type="pct"/>
                </w:tcPr>
                <w:p w14:paraId="28F90E1D" w14:textId="77777777" w:rsidR="007942FF" w:rsidRDefault="007942FF" w:rsidP="00D95D25">
                  <w:pPr>
                    <w:spacing w:after="160"/>
                    <w:rPr>
                      <w:rFonts w:cs="Arial"/>
                      <w:b/>
                    </w:rPr>
                  </w:pPr>
                  <w:r w:rsidRPr="00B42F21">
                    <w:rPr>
                      <w:rFonts w:cs="Arial"/>
                      <w:b/>
                      <w:color w:val="292526"/>
                    </w:rPr>
                    <w:t xml:space="preserve">Job </w:t>
                  </w:r>
                  <w:r>
                    <w:rPr>
                      <w:rFonts w:cs="Arial"/>
                      <w:b/>
                      <w:color w:val="292526"/>
                    </w:rPr>
                    <w:t>t</w:t>
                  </w:r>
                  <w:r w:rsidRPr="00B42F21">
                    <w:rPr>
                      <w:rFonts w:cs="Arial"/>
                      <w:b/>
                      <w:color w:val="292526"/>
                    </w:rPr>
                    <w:t>itle</w:t>
                  </w:r>
                  <w:r>
                    <w:rPr>
                      <w:rFonts w:cs="Arial"/>
                      <w:b/>
                      <w:color w:val="292526"/>
                    </w:rPr>
                    <w:t>:</w:t>
                  </w:r>
                </w:p>
              </w:tc>
              <w:tc>
                <w:tcPr>
                  <w:tcW w:w="1871" w:type="pct"/>
                </w:tcPr>
                <w:p w14:paraId="759F44D9" w14:textId="77777777" w:rsidR="007942FF" w:rsidRDefault="007942FF" w:rsidP="00D95D25">
                  <w:pPr>
                    <w:spacing w:after="160"/>
                    <w:rPr>
                      <w:rFonts w:cs="Arial"/>
                      <w:b/>
                    </w:rPr>
                  </w:pPr>
                </w:p>
              </w:tc>
            </w:tr>
            <w:tr w:rsidR="007942FF" w:rsidRPr="00B42F21" w14:paraId="1E2CF9EF" w14:textId="77777777" w:rsidTr="00D95D25">
              <w:trPr>
                <w:trHeight w:hRule="exact" w:val="284"/>
              </w:trPr>
              <w:tc>
                <w:tcPr>
                  <w:tcW w:w="427" w:type="pct"/>
                </w:tcPr>
                <w:p w14:paraId="6905CF76" w14:textId="77777777" w:rsidR="007942FF" w:rsidRPr="00B42F21" w:rsidRDefault="007942FF" w:rsidP="00D95D25">
                  <w:pPr>
                    <w:rPr>
                      <w:rFonts w:cs="Arial"/>
                      <w:b/>
                      <w:color w:val="292526"/>
                    </w:rPr>
                  </w:pPr>
                  <w:r w:rsidRPr="00B42F21">
                    <w:rPr>
                      <w:rFonts w:cs="Arial"/>
                      <w:b/>
                      <w:color w:val="292526"/>
                    </w:rPr>
                    <w:t>Signature:</w:t>
                  </w:r>
                </w:p>
              </w:tc>
              <w:tc>
                <w:tcPr>
                  <w:tcW w:w="2262" w:type="pct"/>
                  <w:gridSpan w:val="2"/>
                </w:tcPr>
                <w:p w14:paraId="1EF4CBE5" w14:textId="77777777" w:rsidR="007942FF" w:rsidRPr="00B42F21" w:rsidRDefault="007942FF" w:rsidP="00D95D25">
                  <w:pPr>
                    <w:ind w:left="1737"/>
                    <w:rPr>
                      <w:rFonts w:cs="Arial"/>
                      <w:b/>
                      <w:color w:val="292526"/>
                    </w:rPr>
                  </w:pPr>
                </w:p>
              </w:tc>
              <w:tc>
                <w:tcPr>
                  <w:tcW w:w="440" w:type="pct"/>
                </w:tcPr>
                <w:p w14:paraId="303EC47E" w14:textId="77777777" w:rsidR="007942FF" w:rsidRPr="00B42F21" w:rsidRDefault="007942FF" w:rsidP="00D95D25">
                  <w:pPr>
                    <w:spacing w:after="160"/>
                    <w:rPr>
                      <w:rFonts w:cs="Arial"/>
                      <w:b/>
                      <w:color w:val="292526"/>
                    </w:rPr>
                  </w:pPr>
                  <w:r w:rsidRPr="00B42F21">
                    <w:rPr>
                      <w:rFonts w:cs="Arial"/>
                      <w:b/>
                      <w:color w:val="292526"/>
                    </w:rPr>
                    <w:t>Date:</w:t>
                  </w:r>
                </w:p>
              </w:tc>
              <w:tc>
                <w:tcPr>
                  <w:tcW w:w="1871" w:type="pct"/>
                </w:tcPr>
                <w:p w14:paraId="7304E75E" w14:textId="77777777" w:rsidR="007942FF" w:rsidRPr="00B42F21" w:rsidRDefault="007942FF" w:rsidP="00D95D25">
                  <w:pPr>
                    <w:spacing w:after="160"/>
                    <w:rPr>
                      <w:rFonts w:cs="Arial"/>
                      <w:b/>
                      <w:color w:val="292526"/>
                    </w:rPr>
                  </w:pPr>
                </w:p>
              </w:tc>
            </w:tr>
            <w:tr w:rsidR="007942FF" w:rsidRPr="00B42F21" w14:paraId="24C78E49" w14:textId="77777777" w:rsidTr="00D95D25">
              <w:tc>
                <w:tcPr>
                  <w:tcW w:w="5000" w:type="pct"/>
                  <w:gridSpan w:val="5"/>
                </w:tcPr>
                <w:p w14:paraId="3E7D182C" w14:textId="77777777" w:rsidR="007942FF" w:rsidRPr="00B42F21" w:rsidRDefault="007942FF" w:rsidP="00D95D25">
                  <w:pPr>
                    <w:autoSpaceDE w:val="0"/>
                    <w:adjustRightInd w:val="0"/>
                    <w:rPr>
                      <w:rFonts w:cs="Arial"/>
                      <w:color w:val="292526"/>
                    </w:rPr>
                  </w:pPr>
                  <w:r w:rsidRPr="00B42F21">
                    <w:rPr>
                      <w:rFonts w:cs="Arial"/>
                      <w:color w:val="292526"/>
                    </w:rPr>
                    <w:t>I consider this risk assessment to be suitable and sufficient to control the risks to the health and safety of both employees undertaking the tasks involved and any other person who may be affected by the activities.</w:t>
                  </w:r>
                </w:p>
                <w:p w14:paraId="60151B5C" w14:textId="77777777" w:rsidR="007942FF" w:rsidRPr="00B42F21" w:rsidRDefault="007942FF" w:rsidP="00D95D25">
                  <w:pPr>
                    <w:rPr>
                      <w:rFonts w:cs="Arial"/>
                      <w:b/>
                    </w:rPr>
                  </w:pPr>
                </w:p>
              </w:tc>
            </w:tr>
            <w:tr w:rsidR="007942FF" w:rsidRPr="00B42F21" w14:paraId="46FC3067" w14:textId="77777777" w:rsidTr="00D95D25">
              <w:tc>
                <w:tcPr>
                  <w:tcW w:w="427" w:type="pct"/>
                </w:tcPr>
                <w:p w14:paraId="16AA55A6" w14:textId="77777777" w:rsidR="007942FF" w:rsidRPr="00B42F21" w:rsidRDefault="007942FF" w:rsidP="00D95D25">
                  <w:pPr>
                    <w:autoSpaceDE w:val="0"/>
                    <w:adjustRightInd w:val="0"/>
                    <w:rPr>
                      <w:rFonts w:cs="Arial"/>
                      <w:color w:val="292526"/>
                    </w:rPr>
                  </w:pPr>
                  <w:r w:rsidRPr="00B42F21">
                    <w:rPr>
                      <w:rFonts w:cs="Arial"/>
                      <w:b/>
                      <w:color w:val="292526"/>
                    </w:rPr>
                    <w:t xml:space="preserve">Name:        </w:t>
                  </w:r>
                </w:p>
              </w:tc>
              <w:tc>
                <w:tcPr>
                  <w:tcW w:w="2258" w:type="pct"/>
                </w:tcPr>
                <w:p w14:paraId="1FA46D97" w14:textId="77777777" w:rsidR="007942FF" w:rsidRPr="00B42F21" w:rsidRDefault="007942FF" w:rsidP="00D95D25">
                  <w:pPr>
                    <w:autoSpaceDE w:val="0"/>
                    <w:adjustRightInd w:val="0"/>
                    <w:rPr>
                      <w:rFonts w:cs="Arial"/>
                      <w:color w:val="292526"/>
                    </w:rPr>
                  </w:pPr>
                </w:p>
              </w:tc>
              <w:tc>
                <w:tcPr>
                  <w:tcW w:w="2315" w:type="pct"/>
                  <w:gridSpan w:val="3"/>
                </w:tcPr>
                <w:p w14:paraId="020CFABF" w14:textId="77777777" w:rsidR="007942FF" w:rsidRPr="00B42F21" w:rsidRDefault="007942FF" w:rsidP="00D95D25">
                  <w:pPr>
                    <w:autoSpaceDE w:val="0"/>
                    <w:adjustRightInd w:val="0"/>
                    <w:rPr>
                      <w:rFonts w:cs="Arial"/>
                      <w:color w:val="292526"/>
                    </w:rPr>
                  </w:pPr>
                  <w:r w:rsidRPr="00B42F21">
                    <w:rPr>
                      <w:rFonts w:cs="Arial"/>
                      <w:b/>
                      <w:color w:val="292526"/>
                    </w:rPr>
                    <w:t xml:space="preserve">Job </w:t>
                  </w:r>
                  <w:r>
                    <w:rPr>
                      <w:rFonts w:cs="Arial"/>
                      <w:b/>
                      <w:color w:val="292526"/>
                    </w:rPr>
                    <w:t>t</w:t>
                  </w:r>
                  <w:r w:rsidRPr="00B42F21">
                    <w:rPr>
                      <w:rFonts w:cs="Arial"/>
                      <w:b/>
                      <w:color w:val="292526"/>
                    </w:rPr>
                    <w:t>itle:</w:t>
                  </w:r>
                </w:p>
              </w:tc>
            </w:tr>
            <w:tr w:rsidR="007942FF" w:rsidRPr="00B42F21" w14:paraId="0455DD63" w14:textId="77777777" w:rsidTr="007942FF">
              <w:trPr>
                <w:trHeight w:val="377"/>
              </w:trPr>
              <w:tc>
                <w:tcPr>
                  <w:tcW w:w="427" w:type="pct"/>
                </w:tcPr>
                <w:p w14:paraId="53D9B00B" w14:textId="77777777" w:rsidR="007942FF" w:rsidRPr="00B42F21" w:rsidRDefault="007942FF" w:rsidP="00D95D25">
                  <w:pPr>
                    <w:autoSpaceDE w:val="0"/>
                    <w:adjustRightInd w:val="0"/>
                    <w:rPr>
                      <w:rFonts w:cs="Arial"/>
                      <w:b/>
                      <w:color w:val="292526"/>
                    </w:rPr>
                  </w:pPr>
                  <w:r>
                    <w:rPr>
                      <w:rFonts w:cs="Arial"/>
                      <w:b/>
                      <w:color w:val="292526"/>
                    </w:rPr>
                    <w:t>Signature:</w:t>
                  </w:r>
                </w:p>
              </w:tc>
              <w:tc>
                <w:tcPr>
                  <w:tcW w:w="2258" w:type="pct"/>
                </w:tcPr>
                <w:p w14:paraId="6143718F" w14:textId="77777777" w:rsidR="007942FF" w:rsidRPr="00B42F21" w:rsidRDefault="007942FF" w:rsidP="00D95D25">
                  <w:pPr>
                    <w:autoSpaceDE w:val="0"/>
                    <w:adjustRightInd w:val="0"/>
                    <w:rPr>
                      <w:rFonts w:cs="Arial"/>
                      <w:color w:val="292526"/>
                    </w:rPr>
                  </w:pPr>
                </w:p>
              </w:tc>
              <w:tc>
                <w:tcPr>
                  <w:tcW w:w="2315" w:type="pct"/>
                  <w:gridSpan w:val="3"/>
                </w:tcPr>
                <w:p w14:paraId="73685370" w14:textId="77777777" w:rsidR="007942FF" w:rsidRPr="00B42F21" w:rsidRDefault="007942FF" w:rsidP="00D95D25">
                  <w:pPr>
                    <w:autoSpaceDE w:val="0"/>
                    <w:adjustRightInd w:val="0"/>
                    <w:rPr>
                      <w:rFonts w:cs="Arial"/>
                      <w:b/>
                      <w:color w:val="292526"/>
                    </w:rPr>
                  </w:pPr>
                  <w:r>
                    <w:rPr>
                      <w:rFonts w:cs="Arial"/>
                      <w:b/>
                      <w:color w:val="292526"/>
                    </w:rPr>
                    <w:t>Date:</w:t>
                  </w:r>
                </w:p>
              </w:tc>
            </w:tr>
          </w:tbl>
          <w:p w14:paraId="6D1ACF71" w14:textId="77777777" w:rsidR="007942FF" w:rsidRDefault="007942FF" w:rsidP="00D95D25">
            <w:pPr>
              <w:spacing w:line="240" w:lineRule="auto"/>
            </w:pPr>
          </w:p>
        </w:tc>
        <w:tc>
          <w:tcPr>
            <w:tcW w:w="481" w:type="dxa"/>
            <w:tcBorders>
              <w:left w:val="nil"/>
            </w:tcBorders>
          </w:tcPr>
          <w:p w14:paraId="38950FE5" w14:textId="77777777" w:rsidR="007942FF" w:rsidRDefault="007942FF" w:rsidP="00D95D25">
            <w:pPr>
              <w:pStyle w:val="EmptyCellLayoutStyle"/>
              <w:spacing w:after="0" w:line="240" w:lineRule="auto"/>
            </w:pPr>
          </w:p>
        </w:tc>
      </w:tr>
    </w:tbl>
    <w:p w14:paraId="0227EFC5" w14:textId="77777777" w:rsidR="007942FF" w:rsidRDefault="007942FF" w:rsidP="007942FF">
      <w:pPr>
        <w:ind w:left="426"/>
        <w:rPr>
          <w:rFonts w:cs="Arial"/>
          <w:b/>
          <w:sz w:val="24"/>
          <w:szCs w:val="24"/>
        </w:rPr>
      </w:pPr>
      <w:r w:rsidRPr="00841AD8">
        <w:rPr>
          <w:rFonts w:cs="Arial"/>
          <w:b/>
          <w:sz w:val="24"/>
          <w:szCs w:val="24"/>
        </w:rPr>
        <w:lastRenderedPageBreak/>
        <w:t>Other guidance</w:t>
      </w:r>
      <w:r>
        <w:rPr>
          <w:rFonts w:cs="Arial"/>
          <w:b/>
          <w:sz w:val="24"/>
          <w:szCs w:val="24"/>
        </w:rPr>
        <w:t>:</w:t>
      </w:r>
    </w:p>
    <w:p w14:paraId="51260DD7" w14:textId="77777777" w:rsidR="007942FF" w:rsidRDefault="009D0EFF" w:rsidP="007942FF">
      <w:pPr>
        <w:ind w:left="426"/>
      </w:pPr>
      <w:hyperlink r:id="rId20" w:history="1">
        <w:r w:rsidR="007942FF">
          <w:rPr>
            <w:rStyle w:val="Hyperlink"/>
          </w:rPr>
          <w:t>Schools coronavirus (COVID-19) operational guidance (publishing.service.gov.uk)</w:t>
        </w:r>
      </w:hyperlink>
    </w:p>
    <w:p w14:paraId="3BEDD091" w14:textId="1655E014" w:rsidR="007942FF" w:rsidRDefault="009D0EFF" w:rsidP="007942FF">
      <w:pPr>
        <w:ind w:left="426"/>
        <w:rPr>
          <w:rStyle w:val="Hyperlink"/>
        </w:rPr>
      </w:pPr>
      <w:hyperlink r:id="rId21" w:history="1">
        <w:r w:rsidR="007942FF">
          <w:rPr>
            <w:rStyle w:val="Hyperlink"/>
          </w:rPr>
          <w:t>Summer school guidance (publishing.service.gov.uk)</w:t>
        </w:r>
      </w:hyperlink>
    </w:p>
    <w:p w14:paraId="77822EC3" w14:textId="5857AA38" w:rsidR="00F533B8" w:rsidRDefault="009D0EFF" w:rsidP="007942FF">
      <w:pPr>
        <w:ind w:left="426"/>
        <w:rPr>
          <w:rStyle w:val="Hyperlink"/>
        </w:rPr>
      </w:pPr>
      <w:hyperlink r:id="rId22" w:history="1">
        <w:r w:rsidR="00F533B8">
          <w:rPr>
            <w:rStyle w:val="Hyperlink"/>
          </w:rPr>
          <w:t>(COVID-19) Coronavirus restrictions: what you can and cannot do</w:t>
        </w:r>
      </w:hyperlink>
    </w:p>
    <w:p w14:paraId="362A0488" w14:textId="04FC9540" w:rsidR="00F533B8" w:rsidRDefault="009D0EFF" w:rsidP="007942FF">
      <w:pPr>
        <w:ind w:left="426"/>
        <w:rPr>
          <w:rFonts w:cs="Arial"/>
          <w:b/>
          <w:sz w:val="24"/>
          <w:szCs w:val="24"/>
        </w:rPr>
      </w:pPr>
      <w:hyperlink r:id="rId23" w:history="1">
        <w:r w:rsidR="00F533B8" w:rsidRPr="00A94FD8">
          <w:rPr>
            <w:rStyle w:val="Hyperlink"/>
          </w:rPr>
          <w:t>Roadmap out of lockdown</w:t>
        </w:r>
      </w:hyperlink>
    </w:p>
    <w:p w14:paraId="4EC2720C" w14:textId="0F648BB8" w:rsidR="007942FF" w:rsidRDefault="007942FF" w:rsidP="006E205F"/>
    <w:sectPr w:rsidR="007942FF" w:rsidSect="003E26BF">
      <w:headerReference w:type="default" r:id="rId24"/>
      <w:pgSz w:w="16837" w:h="11905" w:orient="landscape"/>
      <w:pgMar w:top="283" w:right="283" w:bottom="1134"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7238" w14:textId="77777777" w:rsidR="009D0EFF" w:rsidRDefault="009D0EFF" w:rsidP="00102CE2">
      <w:pPr>
        <w:spacing w:after="0" w:line="240" w:lineRule="auto"/>
      </w:pPr>
      <w:r>
        <w:separator/>
      </w:r>
    </w:p>
  </w:endnote>
  <w:endnote w:type="continuationSeparator" w:id="0">
    <w:p w14:paraId="1FD534D8" w14:textId="77777777" w:rsidR="009D0EFF" w:rsidRDefault="009D0EFF" w:rsidP="0010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32604" w14:textId="77777777" w:rsidR="009D0EFF" w:rsidRDefault="009D0EFF" w:rsidP="00102CE2">
      <w:pPr>
        <w:spacing w:after="0" w:line="240" w:lineRule="auto"/>
      </w:pPr>
      <w:r>
        <w:separator/>
      </w:r>
    </w:p>
  </w:footnote>
  <w:footnote w:type="continuationSeparator" w:id="0">
    <w:p w14:paraId="04493A14" w14:textId="77777777" w:rsidR="009D0EFF" w:rsidRDefault="009D0EFF" w:rsidP="00102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0621" w14:textId="239604A0" w:rsidR="00102CE2" w:rsidRDefault="00102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F4D0" w14:textId="4D3C37C7" w:rsidR="00102CE2" w:rsidRDefault="00102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B424" w14:textId="2856C37B" w:rsidR="00102CE2" w:rsidRDefault="00102C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174"/>
      <w:gridCol w:w="7352"/>
      <w:gridCol w:w="142"/>
      <w:gridCol w:w="1037"/>
      <w:gridCol w:w="321"/>
    </w:tblGrid>
    <w:tr w:rsidR="002C306D" w14:paraId="727E93CD" w14:textId="77777777">
      <w:tc>
        <w:tcPr>
          <w:tcW w:w="360" w:type="dxa"/>
        </w:tcPr>
        <w:p w14:paraId="23236761" w14:textId="77777777" w:rsidR="002C306D" w:rsidRDefault="009D0EFF">
          <w:pPr>
            <w:pStyle w:val="EmptyCellLayoutStyle"/>
            <w:spacing w:after="0" w:line="240" w:lineRule="auto"/>
          </w:pPr>
        </w:p>
      </w:tc>
      <w:tc>
        <w:tcPr>
          <w:tcW w:w="13697" w:type="dxa"/>
        </w:tcPr>
        <w:p w14:paraId="2041B7E7" w14:textId="77777777" w:rsidR="002C306D" w:rsidRDefault="009D0EFF">
          <w:pPr>
            <w:pStyle w:val="EmptyCellLayoutStyle"/>
            <w:spacing w:after="0" w:line="240" w:lineRule="auto"/>
          </w:pPr>
        </w:p>
      </w:tc>
      <w:tc>
        <w:tcPr>
          <w:tcW w:w="294" w:type="dxa"/>
        </w:tcPr>
        <w:p w14:paraId="1438CD39" w14:textId="77777777" w:rsidR="002C306D" w:rsidRDefault="009D0EFF">
          <w:pPr>
            <w:pStyle w:val="EmptyCellLayoutStyle"/>
            <w:spacing w:after="0" w:line="240" w:lineRule="auto"/>
          </w:pPr>
        </w:p>
      </w:tc>
      <w:tc>
        <w:tcPr>
          <w:tcW w:w="1133" w:type="dxa"/>
        </w:tcPr>
        <w:p w14:paraId="6225AEF0" w14:textId="77777777" w:rsidR="002C306D" w:rsidRDefault="009D0EFF">
          <w:pPr>
            <w:pStyle w:val="EmptyCellLayoutStyle"/>
            <w:spacing w:after="0" w:line="240" w:lineRule="auto"/>
          </w:pPr>
        </w:p>
      </w:tc>
      <w:tc>
        <w:tcPr>
          <w:tcW w:w="671" w:type="dxa"/>
        </w:tcPr>
        <w:p w14:paraId="5AB525F8" w14:textId="77777777" w:rsidR="002C306D" w:rsidRDefault="009D0EFF">
          <w:pPr>
            <w:pStyle w:val="EmptyCellLayoutStyle"/>
            <w:spacing w:after="0" w:line="240" w:lineRule="auto"/>
          </w:pPr>
        </w:p>
      </w:tc>
    </w:tr>
    <w:tr w:rsidR="002C306D" w14:paraId="31C066A2" w14:textId="77777777">
      <w:tc>
        <w:tcPr>
          <w:tcW w:w="360" w:type="dxa"/>
        </w:tcPr>
        <w:p w14:paraId="7CF91136" w14:textId="77777777" w:rsidR="002C306D" w:rsidRDefault="009D0EFF">
          <w:pPr>
            <w:pStyle w:val="EmptyCellLayoutStyle"/>
            <w:spacing w:after="0" w:line="240" w:lineRule="auto"/>
          </w:pPr>
        </w:p>
      </w:tc>
      <w:tc>
        <w:tcPr>
          <w:tcW w:w="13697" w:type="dxa"/>
        </w:tcPr>
        <w:p w14:paraId="7A163AA0" w14:textId="77777777" w:rsidR="00D55415" w:rsidRDefault="009D0EFF"/>
        <w:tbl>
          <w:tblPr>
            <w:tblW w:w="0" w:type="auto"/>
            <w:tblCellMar>
              <w:left w:w="0" w:type="dxa"/>
              <w:right w:w="0" w:type="dxa"/>
            </w:tblCellMar>
            <w:tblLook w:val="0000" w:firstRow="0" w:lastRow="0" w:firstColumn="0" w:lastColumn="0" w:noHBand="0" w:noVBand="0"/>
          </w:tblPr>
          <w:tblGrid>
            <w:gridCol w:w="7352"/>
          </w:tblGrid>
          <w:tr w:rsidR="002C306D" w14:paraId="7F683E92" w14:textId="77777777">
            <w:trPr>
              <w:trHeight w:val="1055"/>
            </w:trPr>
            <w:tc>
              <w:tcPr>
                <w:tcW w:w="13697" w:type="dxa"/>
                <w:tcBorders>
                  <w:top w:val="nil"/>
                  <w:left w:val="nil"/>
                  <w:bottom w:val="nil"/>
                  <w:right w:val="nil"/>
                </w:tcBorders>
                <w:tcMar>
                  <w:top w:w="39" w:type="dxa"/>
                  <w:left w:w="39" w:type="dxa"/>
                  <w:bottom w:w="39" w:type="dxa"/>
                  <w:right w:w="39" w:type="dxa"/>
                </w:tcMar>
                <w:vAlign w:val="center"/>
              </w:tcPr>
              <w:p w14:paraId="41D40FA0" w14:textId="77777777" w:rsidR="002C306D" w:rsidRDefault="00F533B8">
                <w:pPr>
                  <w:spacing w:line="240" w:lineRule="auto"/>
                </w:pPr>
                <w:r>
                  <w:rPr>
                    <w:rFonts w:eastAsia="Arial"/>
                    <w:color w:val="000000"/>
                    <w:sz w:val="28"/>
                  </w:rPr>
                  <w:t>Cumbria County Council</w:t>
                </w:r>
                <w:r>
                  <w:rPr>
                    <w:rFonts w:eastAsia="Arial"/>
                    <w:noProof/>
                    <w:color w:val="000000"/>
                    <w:sz w:val="28"/>
                  </w:rPr>
                  <w:t xml:space="preserve">        Model risk assessment for transition taster and open days                </w:t>
                </w:r>
                <w:r>
                  <w:rPr>
                    <w:rFonts w:eastAsia="Arial"/>
                    <w:noProof/>
                    <w:color w:val="000000"/>
                    <w:sz w:val="28"/>
                  </w:rPr>
                  <w:drawing>
                    <wp:inline distT="0" distB="0" distL="0" distR="0" wp14:anchorId="1699AD09" wp14:editId="208FE97E">
                      <wp:extent cx="984250" cy="466224"/>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p>
            </w:tc>
          </w:tr>
        </w:tbl>
        <w:p w14:paraId="5D3551E3" w14:textId="77777777" w:rsidR="002C306D" w:rsidRDefault="009D0EFF">
          <w:pPr>
            <w:spacing w:line="240" w:lineRule="auto"/>
          </w:pPr>
        </w:p>
      </w:tc>
      <w:tc>
        <w:tcPr>
          <w:tcW w:w="294" w:type="dxa"/>
        </w:tcPr>
        <w:p w14:paraId="61934C34" w14:textId="77777777" w:rsidR="002C306D" w:rsidRDefault="009D0EFF">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14:paraId="6ADF3F74" w14:textId="77777777" w:rsidR="002C306D" w:rsidRDefault="00F533B8">
          <w:pPr>
            <w:spacing w:line="240" w:lineRule="auto"/>
          </w:pPr>
          <w:r>
            <w:rPr>
              <w:noProof/>
            </w:rPr>
            <w:drawing>
              <wp:anchor distT="0" distB="0" distL="114300" distR="114300" simplePos="0" relativeHeight="251665408" behindDoc="0" locked="0" layoutInCell="1" allowOverlap="1" wp14:anchorId="4BFD5B98" wp14:editId="51AFA15F">
                <wp:simplePos x="0" y="0"/>
                <wp:positionH relativeFrom="column">
                  <wp:posOffset>38100</wp:posOffset>
                </wp:positionH>
                <wp:positionV relativeFrom="paragraph">
                  <wp:posOffset>158750</wp:posOffset>
                </wp:positionV>
                <wp:extent cx="603250" cy="592455"/>
                <wp:effectExtent l="0" t="0" r="0" b="0"/>
                <wp:wrapSquare wrapText="bothSides"/>
                <wp:docPr id="38"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c>
        <w:tcPr>
          <w:tcW w:w="671" w:type="dxa"/>
        </w:tcPr>
        <w:p w14:paraId="119239CF" w14:textId="77777777" w:rsidR="002C306D" w:rsidRDefault="009D0EFF">
          <w:pPr>
            <w:pStyle w:val="EmptyCellLayoutStyle"/>
            <w:spacing w:after="0" w:line="240" w:lineRule="auto"/>
          </w:pPr>
        </w:p>
      </w:tc>
    </w:tr>
    <w:tr w:rsidR="002C306D" w14:paraId="05FF9F92" w14:textId="77777777">
      <w:tc>
        <w:tcPr>
          <w:tcW w:w="360" w:type="dxa"/>
        </w:tcPr>
        <w:p w14:paraId="3D2E23AD" w14:textId="77777777" w:rsidR="002C306D" w:rsidRDefault="009D0EFF">
          <w:pPr>
            <w:pStyle w:val="EmptyCellLayoutStyle"/>
            <w:spacing w:after="0" w:line="240" w:lineRule="auto"/>
          </w:pPr>
        </w:p>
      </w:tc>
      <w:tc>
        <w:tcPr>
          <w:tcW w:w="13697" w:type="dxa"/>
        </w:tcPr>
        <w:p w14:paraId="2E1B80FC" w14:textId="77777777" w:rsidR="002C306D" w:rsidRDefault="009D0EFF">
          <w:pPr>
            <w:pStyle w:val="EmptyCellLayoutStyle"/>
            <w:spacing w:after="0" w:line="240" w:lineRule="auto"/>
          </w:pPr>
        </w:p>
      </w:tc>
      <w:tc>
        <w:tcPr>
          <w:tcW w:w="294" w:type="dxa"/>
        </w:tcPr>
        <w:p w14:paraId="703014EB" w14:textId="77777777" w:rsidR="002C306D" w:rsidRDefault="009D0EFF">
          <w:pPr>
            <w:pStyle w:val="EmptyCellLayoutStyle"/>
            <w:spacing w:after="0" w:line="240" w:lineRule="auto"/>
          </w:pPr>
        </w:p>
      </w:tc>
      <w:tc>
        <w:tcPr>
          <w:tcW w:w="1133" w:type="dxa"/>
        </w:tcPr>
        <w:p w14:paraId="7F9F5F3F" w14:textId="77777777" w:rsidR="002C306D" w:rsidRDefault="009D0EFF">
          <w:pPr>
            <w:pStyle w:val="EmptyCellLayoutStyle"/>
            <w:spacing w:after="0" w:line="240" w:lineRule="auto"/>
          </w:pPr>
        </w:p>
      </w:tc>
      <w:tc>
        <w:tcPr>
          <w:tcW w:w="671" w:type="dxa"/>
        </w:tcPr>
        <w:p w14:paraId="2015F909" w14:textId="77777777" w:rsidR="002C306D" w:rsidRDefault="009D0EFF">
          <w:pPr>
            <w:pStyle w:val="EmptyCellLayoutStyle"/>
            <w:spacing w:after="0" w:line="240" w:lineRule="auto"/>
          </w:pPr>
        </w:p>
      </w:tc>
    </w:tr>
  </w:tbl>
  <w:p w14:paraId="3A995A96" w14:textId="67E09B4B" w:rsidR="002C306D" w:rsidRDefault="007942FF" w:rsidP="007942FF">
    <w:pPr>
      <w:pStyle w:val="Heading2"/>
    </w:pPr>
    <w:bookmarkStart w:id="0" w:name="_Appendix_1"/>
    <w:bookmarkEnd w:id="0"/>
    <w: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705B2"/>
    <w:multiLevelType w:val="hybridMultilevel"/>
    <w:tmpl w:val="00B69D4C"/>
    <w:lvl w:ilvl="0" w:tplc="17A683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110DA"/>
    <w:multiLevelType w:val="hybridMultilevel"/>
    <w:tmpl w:val="5B2E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053C5"/>
    <w:multiLevelType w:val="hybridMultilevel"/>
    <w:tmpl w:val="59D83710"/>
    <w:lvl w:ilvl="0" w:tplc="D2CA4A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62BB2"/>
    <w:multiLevelType w:val="hybridMultilevel"/>
    <w:tmpl w:val="0E4E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B7482"/>
    <w:multiLevelType w:val="hybridMultilevel"/>
    <w:tmpl w:val="024A356E"/>
    <w:lvl w:ilvl="0" w:tplc="17A683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A5E18"/>
    <w:multiLevelType w:val="hybridMultilevel"/>
    <w:tmpl w:val="2BB07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FE420A"/>
    <w:multiLevelType w:val="hybridMultilevel"/>
    <w:tmpl w:val="6374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07B1E"/>
    <w:multiLevelType w:val="hybridMultilevel"/>
    <w:tmpl w:val="112E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81B85"/>
    <w:multiLevelType w:val="hybridMultilevel"/>
    <w:tmpl w:val="0C06B694"/>
    <w:lvl w:ilvl="0" w:tplc="17A683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2553C"/>
    <w:multiLevelType w:val="multilevel"/>
    <w:tmpl w:val="2830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AE0010"/>
    <w:multiLevelType w:val="hybridMultilevel"/>
    <w:tmpl w:val="7AE8717C"/>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num w:numId="1">
    <w:abstractNumId w:val="7"/>
  </w:num>
  <w:num w:numId="2">
    <w:abstractNumId w:val="9"/>
  </w:num>
  <w:num w:numId="3">
    <w:abstractNumId w:val="3"/>
  </w:num>
  <w:num w:numId="4">
    <w:abstractNumId w:val="4"/>
  </w:num>
  <w:num w:numId="5">
    <w:abstractNumId w:val="6"/>
  </w:num>
  <w:num w:numId="6">
    <w:abstractNumId w:val="10"/>
  </w:num>
  <w:num w:numId="7">
    <w:abstractNumId w:val="2"/>
  </w:num>
  <w:num w:numId="8">
    <w:abstractNumId w:val="5"/>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50"/>
    <w:rsid w:val="00024939"/>
    <w:rsid w:val="000F68ED"/>
    <w:rsid w:val="00100E53"/>
    <w:rsid w:val="00102CE2"/>
    <w:rsid w:val="00123A49"/>
    <w:rsid w:val="00175106"/>
    <w:rsid w:val="00206A38"/>
    <w:rsid w:val="003B147A"/>
    <w:rsid w:val="004135E4"/>
    <w:rsid w:val="004606F8"/>
    <w:rsid w:val="004F3643"/>
    <w:rsid w:val="0051469A"/>
    <w:rsid w:val="00555994"/>
    <w:rsid w:val="00564056"/>
    <w:rsid w:val="0057107B"/>
    <w:rsid w:val="006B5C1D"/>
    <w:rsid w:val="006E205F"/>
    <w:rsid w:val="007942FF"/>
    <w:rsid w:val="007D0F86"/>
    <w:rsid w:val="007D173A"/>
    <w:rsid w:val="007D7AD3"/>
    <w:rsid w:val="00865D8B"/>
    <w:rsid w:val="0089529C"/>
    <w:rsid w:val="008C7471"/>
    <w:rsid w:val="008E2FCA"/>
    <w:rsid w:val="009069C3"/>
    <w:rsid w:val="00943D50"/>
    <w:rsid w:val="009707E9"/>
    <w:rsid w:val="00980E45"/>
    <w:rsid w:val="009A7312"/>
    <w:rsid w:val="009C732A"/>
    <w:rsid w:val="009D0EFF"/>
    <w:rsid w:val="00A94FD8"/>
    <w:rsid w:val="00AD27B0"/>
    <w:rsid w:val="00AF7889"/>
    <w:rsid w:val="00B062F3"/>
    <w:rsid w:val="00B10108"/>
    <w:rsid w:val="00B73219"/>
    <w:rsid w:val="00C80B0B"/>
    <w:rsid w:val="00CB1614"/>
    <w:rsid w:val="00D34967"/>
    <w:rsid w:val="00D4381C"/>
    <w:rsid w:val="00E120EB"/>
    <w:rsid w:val="00E438D9"/>
    <w:rsid w:val="00E640E0"/>
    <w:rsid w:val="00E93A9A"/>
    <w:rsid w:val="00EA3952"/>
    <w:rsid w:val="00ED0BAB"/>
    <w:rsid w:val="00F03561"/>
    <w:rsid w:val="00F32889"/>
    <w:rsid w:val="00F46556"/>
    <w:rsid w:val="00F533B8"/>
    <w:rsid w:val="00F9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80522"/>
  <w15:chartTrackingRefBased/>
  <w15:docId w15:val="{0A6BD06D-2281-4891-A231-600A73FB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614"/>
    <w:rPr>
      <w:rFonts w:ascii="Arial" w:hAnsi="Arial"/>
    </w:rPr>
  </w:style>
  <w:style w:type="paragraph" w:styleId="Heading1">
    <w:name w:val="heading 1"/>
    <w:basedOn w:val="Normal"/>
    <w:next w:val="Normal"/>
    <w:link w:val="Heading1Char"/>
    <w:uiPriority w:val="9"/>
    <w:qFormat/>
    <w:rsid w:val="00175106"/>
    <w:pPr>
      <w:keepNext/>
      <w:keepLines/>
      <w:spacing w:before="120" w:after="100" w:afterAutospacing="1"/>
      <w:outlineLvl w:val="0"/>
    </w:pPr>
    <w:rPr>
      <w:rFonts w:eastAsiaTheme="majorEastAsia" w:cstheme="majorBidi"/>
      <w:color w:val="0083AD"/>
      <w:sz w:val="32"/>
      <w:szCs w:val="32"/>
    </w:rPr>
  </w:style>
  <w:style w:type="paragraph" w:styleId="Heading2">
    <w:name w:val="heading 2"/>
    <w:basedOn w:val="Normal"/>
    <w:next w:val="Normal"/>
    <w:link w:val="Heading2Char"/>
    <w:uiPriority w:val="9"/>
    <w:unhideWhenUsed/>
    <w:qFormat/>
    <w:rsid w:val="00175106"/>
    <w:pPr>
      <w:keepNext/>
      <w:keepLines/>
      <w:spacing w:before="40" w:after="100" w:afterAutospacing="1"/>
      <w:outlineLvl w:val="1"/>
    </w:pPr>
    <w:rPr>
      <w:rFonts w:eastAsiaTheme="majorEastAsia" w:cstheme="majorBidi"/>
      <w:color w:val="0083AD"/>
      <w:sz w:val="24"/>
      <w:szCs w:val="26"/>
    </w:rPr>
  </w:style>
  <w:style w:type="paragraph" w:styleId="Heading3">
    <w:name w:val="heading 3"/>
    <w:basedOn w:val="Normal"/>
    <w:next w:val="Normal"/>
    <w:link w:val="Heading3Char"/>
    <w:uiPriority w:val="9"/>
    <w:semiHidden/>
    <w:unhideWhenUsed/>
    <w:qFormat/>
    <w:rsid w:val="00980E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D50"/>
    <w:rPr>
      <w:color w:val="0000FF"/>
      <w:u w:val="single"/>
    </w:rPr>
  </w:style>
  <w:style w:type="paragraph" w:styleId="ListParagraph">
    <w:name w:val="List Paragraph"/>
    <w:basedOn w:val="Normal"/>
    <w:uiPriority w:val="34"/>
    <w:qFormat/>
    <w:rsid w:val="00E93A9A"/>
    <w:pPr>
      <w:ind w:left="720"/>
      <w:contextualSpacing/>
    </w:pPr>
  </w:style>
  <w:style w:type="paragraph" w:styleId="BalloonText">
    <w:name w:val="Balloon Text"/>
    <w:basedOn w:val="Normal"/>
    <w:link w:val="BalloonTextChar"/>
    <w:uiPriority w:val="99"/>
    <w:semiHidden/>
    <w:unhideWhenUsed/>
    <w:rsid w:val="006E2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5F"/>
    <w:rPr>
      <w:rFonts w:ascii="Segoe UI" w:hAnsi="Segoe UI" w:cs="Segoe UI"/>
      <w:sz w:val="18"/>
      <w:szCs w:val="18"/>
    </w:rPr>
  </w:style>
  <w:style w:type="character" w:customStyle="1" w:styleId="Heading1Char">
    <w:name w:val="Heading 1 Char"/>
    <w:basedOn w:val="DefaultParagraphFont"/>
    <w:link w:val="Heading1"/>
    <w:uiPriority w:val="9"/>
    <w:rsid w:val="00175106"/>
    <w:rPr>
      <w:rFonts w:ascii="Arial" w:eastAsiaTheme="majorEastAsia" w:hAnsi="Arial" w:cstheme="majorBidi"/>
      <w:color w:val="0083AD"/>
      <w:sz w:val="32"/>
      <w:szCs w:val="32"/>
    </w:rPr>
  </w:style>
  <w:style w:type="character" w:customStyle="1" w:styleId="Heading3Char">
    <w:name w:val="Heading 3 Char"/>
    <w:basedOn w:val="DefaultParagraphFont"/>
    <w:link w:val="Heading3"/>
    <w:uiPriority w:val="9"/>
    <w:semiHidden/>
    <w:rsid w:val="00980E4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80E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1751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1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75106"/>
    <w:rPr>
      <w:rFonts w:ascii="Arial" w:eastAsiaTheme="majorEastAsia" w:hAnsi="Arial" w:cstheme="majorBidi"/>
      <w:color w:val="0083AD"/>
      <w:sz w:val="24"/>
      <w:szCs w:val="26"/>
    </w:rPr>
  </w:style>
  <w:style w:type="character" w:styleId="UnresolvedMention">
    <w:name w:val="Unresolved Mention"/>
    <w:basedOn w:val="DefaultParagraphFont"/>
    <w:uiPriority w:val="99"/>
    <w:semiHidden/>
    <w:unhideWhenUsed/>
    <w:rsid w:val="00E120EB"/>
    <w:rPr>
      <w:color w:val="605E5C"/>
      <w:shd w:val="clear" w:color="auto" w:fill="E1DFDD"/>
    </w:rPr>
  </w:style>
  <w:style w:type="paragraph" w:styleId="Header">
    <w:name w:val="header"/>
    <w:basedOn w:val="Normal"/>
    <w:link w:val="HeaderChar"/>
    <w:uiPriority w:val="99"/>
    <w:unhideWhenUsed/>
    <w:rsid w:val="00102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CE2"/>
    <w:rPr>
      <w:rFonts w:ascii="Arial" w:hAnsi="Arial"/>
    </w:rPr>
  </w:style>
  <w:style w:type="paragraph" w:styleId="Footer">
    <w:name w:val="footer"/>
    <w:basedOn w:val="Normal"/>
    <w:link w:val="FooterChar"/>
    <w:uiPriority w:val="99"/>
    <w:unhideWhenUsed/>
    <w:rsid w:val="00102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CE2"/>
    <w:rPr>
      <w:rFonts w:ascii="Arial" w:hAnsi="Arial"/>
    </w:rPr>
  </w:style>
  <w:style w:type="paragraph" w:customStyle="1" w:styleId="EmptyCellLayoutStyle">
    <w:name w:val="EmptyCellLayoutStyle"/>
    <w:rsid w:val="007942FF"/>
    <w:rPr>
      <w:rFonts w:ascii="Times New Roman" w:eastAsia="Times New Roman" w:hAnsi="Times New Roman" w:cs="Times New Roman"/>
      <w:sz w:val="2"/>
      <w:szCs w:val="20"/>
      <w:lang w:eastAsia="en-GB"/>
    </w:rPr>
  </w:style>
  <w:style w:type="table" w:styleId="TableGrid">
    <w:name w:val="Table Grid"/>
    <w:basedOn w:val="TableNormal"/>
    <w:uiPriority w:val="59"/>
    <w:rsid w:val="00794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42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9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vid-19-coronavirus-restrictions-what-you-can-and-cannot-do?priority-taxon=774cee22-d896-44c1-a611-e3109cce8eae" TargetMode="External"/><Relationship Id="rId13" Type="http://schemas.openxmlformats.org/officeDocument/2006/relationships/hyperlink" Target="mailto:EducationIPC@cumbria.gov.uk" TargetMode="External"/><Relationship Id="rId18" Type="http://schemas.openxmlformats.org/officeDocument/2006/relationships/hyperlink" Target="https://www.cumbria.gov.uk/elibrary/Content/Internet/537/1459/7037/17924/44305154321.pdf?timestamp=4433015326"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975835/Summer_schools_guidance.pdf" TargetMode="External"/><Relationship Id="rId7" Type="http://schemas.openxmlformats.org/officeDocument/2006/relationships/hyperlink" Target="https://www.gov.uk/government/publications/covid-19-response-spring-2021/covid-19-response-spring-2021-summary%23step-3---not-before-17-may" TargetMode="External"/><Relationship Id="rId12" Type="http://schemas.openxmlformats.org/officeDocument/2006/relationships/hyperlink" Target="mailto:healthandsafety@cumbria.gov.uk" TargetMode="External"/><Relationship Id="rId17" Type="http://schemas.openxmlformats.org/officeDocument/2006/relationships/hyperlink" Target="https://www.gov.uk/government/publications/covid-19-response-spring-2021/covid-19-response-spring-2021-summary%23step-3---not-before-17-ma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assets.publishing.service.gov.uk/government/uploads/system/uploads/attachment_data/file/985138/10_May_Schools_Guidanc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mbria.gov.uk/elibrary/Content/Internet/537/1459/7037/17924/44305154515.pdf?timestamp=4433015326"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gov.uk/government/publications/covid-19-response-spring-2021/covid-19-response-spring-2021-summary%23step-3---not-before-17-may" TargetMode="External"/><Relationship Id="rId10" Type="http://schemas.openxmlformats.org/officeDocument/2006/relationships/hyperlink" Target="https://assets.publishing.service.gov.uk/government/uploads/system/uploads/attachment_data/file/975835/Summer_schools_guidance.pdf" TargetMode="External"/><Relationship Id="rId19" Type="http://schemas.openxmlformats.org/officeDocument/2006/relationships/hyperlink" Target="https://www.cumbria.gov.uk/elibrary/Content/Internet/537/1459/7037/17924/44305154515.pdf?timestamp=4433015326" TargetMode="External"/><Relationship Id="rId4" Type="http://schemas.openxmlformats.org/officeDocument/2006/relationships/webSettings" Target="webSettings.xml"/><Relationship Id="rId9" Type="http://schemas.openxmlformats.org/officeDocument/2006/relationships/hyperlink" Target="https://www.cumbria.gov.uk/elibrary/Content/Internet/537/1459/7037/17924/44305154321.pdf?timestamp=4433015326" TargetMode="External"/><Relationship Id="rId14" Type="http://schemas.openxmlformats.org/officeDocument/2006/relationships/header" Target="header1.xml"/><Relationship Id="rId22" Type="http://schemas.openxmlformats.org/officeDocument/2006/relationships/hyperlink" Target="https://www.gov.uk/guidance/covid-19-coronavirus-restrictions-what-you-can-and-cannot-do?priority-taxon=774cee22-d896-44c1-a611-e3109cce8eae" TargetMode="External"/><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5E7728D1684545AA4D46A2C671F1E5"/>
        <w:category>
          <w:name w:val="General"/>
          <w:gallery w:val="placeholder"/>
        </w:category>
        <w:types>
          <w:type w:val="bbPlcHdr"/>
        </w:types>
        <w:behaviors>
          <w:behavior w:val="content"/>
        </w:behaviors>
        <w:guid w:val="{BFBAF0C7-9EC6-4A00-A75D-6C2CB4F29E54}"/>
      </w:docPartPr>
      <w:docPartBody>
        <w:p w:rsidR="00D37A0D" w:rsidRDefault="00F22973" w:rsidP="00F22973">
          <w:pPr>
            <w:pStyle w:val="305E7728D1684545AA4D46A2C671F1E5"/>
          </w:pPr>
          <w:r w:rsidRPr="00187A93">
            <w:rPr>
              <w:rStyle w:val="PlaceholderText"/>
            </w:rPr>
            <w:t>Click or tap here to enter text.</w:t>
          </w:r>
        </w:p>
      </w:docPartBody>
    </w:docPart>
    <w:docPart>
      <w:docPartPr>
        <w:name w:val="8ADE5295B8D040BCA55D378FFBE73FE6"/>
        <w:category>
          <w:name w:val="General"/>
          <w:gallery w:val="placeholder"/>
        </w:category>
        <w:types>
          <w:type w:val="bbPlcHdr"/>
        </w:types>
        <w:behaviors>
          <w:behavior w:val="content"/>
        </w:behaviors>
        <w:guid w:val="{8B20321A-A784-4B6C-920E-458ADEA59608}"/>
      </w:docPartPr>
      <w:docPartBody>
        <w:p w:rsidR="00D37A0D" w:rsidRDefault="00F22973" w:rsidP="00F22973">
          <w:pPr>
            <w:pStyle w:val="8ADE5295B8D040BCA55D378FFBE73FE6"/>
          </w:pPr>
          <w:r w:rsidRPr="00187A93">
            <w:rPr>
              <w:rStyle w:val="PlaceholderText"/>
            </w:rPr>
            <w:t>Click or tap to enter a date.</w:t>
          </w:r>
        </w:p>
      </w:docPartBody>
    </w:docPart>
    <w:docPart>
      <w:docPartPr>
        <w:name w:val="9273821F50F44C73AB82E67EBD953AC4"/>
        <w:category>
          <w:name w:val="General"/>
          <w:gallery w:val="placeholder"/>
        </w:category>
        <w:types>
          <w:type w:val="bbPlcHdr"/>
        </w:types>
        <w:behaviors>
          <w:behavior w:val="content"/>
        </w:behaviors>
        <w:guid w:val="{E5ED4B17-7608-4FB0-B04E-B763AB023813}"/>
      </w:docPartPr>
      <w:docPartBody>
        <w:p w:rsidR="00D37A0D" w:rsidRDefault="00F22973" w:rsidP="00F22973">
          <w:pPr>
            <w:pStyle w:val="9273821F50F44C73AB82E67EBD953AC4"/>
          </w:pPr>
          <w:r w:rsidRPr="00187A93">
            <w:rPr>
              <w:rStyle w:val="PlaceholderText"/>
            </w:rPr>
            <w:t>Click or tap to enter a date.</w:t>
          </w:r>
        </w:p>
      </w:docPartBody>
    </w:docPart>
    <w:docPart>
      <w:docPartPr>
        <w:name w:val="6EE604A908E94C8BB0B79E2E84B8BAAF"/>
        <w:category>
          <w:name w:val="General"/>
          <w:gallery w:val="placeholder"/>
        </w:category>
        <w:types>
          <w:type w:val="bbPlcHdr"/>
        </w:types>
        <w:behaviors>
          <w:behavior w:val="content"/>
        </w:behaviors>
        <w:guid w:val="{861270F2-0893-49ED-9CB6-69398ECEE802}"/>
      </w:docPartPr>
      <w:docPartBody>
        <w:p w:rsidR="00D37A0D" w:rsidRDefault="00F22973" w:rsidP="00F22973">
          <w:pPr>
            <w:pStyle w:val="6EE604A908E94C8BB0B79E2E84B8BAAF"/>
          </w:pPr>
          <w:r w:rsidRPr="00187A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73"/>
    <w:rsid w:val="00CD368E"/>
    <w:rsid w:val="00D37A0D"/>
    <w:rsid w:val="00F2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73"/>
    <w:rPr>
      <w:color w:val="808080"/>
    </w:rPr>
  </w:style>
  <w:style w:type="paragraph" w:customStyle="1" w:styleId="305E7728D1684545AA4D46A2C671F1E5">
    <w:name w:val="305E7728D1684545AA4D46A2C671F1E5"/>
    <w:rsid w:val="00F22973"/>
  </w:style>
  <w:style w:type="paragraph" w:customStyle="1" w:styleId="8ADE5295B8D040BCA55D378FFBE73FE6">
    <w:name w:val="8ADE5295B8D040BCA55D378FFBE73FE6"/>
    <w:rsid w:val="00F22973"/>
  </w:style>
  <w:style w:type="paragraph" w:customStyle="1" w:styleId="9273821F50F44C73AB82E67EBD953AC4">
    <w:name w:val="9273821F50F44C73AB82E67EBD953AC4"/>
    <w:rsid w:val="00F22973"/>
  </w:style>
  <w:style w:type="paragraph" w:customStyle="1" w:styleId="6EE604A908E94C8BB0B79E2E84B8BAAF">
    <w:name w:val="6EE604A908E94C8BB0B79E2E84B8BAAF"/>
    <w:rsid w:val="00F22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for Transition visits</dc:title>
  <dc:subject>Guidance and model risk assessment</dc:subject>
  <dc:creator>Corporate Health and Safety Team</dc:creator>
  <cp:keywords>Transition;visits</cp:keywords>
  <dc:description/>
  <cp:lastModifiedBy>Chandler, Judith</cp:lastModifiedBy>
  <cp:revision>3</cp:revision>
  <dcterms:created xsi:type="dcterms:W3CDTF">2021-05-21T13:56:00Z</dcterms:created>
  <dcterms:modified xsi:type="dcterms:W3CDTF">2021-05-24T08:55:00Z</dcterms:modified>
</cp:coreProperties>
</file>