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53429" w14:textId="77777777" w:rsidR="00010CE1" w:rsidRDefault="00B0034C" w:rsidP="00010CE1">
      <w:pPr>
        <w:pStyle w:val="NoSpacing"/>
        <w:jc w:val="center"/>
        <w:rPr>
          <w:rFonts w:ascii="Arial" w:hAnsi="Arial" w:cs="Arial"/>
          <w:b/>
          <w:bCs/>
          <w:lang w:val="en"/>
        </w:rPr>
      </w:pPr>
      <w:r w:rsidRPr="004D6CDE">
        <w:rPr>
          <w:rFonts w:ascii="Arial" w:hAnsi="Arial" w:cs="Arial"/>
          <w:b/>
          <w:bCs/>
          <w:lang w:val="en"/>
        </w:rPr>
        <w:t>Coronavirus (COVID-19) asymptomatic testing for staff in primary schools and nurseries</w:t>
      </w:r>
      <w:r w:rsidR="00EE0C8C">
        <w:rPr>
          <w:rFonts w:ascii="Arial" w:hAnsi="Arial" w:cs="Arial"/>
          <w:b/>
          <w:bCs/>
          <w:lang w:val="en"/>
        </w:rPr>
        <w:t>.</w:t>
      </w:r>
    </w:p>
    <w:p w14:paraId="26E4CF6F" w14:textId="5DA6ED94" w:rsidR="00B0034C" w:rsidRPr="004D6CDE" w:rsidRDefault="00EE0C8C" w:rsidP="00010CE1">
      <w:pPr>
        <w:pStyle w:val="NoSpacing"/>
        <w:jc w:val="center"/>
        <w:rPr>
          <w:rFonts w:ascii="Arial" w:hAnsi="Arial" w:cs="Arial"/>
          <w:b/>
          <w:bCs/>
          <w:lang w:val="en"/>
        </w:rPr>
      </w:pPr>
      <w:r>
        <w:rPr>
          <w:rFonts w:ascii="Arial" w:hAnsi="Arial" w:cs="Arial"/>
          <w:b/>
          <w:bCs/>
          <w:lang w:val="en"/>
        </w:rPr>
        <w:t xml:space="preserve"> Flow Chart from Cumbria County Council Public Health Team.</w:t>
      </w:r>
    </w:p>
    <w:p w14:paraId="3B829D40" w14:textId="77777777" w:rsidR="00B0034C" w:rsidRPr="004D6CDE" w:rsidRDefault="00B0034C" w:rsidP="00B0034C">
      <w:pPr>
        <w:pStyle w:val="NoSpacing"/>
        <w:jc w:val="center"/>
        <w:rPr>
          <w:rFonts w:ascii="Arial" w:hAnsi="Arial" w:cs="Arial"/>
          <w:b/>
          <w:bCs/>
        </w:rPr>
      </w:pPr>
    </w:p>
    <w:tbl>
      <w:tblPr>
        <w:tblStyle w:val="TableGrid"/>
        <w:tblW w:w="0" w:type="auto"/>
        <w:tblLook w:val="04A0" w:firstRow="1" w:lastRow="0" w:firstColumn="1" w:lastColumn="0" w:noHBand="0" w:noVBand="1"/>
      </w:tblPr>
      <w:tblGrid>
        <w:gridCol w:w="3823"/>
        <w:gridCol w:w="2409"/>
        <w:gridCol w:w="2127"/>
        <w:gridCol w:w="2097"/>
      </w:tblGrid>
      <w:tr w:rsidR="00B0034C" w:rsidRPr="004D6CDE" w14:paraId="11C1328A" w14:textId="77777777" w:rsidTr="00B60F33">
        <w:tc>
          <w:tcPr>
            <w:tcW w:w="10456" w:type="dxa"/>
            <w:gridSpan w:val="4"/>
            <w:tcBorders>
              <w:bottom w:val="single" w:sz="4" w:space="0" w:color="auto"/>
            </w:tcBorders>
          </w:tcPr>
          <w:p w14:paraId="0A842DB3" w14:textId="048CF9FD" w:rsidR="005C01AB" w:rsidRPr="002F705D" w:rsidRDefault="005C01AB" w:rsidP="00AB2A6B">
            <w:pPr>
              <w:pStyle w:val="NoSpacing"/>
              <w:jc w:val="center"/>
              <w:rPr>
                <w:rFonts w:ascii="Arial" w:hAnsi="Arial" w:cs="Arial"/>
                <w:sz w:val="21"/>
                <w:szCs w:val="21"/>
              </w:rPr>
            </w:pPr>
            <w:r w:rsidRPr="002F705D">
              <w:rPr>
                <w:rFonts w:ascii="Arial" w:hAnsi="Arial" w:cs="Arial"/>
                <w:sz w:val="21"/>
                <w:szCs w:val="21"/>
              </w:rPr>
              <w:t>Prior to launch: Identify who will be the setting COVID-19 Coordinator and Registration Assistant.</w:t>
            </w:r>
          </w:p>
          <w:p w14:paraId="105E9519" w14:textId="01C41BFC" w:rsidR="00AB2A6B" w:rsidRPr="002F705D" w:rsidRDefault="00B0034C" w:rsidP="00AB2A6B">
            <w:pPr>
              <w:pStyle w:val="NoSpacing"/>
              <w:jc w:val="center"/>
              <w:rPr>
                <w:rFonts w:ascii="Arial" w:hAnsi="Arial" w:cs="Arial"/>
                <w:sz w:val="21"/>
                <w:szCs w:val="21"/>
              </w:rPr>
            </w:pPr>
            <w:r w:rsidRPr="002F705D">
              <w:rPr>
                <w:rFonts w:ascii="Arial" w:hAnsi="Arial" w:cs="Arial"/>
                <w:sz w:val="21"/>
                <w:szCs w:val="21"/>
              </w:rPr>
              <w:t>Setting receives supply of Lateral Flow Devices (LFD)</w:t>
            </w:r>
            <w:r w:rsidR="006810EF" w:rsidRPr="002F705D">
              <w:rPr>
                <w:rFonts w:ascii="Arial" w:hAnsi="Arial" w:cs="Arial"/>
                <w:sz w:val="21"/>
                <w:szCs w:val="21"/>
              </w:rPr>
              <w:t xml:space="preserve">. </w:t>
            </w:r>
            <w:r w:rsidR="00AB2A6B" w:rsidRPr="002F705D">
              <w:rPr>
                <w:rFonts w:ascii="Arial" w:hAnsi="Arial" w:cs="Arial"/>
                <w:sz w:val="21"/>
                <w:szCs w:val="21"/>
              </w:rPr>
              <w:t>Inspect and record details on ‘</w:t>
            </w:r>
            <w:hyperlink r:id="rId5" w:history="1">
              <w:r w:rsidR="00AB2A6B" w:rsidRPr="002F705D">
                <w:rPr>
                  <w:rStyle w:val="Hyperlink"/>
                  <w:rFonts w:ascii="Arial" w:hAnsi="Arial" w:cs="Arial"/>
                  <w:sz w:val="21"/>
                  <w:szCs w:val="21"/>
                </w:rPr>
                <w:t>Test Kit Log</w:t>
              </w:r>
            </w:hyperlink>
            <w:r w:rsidR="00AB2A6B" w:rsidRPr="002F705D">
              <w:rPr>
                <w:rFonts w:ascii="Arial" w:hAnsi="Arial" w:cs="Arial"/>
                <w:sz w:val="21"/>
                <w:szCs w:val="21"/>
              </w:rPr>
              <w:t>’.</w:t>
            </w:r>
            <w:r w:rsidR="006810EF" w:rsidRPr="002F705D">
              <w:rPr>
                <w:rFonts w:ascii="Arial" w:hAnsi="Arial" w:cs="Arial"/>
                <w:sz w:val="21"/>
                <w:szCs w:val="21"/>
              </w:rPr>
              <w:t xml:space="preserve"> </w:t>
            </w:r>
          </w:p>
          <w:p w14:paraId="1CD77C1D" w14:textId="7A3BD07D" w:rsidR="00B0034C" w:rsidRPr="002F705D" w:rsidRDefault="00AB2A6B" w:rsidP="00AB2A6B">
            <w:pPr>
              <w:pStyle w:val="NoSpacing"/>
              <w:jc w:val="center"/>
              <w:rPr>
                <w:rFonts w:ascii="Arial" w:hAnsi="Arial" w:cs="Arial"/>
                <w:sz w:val="21"/>
                <w:szCs w:val="21"/>
              </w:rPr>
            </w:pPr>
            <w:r w:rsidRPr="002F705D">
              <w:rPr>
                <w:rFonts w:ascii="Arial" w:hAnsi="Arial" w:cs="Arial"/>
                <w:sz w:val="21"/>
                <w:szCs w:val="21"/>
              </w:rPr>
              <w:t xml:space="preserve">Call DfE </w:t>
            </w:r>
            <w:r w:rsidR="006810EF" w:rsidRPr="002F705D">
              <w:rPr>
                <w:rFonts w:ascii="Arial" w:hAnsi="Arial" w:cs="Arial"/>
                <w:sz w:val="21"/>
                <w:szCs w:val="21"/>
              </w:rPr>
              <w:t xml:space="preserve">helpline </w:t>
            </w:r>
            <w:r w:rsidR="00346161">
              <w:rPr>
                <w:rFonts w:ascii="Arial" w:hAnsi="Arial" w:cs="Arial"/>
                <w:sz w:val="21"/>
                <w:szCs w:val="21"/>
              </w:rPr>
              <w:t xml:space="preserve">on </w:t>
            </w:r>
            <w:r w:rsidR="00346161" w:rsidRPr="002F705D">
              <w:rPr>
                <w:rFonts w:ascii="Arial" w:hAnsi="Arial" w:cs="Arial"/>
                <w:sz w:val="21"/>
                <w:szCs w:val="21"/>
              </w:rPr>
              <w:t>0800 046 8687</w:t>
            </w:r>
            <w:r w:rsidR="00707B48">
              <w:rPr>
                <w:rFonts w:ascii="Arial" w:hAnsi="Arial" w:cs="Arial"/>
                <w:sz w:val="21"/>
                <w:szCs w:val="21"/>
              </w:rPr>
              <w:t xml:space="preserve"> </w:t>
            </w:r>
            <w:r w:rsidR="006810EF" w:rsidRPr="002F705D">
              <w:rPr>
                <w:rFonts w:ascii="Arial" w:hAnsi="Arial" w:cs="Arial"/>
                <w:sz w:val="21"/>
                <w:szCs w:val="21"/>
              </w:rPr>
              <w:t xml:space="preserve">if </w:t>
            </w:r>
            <w:r w:rsidRPr="002F705D">
              <w:rPr>
                <w:rFonts w:ascii="Arial" w:hAnsi="Arial" w:cs="Arial"/>
                <w:sz w:val="21"/>
                <w:szCs w:val="21"/>
              </w:rPr>
              <w:t xml:space="preserve">any </w:t>
            </w:r>
            <w:r w:rsidR="006810EF" w:rsidRPr="002F705D">
              <w:rPr>
                <w:rFonts w:ascii="Arial" w:hAnsi="Arial" w:cs="Arial"/>
                <w:sz w:val="21"/>
                <w:szCs w:val="21"/>
              </w:rPr>
              <w:t xml:space="preserve">problems </w:t>
            </w:r>
            <w:r w:rsidRPr="002F705D">
              <w:rPr>
                <w:rFonts w:ascii="Arial" w:hAnsi="Arial" w:cs="Arial"/>
                <w:sz w:val="21"/>
                <w:szCs w:val="21"/>
              </w:rPr>
              <w:t>with delivery</w:t>
            </w:r>
            <w:r w:rsidR="00346161">
              <w:rPr>
                <w:rFonts w:ascii="Arial" w:hAnsi="Arial" w:cs="Arial"/>
                <w:sz w:val="21"/>
                <w:szCs w:val="21"/>
              </w:rPr>
              <w:t>.</w:t>
            </w:r>
            <w:r w:rsidRPr="002F705D">
              <w:rPr>
                <w:rFonts w:ascii="Arial" w:hAnsi="Arial" w:cs="Arial"/>
                <w:sz w:val="21"/>
                <w:szCs w:val="21"/>
              </w:rPr>
              <w:t xml:space="preserve"> </w:t>
            </w:r>
          </w:p>
        </w:tc>
      </w:tr>
      <w:tr w:rsidR="00B0034C" w:rsidRPr="004D6CDE" w14:paraId="4BC60B86" w14:textId="77777777" w:rsidTr="00B60F33">
        <w:tc>
          <w:tcPr>
            <w:tcW w:w="10456" w:type="dxa"/>
            <w:gridSpan w:val="4"/>
            <w:tcBorders>
              <w:left w:val="nil"/>
              <w:right w:val="nil"/>
            </w:tcBorders>
          </w:tcPr>
          <w:p w14:paraId="3BBC8EFB" w14:textId="77777777" w:rsidR="00B0034C" w:rsidRPr="002F705D" w:rsidRDefault="00B0034C" w:rsidP="00B0034C">
            <w:pPr>
              <w:pStyle w:val="NoSpacing"/>
              <w:jc w:val="center"/>
              <w:rPr>
                <w:rFonts w:ascii="Arial" w:hAnsi="Arial" w:cs="Arial"/>
                <w:b/>
                <w:bCs/>
                <w:sz w:val="21"/>
                <w:szCs w:val="21"/>
              </w:rPr>
            </w:pPr>
            <w:r w:rsidRPr="002F705D">
              <w:rPr>
                <w:rFonts w:ascii="Arial" w:hAnsi="Arial" w:cs="Arial"/>
                <w:b/>
                <w:bCs/>
                <w:noProof/>
                <w:sz w:val="21"/>
                <w:szCs w:val="21"/>
              </w:rPr>
              <mc:AlternateContent>
                <mc:Choice Requires="wps">
                  <w:drawing>
                    <wp:anchor distT="0" distB="0" distL="114300" distR="114300" simplePos="0" relativeHeight="251659264" behindDoc="0" locked="0" layoutInCell="1" allowOverlap="1" wp14:anchorId="38E7A321" wp14:editId="2969E8AE">
                      <wp:simplePos x="0" y="0"/>
                      <wp:positionH relativeFrom="column">
                        <wp:posOffset>3160395</wp:posOffset>
                      </wp:positionH>
                      <wp:positionV relativeFrom="paragraph">
                        <wp:posOffset>5080</wp:posOffset>
                      </wp:positionV>
                      <wp:extent cx="177800" cy="146050"/>
                      <wp:effectExtent l="19050" t="0" r="12700" b="44450"/>
                      <wp:wrapNone/>
                      <wp:docPr id="1" name="Arrow: Down 1"/>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1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48.85pt;margin-top:.4pt;width:14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" adj="10800" fillcolor="#4472c4 [3204]" strokecolor="#1f3763 [1604]" strokeweight="1pt"/>
                  </w:pict>
                </mc:Fallback>
              </mc:AlternateContent>
            </w:r>
          </w:p>
        </w:tc>
      </w:tr>
      <w:tr w:rsidR="00B0034C" w:rsidRPr="004D6CDE" w14:paraId="5B718737" w14:textId="77777777" w:rsidTr="006810EF">
        <w:tc>
          <w:tcPr>
            <w:tcW w:w="10456" w:type="dxa"/>
            <w:gridSpan w:val="4"/>
            <w:tcBorders>
              <w:bottom w:val="single" w:sz="4" w:space="0" w:color="auto"/>
            </w:tcBorders>
          </w:tcPr>
          <w:p w14:paraId="6E6E9EDF" w14:textId="3E233464" w:rsidR="005C01AB" w:rsidRPr="002F705D" w:rsidRDefault="00B0034C" w:rsidP="000A66B5">
            <w:pPr>
              <w:pStyle w:val="NoSpacing"/>
              <w:numPr>
                <w:ilvl w:val="0"/>
                <w:numId w:val="6"/>
              </w:numPr>
              <w:rPr>
                <w:rFonts w:ascii="Arial" w:hAnsi="Arial" w:cs="Arial"/>
                <w:sz w:val="21"/>
                <w:szCs w:val="21"/>
              </w:rPr>
            </w:pPr>
            <w:r w:rsidRPr="002F705D">
              <w:rPr>
                <w:rFonts w:ascii="Arial" w:hAnsi="Arial" w:cs="Arial"/>
                <w:sz w:val="21"/>
                <w:szCs w:val="21"/>
              </w:rPr>
              <w:t xml:space="preserve">Each staff member </w:t>
            </w:r>
            <w:r w:rsidR="005C01AB" w:rsidRPr="002F705D">
              <w:rPr>
                <w:rFonts w:ascii="Arial" w:hAnsi="Arial" w:cs="Arial"/>
                <w:sz w:val="21"/>
                <w:szCs w:val="21"/>
              </w:rPr>
              <w:t>should obtain LFD test from collection point. Registration assistant distributing LFD kits should wear a face covering and maintain 2 metres distance.</w:t>
            </w:r>
          </w:p>
          <w:p w14:paraId="18721984" w14:textId="5706DE4F" w:rsidR="005C01AB" w:rsidRPr="002F705D" w:rsidRDefault="005C01AB" w:rsidP="000A66B5">
            <w:pPr>
              <w:pStyle w:val="NoSpacing"/>
              <w:numPr>
                <w:ilvl w:val="0"/>
                <w:numId w:val="6"/>
              </w:numPr>
              <w:rPr>
                <w:rFonts w:ascii="Arial" w:hAnsi="Arial" w:cs="Arial"/>
                <w:sz w:val="21"/>
                <w:szCs w:val="21"/>
              </w:rPr>
            </w:pPr>
            <w:r w:rsidRPr="002F705D">
              <w:rPr>
                <w:rFonts w:ascii="Arial" w:hAnsi="Arial" w:cs="Arial"/>
                <w:sz w:val="21"/>
                <w:szCs w:val="21"/>
              </w:rPr>
              <w:t xml:space="preserve">Staff members </w:t>
            </w:r>
            <w:r w:rsidR="00B0034C" w:rsidRPr="002F705D">
              <w:rPr>
                <w:rFonts w:ascii="Arial" w:hAnsi="Arial" w:cs="Arial"/>
                <w:sz w:val="21"/>
                <w:szCs w:val="21"/>
              </w:rPr>
              <w:t xml:space="preserve">given LFD testing kit </w:t>
            </w:r>
            <w:r w:rsidR="00117834" w:rsidRPr="002F705D">
              <w:rPr>
                <w:rFonts w:ascii="Arial" w:hAnsi="Arial" w:cs="Arial"/>
                <w:sz w:val="21"/>
                <w:szCs w:val="21"/>
              </w:rPr>
              <w:t xml:space="preserve">twice a week </w:t>
            </w:r>
            <w:r w:rsidR="006810EF" w:rsidRPr="002F705D">
              <w:rPr>
                <w:rFonts w:ascii="Arial" w:hAnsi="Arial" w:cs="Arial"/>
                <w:sz w:val="21"/>
                <w:szCs w:val="21"/>
              </w:rPr>
              <w:t xml:space="preserve">(ideally 3-4 days apart) </w:t>
            </w:r>
            <w:r w:rsidR="00117834" w:rsidRPr="002F705D">
              <w:rPr>
                <w:rFonts w:ascii="Arial" w:hAnsi="Arial" w:cs="Arial"/>
                <w:sz w:val="21"/>
                <w:szCs w:val="21"/>
              </w:rPr>
              <w:t>to carry out test at home</w:t>
            </w:r>
            <w:r w:rsidR="006810EF" w:rsidRPr="002F705D">
              <w:rPr>
                <w:rFonts w:ascii="Arial" w:hAnsi="Arial" w:cs="Arial"/>
                <w:sz w:val="21"/>
                <w:szCs w:val="21"/>
              </w:rPr>
              <w:t xml:space="preserve">. Ensure staff have </w:t>
            </w:r>
            <w:r w:rsidR="00995E4A">
              <w:rPr>
                <w:rFonts w:ascii="Arial" w:hAnsi="Arial" w:cs="Arial"/>
                <w:sz w:val="21"/>
                <w:szCs w:val="21"/>
              </w:rPr>
              <w:t>copy of ‘</w:t>
            </w:r>
            <w:hyperlink r:id="rId6" w:history="1">
              <w:r w:rsidR="00995E4A" w:rsidRPr="00995E4A">
                <w:rPr>
                  <w:rStyle w:val="Hyperlink"/>
                  <w:rFonts w:ascii="Arial" w:hAnsi="Arial" w:cs="Arial"/>
                  <w:sz w:val="21"/>
                  <w:szCs w:val="21"/>
                </w:rPr>
                <w:t>Your step by step guide for COVID-19 self-testing’ booklet</w:t>
              </w:r>
            </w:hyperlink>
            <w:r w:rsidR="00995E4A">
              <w:rPr>
                <w:rFonts w:ascii="Arial" w:hAnsi="Arial" w:cs="Arial"/>
                <w:sz w:val="21"/>
                <w:szCs w:val="21"/>
              </w:rPr>
              <w:t xml:space="preserve"> </w:t>
            </w:r>
            <w:r w:rsidRPr="002F705D">
              <w:rPr>
                <w:rFonts w:ascii="Arial" w:hAnsi="Arial" w:cs="Arial"/>
                <w:sz w:val="21"/>
                <w:szCs w:val="21"/>
              </w:rPr>
              <w:t>(plain blue cover).</w:t>
            </w:r>
          </w:p>
          <w:p w14:paraId="07B4F371" w14:textId="12D80665" w:rsidR="00117834" w:rsidRPr="002F705D" w:rsidRDefault="00601AE1" w:rsidP="000A66B5">
            <w:pPr>
              <w:pStyle w:val="NoSpacing"/>
              <w:numPr>
                <w:ilvl w:val="0"/>
                <w:numId w:val="6"/>
              </w:numPr>
              <w:rPr>
                <w:rFonts w:ascii="Arial" w:hAnsi="Arial" w:cs="Arial"/>
                <w:sz w:val="21"/>
                <w:szCs w:val="21"/>
              </w:rPr>
            </w:pPr>
            <w:r w:rsidRPr="002F705D">
              <w:rPr>
                <w:rFonts w:ascii="Arial" w:hAnsi="Arial" w:cs="Arial"/>
                <w:sz w:val="21"/>
                <w:szCs w:val="21"/>
              </w:rPr>
              <w:t xml:space="preserve">Registration assistant </w:t>
            </w:r>
            <w:r w:rsidR="002E755D" w:rsidRPr="002F705D">
              <w:rPr>
                <w:rFonts w:ascii="Arial" w:hAnsi="Arial" w:cs="Arial"/>
                <w:sz w:val="21"/>
                <w:szCs w:val="21"/>
              </w:rPr>
              <w:t>should r</w:t>
            </w:r>
            <w:r w:rsidR="006810EF" w:rsidRPr="002F705D">
              <w:rPr>
                <w:rFonts w:ascii="Arial" w:hAnsi="Arial" w:cs="Arial"/>
                <w:sz w:val="21"/>
                <w:szCs w:val="21"/>
              </w:rPr>
              <w:t xml:space="preserve">ecord test details on </w:t>
            </w:r>
            <w:hyperlink r:id="rId7" w:history="1">
              <w:r w:rsidR="00995E4A" w:rsidRPr="00995E4A">
                <w:rPr>
                  <w:rStyle w:val="Hyperlink"/>
                  <w:rFonts w:ascii="Arial" w:hAnsi="Arial" w:cs="Arial"/>
                  <w:sz w:val="21"/>
                  <w:szCs w:val="21"/>
                </w:rPr>
                <w:t>‘Test Kit Log’</w:t>
              </w:r>
            </w:hyperlink>
            <w:r w:rsidR="00995E4A">
              <w:rPr>
                <w:rFonts w:ascii="Arial" w:hAnsi="Arial" w:cs="Arial"/>
                <w:sz w:val="21"/>
                <w:szCs w:val="21"/>
              </w:rPr>
              <w:t>.</w:t>
            </w:r>
          </w:p>
          <w:p w14:paraId="4D33E8A9" w14:textId="5F5BF067" w:rsidR="00B54529" w:rsidRPr="002F705D" w:rsidRDefault="006810EF" w:rsidP="006810EF">
            <w:pPr>
              <w:pStyle w:val="NoSpacing"/>
              <w:jc w:val="center"/>
              <w:rPr>
                <w:rFonts w:ascii="Arial" w:hAnsi="Arial" w:cs="Arial"/>
                <w:sz w:val="21"/>
                <w:szCs w:val="21"/>
              </w:rPr>
            </w:pPr>
            <w:r w:rsidRPr="002F705D">
              <w:rPr>
                <w:rFonts w:ascii="Arial" w:hAnsi="Arial" w:cs="Arial"/>
                <w:sz w:val="21"/>
                <w:szCs w:val="21"/>
              </w:rPr>
              <w:t>P</w:t>
            </w:r>
            <w:r w:rsidR="00117834" w:rsidRPr="002F705D">
              <w:rPr>
                <w:rFonts w:ascii="Arial" w:hAnsi="Arial" w:cs="Arial"/>
                <w:sz w:val="21"/>
                <w:szCs w:val="21"/>
              </w:rPr>
              <w:t>articipation not mandatory, but strongly recommended</w:t>
            </w:r>
            <w:r w:rsidRPr="002F705D">
              <w:rPr>
                <w:rFonts w:ascii="Arial" w:hAnsi="Arial" w:cs="Arial"/>
                <w:sz w:val="21"/>
                <w:szCs w:val="21"/>
              </w:rPr>
              <w:t xml:space="preserve">. </w:t>
            </w:r>
          </w:p>
        </w:tc>
      </w:tr>
      <w:tr w:rsidR="006810EF" w:rsidRPr="004D6CDE" w14:paraId="07E06CF2" w14:textId="77777777" w:rsidTr="006810EF">
        <w:tc>
          <w:tcPr>
            <w:tcW w:w="10456" w:type="dxa"/>
            <w:gridSpan w:val="4"/>
            <w:tcBorders>
              <w:left w:val="nil"/>
              <w:bottom w:val="single" w:sz="4" w:space="0" w:color="auto"/>
              <w:right w:val="nil"/>
            </w:tcBorders>
          </w:tcPr>
          <w:p w14:paraId="13DFB2F0" w14:textId="297167CC" w:rsidR="006810EF" w:rsidRPr="002F705D" w:rsidRDefault="006810EF" w:rsidP="00B0034C">
            <w:pPr>
              <w:pStyle w:val="NoSpacing"/>
              <w:jc w:val="center"/>
              <w:rPr>
                <w:rFonts w:ascii="Arial" w:hAnsi="Arial" w:cs="Arial"/>
                <w:sz w:val="21"/>
                <w:szCs w:val="21"/>
              </w:rPr>
            </w:pPr>
            <w:r w:rsidRPr="002F705D">
              <w:rPr>
                <w:rFonts w:ascii="Arial" w:hAnsi="Arial" w:cs="Arial"/>
                <w:noProof/>
                <w:sz w:val="21"/>
                <w:szCs w:val="21"/>
              </w:rPr>
              <w:drawing>
                <wp:inline distT="0" distB="0" distL="0" distR="0" wp14:anchorId="22E94521" wp14:editId="457EB84E">
                  <wp:extent cx="213360" cy="164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6810EF" w:rsidRPr="004D6CDE" w14:paraId="2C67349E" w14:textId="77777777" w:rsidTr="00B60F33">
        <w:tc>
          <w:tcPr>
            <w:tcW w:w="10456" w:type="dxa"/>
            <w:gridSpan w:val="4"/>
            <w:tcBorders>
              <w:bottom w:val="single" w:sz="4" w:space="0" w:color="auto"/>
            </w:tcBorders>
          </w:tcPr>
          <w:p w14:paraId="5D02CC49" w14:textId="77777777" w:rsidR="006810EF" w:rsidRPr="002F705D" w:rsidRDefault="006810EF" w:rsidP="00B0034C">
            <w:pPr>
              <w:pStyle w:val="NoSpacing"/>
              <w:jc w:val="center"/>
              <w:rPr>
                <w:rFonts w:ascii="Arial" w:hAnsi="Arial" w:cs="Arial"/>
                <w:sz w:val="21"/>
                <w:szCs w:val="21"/>
              </w:rPr>
            </w:pPr>
            <w:r w:rsidRPr="002F705D">
              <w:rPr>
                <w:rFonts w:ascii="Arial" w:hAnsi="Arial" w:cs="Arial"/>
                <w:sz w:val="21"/>
                <w:szCs w:val="21"/>
              </w:rPr>
              <w:t xml:space="preserve">Member of staff carries out test at home following instructions. </w:t>
            </w:r>
          </w:p>
          <w:p w14:paraId="161285BF" w14:textId="77777777" w:rsidR="006810EF" w:rsidRPr="002F705D" w:rsidRDefault="006810EF" w:rsidP="00B0034C">
            <w:pPr>
              <w:pStyle w:val="NoSpacing"/>
              <w:jc w:val="center"/>
              <w:rPr>
                <w:rFonts w:ascii="Arial" w:hAnsi="Arial" w:cs="Arial"/>
                <w:sz w:val="21"/>
                <w:szCs w:val="21"/>
              </w:rPr>
            </w:pPr>
            <w:r w:rsidRPr="002F705D">
              <w:rPr>
                <w:rFonts w:ascii="Arial" w:hAnsi="Arial" w:cs="Arial"/>
                <w:sz w:val="21"/>
                <w:szCs w:val="21"/>
              </w:rPr>
              <w:t>Ideally this should be in the morning prior to attending setting. If not possible, then night before.</w:t>
            </w:r>
          </w:p>
          <w:p w14:paraId="316C8CED" w14:textId="77D65198" w:rsidR="002E755D" w:rsidRPr="002F705D" w:rsidRDefault="002E755D" w:rsidP="00B0034C">
            <w:pPr>
              <w:pStyle w:val="NoSpacing"/>
              <w:jc w:val="center"/>
              <w:rPr>
                <w:rFonts w:ascii="Arial" w:hAnsi="Arial" w:cs="Arial"/>
                <w:sz w:val="21"/>
                <w:szCs w:val="21"/>
              </w:rPr>
            </w:pPr>
            <w:r w:rsidRPr="002F705D">
              <w:rPr>
                <w:rFonts w:ascii="Arial" w:hAnsi="Arial" w:cs="Arial"/>
                <w:sz w:val="21"/>
                <w:szCs w:val="21"/>
              </w:rPr>
              <w:t xml:space="preserve">Report any clinical incidents </w:t>
            </w:r>
            <w:hyperlink r:id="rId9" w:history="1">
              <w:r w:rsidRPr="002F705D">
                <w:rPr>
                  <w:rStyle w:val="Hyperlink"/>
                  <w:rFonts w:ascii="Arial" w:hAnsi="Arial" w:cs="Arial"/>
                  <w:sz w:val="21"/>
                  <w:szCs w:val="21"/>
                </w:rPr>
                <w:t>here</w:t>
              </w:r>
            </w:hyperlink>
            <w:r w:rsidRPr="002F705D">
              <w:rPr>
                <w:rFonts w:ascii="Arial" w:hAnsi="Arial" w:cs="Arial"/>
                <w:sz w:val="21"/>
                <w:szCs w:val="21"/>
              </w:rPr>
              <w:t>. Report non-clinical incidents to line manager.</w:t>
            </w:r>
          </w:p>
        </w:tc>
      </w:tr>
      <w:tr w:rsidR="00B0034C" w:rsidRPr="004D6CDE" w14:paraId="4AFA9670" w14:textId="77777777" w:rsidTr="00010CE1">
        <w:tc>
          <w:tcPr>
            <w:tcW w:w="3823" w:type="dxa"/>
            <w:tcBorders>
              <w:left w:val="nil"/>
              <w:right w:val="nil"/>
            </w:tcBorders>
          </w:tcPr>
          <w:p w14:paraId="2D5D316F" w14:textId="77777777" w:rsidR="00B0034C" w:rsidRPr="002F705D" w:rsidRDefault="00117834" w:rsidP="00B0034C">
            <w:pPr>
              <w:pStyle w:val="NoSpacing"/>
              <w:jc w:val="center"/>
              <w:rPr>
                <w:rFonts w:ascii="Arial" w:hAnsi="Arial" w:cs="Arial"/>
                <w:b/>
                <w:bCs/>
                <w:sz w:val="21"/>
                <w:szCs w:val="21"/>
              </w:rPr>
            </w:pPr>
            <w:r w:rsidRPr="002F705D">
              <w:rPr>
                <w:rFonts w:ascii="Arial" w:hAnsi="Arial" w:cs="Arial"/>
                <w:b/>
                <w:bCs/>
                <w:noProof/>
                <w:sz w:val="21"/>
                <w:szCs w:val="21"/>
              </w:rPr>
              <mc:AlternateContent>
                <mc:Choice Requires="wps">
                  <w:drawing>
                    <wp:anchor distT="0" distB="0" distL="114300" distR="114300" simplePos="0" relativeHeight="251661312" behindDoc="0" locked="0" layoutInCell="1" allowOverlap="1" wp14:anchorId="5F101DD2" wp14:editId="0854ED7D">
                      <wp:simplePos x="0" y="0"/>
                      <wp:positionH relativeFrom="column">
                        <wp:posOffset>914400</wp:posOffset>
                      </wp:positionH>
                      <wp:positionV relativeFrom="paragraph">
                        <wp:posOffset>1270</wp:posOffset>
                      </wp:positionV>
                      <wp:extent cx="177800" cy="146050"/>
                      <wp:effectExtent l="19050" t="0" r="12700" b="44450"/>
                      <wp:wrapNone/>
                      <wp:docPr id="2" name="Arrow: Down 2"/>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AE3D" id="Arrow: Down 2" o:spid="_x0000_s1026" type="#_x0000_t67" style="position:absolute;margin-left:1in;margin-top:.1pt;width:14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" adj="10800" fillcolor="#4472c4 [3204]" strokecolor="#1f3763 [1604]" strokeweight="1pt"/>
                  </w:pict>
                </mc:Fallback>
              </mc:AlternateContent>
            </w:r>
          </w:p>
        </w:tc>
        <w:tc>
          <w:tcPr>
            <w:tcW w:w="6633" w:type="dxa"/>
            <w:gridSpan w:val="3"/>
            <w:tcBorders>
              <w:left w:val="nil"/>
              <w:right w:val="nil"/>
            </w:tcBorders>
          </w:tcPr>
          <w:p w14:paraId="6B3E2ABD" w14:textId="33AC2679" w:rsidR="00B0034C" w:rsidRPr="002F705D" w:rsidRDefault="004D6CDE" w:rsidP="00B0034C">
            <w:pPr>
              <w:pStyle w:val="NoSpacing"/>
              <w:jc w:val="center"/>
              <w:rPr>
                <w:rFonts w:ascii="Arial" w:hAnsi="Arial" w:cs="Arial"/>
                <w:b/>
                <w:bCs/>
                <w:sz w:val="21"/>
                <w:szCs w:val="21"/>
              </w:rPr>
            </w:pPr>
            <w:r w:rsidRPr="002F705D">
              <w:rPr>
                <w:rFonts w:ascii="Arial" w:hAnsi="Arial" w:cs="Arial"/>
                <w:b/>
                <w:bCs/>
                <w:noProof/>
                <w:sz w:val="21"/>
                <w:szCs w:val="21"/>
              </w:rPr>
              <mc:AlternateContent>
                <mc:Choice Requires="wps">
                  <w:drawing>
                    <wp:anchor distT="0" distB="0" distL="114300" distR="114300" simplePos="0" relativeHeight="251663360" behindDoc="0" locked="0" layoutInCell="1" allowOverlap="1" wp14:anchorId="3D2792FA" wp14:editId="5313A5AD">
                      <wp:simplePos x="0" y="0"/>
                      <wp:positionH relativeFrom="column">
                        <wp:posOffset>1245870</wp:posOffset>
                      </wp:positionH>
                      <wp:positionV relativeFrom="paragraph">
                        <wp:posOffset>1270</wp:posOffset>
                      </wp:positionV>
                      <wp:extent cx="177800" cy="146050"/>
                      <wp:effectExtent l="19050" t="0" r="12700" b="44450"/>
                      <wp:wrapNone/>
                      <wp:docPr id="3" name="Arrow: Down 3"/>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F70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98.1pt;margin-top:.1pt;width:14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" adj="10800" fillcolor="#4472c4 [3204]" strokecolor="#1f3763 [1604]" strokeweight="1pt"/>
                  </w:pict>
                </mc:Fallback>
              </mc:AlternateContent>
            </w:r>
            <w:r w:rsidRPr="002F705D">
              <w:rPr>
                <w:rFonts w:ascii="Arial" w:hAnsi="Arial" w:cs="Arial"/>
                <w:b/>
                <w:bCs/>
                <w:noProof/>
                <w:sz w:val="21"/>
                <w:szCs w:val="21"/>
              </w:rPr>
              <mc:AlternateContent>
                <mc:Choice Requires="wps">
                  <w:drawing>
                    <wp:anchor distT="0" distB="0" distL="114300" distR="114300" simplePos="0" relativeHeight="251670528" behindDoc="0" locked="0" layoutInCell="1" allowOverlap="1" wp14:anchorId="6B3D8ECE" wp14:editId="009D418A">
                      <wp:simplePos x="0" y="0"/>
                      <wp:positionH relativeFrom="column">
                        <wp:posOffset>3360420</wp:posOffset>
                      </wp:positionH>
                      <wp:positionV relativeFrom="paragraph">
                        <wp:posOffset>635</wp:posOffset>
                      </wp:positionV>
                      <wp:extent cx="177800" cy="146050"/>
                      <wp:effectExtent l="19050" t="0" r="12700" b="44450"/>
                      <wp:wrapNone/>
                      <wp:docPr id="8" name="Arrow: Down 8"/>
                      <wp:cNvGraphicFramePr/>
                      <a:graphic xmlns:a="http://schemas.openxmlformats.org/drawingml/2006/main">
                        <a:graphicData uri="http://schemas.microsoft.com/office/word/2010/wordprocessingShape">
                          <wps:wsp>
                            <wps:cNvSpPr/>
                            <wps:spPr>
                              <a:xfrm>
                                <a:off x="0" y="0"/>
                                <a:ext cx="177800" cy="146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2588" id="Arrow: Down 8" o:spid="_x0000_s1026" type="#_x0000_t67" style="position:absolute;margin-left:264.6pt;margin-top:.05pt;width:14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" adj="10800" fillcolor="#4472c4" strokecolor="#2f528f" strokeweight="1pt"/>
                  </w:pict>
                </mc:Fallback>
              </mc:AlternateContent>
            </w:r>
          </w:p>
        </w:tc>
      </w:tr>
      <w:tr w:rsidR="002E755D" w:rsidRPr="004D6CDE" w14:paraId="64C8602C" w14:textId="77777777" w:rsidTr="00010CE1">
        <w:tc>
          <w:tcPr>
            <w:tcW w:w="3823" w:type="dxa"/>
            <w:shd w:val="clear" w:color="auto" w:fill="FFFF99"/>
          </w:tcPr>
          <w:p w14:paraId="0A6A113F" w14:textId="77777777" w:rsidR="002E755D" w:rsidRPr="002F705D" w:rsidRDefault="002E755D" w:rsidP="00B0034C">
            <w:pPr>
              <w:pStyle w:val="NoSpacing"/>
              <w:jc w:val="center"/>
              <w:rPr>
                <w:rFonts w:ascii="Arial" w:hAnsi="Arial" w:cs="Arial"/>
                <w:b/>
                <w:bCs/>
                <w:sz w:val="21"/>
                <w:szCs w:val="21"/>
              </w:rPr>
            </w:pPr>
            <w:r w:rsidRPr="002F705D">
              <w:rPr>
                <w:rFonts w:ascii="Arial" w:hAnsi="Arial" w:cs="Arial"/>
                <w:b/>
                <w:bCs/>
                <w:sz w:val="21"/>
                <w:szCs w:val="21"/>
              </w:rPr>
              <w:t>LFD Test result negative</w:t>
            </w:r>
          </w:p>
        </w:tc>
        <w:tc>
          <w:tcPr>
            <w:tcW w:w="4536" w:type="dxa"/>
            <w:gridSpan w:val="2"/>
            <w:shd w:val="clear" w:color="auto" w:fill="FF9999"/>
          </w:tcPr>
          <w:p w14:paraId="013B395D" w14:textId="77777777" w:rsidR="002E755D" w:rsidRPr="002F705D" w:rsidRDefault="002E755D" w:rsidP="00B0034C">
            <w:pPr>
              <w:pStyle w:val="NoSpacing"/>
              <w:jc w:val="center"/>
              <w:rPr>
                <w:rFonts w:ascii="Arial" w:hAnsi="Arial" w:cs="Arial"/>
                <w:b/>
                <w:bCs/>
                <w:sz w:val="21"/>
                <w:szCs w:val="21"/>
              </w:rPr>
            </w:pPr>
            <w:r w:rsidRPr="002F705D">
              <w:rPr>
                <w:rFonts w:ascii="Arial" w:hAnsi="Arial" w:cs="Arial"/>
                <w:b/>
                <w:bCs/>
                <w:sz w:val="21"/>
                <w:szCs w:val="21"/>
              </w:rPr>
              <w:t>LFD Test result positive</w:t>
            </w:r>
          </w:p>
        </w:tc>
        <w:tc>
          <w:tcPr>
            <w:tcW w:w="2097" w:type="dxa"/>
            <w:shd w:val="clear" w:color="auto" w:fill="F7CAAC" w:themeFill="accent2" w:themeFillTint="66"/>
          </w:tcPr>
          <w:p w14:paraId="22244719" w14:textId="70D479B0" w:rsidR="002E755D" w:rsidRPr="002F705D" w:rsidRDefault="002E755D" w:rsidP="00B0034C">
            <w:pPr>
              <w:pStyle w:val="NoSpacing"/>
              <w:jc w:val="center"/>
              <w:rPr>
                <w:rFonts w:ascii="Arial" w:hAnsi="Arial" w:cs="Arial"/>
                <w:b/>
                <w:bCs/>
                <w:sz w:val="21"/>
                <w:szCs w:val="21"/>
              </w:rPr>
            </w:pPr>
            <w:r w:rsidRPr="002F705D">
              <w:rPr>
                <w:rFonts w:ascii="Arial" w:hAnsi="Arial" w:cs="Arial"/>
                <w:b/>
                <w:bCs/>
                <w:sz w:val="21"/>
                <w:szCs w:val="21"/>
              </w:rPr>
              <w:t>LFD Test Result void</w:t>
            </w:r>
          </w:p>
        </w:tc>
      </w:tr>
      <w:tr w:rsidR="002E755D" w:rsidRPr="004D6CDE" w14:paraId="14D59541" w14:textId="77777777" w:rsidTr="00010CE1">
        <w:tc>
          <w:tcPr>
            <w:tcW w:w="3823" w:type="dxa"/>
            <w:tcBorders>
              <w:bottom w:val="single" w:sz="4" w:space="0" w:color="auto"/>
            </w:tcBorders>
          </w:tcPr>
          <w:p w14:paraId="03A0B819" w14:textId="716D9912" w:rsidR="002E755D" w:rsidRPr="002F705D" w:rsidRDefault="002E755D" w:rsidP="00117834">
            <w:pPr>
              <w:pStyle w:val="NoSpacing"/>
              <w:numPr>
                <w:ilvl w:val="0"/>
                <w:numId w:val="2"/>
              </w:numPr>
              <w:rPr>
                <w:rFonts w:ascii="Arial" w:hAnsi="Arial" w:cs="Arial"/>
                <w:sz w:val="21"/>
                <w:szCs w:val="21"/>
              </w:rPr>
            </w:pPr>
            <w:r w:rsidRPr="002F705D">
              <w:rPr>
                <w:rFonts w:ascii="Arial" w:hAnsi="Arial" w:cs="Arial"/>
                <w:sz w:val="21"/>
                <w:szCs w:val="21"/>
              </w:rPr>
              <w:t xml:space="preserve">Individual records test result for NHS Test and Trace </w:t>
            </w:r>
            <w:hyperlink r:id="rId10" w:history="1">
              <w:r w:rsidRPr="002F705D">
                <w:rPr>
                  <w:rStyle w:val="Hyperlink"/>
                  <w:rFonts w:ascii="Arial" w:hAnsi="Arial" w:cs="Arial"/>
                  <w:sz w:val="21"/>
                  <w:szCs w:val="21"/>
                </w:rPr>
                <w:t>here</w:t>
              </w:r>
            </w:hyperlink>
            <w:r w:rsidR="004D6CDE" w:rsidRPr="002F705D">
              <w:rPr>
                <w:rFonts w:ascii="Arial" w:hAnsi="Arial" w:cs="Arial"/>
                <w:sz w:val="21"/>
                <w:szCs w:val="21"/>
              </w:rPr>
              <w:t xml:space="preserve"> </w:t>
            </w:r>
            <w:r w:rsidR="00601AE1" w:rsidRPr="002F705D">
              <w:rPr>
                <w:rFonts w:ascii="Arial" w:hAnsi="Arial" w:cs="Arial"/>
                <w:sz w:val="21"/>
                <w:szCs w:val="21"/>
              </w:rPr>
              <w:t>(</w:t>
            </w:r>
            <w:r w:rsidR="004D6CDE" w:rsidRPr="002F705D">
              <w:rPr>
                <w:rFonts w:ascii="Arial" w:hAnsi="Arial" w:cs="Arial"/>
                <w:sz w:val="21"/>
                <w:szCs w:val="21"/>
              </w:rPr>
              <w:t xml:space="preserve">or </w:t>
            </w:r>
            <w:r w:rsidR="00601AE1" w:rsidRPr="002F705D">
              <w:rPr>
                <w:rFonts w:ascii="Arial" w:hAnsi="Arial" w:cs="Arial"/>
                <w:sz w:val="21"/>
                <w:szCs w:val="21"/>
              </w:rPr>
              <w:t>call</w:t>
            </w:r>
            <w:r w:rsidR="004D6CDE" w:rsidRPr="002F705D">
              <w:rPr>
                <w:rFonts w:ascii="Arial" w:hAnsi="Arial" w:cs="Arial"/>
                <w:sz w:val="21"/>
                <w:szCs w:val="21"/>
              </w:rPr>
              <w:t xml:space="preserve"> 119</w:t>
            </w:r>
            <w:r w:rsidR="00601AE1" w:rsidRPr="002F705D">
              <w:rPr>
                <w:rFonts w:ascii="Arial" w:hAnsi="Arial" w:cs="Arial"/>
                <w:sz w:val="21"/>
                <w:szCs w:val="21"/>
              </w:rPr>
              <w:t>)</w:t>
            </w:r>
            <w:r w:rsidR="00346161">
              <w:rPr>
                <w:rFonts w:ascii="Arial" w:hAnsi="Arial" w:cs="Arial"/>
                <w:sz w:val="21"/>
                <w:szCs w:val="21"/>
              </w:rPr>
              <w:t>.</w:t>
            </w:r>
          </w:p>
          <w:p w14:paraId="25CD9FBE" w14:textId="413C592C" w:rsidR="002E755D" w:rsidRPr="002F705D" w:rsidRDefault="002E755D" w:rsidP="00AB2A6B">
            <w:pPr>
              <w:pStyle w:val="NoSpacing"/>
              <w:numPr>
                <w:ilvl w:val="0"/>
                <w:numId w:val="2"/>
              </w:numPr>
              <w:rPr>
                <w:rFonts w:ascii="Arial" w:hAnsi="Arial" w:cs="Arial"/>
                <w:sz w:val="21"/>
                <w:szCs w:val="21"/>
              </w:rPr>
            </w:pPr>
            <w:r w:rsidRPr="002F705D">
              <w:rPr>
                <w:rFonts w:ascii="Arial" w:hAnsi="Arial" w:cs="Arial"/>
                <w:sz w:val="21"/>
                <w:szCs w:val="21"/>
              </w:rPr>
              <w:t xml:space="preserve">Individual can go to work as normal. </w:t>
            </w:r>
          </w:p>
          <w:p w14:paraId="4335C699" w14:textId="673FAA80" w:rsidR="00601AE1" w:rsidRPr="002F705D" w:rsidRDefault="00601AE1" w:rsidP="00AB2A6B">
            <w:pPr>
              <w:pStyle w:val="NoSpacing"/>
              <w:numPr>
                <w:ilvl w:val="0"/>
                <w:numId w:val="2"/>
              </w:numPr>
              <w:rPr>
                <w:rFonts w:ascii="Arial" w:hAnsi="Arial" w:cs="Arial"/>
                <w:sz w:val="21"/>
                <w:szCs w:val="21"/>
              </w:rPr>
            </w:pPr>
            <w:r w:rsidRPr="002F705D">
              <w:rPr>
                <w:rFonts w:ascii="Arial" w:hAnsi="Arial" w:cs="Arial"/>
                <w:sz w:val="21"/>
                <w:szCs w:val="21"/>
              </w:rPr>
              <w:t>School records result on ‘</w:t>
            </w:r>
            <w:hyperlink r:id="rId11" w:history="1">
              <w:r w:rsidRPr="002F705D">
                <w:rPr>
                  <w:rStyle w:val="Hyperlink"/>
                  <w:rFonts w:ascii="Arial" w:hAnsi="Arial" w:cs="Arial"/>
                  <w:sz w:val="21"/>
                  <w:szCs w:val="21"/>
                </w:rPr>
                <w:t>test result register</w:t>
              </w:r>
            </w:hyperlink>
            <w:r w:rsidRPr="002F705D">
              <w:rPr>
                <w:rFonts w:ascii="Arial" w:hAnsi="Arial" w:cs="Arial"/>
                <w:sz w:val="21"/>
                <w:szCs w:val="21"/>
              </w:rPr>
              <w:t>’</w:t>
            </w:r>
            <w:r w:rsidR="00346161">
              <w:rPr>
                <w:rFonts w:ascii="Arial" w:hAnsi="Arial" w:cs="Arial"/>
                <w:sz w:val="21"/>
                <w:szCs w:val="21"/>
              </w:rPr>
              <w:t>.</w:t>
            </w:r>
          </w:p>
          <w:p w14:paraId="761E6CDF" w14:textId="6CCD94AD" w:rsidR="002E755D" w:rsidRPr="002F705D" w:rsidRDefault="002E755D" w:rsidP="00AB2A6B">
            <w:pPr>
              <w:pStyle w:val="NoSpacing"/>
              <w:numPr>
                <w:ilvl w:val="0"/>
                <w:numId w:val="2"/>
              </w:numPr>
              <w:rPr>
                <w:rFonts w:ascii="Arial" w:hAnsi="Arial" w:cs="Arial"/>
                <w:sz w:val="21"/>
                <w:szCs w:val="21"/>
              </w:rPr>
            </w:pPr>
            <w:r w:rsidRPr="002F705D">
              <w:rPr>
                <w:rFonts w:ascii="Arial" w:hAnsi="Arial" w:cs="Arial"/>
                <w:sz w:val="21"/>
                <w:szCs w:val="21"/>
              </w:rPr>
              <w:t>Continue testing twice per week.</w:t>
            </w:r>
          </w:p>
          <w:p w14:paraId="08438EA4" w14:textId="3770688C" w:rsidR="002E755D" w:rsidRPr="002F705D" w:rsidRDefault="00601AE1" w:rsidP="00117834">
            <w:pPr>
              <w:pStyle w:val="NoSpacing"/>
              <w:numPr>
                <w:ilvl w:val="0"/>
                <w:numId w:val="2"/>
              </w:numPr>
              <w:rPr>
                <w:rFonts w:ascii="Arial" w:hAnsi="Arial" w:cs="Arial"/>
                <w:sz w:val="21"/>
                <w:szCs w:val="21"/>
              </w:rPr>
            </w:pPr>
            <w:r w:rsidRPr="002F705D">
              <w:rPr>
                <w:rFonts w:ascii="Arial" w:hAnsi="Arial" w:cs="Arial"/>
                <w:sz w:val="21"/>
                <w:szCs w:val="21"/>
              </w:rPr>
              <w:t xml:space="preserve">All staff </w:t>
            </w:r>
            <w:r w:rsidR="002E755D" w:rsidRPr="002F705D">
              <w:rPr>
                <w:rFonts w:ascii="Arial" w:hAnsi="Arial" w:cs="Arial"/>
                <w:sz w:val="21"/>
                <w:szCs w:val="21"/>
              </w:rPr>
              <w:t>should continue to follow</w:t>
            </w:r>
            <w:r w:rsidRPr="002F705D">
              <w:rPr>
                <w:rFonts w:ascii="Arial" w:hAnsi="Arial" w:cs="Arial"/>
                <w:sz w:val="21"/>
                <w:szCs w:val="21"/>
              </w:rPr>
              <w:t xml:space="preserve"> </w:t>
            </w:r>
            <w:r w:rsidR="002E755D" w:rsidRPr="002F705D">
              <w:rPr>
                <w:rFonts w:ascii="Arial" w:hAnsi="Arial" w:cs="Arial"/>
                <w:sz w:val="21"/>
                <w:szCs w:val="21"/>
              </w:rPr>
              <w:t>COVID-safe practices (</w:t>
            </w:r>
            <w:r w:rsidRPr="002F705D">
              <w:rPr>
                <w:rFonts w:ascii="Arial" w:hAnsi="Arial" w:cs="Arial"/>
                <w:sz w:val="21"/>
                <w:szCs w:val="21"/>
              </w:rPr>
              <w:t>e.g. ‘Hands/Face/Space’)</w:t>
            </w:r>
            <w:r w:rsidR="00346161">
              <w:rPr>
                <w:rFonts w:ascii="Arial" w:hAnsi="Arial" w:cs="Arial"/>
                <w:sz w:val="21"/>
                <w:szCs w:val="21"/>
              </w:rPr>
              <w:t>.</w:t>
            </w:r>
          </w:p>
          <w:p w14:paraId="503AA5CA" w14:textId="6550AA13" w:rsidR="002E755D" w:rsidRPr="002F705D" w:rsidRDefault="002E755D" w:rsidP="00601AE1">
            <w:pPr>
              <w:pStyle w:val="NoSpacing"/>
              <w:numPr>
                <w:ilvl w:val="0"/>
                <w:numId w:val="2"/>
              </w:numPr>
              <w:rPr>
                <w:rFonts w:ascii="Arial" w:hAnsi="Arial" w:cs="Arial"/>
                <w:sz w:val="21"/>
                <w:szCs w:val="21"/>
              </w:rPr>
            </w:pPr>
            <w:r w:rsidRPr="002F705D">
              <w:rPr>
                <w:rFonts w:ascii="Arial" w:hAnsi="Arial" w:cs="Arial"/>
                <w:sz w:val="21"/>
                <w:szCs w:val="21"/>
              </w:rPr>
              <w:t xml:space="preserve">Test result negative but individual has symptoms?: they should get a </w:t>
            </w:r>
            <w:hyperlink r:id="rId12" w:history="1">
              <w:r w:rsidRPr="002F705D">
                <w:rPr>
                  <w:rStyle w:val="Hyperlink"/>
                  <w:rFonts w:ascii="Arial" w:hAnsi="Arial" w:cs="Arial"/>
                  <w:sz w:val="21"/>
                  <w:szCs w:val="21"/>
                </w:rPr>
                <w:t>PCR test</w:t>
              </w:r>
            </w:hyperlink>
            <w:r w:rsidRPr="002F705D">
              <w:rPr>
                <w:rFonts w:ascii="Arial" w:hAnsi="Arial" w:cs="Arial"/>
                <w:sz w:val="21"/>
                <w:szCs w:val="21"/>
              </w:rPr>
              <w:t xml:space="preserve"> and isolate with their household until result known</w:t>
            </w:r>
            <w:r w:rsidR="00346161">
              <w:rPr>
                <w:rFonts w:ascii="Arial" w:hAnsi="Arial" w:cs="Arial"/>
                <w:sz w:val="21"/>
                <w:szCs w:val="21"/>
              </w:rPr>
              <w:t>.</w:t>
            </w:r>
          </w:p>
        </w:tc>
        <w:tc>
          <w:tcPr>
            <w:tcW w:w="4536" w:type="dxa"/>
            <w:gridSpan w:val="2"/>
            <w:tcBorders>
              <w:bottom w:val="single" w:sz="4" w:space="0" w:color="auto"/>
            </w:tcBorders>
          </w:tcPr>
          <w:p w14:paraId="5EF332F5" w14:textId="6E6781CC" w:rsidR="002E755D" w:rsidRPr="002F705D" w:rsidRDefault="002E755D" w:rsidP="002E755D">
            <w:pPr>
              <w:pStyle w:val="NoSpacing"/>
              <w:numPr>
                <w:ilvl w:val="0"/>
                <w:numId w:val="2"/>
              </w:numPr>
              <w:rPr>
                <w:rFonts w:ascii="Arial" w:hAnsi="Arial" w:cs="Arial"/>
                <w:sz w:val="21"/>
                <w:szCs w:val="21"/>
              </w:rPr>
            </w:pPr>
            <w:r w:rsidRPr="002F705D">
              <w:rPr>
                <w:rFonts w:ascii="Arial" w:hAnsi="Arial" w:cs="Arial"/>
                <w:sz w:val="21"/>
                <w:szCs w:val="21"/>
              </w:rPr>
              <w:t xml:space="preserve">Individual records test result for NHS Test and Trace </w:t>
            </w:r>
            <w:hyperlink r:id="rId13" w:history="1">
              <w:r w:rsidRPr="002F705D">
                <w:rPr>
                  <w:rStyle w:val="Hyperlink"/>
                  <w:rFonts w:ascii="Arial" w:hAnsi="Arial" w:cs="Arial"/>
                  <w:sz w:val="21"/>
                  <w:szCs w:val="21"/>
                </w:rPr>
                <w:t>here</w:t>
              </w:r>
            </w:hyperlink>
            <w:r w:rsidR="00601AE1" w:rsidRPr="002F705D">
              <w:rPr>
                <w:rFonts w:ascii="Arial" w:hAnsi="Arial" w:cs="Arial"/>
                <w:sz w:val="21"/>
                <w:szCs w:val="21"/>
              </w:rPr>
              <w:t xml:space="preserve"> (or call 119) and inform</w:t>
            </w:r>
            <w:r w:rsidR="002F705D" w:rsidRPr="002F705D">
              <w:rPr>
                <w:rFonts w:ascii="Arial" w:hAnsi="Arial" w:cs="Arial"/>
                <w:sz w:val="21"/>
                <w:szCs w:val="21"/>
              </w:rPr>
              <w:t>s COVID coordinator at work</w:t>
            </w:r>
            <w:r w:rsidR="00346161">
              <w:rPr>
                <w:rFonts w:ascii="Arial" w:hAnsi="Arial" w:cs="Arial"/>
                <w:sz w:val="21"/>
                <w:szCs w:val="21"/>
              </w:rPr>
              <w:t>.</w:t>
            </w:r>
          </w:p>
          <w:p w14:paraId="74F71F0E" w14:textId="13EB5F21" w:rsidR="002E755D" w:rsidRPr="002F705D" w:rsidRDefault="002E755D" w:rsidP="00B54529">
            <w:pPr>
              <w:pStyle w:val="NoSpacing"/>
              <w:numPr>
                <w:ilvl w:val="0"/>
                <w:numId w:val="2"/>
              </w:numPr>
              <w:rPr>
                <w:rFonts w:ascii="Arial" w:hAnsi="Arial" w:cs="Arial"/>
                <w:sz w:val="21"/>
                <w:szCs w:val="21"/>
              </w:rPr>
            </w:pPr>
            <w:r w:rsidRPr="002F705D">
              <w:rPr>
                <w:rFonts w:ascii="Arial" w:hAnsi="Arial" w:cs="Arial"/>
                <w:sz w:val="21"/>
                <w:szCs w:val="21"/>
              </w:rPr>
              <w:t xml:space="preserve">Individual should get a </w:t>
            </w:r>
            <w:hyperlink r:id="rId14" w:history="1">
              <w:r w:rsidRPr="002F705D">
                <w:rPr>
                  <w:rStyle w:val="Hyperlink"/>
                  <w:rFonts w:ascii="Arial" w:hAnsi="Arial" w:cs="Arial"/>
                  <w:sz w:val="21"/>
                  <w:szCs w:val="21"/>
                </w:rPr>
                <w:t>PCR test</w:t>
              </w:r>
            </w:hyperlink>
            <w:r w:rsidRPr="002F705D">
              <w:rPr>
                <w:rFonts w:ascii="Arial" w:hAnsi="Arial" w:cs="Arial"/>
                <w:sz w:val="21"/>
                <w:szCs w:val="21"/>
              </w:rPr>
              <w:t xml:space="preserve"> </w:t>
            </w:r>
            <w:r w:rsidR="00601AE1" w:rsidRPr="002F705D">
              <w:rPr>
                <w:rFonts w:ascii="Arial" w:hAnsi="Arial" w:cs="Arial"/>
                <w:sz w:val="21"/>
                <w:szCs w:val="21"/>
              </w:rPr>
              <w:t xml:space="preserve">asap </w:t>
            </w:r>
            <w:r w:rsidRPr="002F705D">
              <w:rPr>
                <w:rFonts w:ascii="Arial" w:hAnsi="Arial" w:cs="Arial"/>
                <w:sz w:val="21"/>
                <w:szCs w:val="21"/>
              </w:rPr>
              <w:t>to confirm the result</w:t>
            </w:r>
            <w:r w:rsidR="00346161">
              <w:rPr>
                <w:rFonts w:ascii="Arial" w:hAnsi="Arial" w:cs="Arial"/>
                <w:sz w:val="21"/>
                <w:szCs w:val="21"/>
              </w:rPr>
              <w:t>.</w:t>
            </w:r>
          </w:p>
          <w:p w14:paraId="476F52C6" w14:textId="47AD3DBE" w:rsidR="002E755D" w:rsidRPr="002F705D" w:rsidRDefault="002E755D" w:rsidP="00B54529">
            <w:pPr>
              <w:pStyle w:val="NoSpacing"/>
              <w:numPr>
                <w:ilvl w:val="0"/>
                <w:numId w:val="2"/>
              </w:numPr>
              <w:rPr>
                <w:rFonts w:ascii="Arial" w:hAnsi="Arial" w:cs="Arial"/>
                <w:sz w:val="21"/>
                <w:szCs w:val="21"/>
              </w:rPr>
            </w:pPr>
            <w:r w:rsidRPr="002F705D">
              <w:rPr>
                <w:rFonts w:ascii="Arial" w:hAnsi="Arial" w:cs="Arial"/>
                <w:sz w:val="21"/>
                <w:szCs w:val="21"/>
              </w:rPr>
              <w:t xml:space="preserve">Individual to isolate immediately along with all other </w:t>
            </w:r>
            <w:r w:rsidR="00601AE1" w:rsidRPr="002F705D">
              <w:rPr>
                <w:rFonts w:ascii="Arial" w:hAnsi="Arial" w:cs="Arial"/>
                <w:sz w:val="21"/>
                <w:szCs w:val="21"/>
              </w:rPr>
              <w:t xml:space="preserve">household </w:t>
            </w:r>
            <w:r w:rsidRPr="002F705D">
              <w:rPr>
                <w:rFonts w:ascii="Arial" w:hAnsi="Arial" w:cs="Arial"/>
                <w:sz w:val="21"/>
                <w:szCs w:val="21"/>
              </w:rPr>
              <w:t>members</w:t>
            </w:r>
            <w:r w:rsidR="00601AE1" w:rsidRPr="002F705D">
              <w:rPr>
                <w:rFonts w:ascii="Arial" w:hAnsi="Arial" w:cs="Arial"/>
                <w:sz w:val="21"/>
                <w:szCs w:val="21"/>
              </w:rPr>
              <w:t xml:space="preserve"> </w:t>
            </w:r>
            <w:r w:rsidRPr="002F705D">
              <w:rPr>
                <w:rFonts w:ascii="Arial" w:hAnsi="Arial" w:cs="Arial"/>
                <w:sz w:val="21"/>
                <w:szCs w:val="21"/>
              </w:rPr>
              <w:t>until PCR result is known</w:t>
            </w:r>
            <w:r w:rsidR="00346161">
              <w:rPr>
                <w:rFonts w:ascii="Arial" w:hAnsi="Arial" w:cs="Arial"/>
                <w:sz w:val="21"/>
                <w:szCs w:val="21"/>
              </w:rPr>
              <w:t>.</w:t>
            </w:r>
          </w:p>
          <w:p w14:paraId="1C65AC45" w14:textId="3A850E68" w:rsidR="002E755D" w:rsidRPr="002F705D" w:rsidRDefault="004D6CDE" w:rsidP="00B54529">
            <w:pPr>
              <w:pStyle w:val="NoSpacing"/>
              <w:numPr>
                <w:ilvl w:val="0"/>
                <w:numId w:val="2"/>
              </w:numPr>
              <w:rPr>
                <w:rFonts w:ascii="Arial" w:hAnsi="Arial" w:cs="Arial"/>
                <w:sz w:val="21"/>
                <w:szCs w:val="21"/>
              </w:rPr>
            </w:pPr>
            <w:r w:rsidRPr="002F705D">
              <w:rPr>
                <w:rFonts w:ascii="Arial" w:hAnsi="Arial" w:cs="Arial"/>
                <w:sz w:val="21"/>
                <w:szCs w:val="21"/>
              </w:rPr>
              <w:t>S</w:t>
            </w:r>
            <w:r w:rsidR="002E755D" w:rsidRPr="002F705D">
              <w:rPr>
                <w:rFonts w:ascii="Arial" w:hAnsi="Arial" w:cs="Arial"/>
                <w:sz w:val="21"/>
                <w:szCs w:val="21"/>
              </w:rPr>
              <w:t>etting lead should follow procedure for managing positive cases, including identifying and isolating close contacts</w:t>
            </w:r>
            <w:r w:rsidR="00601AE1" w:rsidRPr="002F705D">
              <w:rPr>
                <w:rFonts w:ascii="Arial" w:hAnsi="Arial" w:cs="Arial"/>
                <w:sz w:val="21"/>
                <w:szCs w:val="21"/>
              </w:rPr>
              <w:t xml:space="preserve"> (don’t wait for PCR result)</w:t>
            </w:r>
            <w:r w:rsidR="002E755D" w:rsidRPr="002F705D">
              <w:rPr>
                <w:rFonts w:ascii="Arial" w:hAnsi="Arial" w:cs="Arial"/>
                <w:sz w:val="21"/>
                <w:szCs w:val="21"/>
              </w:rPr>
              <w:t xml:space="preserve"> and inform CCC Call Centre on 0800 783 1968</w:t>
            </w:r>
            <w:r w:rsidR="00346161">
              <w:rPr>
                <w:rFonts w:ascii="Arial" w:hAnsi="Arial" w:cs="Arial"/>
                <w:sz w:val="21"/>
                <w:szCs w:val="21"/>
              </w:rPr>
              <w:t>.</w:t>
            </w:r>
          </w:p>
          <w:p w14:paraId="6C6AC4A6" w14:textId="0B966436" w:rsidR="004D6CDE" w:rsidRPr="002F705D" w:rsidRDefault="002E755D" w:rsidP="00601AE1">
            <w:pPr>
              <w:pStyle w:val="NoSpacing"/>
              <w:numPr>
                <w:ilvl w:val="0"/>
                <w:numId w:val="2"/>
              </w:numPr>
              <w:rPr>
                <w:rFonts w:ascii="Arial" w:hAnsi="Arial" w:cs="Arial"/>
                <w:sz w:val="21"/>
                <w:szCs w:val="21"/>
              </w:rPr>
            </w:pPr>
            <w:r w:rsidRPr="002F705D">
              <w:rPr>
                <w:rFonts w:ascii="Arial" w:hAnsi="Arial" w:cs="Arial"/>
                <w:sz w:val="21"/>
                <w:szCs w:val="21"/>
              </w:rPr>
              <w:t>School records result on ‘</w:t>
            </w:r>
            <w:hyperlink r:id="rId15" w:history="1">
              <w:r w:rsidRPr="002F705D">
                <w:rPr>
                  <w:rStyle w:val="Hyperlink"/>
                  <w:rFonts w:ascii="Arial" w:hAnsi="Arial" w:cs="Arial"/>
                  <w:sz w:val="21"/>
                  <w:szCs w:val="21"/>
                </w:rPr>
                <w:t>test result register</w:t>
              </w:r>
            </w:hyperlink>
            <w:r w:rsidRPr="002F705D">
              <w:rPr>
                <w:rFonts w:ascii="Arial" w:hAnsi="Arial" w:cs="Arial"/>
                <w:sz w:val="21"/>
                <w:szCs w:val="21"/>
              </w:rPr>
              <w:t>’</w:t>
            </w:r>
            <w:r w:rsidR="00346161">
              <w:rPr>
                <w:rFonts w:ascii="Arial" w:hAnsi="Arial" w:cs="Arial"/>
                <w:sz w:val="21"/>
                <w:szCs w:val="21"/>
              </w:rPr>
              <w:t>.</w:t>
            </w:r>
          </w:p>
          <w:p w14:paraId="7026FB34" w14:textId="1D866DB8" w:rsidR="00601AE1" w:rsidRPr="002F705D" w:rsidRDefault="00601AE1" w:rsidP="00601AE1">
            <w:pPr>
              <w:pStyle w:val="NoSpacing"/>
              <w:numPr>
                <w:ilvl w:val="0"/>
                <w:numId w:val="2"/>
              </w:numPr>
              <w:rPr>
                <w:rFonts w:ascii="Arial" w:hAnsi="Arial" w:cs="Arial"/>
                <w:sz w:val="21"/>
                <w:szCs w:val="21"/>
              </w:rPr>
            </w:pPr>
            <w:r w:rsidRPr="002F705D">
              <w:rPr>
                <w:rFonts w:ascii="Arial" w:hAnsi="Arial" w:cs="Arial"/>
                <w:sz w:val="21"/>
                <w:szCs w:val="21"/>
              </w:rPr>
              <w:t>Individual to contact setting to inform them of PCR test result</w:t>
            </w:r>
            <w:r w:rsidR="00346161">
              <w:rPr>
                <w:rFonts w:ascii="Arial" w:hAnsi="Arial" w:cs="Arial"/>
                <w:sz w:val="21"/>
                <w:szCs w:val="21"/>
              </w:rPr>
              <w:t>.</w:t>
            </w:r>
          </w:p>
        </w:tc>
        <w:tc>
          <w:tcPr>
            <w:tcW w:w="2097" w:type="dxa"/>
            <w:tcBorders>
              <w:bottom w:val="single" w:sz="4" w:space="0" w:color="auto"/>
            </w:tcBorders>
          </w:tcPr>
          <w:p w14:paraId="51937739" w14:textId="37FCE698" w:rsidR="002E755D" w:rsidRPr="002F705D" w:rsidRDefault="002E755D" w:rsidP="002E755D">
            <w:pPr>
              <w:pStyle w:val="NoSpacing"/>
              <w:numPr>
                <w:ilvl w:val="0"/>
                <w:numId w:val="2"/>
              </w:numPr>
              <w:rPr>
                <w:rFonts w:ascii="Arial" w:hAnsi="Arial" w:cs="Arial"/>
                <w:sz w:val="21"/>
                <w:szCs w:val="21"/>
              </w:rPr>
            </w:pPr>
            <w:r w:rsidRPr="002F705D">
              <w:rPr>
                <w:rFonts w:ascii="Arial" w:hAnsi="Arial" w:cs="Arial"/>
                <w:sz w:val="21"/>
                <w:szCs w:val="21"/>
              </w:rPr>
              <w:t xml:space="preserve">Individual records test result for NHS Test and Trace </w:t>
            </w:r>
            <w:hyperlink r:id="rId16" w:history="1">
              <w:r w:rsidRPr="002F705D">
                <w:rPr>
                  <w:rStyle w:val="Hyperlink"/>
                  <w:rFonts w:ascii="Arial" w:hAnsi="Arial" w:cs="Arial"/>
                  <w:sz w:val="21"/>
                  <w:szCs w:val="21"/>
                </w:rPr>
                <w:t>here</w:t>
              </w:r>
            </w:hyperlink>
            <w:r w:rsidR="00601AE1" w:rsidRPr="002F705D">
              <w:rPr>
                <w:rFonts w:ascii="Arial" w:hAnsi="Arial" w:cs="Arial"/>
                <w:sz w:val="21"/>
                <w:szCs w:val="21"/>
              </w:rPr>
              <w:t xml:space="preserve"> (or call 119) and inform </w:t>
            </w:r>
            <w:r w:rsidR="002F705D" w:rsidRPr="002F705D">
              <w:rPr>
                <w:rFonts w:ascii="Arial" w:hAnsi="Arial" w:cs="Arial"/>
                <w:sz w:val="21"/>
                <w:szCs w:val="21"/>
              </w:rPr>
              <w:t>COVID coordinator at work</w:t>
            </w:r>
            <w:r w:rsidR="00346161">
              <w:rPr>
                <w:rFonts w:ascii="Arial" w:hAnsi="Arial" w:cs="Arial"/>
                <w:sz w:val="21"/>
                <w:szCs w:val="21"/>
              </w:rPr>
              <w:t>.</w:t>
            </w:r>
          </w:p>
          <w:p w14:paraId="11CACAB8" w14:textId="713BF260" w:rsidR="004D6CDE" w:rsidRPr="002F705D" w:rsidRDefault="004D6CDE" w:rsidP="002E755D">
            <w:pPr>
              <w:pStyle w:val="NoSpacing"/>
              <w:numPr>
                <w:ilvl w:val="0"/>
                <w:numId w:val="2"/>
              </w:numPr>
              <w:rPr>
                <w:rFonts w:ascii="Arial" w:hAnsi="Arial" w:cs="Arial"/>
                <w:sz w:val="21"/>
                <w:szCs w:val="21"/>
              </w:rPr>
            </w:pPr>
            <w:r w:rsidRPr="002F705D">
              <w:rPr>
                <w:rFonts w:ascii="Arial" w:hAnsi="Arial" w:cs="Arial"/>
                <w:sz w:val="21"/>
                <w:szCs w:val="21"/>
              </w:rPr>
              <w:t>School records result on ‘</w:t>
            </w:r>
            <w:hyperlink r:id="rId17" w:history="1">
              <w:r w:rsidRPr="002F705D">
                <w:rPr>
                  <w:rStyle w:val="Hyperlink"/>
                  <w:rFonts w:ascii="Arial" w:hAnsi="Arial" w:cs="Arial"/>
                  <w:sz w:val="21"/>
                  <w:szCs w:val="21"/>
                </w:rPr>
                <w:t>test result register</w:t>
              </w:r>
            </w:hyperlink>
            <w:r w:rsidRPr="002F705D">
              <w:rPr>
                <w:rFonts w:ascii="Arial" w:hAnsi="Arial" w:cs="Arial"/>
                <w:sz w:val="21"/>
                <w:szCs w:val="21"/>
              </w:rPr>
              <w:t>’</w:t>
            </w:r>
            <w:r w:rsidR="00346161">
              <w:rPr>
                <w:rFonts w:ascii="Arial" w:hAnsi="Arial" w:cs="Arial"/>
                <w:sz w:val="21"/>
                <w:szCs w:val="21"/>
              </w:rPr>
              <w:t>.</w:t>
            </w:r>
          </w:p>
          <w:p w14:paraId="21960F4C" w14:textId="6F349ADC" w:rsidR="002E755D" w:rsidRPr="002F705D" w:rsidRDefault="00601AE1" w:rsidP="00601AE1">
            <w:pPr>
              <w:pStyle w:val="NoSpacing"/>
              <w:numPr>
                <w:ilvl w:val="0"/>
                <w:numId w:val="2"/>
              </w:numPr>
              <w:rPr>
                <w:rFonts w:ascii="Arial" w:hAnsi="Arial" w:cs="Arial"/>
                <w:sz w:val="21"/>
                <w:szCs w:val="21"/>
              </w:rPr>
            </w:pPr>
            <w:r w:rsidRPr="002F705D">
              <w:rPr>
                <w:rFonts w:ascii="Arial" w:hAnsi="Arial" w:cs="Arial"/>
                <w:sz w:val="21"/>
                <w:szCs w:val="21"/>
              </w:rPr>
              <w:t>Individual to complete another rapid test (</w:t>
            </w:r>
            <w:r w:rsidR="00346161">
              <w:rPr>
                <w:rFonts w:ascii="Arial" w:hAnsi="Arial" w:cs="Arial"/>
                <w:sz w:val="21"/>
                <w:szCs w:val="21"/>
              </w:rPr>
              <w:t xml:space="preserve">using </w:t>
            </w:r>
            <w:r w:rsidRPr="002F705D">
              <w:rPr>
                <w:rFonts w:ascii="Arial" w:hAnsi="Arial" w:cs="Arial"/>
                <w:sz w:val="21"/>
                <w:szCs w:val="21"/>
              </w:rPr>
              <w:t xml:space="preserve">LFD) </w:t>
            </w:r>
            <w:r w:rsidR="002E755D" w:rsidRPr="002F705D">
              <w:rPr>
                <w:rFonts w:ascii="Arial" w:hAnsi="Arial" w:cs="Arial"/>
                <w:sz w:val="21"/>
                <w:szCs w:val="21"/>
              </w:rPr>
              <w:t>as soon as possible</w:t>
            </w:r>
            <w:r w:rsidR="00346161">
              <w:rPr>
                <w:rFonts w:ascii="Arial" w:hAnsi="Arial" w:cs="Arial"/>
                <w:sz w:val="21"/>
                <w:szCs w:val="21"/>
              </w:rPr>
              <w:t>.</w:t>
            </w:r>
          </w:p>
        </w:tc>
      </w:tr>
      <w:tr w:rsidR="00555D78" w:rsidRPr="004D6CDE" w14:paraId="55C6CC3E" w14:textId="77777777" w:rsidTr="00B60F33">
        <w:tc>
          <w:tcPr>
            <w:tcW w:w="10456" w:type="dxa"/>
            <w:gridSpan w:val="4"/>
            <w:tcBorders>
              <w:left w:val="nil"/>
              <w:right w:val="nil"/>
            </w:tcBorders>
          </w:tcPr>
          <w:p w14:paraId="60CB8C65" w14:textId="50702827" w:rsidR="00555D78" w:rsidRPr="002F705D" w:rsidRDefault="002E755D" w:rsidP="00B0034C">
            <w:pPr>
              <w:pStyle w:val="NoSpacing"/>
              <w:jc w:val="center"/>
              <w:rPr>
                <w:rFonts w:ascii="Arial" w:hAnsi="Arial" w:cs="Arial"/>
                <w:b/>
                <w:bCs/>
                <w:sz w:val="21"/>
                <w:szCs w:val="21"/>
              </w:rPr>
            </w:pPr>
            <w:r w:rsidRPr="002F705D">
              <w:rPr>
                <w:rFonts w:ascii="Arial" w:hAnsi="Arial" w:cs="Arial"/>
                <w:b/>
                <w:bCs/>
                <w:noProof/>
                <w:sz w:val="21"/>
                <w:szCs w:val="21"/>
              </w:rPr>
              <mc:AlternateContent>
                <mc:Choice Requires="wps">
                  <w:drawing>
                    <wp:anchor distT="0" distB="0" distL="114300" distR="114300" simplePos="0" relativeHeight="251668480" behindDoc="0" locked="0" layoutInCell="1" allowOverlap="1" wp14:anchorId="1B430CED" wp14:editId="782C5750">
                      <wp:simplePos x="0" y="0"/>
                      <wp:positionH relativeFrom="column">
                        <wp:posOffset>4043045</wp:posOffset>
                      </wp:positionH>
                      <wp:positionV relativeFrom="paragraph">
                        <wp:posOffset>1905</wp:posOffset>
                      </wp:positionV>
                      <wp:extent cx="203200" cy="304800"/>
                      <wp:effectExtent l="19050" t="0" r="25400" b="38100"/>
                      <wp:wrapNone/>
                      <wp:docPr id="7" name="Arrow: Down 7"/>
                      <wp:cNvGraphicFramePr/>
                      <a:graphic xmlns:a="http://schemas.openxmlformats.org/drawingml/2006/main">
                        <a:graphicData uri="http://schemas.microsoft.com/office/word/2010/wordprocessingShape">
                          <wps:wsp>
                            <wps:cNvSpPr/>
                            <wps:spPr>
                              <a:xfrm>
                                <a:off x="0" y="0"/>
                                <a:ext cx="2032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5304" id="Arrow: Down 7" o:spid="_x0000_s1026" type="#_x0000_t67" style="position:absolute;margin-left:318.35pt;margin-top:.15pt;width:1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" adj="14400" fillcolor="#4472c4" strokecolor="#2f528f" strokeweight="1pt"/>
                  </w:pict>
                </mc:Fallback>
              </mc:AlternateContent>
            </w:r>
            <w:r w:rsidRPr="002F705D">
              <w:rPr>
                <w:rFonts w:ascii="Arial" w:hAnsi="Arial" w:cs="Arial"/>
                <w:b/>
                <w:bCs/>
                <w:noProof/>
                <w:sz w:val="21"/>
                <w:szCs w:val="21"/>
              </w:rPr>
              <mc:AlternateContent>
                <mc:Choice Requires="wps">
                  <w:drawing>
                    <wp:anchor distT="0" distB="0" distL="114300" distR="114300" simplePos="0" relativeHeight="251666432" behindDoc="0" locked="0" layoutInCell="1" allowOverlap="1" wp14:anchorId="002316A3" wp14:editId="0780E6E6">
                      <wp:simplePos x="0" y="0"/>
                      <wp:positionH relativeFrom="column">
                        <wp:posOffset>493395</wp:posOffset>
                      </wp:positionH>
                      <wp:positionV relativeFrom="paragraph">
                        <wp:posOffset>78105</wp:posOffset>
                      </wp:positionV>
                      <wp:extent cx="177800" cy="209550"/>
                      <wp:effectExtent l="19050" t="0" r="12700" b="38100"/>
                      <wp:wrapNone/>
                      <wp:docPr id="6" name="Arrow: Down 6"/>
                      <wp:cNvGraphicFramePr/>
                      <a:graphic xmlns:a="http://schemas.openxmlformats.org/drawingml/2006/main">
                        <a:graphicData uri="http://schemas.microsoft.com/office/word/2010/wordprocessingShape">
                          <wps:wsp>
                            <wps:cNvSpPr/>
                            <wps:spPr>
                              <a:xfrm>
                                <a:off x="0" y="0"/>
                                <a:ext cx="177800"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FDEC" id="Arrow: Down 6" o:spid="_x0000_s1026" type="#_x0000_t67" style="position:absolute;margin-left:38.85pt;margin-top:6.15pt;width:14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" adj="12436" fillcolor="#4472c4" strokecolor="#2f528f" strokeweight="1pt"/>
                  </w:pict>
                </mc:Fallback>
              </mc:AlternateContent>
            </w:r>
            <w:r w:rsidRPr="002F705D">
              <w:rPr>
                <w:rFonts w:ascii="Arial" w:hAnsi="Arial" w:cs="Arial"/>
                <w:b/>
                <w:bCs/>
                <w:noProof/>
                <w:sz w:val="21"/>
                <w:szCs w:val="21"/>
              </w:rPr>
              <mc:AlternateContent>
                <mc:Choice Requires="wps">
                  <w:drawing>
                    <wp:anchor distT="0" distB="0" distL="114300" distR="114300" simplePos="0" relativeHeight="251664384" behindDoc="0" locked="0" layoutInCell="1" allowOverlap="1" wp14:anchorId="6808B425" wp14:editId="4A745549">
                      <wp:simplePos x="0" y="0"/>
                      <wp:positionH relativeFrom="column">
                        <wp:posOffset>537845</wp:posOffset>
                      </wp:positionH>
                      <wp:positionV relativeFrom="paragraph">
                        <wp:posOffset>635</wp:posOffset>
                      </wp:positionV>
                      <wp:extent cx="2743200" cy="139700"/>
                      <wp:effectExtent l="19050" t="0" r="19050" b="31750"/>
                      <wp:wrapNone/>
                      <wp:docPr id="5" name="Arrow: Bent 5"/>
                      <wp:cNvGraphicFramePr/>
                      <a:graphic xmlns:a="http://schemas.openxmlformats.org/drawingml/2006/main">
                        <a:graphicData uri="http://schemas.microsoft.com/office/word/2010/wordprocessingShape">
                          <wps:wsp>
                            <wps:cNvSpPr/>
                            <wps:spPr>
                              <a:xfrm rot="10800000">
                                <a:off x="0" y="0"/>
                                <a:ext cx="2743200" cy="139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896F" id="Arrow: Bent 5" o:spid="_x0000_s1026" style="position:absolute;margin-left:42.35pt;margin-top:.05pt;width:3in;height:1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" path="m,139700l,78581c,44826,27364,17462,61119,17462r2647156,1l2708275,r34925,34925l2708275,69850r,-17462l61119,52388v-14467,,-26194,11727,-26194,26194l34925,139700,,139700xe" fillcolor="#4472c4 [3204]" strokecolor="#1f3763 [1604]" strokeweight="1pt">
                      <v:stroke joinstyle="miter"/>
                      <v:path arrowok="t" o:connecttype="custom" o:connectlocs="0,139700;0,78581;61119,17462;2708275,17463;2708275,0;2743200,34925;2708275,69850;2708275,52388;61119,52388;34925,78582;34925,139700;0,139700" o:connectangles="0,0,0,0,0,0,0,0,0,0,0,0"/>
                    </v:shape>
                  </w:pict>
                </mc:Fallback>
              </mc:AlternateContent>
            </w:r>
          </w:p>
          <w:p w14:paraId="7BD5D7DA" w14:textId="77777777" w:rsidR="00555D78" w:rsidRPr="002F705D" w:rsidRDefault="00555D78" w:rsidP="00B0034C">
            <w:pPr>
              <w:pStyle w:val="NoSpacing"/>
              <w:jc w:val="center"/>
              <w:rPr>
                <w:rFonts w:ascii="Arial" w:hAnsi="Arial" w:cs="Arial"/>
                <w:b/>
                <w:bCs/>
                <w:sz w:val="21"/>
                <w:szCs w:val="21"/>
              </w:rPr>
            </w:pPr>
          </w:p>
        </w:tc>
      </w:tr>
      <w:tr w:rsidR="00110130" w:rsidRPr="004D6CDE" w14:paraId="0BA7A54D" w14:textId="77777777" w:rsidTr="002F705D">
        <w:tc>
          <w:tcPr>
            <w:tcW w:w="6232" w:type="dxa"/>
            <w:gridSpan w:val="2"/>
            <w:shd w:val="clear" w:color="auto" w:fill="FFFF99"/>
          </w:tcPr>
          <w:p w14:paraId="196E121E" w14:textId="6A279A42" w:rsidR="00110130" w:rsidRPr="002F705D" w:rsidRDefault="002F705D" w:rsidP="00B0034C">
            <w:pPr>
              <w:pStyle w:val="NoSpacing"/>
              <w:jc w:val="center"/>
              <w:rPr>
                <w:rFonts w:ascii="Arial" w:hAnsi="Arial" w:cs="Arial"/>
                <w:b/>
                <w:bCs/>
                <w:sz w:val="21"/>
                <w:szCs w:val="21"/>
              </w:rPr>
            </w:pPr>
            <w:r w:rsidRPr="002F705D">
              <w:rPr>
                <w:rFonts w:ascii="Arial" w:hAnsi="Arial" w:cs="Arial"/>
                <w:b/>
                <w:bCs/>
                <w:sz w:val="21"/>
                <w:szCs w:val="21"/>
              </w:rPr>
              <w:t xml:space="preserve">Confirmatory </w:t>
            </w:r>
            <w:r w:rsidR="00110130" w:rsidRPr="002F705D">
              <w:rPr>
                <w:rFonts w:ascii="Arial" w:hAnsi="Arial" w:cs="Arial"/>
                <w:b/>
                <w:bCs/>
                <w:sz w:val="21"/>
                <w:szCs w:val="21"/>
              </w:rPr>
              <w:t>PCR Test result negative</w:t>
            </w:r>
          </w:p>
        </w:tc>
        <w:tc>
          <w:tcPr>
            <w:tcW w:w="4224" w:type="dxa"/>
            <w:gridSpan w:val="2"/>
            <w:shd w:val="clear" w:color="auto" w:fill="FF9999"/>
          </w:tcPr>
          <w:p w14:paraId="0CF0C44E" w14:textId="182B7F6F" w:rsidR="00110130" w:rsidRPr="002F705D" w:rsidRDefault="002F705D" w:rsidP="00B0034C">
            <w:pPr>
              <w:pStyle w:val="NoSpacing"/>
              <w:jc w:val="center"/>
              <w:rPr>
                <w:rFonts w:ascii="Arial" w:hAnsi="Arial" w:cs="Arial"/>
                <w:b/>
                <w:bCs/>
                <w:sz w:val="21"/>
                <w:szCs w:val="21"/>
              </w:rPr>
            </w:pPr>
            <w:r w:rsidRPr="002F705D">
              <w:rPr>
                <w:rFonts w:ascii="Arial" w:hAnsi="Arial" w:cs="Arial"/>
                <w:b/>
                <w:bCs/>
                <w:sz w:val="21"/>
                <w:szCs w:val="21"/>
              </w:rPr>
              <w:t xml:space="preserve">Confirmatory </w:t>
            </w:r>
            <w:r w:rsidR="00110130" w:rsidRPr="002F705D">
              <w:rPr>
                <w:rFonts w:ascii="Arial" w:hAnsi="Arial" w:cs="Arial"/>
                <w:b/>
                <w:bCs/>
                <w:sz w:val="21"/>
                <w:szCs w:val="21"/>
              </w:rPr>
              <w:t>PCR Test result positive</w:t>
            </w:r>
          </w:p>
        </w:tc>
      </w:tr>
      <w:tr w:rsidR="00110130" w:rsidRPr="004D6CDE" w14:paraId="432A51D9" w14:textId="77777777" w:rsidTr="002F705D">
        <w:tc>
          <w:tcPr>
            <w:tcW w:w="6232" w:type="dxa"/>
            <w:gridSpan w:val="2"/>
          </w:tcPr>
          <w:p w14:paraId="2A2F818E" w14:textId="4F0B5F16" w:rsidR="002F705D" w:rsidRPr="002F705D" w:rsidRDefault="002F705D" w:rsidP="00E105D7">
            <w:pPr>
              <w:pStyle w:val="NoSpacing"/>
              <w:numPr>
                <w:ilvl w:val="0"/>
                <w:numId w:val="7"/>
              </w:numPr>
              <w:rPr>
                <w:rFonts w:ascii="Arial" w:hAnsi="Arial" w:cs="Arial"/>
                <w:sz w:val="21"/>
                <w:szCs w:val="21"/>
              </w:rPr>
            </w:pPr>
            <w:r w:rsidRPr="002F705D">
              <w:rPr>
                <w:rFonts w:ascii="Arial" w:hAnsi="Arial" w:cs="Arial"/>
                <w:b/>
                <w:bCs/>
                <w:sz w:val="21"/>
                <w:szCs w:val="21"/>
              </w:rPr>
              <w:t xml:space="preserve">RISK ASSESS! </w:t>
            </w:r>
            <w:r w:rsidRPr="002F705D">
              <w:rPr>
                <w:rFonts w:ascii="Arial" w:hAnsi="Arial" w:cs="Arial"/>
                <w:sz w:val="21"/>
                <w:szCs w:val="21"/>
              </w:rPr>
              <w:t xml:space="preserve">Check individual does not have any symptoms of illness or known contact with positive case. If ‘no’ follow steps below. </w:t>
            </w:r>
            <w:r w:rsidR="00346161">
              <w:rPr>
                <w:rFonts w:ascii="Arial" w:hAnsi="Arial" w:cs="Arial"/>
                <w:sz w:val="21"/>
                <w:szCs w:val="21"/>
              </w:rPr>
              <w:t>C</w:t>
            </w:r>
            <w:r w:rsidRPr="002F705D">
              <w:rPr>
                <w:rFonts w:ascii="Arial" w:hAnsi="Arial" w:cs="Arial"/>
                <w:sz w:val="21"/>
                <w:szCs w:val="21"/>
              </w:rPr>
              <w:t>ontact public health for advice</w:t>
            </w:r>
            <w:r>
              <w:rPr>
                <w:rFonts w:ascii="Arial" w:hAnsi="Arial" w:cs="Arial"/>
                <w:sz w:val="21"/>
                <w:szCs w:val="21"/>
              </w:rPr>
              <w:t xml:space="preserve"> </w:t>
            </w:r>
            <w:r w:rsidR="00346161">
              <w:rPr>
                <w:rFonts w:ascii="Arial" w:hAnsi="Arial" w:cs="Arial"/>
                <w:sz w:val="21"/>
                <w:szCs w:val="21"/>
              </w:rPr>
              <w:t xml:space="preserve">if required </w:t>
            </w:r>
            <w:r>
              <w:rPr>
                <w:rFonts w:ascii="Arial" w:hAnsi="Arial" w:cs="Arial"/>
                <w:sz w:val="21"/>
                <w:szCs w:val="21"/>
              </w:rPr>
              <w:t>via email</w:t>
            </w:r>
            <w:r w:rsidRPr="002F705D">
              <w:rPr>
                <w:rFonts w:ascii="Arial" w:hAnsi="Arial" w:cs="Arial"/>
                <w:sz w:val="21"/>
                <w:szCs w:val="21"/>
              </w:rPr>
              <w:t xml:space="preserve">: </w:t>
            </w:r>
            <w:hyperlink r:id="rId18" w:history="1">
              <w:r w:rsidRPr="002F705D">
                <w:rPr>
                  <w:rStyle w:val="Hyperlink"/>
                  <w:rFonts w:ascii="Arial" w:hAnsi="Arial" w:cs="Arial"/>
                  <w:sz w:val="21"/>
                  <w:szCs w:val="21"/>
                </w:rPr>
                <w:t>EducationIPC@cumbria.gov.uk</w:t>
              </w:r>
            </w:hyperlink>
            <w:r w:rsidR="00346161">
              <w:rPr>
                <w:rStyle w:val="Hyperlink"/>
                <w:rFonts w:ascii="Arial" w:hAnsi="Arial" w:cs="Arial"/>
                <w:sz w:val="21"/>
                <w:szCs w:val="21"/>
              </w:rPr>
              <w:t>.</w:t>
            </w:r>
            <w:r w:rsidRPr="002F705D">
              <w:rPr>
                <w:rFonts w:ascii="Arial" w:hAnsi="Arial" w:cs="Arial"/>
                <w:sz w:val="21"/>
                <w:szCs w:val="21"/>
              </w:rPr>
              <w:t xml:space="preserve"> </w:t>
            </w:r>
          </w:p>
          <w:p w14:paraId="6DBA4682" w14:textId="024BA71D" w:rsidR="00110130" w:rsidRPr="002F705D" w:rsidRDefault="00110130" w:rsidP="00555D78">
            <w:pPr>
              <w:pStyle w:val="NoSpacing"/>
              <w:numPr>
                <w:ilvl w:val="0"/>
                <w:numId w:val="3"/>
              </w:numPr>
              <w:rPr>
                <w:rFonts w:ascii="Arial" w:hAnsi="Arial" w:cs="Arial"/>
                <w:b/>
                <w:bCs/>
                <w:sz w:val="21"/>
                <w:szCs w:val="21"/>
              </w:rPr>
            </w:pPr>
            <w:r w:rsidRPr="002F705D">
              <w:rPr>
                <w:rFonts w:ascii="Arial" w:hAnsi="Arial" w:cs="Arial"/>
                <w:sz w:val="21"/>
                <w:szCs w:val="21"/>
              </w:rPr>
              <w:t>Individual can return to work as long as they are asymptomatic</w:t>
            </w:r>
            <w:r w:rsidR="00346161">
              <w:rPr>
                <w:rFonts w:ascii="Arial" w:hAnsi="Arial" w:cs="Arial"/>
                <w:sz w:val="21"/>
                <w:szCs w:val="21"/>
              </w:rPr>
              <w:t>.</w:t>
            </w:r>
          </w:p>
          <w:p w14:paraId="1E743A5B" w14:textId="2B56A807" w:rsidR="00110130" w:rsidRPr="002F705D" w:rsidRDefault="00110130" w:rsidP="00555D78">
            <w:pPr>
              <w:pStyle w:val="NoSpacing"/>
              <w:numPr>
                <w:ilvl w:val="0"/>
                <w:numId w:val="3"/>
              </w:numPr>
              <w:rPr>
                <w:rFonts w:ascii="Arial" w:hAnsi="Arial" w:cs="Arial"/>
                <w:b/>
                <w:bCs/>
                <w:sz w:val="21"/>
                <w:szCs w:val="21"/>
              </w:rPr>
            </w:pPr>
            <w:r w:rsidRPr="002F705D">
              <w:rPr>
                <w:rFonts w:ascii="Arial" w:hAnsi="Arial" w:cs="Arial"/>
                <w:sz w:val="21"/>
                <w:szCs w:val="21"/>
              </w:rPr>
              <w:t>Household members can end isolation</w:t>
            </w:r>
            <w:r w:rsidR="00346161">
              <w:rPr>
                <w:rFonts w:ascii="Arial" w:hAnsi="Arial" w:cs="Arial"/>
                <w:sz w:val="21"/>
                <w:szCs w:val="21"/>
              </w:rPr>
              <w:t>.</w:t>
            </w:r>
          </w:p>
          <w:p w14:paraId="5FF26510" w14:textId="3678D9A1" w:rsidR="00110130" w:rsidRPr="002F705D" w:rsidRDefault="00A34478" w:rsidP="00555D78">
            <w:pPr>
              <w:pStyle w:val="NoSpacing"/>
              <w:numPr>
                <w:ilvl w:val="0"/>
                <w:numId w:val="3"/>
              </w:numPr>
              <w:rPr>
                <w:rFonts w:ascii="Arial" w:hAnsi="Arial" w:cs="Arial"/>
                <w:b/>
                <w:bCs/>
                <w:sz w:val="21"/>
                <w:szCs w:val="21"/>
              </w:rPr>
            </w:pPr>
            <w:r w:rsidRPr="002F705D">
              <w:rPr>
                <w:rFonts w:ascii="Arial" w:hAnsi="Arial" w:cs="Arial"/>
                <w:sz w:val="21"/>
                <w:szCs w:val="21"/>
              </w:rPr>
              <w:t>School to contact n</w:t>
            </w:r>
            <w:r w:rsidR="00110130" w:rsidRPr="002F705D">
              <w:rPr>
                <w:rFonts w:ascii="Arial" w:hAnsi="Arial" w:cs="Arial"/>
                <w:sz w:val="21"/>
                <w:szCs w:val="21"/>
              </w:rPr>
              <w:t>on-household contacts</w:t>
            </w:r>
            <w:r w:rsidRPr="002F705D">
              <w:rPr>
                <w:rFonts w:ascii="Arial" w:hAnsi="Arial" w:cs="Arial"/>
                <w:sz w:val="21"/>
                <w:szCs w:val="21"/>
              </w:rPr>
              <w:t xml:space="preserve"> and inform them to</w:t>
            </w:r>
            <w:r w:rsidR="00110130" w:rsidRPr="002F705D">
              <w:rPr>
                <w:rFonts w:ascii="Arial" w:hAnsi="Arial" w:cs="Arial"/>
                <w:sz w:val="21"/>
                <w:szCs w:val="21"/>
              </w:rPr>
              <w:t xml:space="preserve"> end isolation</w:t>
            </w:r>
            <w:r w:rsidR="00346161">
              <w:rPr>
                <w:rFonts w:ascii="Arial" w:hAnsi="Arial" w:cs="Arial"/>
                <w:sz w:val="21"/>
                <w:szCs w:val="21"/>
              </w:rPr>
              <w:t>.</w:t>
            </w:r>
          </w:p>
          <w:p w14:paraId="1348ECB7" w14:textId="5541D219" w:rsidR="00110130" w:rsidRPr="002F705D" w:rsidRDefault="00110130" w:rsidP="00555D78">
            <w:pPr>
              <w:pStyle w:val="NoSpacing"/>
              <w:numPr>
                <w:ilvl w:val="0"/>
                <w:numId w:val="3"/>
              </w:numPr>
              <w:rPr>
                <w:rFonts w:ascii="Arial" w:hAnsi="Arial" w:cs="Arial"/>
                <w:b/>
                <w:bCs/>
                <w:sz w:val="21"/>
                <w:szCs w:val="21"/>
              </w:rPr>
            </w:pPr>
            <w:r w:rsidRPr="002F705D">
              <w:rPr>
                <w:rFonts w:ascii="Arial" w:hAnsi="Arial" w:cs="Arial"/>
                <w:sz w:val="21"/>
                <w:szCs w:val="21"/>
              </w:rPr>
              <w:t>Continue testing twice per week</w:t>
            </w:r>
            <w:r w:rsidR="00A34478" w:rsidRPr="002F705D">
              <w:rPr>
                <w:rFonts w:ascii="Arial" w:hAnsi="Arial" w:cs="Arial"/>
                <w:sz w:val="21"/>
                <w:szCs w:val="21"/>
              </w:rPr>
              <w:t xml:space="preserve"> (if any LF</w:t>
            </w:r>
            <w:r w:rsidR="00346161">
              <w:rPr>
                <w:rFonts w:ascii="Arial" w:hAnsi="Arial" w:cs="Arial"/>
                <w:sz w:val="21"/>
                <w:szCs w:val="21"/>
              </w:rPr>
              <w:t>D</w:t>
            </w:r>
            <w:r w:rsidR="00A34478" w:rsidRPr="002F705D">
              <w:rPr>
                <w:rFonts w:ascii="Arial" w:hAnsi="Arial" w:cs="Arial"/>
                <w:sz w:val="21"/>
                <w:szCs w:val="21"/>
              </w:rPr>
              <w:t xml:space="preserve"> test comes back positive again in next 10 days contact Public Health for advice)</w:t>
            </w:r>
            <w:r w:rsidR="00346161">
              <w:rPr>
                <w:rFonts w:ascii="Arial" w:hAnsi="Arial" w:cs="Arial"/>
                <w:sz w:val="21"/>
                <w:szCs w:val="21"/>
              </w:rPr>
              <w:t>.</w:t>
            </w:r>
          </w:p>
          <w:p w14:paraId="6FADF009" w14:textId="5925F667" w:rsidR="00110130" w:rsidRPr="002F705D" w:rsidRDefault="00110130" w:rsidP="007C37CA">
            <w:pPr>
              <w:pStyle w:val="NoSpacing"/>
              <w:numPr>
                <w:ilvl w:val="0"/>
                <w:numId w:val="2"/>
              </w:numPr>
              <w:rPr>
                <w:rFonts w:ascii="Arial" w:hAnsi="Arial" w:cs="Arial"/>
                <w:sz w:val="21"/>
                <w:szCs w:val="21"/>
              </w:rPr>
            </w:pPr>
            <w:r w:rsidRPr="002F705D">
              <w:rPr>
                <w:rFonts w:ascii="Arial" w:hAnsi="Arial" w:cs="Arial"/>
                <w:sz w:val="21"/>
                <w:szCs w:val="21"/>
              </w:rPr>
              <w:t>Continue to follow all COVID-safe practices (e.g. ‘Hands/Face/Space)</w:t>
            </w:r>
            <w:r w:rsidR="00346161">
              <w:rPr>
                <w:rFonts w:ascii="Arial" w:hAnsi="Arial" w:cs="Arial"/>
                <w:sz w:val="21"/>
                <w:szCs w:val="21"/>
              </w:rPr>
              <w:t>.</w:t>
            </w:r>
            <w:r w:rsidRPr="002F705D">
              <w:rPr>
                <w:rFonts w:ascii="Arial" w:hAnsi="Arial" w:cs="Arial"/>
                <w:sz w:val="21"/>
                <w:szCs w:val="21"/>
              </w:rPr>
              <w:t xml:space="preserve"> </w:t>
            </w:r>
          </w:p>
          <w:p w14:paraId="57268080" w14:textId="206AA7C9" w:rsidR="00110130" w:rsidRPr="002F705D" w:rsidRDefault="00110130" w:rsidP="007C37CA">
            <w:pPr>
              <w:pStyle w:val="NoSpacing"/>
              <w:numPr>
                <w:ilvl w:val="0"/>
                <w:numId w:val="3"/>
              </w:numPr>
              <w:rPr>
                <w:rFonts w:ascii="Arial" w:hAnsi="Arial" w:cs="Arial"/>
                <w:b/>
                <w:bCs/>
                <w:sz w:val="21"/>
                <w:szCs w:val="21"/>
              </w:rPr>
            </w:pPr>
            <w:r w:rsidRPr="002F705D">
              <w:rPr>
                <w:rFonts w:ascii="Arial" w:hAnsi="Arial" w:cs="Arial"/>
                <w:sz w:val="21"/>
                <w:szCs w:val="21"/>
              </w:rPr>
              <w:t>School should record test result and call it through to call centre on 0800 783 1968</w:t>
            </w:r>
            <w:r w:rsidR="00346161">
              <w:rPr>
                <w:rFonts w:ascii="Arial" w:hAnsi="Arial" w:cs="Arial"/>
                <w:sz w:val="21"/>
                <w:szCs w:val="21"/>
              </w:rPr>
              <w:t>.</w:t>
            </w:r>
            <w:r w:rsidRPr="002F705D">
              <w:rPr>
                <w:rFonts w:ascii="Arial" w:hAnsi="Arial" w:cs="Arial"/>
                <w:sz w:val="21"/>
                <w:szCs w:val="21"/>
              </w:rPr>
              <w:t xml:space="preserve"> </w:t>
            </w:r>
          </w:p>
        </w:tc>
        <w:tc>
          <w:tcPr>
            <w:tcW w:w="4224" w:type="dxa"/>
            <w:gridSpan w:val="2"/>
          </w:tcPr>
          <w:p w14:paraId="29253548" w14:textId="36B37FBE" w:rsidR="00110130" w:rsidRPr="002F705D" w:rsidRDefault="00110130" w:rsidP="007C37CA">
            <w:pPr>
              <w:pStyle w:val="NoSpacing"/>
              <w:numPr>
                <w:ilvl w:val="0"/>
                <w:numId w:val="3"/>
              </w:numPr>
              <w:rPr>
                <w:rFonts w:ascii="Arial" w:hAnsi="Arial" w:cs="Arial"/>
                <w:b/>
                <w:bCs/>
                <w:sz w:val="21"/>
                <w:szCs w:val="21"/>
              </w:rPr>
            </w:pPr>
            <w:r w:rsidRPr="002F705D">
              <w:rPr>
                <w:rFonts w:ascii="Arial" w:hAnsi="Arial" w:cs="Arial"/>
                <w:sz w:val="21"/>
                <w:szCs w:val="21"/>
              </w:rPr>
              <w:t xml:space="preserve">Individual and household stay at home and isolate for 10 days (count day following LFD test as day ‘one’). Follow </w:t>
            </w:r>
            <w:hyperlink r:id="rId19" w:history="1">
              <w:r w:rsidRPr="002F705D">
                <w:rPr>
                  <w:rStyle w:val="Hyperlink"/>
                  <w:rFonts w:ascii="Arial" w:hAnsi="Arial" w:cs="Arial"/>
                  <w:sz w:val="21"/>
                  <w:szCs w:val="21"/>
                </w:rPr>
                <w:t>‘stay at home’ guidance</w:t>
              </w:r>
            </w:hyperlink>
            <w:r w:rsidR="00346161">
              <w:rPr>
                <w:rStyle w:val="Hyperlink"/>
                <w:rFonts w:ascii="Arial" w:hAnsi="Arial" w:cs="Arial"/>
                <w:sz w:val="21"/>
                <w:szCs w:val="21"/>
              </w:rPr>
              <w:t>.</w:t>
            </w:r>
          </w:p>
          <w:p w14:paraId="525826ED" w14:textId="1F387EEE" w:rsidR="00110130" w:rsidRPr="002F705D" w:rsidRDefault="00110130" w:rsidP="007C37CA">
            <w:pPr>
              <w:pStyle w:val="NoSpacing"/>
              <w:numPr>
                <w:ilvl w:val="0"/>
                <w:numId w:val="3"/>
              </w:numPr>
              <w:rPr>
                <w:rFonts w:ascii="Arial" w:hAnsi="Arial" w:cs="Arial"/>
                <w:b/>
                <w:bCs/>
                <w:sz w:val="21"/>
                <w:szCs w:val="21"/>
              </w:rPr>
            </w:pPr>
            <w:r w:rsidRPr="002F705D">
              <w:rPr>
                <w:rFonts w:ascii="Arial" w:hAnsi="Arial" w:cs="Arial"/>
                <w:sz w:val="21"/>
                <w:szCs w:val="21"/>
              </w:rPr>
              <w:t>School: contact non-household contacts and confirm they should stay at home and isolate for full 10 days (count day following last contact with positive case as day ‘one’). If any close contacts develop symptoms, they should get tested (and rest of household should isolate)</w:t>
            </w:r>
            <w:r w:rsidR="00346161">
              <w:rPr>
                <w:rFonts w:ascii="Arial" w:hAnsi="Arial" w:cs="Arial"/>
                <w:sz w:val="21"/>
                <w:szCs w:val="21"/>
              </w:rPr>
              <w:t>.</w:t>
            </w:r>
          </w:p>
          <w:p w14:paraId="058E67A1" w14:textId="7A34451E" w:rsidR="00110130" w:rsidRPr="002F705D" w:rsidRDefault="00110130" w:rsidP="007C37CA">
            <w:pPr>
              <w:pStyle w:val="NoSpacing"/>
              <w:numPr>
                <w:ilvl w:val="0"/>
                <w:numId w:val="3"/>
              </w:numPr>
              <w:rPr>
                <w:rFonts w:ascii="Arial" w:hAnsi="Arial" w:cs="Arial"/>
                <w:sz w:val="21"/>
                <w:szCs w:val="21"/>
              </w:rPr>
            </w:pPr>
            <w:r w:rsidRPr="002F705D">
              <w:rPr>
                <w:rFonts w:ascii="Arial" w:hAnsi="Arial" w:cs="Arial"/>
                <w:sz w:val="21"/>
                <w:szCs w:val="21"/>
              </w:rPr>
              <w:t xml:space="preserve">When individual returns to setting, </w:t>
            </w:r>
            <w:r w:rsidR="00E105D7">
              <w:rPr>
                <w:rFonts w:ascii="Arial" w:hAnsi="Arial" w:cs="Arial"/>
                <w:sz w:val="21"/>
                <w:szCs w:val="21"/>
              </w:rPr>
              <w:t xml:space="preserve">LFD testing can resume (make individual aware that they &amp; household would need to re-isolate for 10 days if LFD/PCR positive) </w:t>
            </w:r>
          </w:p>
        </w:tc>
      </w:tr>
      <w:tr w:rsidR="002F705D" w:rsidRPr="004D6CDE" w14:paraId="279D5505" w14:textId="77777777" w:rsidTr="00E66E1E">
        <w:tc>
          <w:tcPr>
            <w:tcW w:w="10456" w:type="dxa"/>
            <w:gridSpan w:val="4"/>
          </w:tcPr>
          <w:p w14:paraId="5A9BD73E" w14:textId="7ADC2FEE" w:rsidR="002F705D" w:rsidRPr="002F705D" w:rsidRDefault="002F705D" w:rsidP="002F705D">
            <w:pPr>
              <w:pStyle w:val="NoSpacing"/>
              <w:jc w:val="center"/>
              <w:rPr>
                <w:rFonts w:ascii="Arial" w:hAnsi="Arial" w:cs="Arial"/>
                <w:sz w:val="21"/>
                <w:szCs w:val="21"/>
              </w:rPr>
            </w:pPr>
            <w:r>
              <w:rPr>
                <w:rFonts w:ascii="Arial" w:hAnsi="Arial" w:cs="Arial"/>
                <w:sz w:val="21"/>
                <w:szCs w:val="21"/>
              </w:rPr>
              <w:t xml:space="preserve">Any queries or questions: contact the Cumbria County Council Public Health Team: </w:t>
            </w:r>
            <w:hyperlink r:id="rId20" w:history="1">
              <w:r w:rsidRPr="00170D96">
                <w:rPr>
                  <w:rStyle w:val="Hyperlink"/>
                  <w:rFonts w:ascii="Arial" w:hAnsi="Arial" w:cs="Arial"/>
                  <w:sz w:val="21"/>
                  <w:szCs w:val="21"/>
                </w:rPr>
                <w:t>EducationIPC@cumbria.gov.uk</w:t>
              </w:r>
            </w:hyperlink>
          </w:p>
        </w:tc>
      </w:tr>
    </w:tbl>
    <w:p w14:paraId="1A30DF6F" w14:textId="77777777" w:rsidR="00B0034C" w:rsidRPr="004D6CDE" w:rsidRDefault="00B0034C" w:rsidP="00B0034C">
      <w:pPr>
        <w:pStyle w:val="NoSpacing"/>
        <w:jc w:val="center"/>
        <w:rPr>
          <w:rFonts w:ascii="Arial" w:hAnsi="Arial" w:cs="Arial"/>
          <w:b/>
          <w:bCs/>
        </w:rPr>
      </w:pPr>
    </w:p>
    <w:p w14:paraId="5FF863D0" w14:textId="77777777" w:rsidR="00B0034C" w:rsidRPr="004D6CDE" w:rsidRDefault="00B0034C" w:rsidP="00B0034C">
      <w:pPr>
        <w:pStyle w:val="NoSpacing"/>
        <w:jc w:val="center"/>
        <w:rPr>
          <w:rFonts w:ascii="Arial" w:hAnsi="Arial" w:cs="Arial"/>
          <w:b/>
          <w:bCs/>
        </w:rPr>
      </w:pPr>
    </w:p>
    <w:p w14:paraId="571A0F22" w14:textId="58FE3EC5" w:rsidR="00B0034C" w:rsidRPr="006D5DBA" w:rsidRDefault="00E83C74" w:rsidP="00B0034C">
      <w:pPr>
        <w:pStyle w:val="NoSpacing"/>
        <w:jc w:val="center"/>
        <w:rPr>
          <w:rFonts w:ascii="Arial" w:hAnsi="Arial" w:cs="Arial"/>
          <w:b/>
          <w:bCs/>
          <w:sz w:val="20"/>
          <w:szCs w:val="20"/>
        </w:rPr>
      </w:pPr>
      <w:r w:rsidRPr="006D5DBA">
        <w:rPr>
          <w:rFonts w:ascii="Arial" w:hAnsi="Arial" w:cs="Arial"/>
          <w:b/>
          <w:bCs/>
          <w:sz w:val="20"/>
          <w:szCs w:val="20"/>
        </w:rPr>
        <w:lastRenderedPageBreak/>
        <w:t>Additional Information</w:t>
      </w:r>
    </w:p>
    <w:p w14:paraId="15F37E14" w14:textId="393882A2" w:rsidR="00E83C74" w:rsidRPr="006D5DBA" w:rsidRDefault="00E83C74" w:rsidP="00B0034C">
      <w:pPr>
        <w:pStyle w:val="NoSpacing"/>
        <w:jc w:val="center"/>
        <w:rPr>
          <w:rFonts w:ascii="Arial" w:hAnsi="Arial" w:cs="Arial"/>
          <w:b/>
          <w:bCs/>
          <w:sz w:val="20"/>
          <w:szCs w:val="20"/>
        </w:rPr>
      </w:pPr>
    </w:p>
    <w:p w14:paraId="47F851A0" w14:textId="47708028" w:rsidR="00E83C74" w:rsidRPr="006D5DBA" w:rsidRDefault="00E105D7" w:rsidP="00E907D8">
      <w:pPr>
        <w:pStyle w:val="NoSpacing"/>
        <w:rPr>
          <w:rFonts w:ascii="Arial" w:hAnsi="Arial" w:cs="Arial"/>
          <w:b/>
          <w:bCs/>
          <w:sz w:val="20"/>
          <w:szCs w:val="20"/>
        </w:rPr>
      </w:pPr>
      <w:r w:rsidRPr="006D5DBA">
        <w:rPr>
          <w:rFonts w:ascii="Arial" w:hAnsi="Arial" w:cs="Arial"/>
          <w:b/>
          <w:bCs/>
          <w:sz w:val="20"/>
          <w:szCs w:val="20"/>
        </w:rPr>
        <w:t xml:space="preserve">Should staff carry out LFD testing within 90 days of a </w:t>
      </w:r>
      <w:r w:rsidR="00E907D8" w:rsidRPr="006D5DBA">
        <w:rPr>
          <w:rFonts w:ascii="Arial" w:hAnsi="Arial" w:cs="Arial"/>
          <w:b/>
          <w:bCs/>
          <w:sz w:val="20"/>
          <w:szCs w:val="20"/>
        </w:rPr>
        <w:t xml:space="preserve">positive PCR test result? </w:t>
      </w:r>
      <w:r w:rsidRPr="006D5DBA">
        <w:rPr>
          <w:rFonts w:ascii="Arial" w:hAnsi="Arial" w:cs="Arial"/>
          <w:b/>
          <w:bCs/>
          <w:sz w:val="20"/>
          <w:szCs w:val="20"/>
        </w:rPr>
        <w:t>Has the guidance recently changed?</w:t>
      </w:r>
    </w:p>
    <w:p w14:paraId="1DC36CC3" w14:textId="6B182899" w:rsidR="00B0034C" w:rsidRPr="006D5DBA" w:rsidRDefault="00B0034C" w:rsidP="00B0034C">
      <w:pPr>
        <w:pStyle w:val="NoSpacing"/>
        <w:jc w:val="center"/>
        <w:rPr>
          <w:rFonts w:ascii="Arial" w:hAnsi="Arial" w:cs="Arial"/>
          <w:b/>
          <w:bCs/>
          <w:sz w:val="20"/>
          <w:szCs w:val="20"/>
        </w:rPr>
      </w:pPr>
    </w:p>
    <w:p w14:paraId="7532C18A" w14:textId="21713105" w:rsidR="00837967" w:rsidRPr="006D5DBA" w:rsidRDefault="00837967" w:rsidP="00E907D8">
      <w:pPr>
        <w:pStyle w:val="NoSpacing"/>
        <w:rPr>
          <w:rFonts w:ascii="Arial" w:hAnsi="Arial" w:cs="Arial"/>
          <w:sz w:val="20"/>
          <w:szCs w:val="20"/>
        </w:rPr>
      </w:pPr>
      <w:r w:rsidRPr="006D5DBA">
        <w:rPr>
          <w:rFonts w:ascii="Arial" w:hAnsi="Arial" w:cs="Arial"/>
          <w:sz w:val="20"/>
          <w:szCs w:val="20"/>
        </w:rPr>
        <w:t xml:space="preserve">Guidance has been in place for </w:t>
      </w:r>
      <w:r w:rsidR="00010CE1" w:rsidRPr="006D5DBA">
        <w:rPr>
          <w:rFonts w:ascii="Arial" w:hAnsi="Arial" w:cs="Arial"/>
          <w:sz w:val="20"/>
          <w:szCs w:val="20"/>
        </w:rPr>
        <w:t>some time</w:t>
      </w:r>
      <w:r w:rsidRPr="006D5DBA">
        <w:rPr>
          <w:rFonts w:ascii="Arial" w:hAnsi="Arial" w:cs="Arial"/>
          <w:sz w:val="20"/>
          <w:szCs w:val="20"/>
        </w:rPr>
        <w:t xml:space="preserve"> advising that you should not re-test within 90 days of a positive PCR test result </w:t>
      </w:r>
      <w:r w:rsidR="00010CE1">
        <w:rPr>
          <w:rFonts w:ascii="Arial" w:hAnsi="Arial" w:cs="Arial"/>
          <w:sz w:val="20"/>
          <w:szCs w:val="20"/>
        </w:rPr>
        <w:t xml:space="preserve">unless you develop new symptoms </w:t>
      </w:r>
      <w:r w:rsidRPr="006D5DBA">
        <w:rPr>
          <w:rFonts w:ascii="Arial" w:hAnsi="Arial" w:cs="Arial"/>
          <w:sz w:val="20"/>
          <w:szCs w:val="20"/>
        </w:rPr>
        <w:t>(because you are likely to have developed immunity to the virus and the test is so sensitive it may detect dead viral cells and give a positive test result, when you are in fact no longer infectious to others).</w:t>
      </w:r>
    </w:p>
    <w:p w14:paraId="1CC5D882" w14:textId="6D0FAAE5" w:rsidR="00837967" w:rsidRPr="006D5DBA" w:rsidRDefault="00837967" w:rsidP="00E907D8">
      <w:pPr>
        <w:pStyle w:val="NoSpacing"/>
        <w:rPr>
          <w:rFonts w:ascii="Arial" w:hAnsi="Arial" w:cs="Arial"/>
          <w:sz w:val="20"/>
          <w:szCs w:val="20"/>
        </w:rPr>
      </w:pPr>
    </w:p>
    <w:p w14:paraId="28CC57DD" w14:textId="160B2F8C" w:rsidR="00837967" w:rsidRPr="006D5DBA" w:rsidRDefault="00837967" w:rsidP="00E907D8">
      <w:pPr>
        <w:pStyle w:val="NoSpacing"/>
        <w:rPr>
          <w:rFonts w:ascii="Arial" w:hAnsi="Arial" w:cs="Arial"/>
          <w:sz w:val="20"/>
          <w:szCs w:val="20"/>
        </w:rPr>
      </w:pPr>
      <w:r w:rsidRPr="006D5DBA">
        <w:rPr>
          <w:rFonts w:ascii="Arial" w:hAnsi="Arial" w:cs="Arial"/>
          <w:sz w:val="20"/>
          <w:szCs w:val="20"/>
        </w:rPr>
        <w:t xml:space="preserve">LFD tests are less sensitive, therefore less likely to detect dead viral cells. So, if you test positive via LFD within 90 days of a positive </w:t>
      </w:r>
      <w:r w:rsidR="006D5DBA" w:rsidRPr="006D5DBA">
        <w:rPr>
          <w:rFonts w:ascii="Arial" w:hAnsi="Arial" w:cs="Arial"/>
          <w:sz w:val="20"/>
          <w:szCs w:val="20"/>
        </w:rPr>
        <w:t>PCR</w:t>
      </w:r>
      <w:r w:rsidRPr="006D5DBA">
        <w:rPr>
          <w:rFonts w:ascii="Arial" w:hAnsi="Arial" w:cs="Arial"/>
          <w:sz w:val="20"/>
          <w:szCs w:val="20"/>
        </w:rPr>
        <w:t>, it is a good indicat</w:t>
      </w:r>
      <w:r w:rsidR="00683411" w:rsidRPr="006D5DBA">
        <w:rPr>
          <w:rFonts w:ascii="Arial" w:hAnsi="Arial" w:cs="Arial"/>
          <w:sz w:val="20"/>
          <w:szCs w:val="20"/>
        </w:rPr>
        <w:t>or</w:t>
      </w:r>
      <w:r w:rsidRPr="006D5DBA">
        <w:rPr>
          <w:rFonts w:ascii="Arial" w:hAnsi="Arial" w:cs="Arial"/>
          <w:sz w:val="20"/>
          <w:szCs w:val="20"/>
        </w:rPr>
        <w:t xml:space="preserve"> of ‘high viral load’, meaning you are more likely to be infectious to other people.</w:t>
      </w:r>
      <w:r w:rsidR="006D5DBA" w:rsidRPr="006D5DBA">
        <w:rPr>
          <w:rFonts w:ascii="Arial" w:hAnsi="Arial" w:cs="Arial"/>
          <w:sz w:val="20"/>
          <w:szCs w:val="20"/>
        </w:rPr>
        <w:t xml:space="preserve"> </w:t>
      </w:r>
      <w:r w:rsidRPr="006D5DBA">
        <w:rPr>
          <w:rFonts w:ascii="Arial" w:hAnsi="Arial" w:cs="Arial"/>
          <w:sz w:val="20"/>
          <w:szCs w:val="20"/>
        </w:rPr>
        <w:t xml:space="preserve">This is why the guidance for LFD testing in Primary Schools and Nurseries includes the following </w:t>
      </w:r>
      <w:r w:rsidR="006D5DBA" w:rsidRPr="006D5DBA">
        <w:rPr>
          <w:rFonts w:ascii="Arial" w:hAnsi="Arial" w:cs="Arial"/>
          <w:sz w:val="20"/>
          <w:szCs w:val="20"/>
        </w:rPr>
        <w:t>advice</w:t>
      </w:r>
      <w:r w:rsidRPr="006D5DBA">
        <w:rPr>
          <w:rFonts w:ascii="Arial" w:hAnsi="Arial" w:cs="Arial"/>
          <w:sz w:val="20"/>
          <w:szCs w:val="20"/>
        </w:rPr>
        <w:t>:</w:t>
      </w:r>
    </w:p>
    <w:p w14:paraId="7EF657AF" w14:textId="4B8ED7D9" w:rsidR="00837967" w:rsidRPr="006D5DBA" w:rsidRDefault="00837967" w:rsidP="00E907D8">
      <w:pPr>
        <w:pStyle w:val="NoSpacing"/>
        <w:rPr>
          <w:rFonts w:ascii="Arial" w:hAnsi="Arial" w:cs="Arial"/>
          <w:sz w:val="20"/>
          <w:szCs w:val="20"/>
        </w:rPr>
      </w:pPr>
    </w:p>
    <w:p w14:paraId="0424053A" w14:textId="5AF4290D" w:rsidR="00837967" w:rsidRPr="006D5DBA" w:rsidRDefault="00683411" w:rsidP="00837967">
      <w:pPr>
        <w:pStyle w:val="NoSpacing"/>
        <w:rPr>
          <w:rFonts w:ascii="Arial" w:hAnsi="Arial" w:cs="Arial"/>
          <w:b/>
          <w:bCs/>
          <w:i/>
          <w:iCs/>
          <w:sz w:val="20"/>
          <w:szCs w:val="20"/>
        </w:rPr>
      </w:pPr>
      <w:r w:rsidRPr="006D5DBA">
        <w:rPr>
          <w:rFonts w:ascii="Arial" w:hAnsi="Arial" w:cs="Arial"/>
          <w:b/>
          <w:bCs/>
          <w:i/>
          <w:iCs/>
          <w:sz w:val="20"/>
          <w:szCs w:val="20"/>
        </w:rPr>
        <w:t>If someone has recently (within 90 days) tested positive for COVID-19, they are likely to have developed some immunity. However, given the current prevalence of the virus and the pressing need to reduce transmission, subjects are encouraged to take an LFD test regardless of whether they have tested positive previously as this is a good indicator of high viral load, and therefore infectiousness.</w:t>
      </w:r>
    </w:p>
    <w:p w14:paraId="3413B260" w14:textId="72AED0D5" w:rsidR="00837967" w:rsidRPr="006D5DBA" w:rsidRDefault="00837967" w:rsidP="00837967">
      <w:pPr>
        <w:pStyle w:val="NoSpacing"/>
        <w:rPr>
          <w:rFonts w:ascii="Arial" w:hAnsi="Arial" w:cs="Arial"/>
          <w:sz w:val="20"/>
          <w:szCs w:val="20"/>
        </w:rPr>
      </w:pPr>
    </w:p>
    <w:p w14:paraId="378E71EB" w14:textId="4361944F" w:rsidR="00837967" w:rsidRPr="006D5DBA" w:rsidRDefault="00C351CD" w:rsidP="00837967">
      <w:pPr>
        <w:pStyle w:val="NoSpacing"/>
        <w:rPr>
          <w:rFonts w:ascii="Arial" w:hAnsi="Arial" w:cs="Arial"/>
          <w:b/>
          <w:bCs/>
          <w:color w:val="FF0000"/>
          <w:sz w:val="20"/>
          <w:szCs w:val="20"/>
        </w:rPr>
      </w:pPr>
      <w:r>
        <w:rPr>
          <w:rFonts w:ascii="Arial" w:hAnsi="Arial" w:cs="Arial"/>
          <w:b/>
          <w:bCs/>
          <w:color w:val="FF0000"/>
          <w:sz w:val="20"/>
          <w:szCs w:val="20"/>
        </w:rPr>
        <w:t xml:space="preserve">This difference in LFD and PCR testing within 90 days of a positive PCR test </w:t>
      </w:r>
      <w:r w:rsidR="00A36183">
        <w:rPr>
          <w:rFonts w:ascii="Arial" w:hAnsi="Arial" w:cs="Arial"/>
          <w:b/>
          <w:bCs/>
          <w:color w:val="FF0000"/>
          <w:sz w:val="20"/>
          <w:szCs w:val="20"/>
        </w:rPr>
        <w:t>result has</w:t>
      </w:r>
      <w:r>
        <w:rPr>
          <w:rFonts w:ascii="Arial" w:hAnsi="Arial" w:cs="Arial"/>
          <w:b/>
          <w:bCs/>
          <w:color w:val="FF0000"/>
          <w:sz w:val="20"/>
          <w:szCs w:val="20"/>
        </w:rPr>
        <w:t xml:space="preserve"> now been clearly </w:t>
      </w:r>
      <w:r w:rsidR="00A36183">
        <w:rPr>
          <w:rFonts w:ascii="Arial" w:hAnsi="Arial" w:cs="Arial"/>
          <w:b/>
          <w:bCs/>
          <w:color w:val="FF0000"/>
          <w:sz w:val="20"/>
          <w:szCs w:val="20"/>
        </w:rPr>
        <w:t xml:space="preserve">evidenced </w:t>
      </w:r>
      <w:r>
        <w:rPr>
          <w:rFonts w:ascii="Arial" w:hAnsi="Arial" w:cs="Arial"/>
          <w:b/>
          <w:bCs/>
          <w:color w:val="FF0000"/>
          <w:sz w:val="20"/>
          <w:szCs w:val="20"/>
        </w:rPr>
        <w:t>and n</w:t>
      </w:r>
      <w:r w:rsidR="00683411" w:rsidRPr="006D5DBA">
        <w:rPr>
          <w:rFonts w:ascii="Arial" w:hAnsi="Arial" w:cs="Arial"/>
          <w:b/>
          <w:bCs/>
          <w:color w:val="FF0000"/>
          <w:sz w:val="20"/>
          <w:szCs w:val="20"/>
        </w:rPr>
        <w:t xml:space="preserve">ational guidance is </w:t>
      </w:r>
      <w:r>
        <w:rPr>
          <w:rFonts w:ascii="Arial" w:hAnsi="Arial" w:cs="Arial"/>
          <w:b/>
          <w:bCs/>
          <w:color w:val="FF0000"/>
          <w:sz w:val="20"/>
          <w:szCs w:val="20"/>
        </w:rPr>
        <w:t>now c</w:t>
      </w:r>
      <w:r w:rsidR="00683411" w:rsidRPr="006D5DBA">
        <w:rPr>
          <w:rFonts w:ascii="Arial" w:hAnsi="Arial" w:cs="Arial"/>
          <w:b/>
          <w:bCs/>
          <w:color w:val="FF0000"/>
          <w:sz w:val="20"/>
          <w:szCs w:val="20"/>
        </w:rPr>
        <w:t>onsistently advising that LFD testing can take place within 90 days of a positive PCR test result</w:t>
      </w:r>
      <w:r w:rsidR="006D5DBA" w:rsidRPr="006D5DBA">
        <w:rPr>
          <w:rFonts w:ascii="Arial" w:hAnsi="Arial" w:cs="Arial"/>
          <w:b/>
          <w:bCs/>
          <w:color w:val="FF0000"/>
          <w:sz w:val="20"/>
          <w:szCs w:val="20"/>
        </w:rPr>
        <w:t>.</w:t>
      </w:r>
      <w:r>
        <w:rPr>
          <w:rFonts w:ascii="Arial" w:hAnsi="Arial" w:cs="Arial"/>
          <w:b/>
          <w:bCs/>
          <w:color w:val="FF0000"/>
          <w:sz w:val="20"/>
          <w:szCs w:val="20"/>
        </w:rPr>
        <w:t xml:space="preserve"> Cumbria County Council’s Public Health Team is therefore happy to advi</w:t>
      </w:r>
      <w:r w:rsidR="00A36183">
        <w:rPr>
          <w:rFonts w:ascii="Arial" w:hAnsi="Arial" w:cs="Arial"/>
          <w:b/>
          <w:bCs/>
          <w:color w:val="FF0000"/>
          <w:sz w:val="20"/>
          <w:szCs w:val="20"/>
        </w:rPr>
        <w:t>s</w:t>
      </w:r>
      <w:r>
        <w:rPr>
          <w:rFonts w:ascii="Arial" w:hAnsi="Arial" w:cs="Arial"/>
          <w:b/>
          <w:bCs/>
          <w:color w:val="FF0000"/>
          <w:sz w:val="20"/>
          <w:szCs w:val="20"/>
        </w:rPr>
        <w:t xml:space="preserve">e LFD testing can take place within 90 days of a positive PCR. </w:t>
      </w:r>
    </w:p>
    <w:p w14:paraId="76F93E75" w14:textId="52DE1466" w:rsidR="00683411" w:rsidRPr="006D5DBA" w:rsidRDefault="00683411" w:rsidP="00837967">
      <w:pPr>
        <w:pStyle w:val="NoSpacing"/>
        <w:rPr>
          <w:rFonts w:ascii="Arial" w:hAnsi="Arial" w:cs="Arial"/>
          <w:sz w:val="20"/>
          <w:szCs w:val="20"/>
        </w:rPr>
      </w:pPr>
    </w:p>
    <w:p w14:paraId="2CC17DAC" w14:textId="6EB490E3" w:rsidR="00683411" w:rsidRPr="006D5DBA" w:rsidRDefault="00010CE1" w:rsidP="00683411">
      <w:pPr>
        <w:pStyle w:val="NoSpacing"/>
        <w:numPr>
          <w:ilvl w:val="0"/>
          <w:numId w:val="8"/>
        </w:numPr>
        <w:rPr>
          <w:rFonts w:ascii="Arial" w:hAnsi="Arial" w:cs="Arial"/>
          <w:sz w:val="20"/>
          <w:szCs w:val="20"/>
        </w:rPr>
      </w:pPr>
      <w:r>
        <w:rPr>
          <w:rFonts w:ascii="Arial" w:hAnsi="Arial" w:cs="Arial"/>
          <w:sz w:val="20"/>
          <w:szCs w:val="20"/>
        </w:rPr>
        <w:t xml:space="preserve">Do not LFD test during a 10-day isolation period. </w:t>
      </w:r>
      <w:r w:rsidR="00683411" w:rsidRPr="006D5DBA">
        <w:rPr>
          <w:rFonts w:ascii="Arial" w:hAnsi="Arial" w:cs="Arial"/>
          <w:sz w:val="20"/>
          <w:szCs w:val="20"/>
        </w:rPr>
        <w:t xml:space="preserve">Please ensure that any member of staff carrying out LFD testing within 90 days of a positive PCR result is made aware that if the result comes back positive, they will need to isolate along with their household and obtain a confirmatory PCR. If the PCR is negative, they can end the isolation. If the PCR is positive, the individual and their household will need to complete the full </w:t>
      </w:r>
      <w:r w:rsidR="00C351CD" w:rsidRPr="006D5DBA">
        <w:rPr>
          <w:rFonts w:ascii="Arial" w:hAnsi="Arial" w:cs="Arial"/>
          <w:sz w:val="20"/>
          <w:szCs w:val="20"/>
        </w:rPr>
        <w:t>10-day</w:t>
      </w:r>
      <w:r w:rsidR="00683411" w:rsidRPr="006D5DBA">
        <w:rPr>
          <w:rFonts w:ascii="Arial" w:hAnsi="Arial" w:cs="Arial"/>
          <w:sz w:val="20"/>
          <w:szCs w:val="20"/>
        </w:rPr>
        <w:t xml:space="preserve"> isolation period. </w:t>
      </w:r>
    </w:p>
    <w:p w14:paraId="495F0065" w14:textId="5C9F0692" w:rsidR="00683411" w:rsidRPr="006D5DBA" w:rsidRDefault="00683411" w:rsidP="00683411">
      <w:pPr>
        <w:pStyle w:val="NoSpacing"/>
        <w:ind w:left="720"/>
        <w:rPr>
          <w:rFonts w:ascii="Arial" w:hAnsi="Arial" w:cs="Arial"/>
          <w:sz w:val="20"/>
          <w:szCs w:val="20"/>
        </w:rPr>
      </w:pPr>
    </w:p>
    <w:p w14:paraId="7A8245BB" w14:textId="32DB289C" w:rsidR="00837967" w:rsidRPr="006D5DBA" w:rsidRDefault="00837967" w:rsidP="00683411">
      <w:pPr>
        <w:pStyle w:val="NoSpacing"/>
        <w:numPr>
          <w:ilvl w:val="0"/>
          <w:numId w:val="8"/>
        </w:numPr>
        <w:rPr>
          <w:rFonts w:ascii="Arial" w:hAnsi="Arial" w:cs="Arial"/>
          <w:sz w:val="20"/>
          <w:szCs w:val="20"/>
        </w:rPr>
      </w:pPr>
      <w:r w:rsidRPr="00A36183">
        <w:rPr>
          <w:rFonts w:ascii="Arial" w:hAnsi="Arial" w:cs="Arial"/>
          <w:i/>
          <w:iCs/>
          <w:sz w:val="20"/>
          <w:szCs w:val="20"/>
        </w:rPr>
        <w:t>Why is confirmatory PCR needed for Primary School and nursery staff, but not secondaries and FE colleges?</w:t>
      </w:r>
      <w:r w:rsidRPr="006D5DBA">
        <w:rPr>
          <w:rFonts w:ascii="Arial" w:hAnsi="Arial" w:cs="Arial"/>
          <w:sz w:val="20"/>
          <w:szCs w:val="20"/>
        </w:rPr>
        <w:t xml:space="preserve"> Because primary school and nursery staff carry out their testing at home unsupervised, so the test result needs to be validated. Secondary school staff and pupils carry out their testing as part of an onsite supervised programme, so the result is verified by a third party at the time of the test</w:t>
      </w:r>
      <w:r w:rsidR="00683411" w:rsidRPr="006D5DBA">
        <w:rPr>
          <w:rFonts w:ascii="Arial" w:hAnsi="Arial" w:cs="Arial"/>
          <w:sz w:val="20"/>
          <w:szCs w:val="20"/>
        </w:rPr>
        <w:t>.</w:t>
      </w:r>
    </w:p>
    <w:p w14:paraId="2DE44564" w14:textId="77777777" w:rsidR="00683411" w:rsidRPr="006D5DBA" w:rsidRDefault="00683411" w:rsidP="00683411">
      <w:pPr>
        <w:pStyle w:val="NoSpacing"/>
        <w:ind w:left="360"/>
        <w:rPr>
          <w:rFonts w:ascii="Arial" w:hAnsi="Arial" w:cs="Arial"/>
          <w:sz w:val="20"/>
          <w:szCs w:val="20"/>
        </w:rPr>
      </w:pPr>
    </w:p>
    <w:p w14:paraId="67C02F57" w14:textId="57035EEC" w:rsidR="00837967" w:rsidRPr="006D5DBA" w:rsidRDefault="00837967" w:rsidP="001E6A96">
      <w:pPr>
        <w:pStyle w:val="NoSpacing"/>
        <w:numPr>
          <w:ilvl w:val="0"/>
          <w:numId w:val="8"/>
        </w:numPr>
        <w:rPr>
          <w:rFonts w:ascii="Arial" w:hAnsi="Arial" w:cs="Arial"/>
          <w:sz w:val="20"/>
          <w:szCs w:val="20"/>
        </w:rPr>
      </w:pPr>
      <w:r w:rsidRPr="006D5DBA">
        <w:rPr>
          <w:rFonts w:ascii="Arial" w:hAnsi="Arial" w:cs="Arial"/>
          <w:sz w:val="20"/>
          <w:szCs w:val="20"/>
        </w:rPr>
        <w:t xml:space="preserve">If an individual chooses not to be re-tested within the 90 days following their positive PCR result, they are </w:t>
      </w:r>
      <w:r w:rsidR="00A36183">
        <w:rPr>
          <w:rFonts w:ascii="Arial" w:hAnsi="Arial" w:cs="Arial"/>
          <w:sz w:val="20"/>
          <w:szCs w:val="20"/>
        </w:rPr>
        <w:t xml:space="preserve">still </w:t>
      </w:r>
      <w:r w:rsidRPr="006D5DBA">
        <w:rPr>
          <w:rFonts w:ascii="Arial" w:hAnsi="Arial" w:cs="Arial"/>
          <w:sz w:val="20"/>
          <w:szCs w:val="20"/>
        </w:rPr>
        <w:t>able to come back to work at the end of their 10 day isolation period as long as they feel well enough to do so and have not had a high temperature for 48 hours</w:t>
      </w:r>
      <w:r w:rsidR="00683411" w:rsidRPr="006D5DBA">
        <w:rPr>
          <w:rFonts w:ascii="Arial" w:hAnsi="Arial" w:cs="Arial"/>
          <w:sz w:val="20"/>
          <w:szCs w:val="20"/>
        </w:rPr>
        <w:t xml:space="preserve">. </w:t>
      </w:r>
      <w:r w:rsidRPr="006D5DBA">
        <w:rPr>
          <w:rFonts w:ascii="Arial" w:hAnsi="Arial" w:cs="Arial"/>
          <w:sz w:val="20"/>
          <w:szCs w:val="20"/>
        </w:rPr>
        <w:t xml:space="preserve">Participation in </w:t>
      </w:r>
      <w:r w:rsidR="00683411" w:rsidRPr="006D5DBA">
        <w:rPr>
          <w:rFonts w:ascii="Arial" w:hAnsi="Arial" w:cs="Arial"/>
          <w:sz w:val="20"/>
          <w:szCs w:val="20"/>
        </w:rPr>
        <w:t xml:space="preserve">LFD </w:t>
      </w:r>
      <w:r w:rsidRPr="006D5DBA">
        <w:rPr>
          <w:rFonts w:ascii="Arial" w:hAnsi="Arial" w:cs="Arial"/>
          <w:sz w:val="20"/>
          <w:szCs w:val="20"/>
        </w:rPr>
        <w:t>testing i</w:t>
      </w:r>
      <w:r w:rsidR="00683411" w:rsidRPr="006D5DBA">
        <w:rPr>
          <w:rFonts w:ascii="Arial" w:hAnsi="Arial" w:cs="Arial"/>
          <w:sz w:val="20"/>
          <w:szCs w:val="20"/>
        </w:rPr>
        <w:t>s</w:t>
      </w:r>
      <w:r w:rsidRPr="006D5DBA">
        <w:rPr>
          <w:rFonts w:ascii="Arial" w:hAnsi="Arial" w:cs="Arial"/>
          <w:sz w:val="20"/>
          <w:szCs w:val="20"/>
        </w:rPr>
        <w:t xml:space="preserve"> </w:t>
      </w:r>
      <w:r w:rsidR="00683411" w:rsidRPr="006D5DBA">
        <w:rPr>
          <w:rFonts w:ascii="Arial" w:hAnsi="Arial" w:cs="Arial"/>
          <w:sz w:val="20"/>
          <w:szCs w:val="20"/>
        </w:rPr>
        <w:t>not</w:t>
      </w:r>
      <w:r w:rsidRPr="006D5DBA">
        <w:rPr>
          <w:rFonts w:ascii="Arial" w:hAnsi="Arial" w:cs="Arial"/>
          <w:sz w:val="20"/>
          <w:szCs w:val="20"/>
        </w:rPr>
        <w:t xml:space="preserve"> mandatory. A school or </w:t>
      </w:r>
      <w:r w:rsidR="00A36183">
        <w:rPr>
          <w:rFonts w:ascii="Arial" w:hAnsi="Arial" w:cs="Arial"/>
          <w:sz w:val="20"/>
          <w:szCs w:val="20"/>
        </w:rPr>
        <w:t xml:space="preserve">nursery </w:t>
      </w:r>
      <w:r w:rsidR="00683411" w:rsidRPr="006D5DBA">
        <w:rPr>
          <w:rFonts w:ascii="Arial" w:hAnsi="Arial" w:cs="Arial"/>
          <w:sz w:val="20"/>
          <w:szCs w:val="20"/>
        </w:rPr>
        <w:t xml:space="preserve">cannot </w:t>
      </w:r>
      <w:r w:rsidRPr="006D5DBA">
        <w:rPr>
          <w:rFonts w:ascii="Arial" w:hAnsi="Arial" w:cs="Arial"/>
          <w:sz w:val="20"/>
          <w:szCs w:val="20"/>
        </w:rPr>
        <w:t>insist an individual has a negative test result before they return.</w:t>
      </w:r>
    </w:p>
    <w:p w14:paraId="70EDBE08" w14:textId="7D8D8F66" w:rsidR="006D5DBA" w:rsidRPr="006D5DBA" w:rsidRDefault="006D5DBA" w:rsidP="006D5DBA">
      <w:pPr>
        <w:pStyle w:val="NoSpacing"/>
        <w:rPr>
          <w:sz w:val="20"/>
          <w:szCs w:val="20"/>
        </w:rPr>
      </w:pPr>
    </w:p>
    <w:p w14:paraId="3AC341F4" w14:textId="14F9104E" w:rsidR="006D5DBA" w:rsidRPr="006D5DBA" w:rsidRDefault="00010CE1" w:rsidP="006D5DBA">
      <w:pPr>
        <w:pStyle w:val="NoSpacing"/>
        <w:numPr>
          <w:ilvl w:val="0"/>
          <w:numId w:val="8"/>
        </w:numPr>
        <w:rPr>
          <w:rFonts w:ascii="Arial" w:hAnsi="Arial" w:cs="Arial"/>
          <w:sz w:val="20"/>
          <w:szCs w:val="20"/>
        </w:rPr>
      </w:pPr>
      <w:r>
        <w:rPr>
          <w:rFonts w:ascii="Arial" w:hAnsi="Arial" w:cs="Arial"/>
          <w:sz w:val="20"/>
          <w:szCs w:val="20"/>
        </w:rPr>
        <w:t>LFD testing is for asymptomatic use. I</w:t>
      </w:r>
      <w:r w:rsidR="006D5DBA" w:rsidRPr="006D5DBA">
        <w:rPr>
          <w:rFonts w:ascii="Arial" w:hAnsi="Arial" w:cs="Arial"/>
          <w:sz w:val="20"/>
          <w:szCs w:val="20"/>
        </w:rPr>
        <w:t>f a member of staff develops symptoms within 90 days of a positive PCR test result, they should isolate along with their household and get a PCR test as soon as possible.</w:t>
      </w:r>
    </w:p>
    <w:p w14:paraId="35FBF5B6" w14:textId="77777777" w:rsidR="006D5DBA" w:rsidRPr="006D5DBA" w:rsidRDefault="006D5DBA" w:rsidP="006D5DBA">
      <w:pPr>
        <w:pStyle w:val="NoSpacing"/>
        <w:rPr>
          <w:rFonts w:ascii="Arial" w:hAnsi="Arial" w:cs="Arial"/>
          <w:sz w:val="20"/>
          <w:szCs w:val="20"/>
        </w:rPr>
      </w:pPr>
    </w:p>
    <w:p w14:paraId="41FB82AA" w14:textId="2C630DA1" w:rsidR="00837967" w:rsidRPr="006D5DBA" w:rsidRDefault="006D5DBA" w:rsidP="006D5DBA">
      <w:pPr>
        <w:pStyle w:val="NoSpacing"/>
        <w:numPr>
          <w:ilvl w:val="0"/>
          <w:numId w:val="8"/>
        </w:numPr>
        <w:rPr>
          <w:rFonts w:ascii="Arial" w:hAnsi="Arial" w:cs="Arial"/>
          <w:sz w:val="20"/>
          <w:szCs w:val="20"/>
        </w:rPr>
      </w:pPr>
      <w:r w:rsidRPr="006D5DBA">
        <w:rPr>
          <w:rFonts w:ascii="Arial" w:hAnsi="Arial" w:cs="Arial"/>
          <w:sz w:val="20"/>
          <w:szCs w:val="20"/>
        </w:rPr>
        <w:t xml:space="preserve">If </w:t>
      </w:r>
      <w:r w:rsidR="00837967" w:rsidRPr="006D5DBA">
        <w:rPr>
          <w:rFonts w:ascii="Arial" w:hAnsi="Arial" w:cs="Arial"/>
          <w:sz w:val="20"/>
          <w:szCs w:val="20"/>
        </w:rPr>
        <w:t xml:space="preserve">you would like </w:t>
      </w:r>
      <w:r w:rsidRPr="006D5DBA">
        <w:rPr>
          <w:rFonts w:ascii="Arial" w:hAnsi="Arial" w:cs="Arial"/>
          <w:sz w:val="20"/>
          <w:szCs w:val="20"/>
        </w:rPr>
        <w:t xml:space="preserve">any </w:t>
      </w:r>
      <w:r w:rsidR="00837967" w:rsidRPr="006D5DBA">
        <w:rPr>
          <w:rFonts w:ascii="Arial" w:hAnsi="Arial" w:cs="Arial"/>
          <w:sz w:val="20"/>
          <w:szCs w:val="20"/>
        </w:rPr>
        <w:t>advice</w:t>
      </w:r>
      <w:r w:rsidRPr="006D5DBA">
        <w:rPr>
          <w:rFonts w:ascii="Arial" w:hAnsi="Arial" w:cs="Arial"/>
          <w:sz w:val="20"/>
          <w:szCs w:val="20"/>
        </w:rPr>
        <w:t xml:space="preserve"> in relation to LFD testing</w:t>
      </w:r>
      <w:r w:rsidR="00837967" w:rsidRPr="006D5DBA">
        <w:rPr>
          <w:rFonts w:ascii="Arial" w:hAnsi="Arial" w:cs="Arial"/>
          <w:sz w:val="20"/>
          <w:szCs w:val="20"/>
        </w:rPr>
        <w:t xml:space="preserve">, please contact the Public Health team at Cumbria County Council via email: </w:t>
      </w:r>
      <w:hyperlink r:id="rId21" w:history="1">
        <w:r w:rsidRPr="006D5DBA">
          <w:rPr>
            <w:rStyle w:val="Hyperlink"/>
            <w:rFonts w:ascii="Arial" w:hAnsi="Arial" w:cs="Arial"/>
            <w:sz w:val="20"/>
            <w:szCs w:val="20"/>
          </w:rPr>
          <w:t>EducationIPC@cumbria.gov.uk</w:t>
        </w:r>
      </w:hyperlink>
      <w:r w:rsidRPr="006D5DBA">
        <w:rPr>
          <w:rFonts w:ascii="Arial" w:hAnsi="Arial" w:cs="Arial"/>
          <w:sz w:val="20"/>
          <w:szCs w:val="20"/>
        </w:rPr>
        <w:t xml:space="preserve"> </w:t>
      </w:r>
      <w:r w:rsidR="00837967" w:rsidRPr="006D5DBA">
        <w:rPr>
          <w:rFonts w:ascii="Arial" w:hAnsi="Arial" w:cs="Arial"/>
          <w:sz w:val="20"/>
          <w:szCs w:val="20"/>
        </w:rPr>
        <w:t xml:space="preserve"> </w:t>
      </w:r>
    </w:p>
    <w:p w14:paraId="7263B548" w14:textId="77777777" w:rsidR="00837967" w:rsidRPr="006D5DBA" w:rsidRDefault="00837967" w:rsidP="00E907D8">
      <w:pPr>
        <w:pStyle w:val="NoSpacing"/>
        <w:rPr>
          <w:rFonts w:ascii="Arial" w:hAnsi="Arial" w:cs="Arial"/>
          <w:sz w:val="20"/>
          <w:szCs w:val="20"/>
        </w:rPr>
      </w:pPr>
    </w:p>
    <w:p w14:paraId="6E4CAC24" w14:textId="77777777" w:rsidR="00837967" w:rsidRPr="006D5DBA" w:rsidRDefault="00837967" w:rsidP="00E907D8">
      <w:pPr>
        <w:pStyle w:val="NoSpacing"/>
        <w:rPr>
          <w:rFonts w:ascii="Arial" w:hAnsi="Arial" w:cs="Arial"/>
          <w:sz w:val="20"/>
          <w:szCs w:val="20"/>
        </w:rPr>
      </w:pPr>
    </w:p>
    <w:p w14:paraId="1EB51031" w14:textId="2A6BA53A" w:rsidR="00C03282" w:rsidRPr="006D5DBA" w:rsidRDefault="00C03282" w:rsidP="00E907D8">
      <w:pPr>
        <w:pStyle w:val="NoSpacing"/>
        <w:rPr>
          <w:rFonts w:ascii="Arial" w:hAnsi="Arial" w:cs="Arial"/>
          <w:b/>
          <w:bCs/>
          <w:sz w:val="20"/>
          <w:szCs w:val="20"/>
        </w:rPr>
      </w:pPr>
      <w:r w:rsidRPr="006D5DBA">
        <w:rPr>
          <w:rFonts w:ascii="Arial" w:hAnsi="Arial" w:cs="Arial"/>
          <w:b/>
          <w:bCs/>
          <w:sz w:val="20"/>
          <w:szCs w:val="20"/>
        </w:rPr>
        <w:t>Why are you advising we isolate non-household close</w:t>
      </w:r>
      <w:r w:rsidR="00C432E3" w:rsidRPr="006D5DBA">
        <w:rPr>
          <w:rFonts w:ascii="Arial" w:hAnsi="Arial" w:cs="Arial"/>
          <w:b/>
          <w:bCs/>
          <w:sz w:val="20"/>
          <w:szCs w:val="20"/>
        </w:rPr>
        <w:t xml:space="preserve"> </w:t>
      </w:r>
      <w:r w:rsidRPr="006D5DBA">
        <w:rPr>
          <w:rFonts w:ascii="Arial" w:hAnsi="Arial" w:cs="Arial"/>
          <w:b/>
          <w:bCs/>
          <w:sz w:val="20"/>
          <w:szCs w:val="20"/>
        </w:rPr>
        <w:t xml:space="preserve">contacts as soon as a staff member </w:t>
      </w:r>
      <w:r w:rsidR="005652A4" w:rsidRPr="006D5DBA">
        <w:rPr>
          <w:rFonts w:ascii="Arial" w:hAnsi="Arial" w:cs="Arial"/>
          <w:b/>
          <w:bCs/>
          <w:sz w:val="20"/>
          <w:szCs w:val="20"/>
        </w:rPr>
        <w:t xml:space="preserve">in a primary school or nursery </w:t>
      </w:r>
      <w:r w:rsidRPr="006D5DBA">
        <w:rPr>
          <w:rFonts w:ascii="Arial" w:hAnsi="Arial" w:cs="Arial"/>
          <w:b/>
          <w:bCs/>
          <w:sz w:val="20"/>
          <w:szCs w:val="20"/>
        </w:rPr>
        <w:t>tests positive via LFD?</w:t>
      </w:r>
    </w:p>
    <w:p w14:paraId="6D302D69" w14:textId="77777777" w:rsidR="00B0034C" w:rsidRPr="006D5DBA" w:rsidRDefault="00B0034C" w:rsidP="00B0034C">
      <w:pPr>
        <w:pStyle w:val="NoSpacing"/>
        <w:jc w:val="center"/>
        <w:rPr>
          <w:rFonts w:ascii="Arial" w:hAnsi="Arial" w:cs="Arial"/>
          <w:b/>
          <w:bCs/>
          <w:sz w:val="20"/>
          <w:szCs w:val="20"/>
        </w:rPr>
      </w:pPr>
    </w:p>
    <w:p w14:paraId="0C7E4534" w14:textId="7119990E" w:rsidR="006D5DBA" w:rsidRPr="006D5DBA" w:rsidRDefault="006D5DBA" w:rsidP="006D5DBA">
      <w:pPr>
        <w:pStyle w:val="NoSpacing"/>
        <w:rPr>
          <w:rFonts w:ascii="PT Serif" w:hAnsi="PT Serif" w:cs="Arial"/>
          <w:color w:val="2C2C2C"/>
          <w:sz w:val="20"/>
          <w:szCs w:val="20"/>
          <w:lang w:val="en"/>
        </w:rPr>
      </w:pPr>
      <w:r w:rsidRPr="006D5DBA">
        <w:rPr>
          <w:rFonts w:ascii="Arial" w:hAnsi="Arial" w:cs="Arial"/>
          <w:sz w:val="20"/>
          <w:szCs w:val="20"/>
        </w:rPr>
        <w:t xml:space="preserve">Studies have also shown that Lateral Flow testing is good at catching </w:t>
      </w:r>
      <w:r w:rsidRPr="006D5DBA">
        <w:rPr>
          <w:rFonts w:ascii="PT Serif" w:hAnsi="PT Serif" w:cs="Arial"/>
          <w:color w:val="2C2C2C"/>
          <w:sz w:val="20"/>
          <w:szCs w:val="20"/>
          <w:lang w:val="en"/>
        </w:rPr>
        <w:t>all those with high viral loads, meaning the tests are effective in identifying the cases who are infectious and are most likely to transmit the disease.</w:t>
      </w:r>
    </w:p>
    <w:p w14:paraId="7E11A24C" w14:textId="77777777" w:rsidR="006D5DBA" w:rsidRPr="006D5DBA" w:rsidRDefault="006D5DBA" w:rsidP="006D5DBA">
      <w:pPr>
        <w:pStyle w:val="NoSpacing"/>
        <w:rPr>
          <w:rFonts w:ascii="PT Serif" w:hAnsi="PT Serif" w:cs="Arial"/>
          <w:color w:val="2C2C2C"/>
          <w:sz w:val="20"/>
          <w:szCs w:val="20"/>
          <w:lang w:val="en"/>
        </w:rPr>
      </w:pPr>
    </w:p>
    <w:p w14:paraId="6C4AF44D" w14:textId="059008D7" w:rsidR="00B0034C" w:rsidRPr="006D5DBA" w:rsidRDefault="00C432E3" w:rsidP="00C03282">
      <w:pPr>
        <w:pStyle w:val="NoSpacing"/>
        <w:rPr>
          <w:rFonts w:ascii="Arial" w:hAnsi="Arial" w:cs="Arial"/>
          <w:sz w:val="20"/>
          <w:szCs w:val="20"/>
        </w:rPr>
      </w:pPr>
      <w:r w:rsidRPr="006D5DBA">
        <w:rPr>
          <w:rFonts w:ascii="Arial" w:hAnsi="Arial" w:cs="Arial"/>
          <w:sz w:val="20"/>
          <w:szCs w:val="20"/>
        </w:rPr>
        <w:t>The majority of individuals testing positive via LFD will also test positive when they have a confirmatory PCR. Recent feedback from a hospital trust in Cumbria showed that out of 104 positive LFT tests, 98 (94%) were also positive when confirmatory PCR testing was completed.</w:t>
      </w:r>
    </w:p>
    <w:p w14:paraId="4B8993BA" w14:textId="77F51F95" w:rsidR="00C432E3" w:rsidRPr="006D5DBA" w:rsidRDefault="00C432E3" w:rsidP="00C03282">
      <w:pPr>
        <w:pStyle w:val="NoSpacing"/>
        <w:rPr>
          <w:rFonts w:ascii="Arial" w:hAnsi="Arial" w:cs="Arial"/>
          <w:sz w:val="20"/>
          <w:szCs w:val="20"/>
        </w:rPr>
      </w:pPr>
    </w:p>
    <w:p w14:paraId="354CEFCA" w14:textId="51EDD9D6" w:rsidR="00145D2C" w:rsidRPr="006D5DBA" w:rsidRDefault="00145D2C" w:rsidP="00C03282">
      <w:pPr>
        <w:pStyle w:val="NoSpacing"/>
        <w:rPr>
          <w:rFonts w:ascii="Arial" w:hAnsi="Arial" w:cs="Arial"/>
          <w:sz w:val="20"/>
          <w:szCs w:val="20"/>
        </w:rPr>
      </w:pPr>
      <w:r w:rsidRPr="006D5DBA">
        <w:rPr>
          <w:rFonts w:ascii="PT Serif" w:hAnsi="PT Serif" w:cs="Arial"/>
          <w:color w:val="2C2C2C"/>
          <w:sz w:val="20"/>
          <w:szCs w:val="20"/>
          <w:lang w:val="en"/>
        </w:rPr>
        <w:t xml:space="preserve">In addition, the need for confirmatory PCR has </w:t>
      </w:r>
      <w:r w:rsidR="00A64F52" w:rsidRPr="006D5DBA">
        <w:rPr>
          <w:rFonts w:ascii="PT Serif" w:hAnsi="PT Serif" w:cs="Arial"/>
          <w:color w:val="2C2C2C"/>
          <w:sz w:val="20"/>
          <w:szCs w:val="20"/>
          <w:lang w:val="en"/>
        </w:rPr>
        <w:t xml:space="preserve">recently </w:t>
      </w:r>
      <w:r w:rsidRPr="006D5DBA">
        <w:rPr>
          <w:rFonts w:ascii="PT Serif" w:hAnsi="PT Serif" w:cs="Arial"/>
          <w:color w:val="2C2C2C"/>
          <w:sz w:val="20"/>
          <w:szCs w:val="20"/>
          <w:lang w:val="en"/>
        </w:rPr>
        <w:t>been temporarily removed from the secondary school testing</w:t>
      </w:r>
      <w:r w:rsidR="00010CE1">
        <w:rPr>
          <w:rFonts w:ascii="PT Serif" w:hAnsi="PT Serif" w:cs="Arial"/>
          <w:color w:val="2C2C2C"/>
          <w:sz w:val="20"/>
          <w:szCs w:val="20"/>
          <w:lang w:val="en"/>
        </w:rPr>
        <w:t xml:space="preserve"> </w:t>
      </w:r>
      <w:r w:rsidRPr="006D5DBA">
        <w:rPr>
          <w:rFonts w:ascii="PT Serif" w:hAnsi="PT Serif" w:cs="Arial"/>
          <w:color w:val="2C2C2C"/>
          <w:sz w:val="20"/>
          <w:szCs w:val="20"/>
          <w:lang w:val="en"/>
        </w:rPr>
        <w:t>programme and one of the reasons given is that it delays the ability to isolate close contacts.</w:t>
      </w:r>
    </w:p>
    <w:p w14:paraId="10994718" w14:textId="63491E16" w:rsidR="00C432E3" w:rsidRPr="006D5DBA" w:rsidRDefault="00C432E3" w:rsidP="00C03282">
      <w:pPr>
        <w:pStyle w:val="NoSpacing"/>
        <w:rPr>
          <w:rFonts w:ascii="Arial" w:hAnsi="Arial" w:cs="Arial"/>
          <w:sz w:val="20"/>
          <w:szCs w:val="20"/>
        </w:rPr>
      </w:pPr>
    </w:p>
    <w:p w14:paraId="07141EF1" w14:textId="5F09FE4F" w:rsidR="00C432E3" w:rsidRPr="006D5DBA" w:rsidRDefault="00C432E3" w:rsidP="00C03282">
      <w:pPr>
        <w:pStyle w:val="NoSpacing"/>
        <w:rPr>
          <w:rFonts w:ascii="Arial" w:hAnsi="Arial" w:cs="Arial"/>
          <w:sz w:val="20"/>
          <w:szCs w:val="20"/>
        </w:rPr>
      </w:pPr>
      <w:r w:rsidRPr="006D5DBA">
        <w:rPr>
          <w:rFonts w:ascii="Arial" w:hAnsi="Arial" w:cs="Arial"/>
          <w:sz w:val="20"/>
          <w:szCs w:val="20"/>
        </w:rPr>
        <w:t>Given th</w:t>
      </w:r>
      <w:r w:rsidR="00145D2C" w:rsidRPr="006D5DBA">
        <w:rPr>
          <w:rFonts w:ascii="Arial" w:hAnsi="Arial" w:cs="Arial"/>
          <w:sz w:val="20"/>
          <w:szCs w:val="20"/>
        </w:rPr>
        <w:t xml:space="preserve">ese factors, </w:t>
      </w:r>
      <w:r w:rsidRPr="006D5DBA">
        <w:rPr>
          <w:rFonts w:ascii="Arial" w:hAnsi="Arial" w:cs="Arial"/>
          <w:sz w:val="20"/>
          <w:szCs w:val="20"/>
        </w:rPr>
        <w:t xml:space="preserve">and the risk posed by the transmissibility of the new variant of COVID-19, we feel the safest option is to isolate close contacts as a precaution as soon as a positive result via LFD is reported. </w:t>
      </w:r>
      <w:r w:rsidR="00145D2C" w:rsidRPr="006D5DBA">
        <w:rPr>
          <w:rFonts w:ascii="Arial" w:hAnsi="Arial" w:cs="Arial"/>
          <w:sz w:val="20"/>
          <w:szCs w:val="20"/>
        </w:rPr>
        <w:t xml:space="preserve">Should a staff member’s PCR result then come back negative, </w:t>
      </w:r>
      <w:r w:rsidR="00A36183">
        <w:rPr>
          <w:rFonts w:ascii="Arial" w:hAnsi="Arial" w:cs="Arial"/>
          <w:sz w:val="20"/>
          <w:szCs w:val="20"/>
        </w:rPr>
        <w:t xml:space="preserve">and you would like advice, </w:t>
      </w:r>
      <w:r w:rsidR="00145D2C" w:rsidRPr="006D5DBA">
        <w:rPr>
          <w:rFonts w:ascii="Arial" w:hAnsi="Arial" w:cs="Arial"/>
          <w:sz w:val="20"/>
          <w:szCs w:val="20"/>
        </w:rPr>
        <w:t>please contact us</w:t>
      </w:r>
      <w:r w:rsidR="00A36183">
        <w:rPr>
          <w:rFonts w:ascii="Arial" w:hAnsi="Arial" w:cs="Arial"/>
          <w:sz w:val="20"/>
          <w:szCs w:val="20"/>
        </w:rPr>
        <w:t xml:space="preserve">. </w:t>
      </w:r>
      <w:r w:rsidR="00145D2C" w:rsidRPr="006D5DBA">
        <w:rPr>
          <w:rFonts w:ascii="Arial" w:hAnsi="Arial" w:cs="Arial"/>
          <w:sz w:val="20"/>
          <w:szCs w:val="20"/>
        </w:rPr>
        <w:t xml:space="preserve">We can support your risk assessment regarding safe return to the setting for the member of staff and close contacts. Contact the team via </w:t>
      </w:r>
      <w:hyperlink r:id="rId22" w:history="1">
        <w:r w:rsidR="00145D2C" w:rsidRPr="006D5DBA">
          <w:rPr>
            <w:rStyle w:val="Hyperlink"/>
            <w:rFonts w:ascii="Arial" w:hAnsi="Arial" w:cs="Arial"/>
            <w:sz w:val="20"/>
            <w:szCs w:val="20"/>
          </w:rPr>
          <w:t>EducationIPC@cumbria.gov.uk</w:t>
        </w:r>
      </w:hyperlink>
      <w:r w:rsidR="00145D2C" w:rsidRPr="006D5DBA">
        <w:rPr>
          <w:rFonts w:ascii="Arial" w:hAnsi="Arial" w:cs="Arial"/>
          <w:sz w:val="20"/>
          <w:szCs w:val="20"/>
        </w:rPr>
        <w:t xml:space="preserve"> </w:t>
      </w:r>
    </w:p>
    <w:p w14:paraId="1E7F6507" w14:textId="50C633B0" w:rsidR="00B0034C" w:rsidRPr="004D6CDE" w:rsidRDefault="00B0034C" w:rsidP="006D5DBA">
      <w:pPr>
        <w:pStyle w:val="NoSpacing"/>
        <w:rPr>
          <w:rFonts w:ascii="Arial" w:hAnsi="Arial" w:cs="Arial"/>
          <w:b/>
          <w:bCs/>
        </w:rPr>
      </w:pPr>
    </w:p>
    <w:sectPr w:rsidR="00B0034C" w:rsidRPr="004D6CDE" w:rsidSect="00B60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50D9"/>
    <w:multiLevelType w:val="multilevel"/>
    <w:tmpl w:val="D96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4517F"/>
    <w:multiLevelType w:val="hybridMultilevel"/>
    <w:tmpl w:val="89F2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02C79"/>
    <w:multiLevelType w:val="hybridMultilevel"/>
    <w:tmpl w:val="D90C1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C0D5D"/>
    <w:multiLevelType w:val="hybridMultilevel"/>
    <w:tmpl w:val="CFFE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7B782D"/>
    <w:multiLevelType w:val="hybridMultilevel"/>
    <w:tmpl w:val="502AB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554E55"/>
    <w:multiLevelType w:val="hybridMultilevel"/>
    <w:tmpl w:val="B470C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7116CE"/>
    <w:multiLevelType w:val="hybridMultilevel"/>
    <w:tmpl w:val="102E2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34"/>
    <w:rsid w:val="00010CE1"/>
    <w:rsid w:val="00110130"/>
    <w:rsid w:val="00117834"/>
    <w:rsid w:val="00145D2C"/>
    <w:rsid w:val="001660EC"/>
    <w:rsid w:val="00185165"/>
    <w:rsid w:val="002E72FC"/>
    <w:rsid w:val="002E755D"/>
    <w:rsid w:val="002F705D"/>
    <w:rsid w:val="00346161"/>
    <w:rsid w:val="00375BBA"/>
    <w:rsid w:val="003B1CA8"/>
    <w:rsid w:val="0044376A"/>
    <w:rsid w:val="004D6CDE"/>
    <w:rsid w:val="00555D78"/>
    <w:rsid w:val="005652A4"/>
    <w:rsid w:val="005C01AB"/>
    <w:rsid w:val="00601AE1"/>
    <w:rsid w:val="006810EF"/>
    <w:rsid w:val="00683411"/>
    <w:rsid w:val="006D5DBA"/>
    <w:rsid w:val="00702C82"/>
    <w:rsid w:val="00707B48"/>
    <w:rsid w:val="00736BE9"/>
    <w:rsid w:val="007C37CA"/>
    <w:rsid w:val="008233F6"/>
    <w:rsid w:val="00837967"/>
    <w:rsid w:val="0084306D"/>
    <w:rsid w:val="00995E4A"/>
    <w:rsid w:val="00A34478"/>
    <w:rsid w:val="00A36183"/>
    <w:rsid w:val="00A64F52"/>
    <w:rsid w:val="00AB2A6B"/>
    <w:rsid w:val="00B0034C"/>
    <w:rsid w:val="00B1732C"/>
    <w:rsid w:val="00B27B79"/>
    <w:rsid w:val="00B318B1"/>
    <w:rsid w:val="00B54529"/>
    <w:rsid w:val="00B60F33"/>
    <w:rsid w:val="00C03282"/>
    <w:rsid w:val="00C351CD"/>
    <w:rsid w:val="00C432E3"/>
    <w:rsid w:val="00CB4922"/>
    <w:rsid w:val="00CC0F63"/>
    <w:rsid w:val="00CD233C"/>
    <w:rsid w:val="00CE20B1"/>
    <w:rsid w:val="00D152DC"/>
    <w:rsid w:val="00E105D7"/>
    <w:rsid w:val="00E7726F"/>
    <w:rsid w:val="00E83C74"/>
    <w:rsid w:val="00E907D8"/>
    <w:rsid w:val="00EB0C34"/>
    <w:rsid w:val="00EE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EF41"/>
  <w15:chartTrackingRefBased/>
  <w15:docId w15:val="{8325C5A5-B9A7-4B76-A43E-F4CAD2E6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34C"/>
    <w:pPr>
      <w:spacing w:after="0" w:line="240" w:lineRule="auto"/>
    </w:pPr>
  </w:style>
  <w:style w:type="paragraph" w:styleId="NormalWeb">
    <w:name w:val="Normal (Web)"/>
    <w:basedOn w:val="Normal"/>
    <w:uiPriority w:val="99"/>
    <w:semiHidden/>
    <w:unhideWhenUsed/>
    <w:rsid w:val="00B003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834"/>
    <w:rPr>
      <w:color w:val="0563C1" w:themeColor="hyperlink"/>
      <w:u w:val="single"/>
    </w:rPr>
  </w:style>
  <w:style w:type="character" w:styleId="UnresolvedMention">
    <w:name w:val="Unresolved Mention"/>
    <w:basedOn w:val="DefaultParagraphFont"/>
    <w:uiPriority w:val="99"/>
    <w:semiHidden/>
    <w:unhideWhenUsed/>
    <w:rsid w:val="00117834"/>
    <w:rPr>
      <w:color w:val="605E5C"/>
      <w:shd w:val="clear" w:color="auto" w:fill="E1DFDD"/>
    </w:rPr>
  </w:style>
  <w:style w:type="paragraph" w:styleId="ListParagraph">
    <w:name w:val="List Paragraph"/>
    <w:basedOn w:val="Normal"/>
    <w:uiPriority w:val="34"/>
    <w:qFormat/>
    <w:rsid w:val="0068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59084">
      <w:bodyDiv w:val="1"/>
      <w:marLeft w:val="0"/>
      <w:marRight w:val="0"/>
      <w:marTop w:val="0"/>
      <w:marBottom w:val="0"/>
      <w:divBdr>
        <w:top w:val="none" w:sz="0" w:space="0" w:color="auto"/>
        <w:left w:val="none" w:sz="0" w:space="0" w:color="auto"/>
        <w:bottom w:val="none" w:sz="0" w:space="0" w:color="auto"/>
        <w:right w:val="none" w:sz="0" w:space="0" w:color="auto"/>
      </w:divBdr>
      <w:divsChild>
        <w:div w:id="175311610">
          <w:marLeft w:val="0"/>
          <w:marRight w:val="0"/>
          <w:marTop w:val="0"/>
          <w:marBottom w:val="0"/>
          <w:divBdr>
            <w:top w:val="none" w:sz="0" w:space="0" w:color="auto"/>
            <w:left w:val="none" w:sz="0" w:space="0" w:color="auto"/>
            <w:bottom w:val="none" w:sz="0" w:space="0" w:color="auto"/>
            <w:right w:val="none" w:sz="0" w:space="0" w:color="auto"/>
          </w:divBdr>
          <w:divsChild>
            <w:div w:id="484207804">
              <w:marLeft w:val="0"/>
              <w:marRight w:val="0"/>
              <w:marTop w:val="0"/>
              <w:marBottom w:val="0"/>
              <w:divBdr>
                <w:top w:val="none" w:sz="0" w:space="0" w:color="auto"/>
                <w:left w:val="none" w:sz="0" w:space="0" w:color="auto"/>
                <w:bottom w:val="none" w:sz="0" w:space="0" w:color="auto"/>
                <w:right w:val="none" w:sz="0" w:space="0" w:color="auto"/>
              </w:divBdr>
              <w:divsChild>
                <w:div w:id="1872495267">
                  <w:marLeft w:val="0"/>
                  <w:marRight w:val="0"/>
                  <w:marTop w:val="0"/>
                  <w:marBottom w:val="0"/>
                  <w:divBdr>
                    <w:top w:val="none" w:sz="0" w:space="0" w:color="auto"/>
                    <w:left w:val="none" w:sz="0" w:space="0" w:color="auto"/>
                    <w:bottom w:val="none" w:sz="0" w:space="0" w:color="auto"/>
                    <w:right w:val="none" w:sz="0" w:space="0" w:color="auto"/>
                  </w:divBdr>
                  <w:divsChild>
                    <w:div w:id="13649931">
                      <w:marLeft w:val="0"/>
                      <w:marRight w:val="0"/>
                      <w:marTop w:val="0"/>
                      <w:marBottom w:val="0"/>
                      <w:divBdr>
                        <w:top w:val="none" w:sz="0" w:space="0" w:color="auto"/>
                        <w:left w:val="none" w:sz="0" w:space="0" w:color="auto"/>
                        <w:bottom w:val="none" w:sz="0" w:space="0" w:color="auto"/>
                        <w:right w:val="none" w:sz="0" w:space="0" w:color="auto"/>
                      </w:divBdr>
                      <w:divsChild>
                        <w:div w:id="1470510994">
                          <w:marLeft w:val="0"/>
                          <w:marRight w:val="0"/>
                          <w:marTop w:val="0"/>
                          <w:marBottom w:val="0"/>
                          <w:divBdr>
                            <w:top w:val="none" w:sz="0" w:space="0" w:color="auto"/>
                            <w:left w:val="none" w:sz="0" w:space="0" w:color="auto"/>
                            <w:bottom w:val="none" w:sz="0" w:space="0" w:color="auto"/>
                            <w:right w:val="none" w:sz="0" w:space="0" w:color="auto"/>
                          </w:divBdr>
                          <w:divsChild>
                            <w:div w:id="1560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3062">
      <w:bodyDiv w:val="1"/>
      <w:marLeft w:val="0"/>
      <w:marRight w:val="0"/>
      <w:marTop w:val="0"/>
      <w:marBottom w:val="0"/>
      <w:divBdr>
        <w:top w:val="none" w:sz="0" w:space="0" w:color="auto"/>
        <w:left w:val="none" w:sz="0" w:space="0" w:color="auto"/>
        <w:bottom w:val="none" w:sz="0" w:space="0" w:color="auto"/>
        <w:right w:val="none" w:sz="0" w:space="0" w:color="auto"/>
      </w:divBdr>
      <w:divsChild>
        <w:div w:id="145632242">
          <w:marLeft w:val="0"/>
          <w:marRight w:val="0"/>
          <w:marTop w:val="0"/>
          <w:marBottom w:val="0"/>
          <w:divBdr>
            <w:top w:val="none" w:sz="0" w:space="0" w:color="auto"/>
            <w:left w:val="none" w:sz="0" w:space="0" w:color="auto"/>
            <w:bottom w:val="none" w:sz="0" w:space="0" w:color="auto"/>
            <w:right w:val="none" w:sz="0" w:space="0" w:color="auto"/>
          </w:divBdr>
          <w:divsChild>
            <w:div w:id="1670598058">
              <w:marLeft w:val="0"/>
              <w:marRight w:val="0"/>
              <w:marTop w:val="0"/>
              <w:marBottom w:val="0"/>
              <w:divBdr>
                <w:top w:val="none" w:sz="0" w:space="0" w:color="auto"/>
                <w:left w:val="none" w:sz="0" w:space="0" w:color="auto"/>
                <w:bottom w:val="none" w:sz="0" w:space="0" w:color="auto"/>
                <w:right w:val="none" w:sz="0" w:space="0" w:color="auto"/>
              </w:divBdr>
              <w:divsChild>
                <w:div w:id="643243636">
                  <w:marLeft w:val="0"/>
                  <w:marRight w:val="0"/>
                  <w:marTop w:val="0"/>
                  <w:marBottom w:val="0"/>
                  <w:divBdr>
                    <w:top w:val="none" w:sz="0" w:space="0" w:color="auto"/>
                    <w:left w:val="none" w:sz="0" w:space="0" w:color="auto"/>
                    <w:bottom w:val="none" w:sz="0" w:space="0" w:color="auto"/>
                    <w:right w:val="none" w:sz="0" w:space="0" w:color="auto"/>
                  </w:divBdr>
                  <w:divsChild>
                    <w:div w:id="1859079131">
                      <w:marLeft w:val="0"/>
                      <w:marRight w:val="0"/>
                      <w:marTop w:val="0"/>
                      <w:marBottom w:val="0"/>
                      <w:divBdr>
                        <w:top w:val="none" w:sz="0" w:space="0" w:color="auto"/>
                        <w:left w:val="none" w:sz="0" w:space="0" w:color="auto"/>
                        <w:bottom w:val="none" w:sz="0" w:space="0" w:color="auto"/>
                        <w:right w:val="none" w:sz="0" w:space="0" w:color="auto"/>
                      </w:divBdr>
                      <w:divsChild>
                        <w:div w:id="1153762764">
                          <w:marLeft w:val="0"/>
                          <w:marRight w:val="0"/>
                          <w:marTop w:val="0"/>
                          <w:marBottom w:val="0"/>
                          <w:divBdr>
                            <w:top w:val="none" w:sz="0" w:space="0" w:color="auto"/>
                            <w:left w:val="none" w:sz="0" w:space="0" w:color="auto"/>
                            <w:bottom w:val="none" w:sz="0" w:space="0" w:color="auto"/>
                            <w:right w:val="none" w:sz="0" w:space="0" w:color="auto"/>
                          </w:divBdr>
                          <w:divsChild>
                            <w:div w:id="1572739529">
                              <w:marLeft w:val="0"/>
                              <w:marRight w:val="0"/>
                              <w:marTop w:val="0"/>
                              <w:marBottom w:val="0"/>
                              <w:divBdr>
                                <w:top w:val="none" w:sz="0" w:space="0" w:color="auto"/>
                                <w:left w:val="none" w:sz="0" w:space="0" w:color="auto"/>
                                <w:bottom w:val="none" w:sz="0" w:space="0" w:color="auto"/>
                                <w:right w:val="none" w:sz="0" w:space="0" w:color="auto"/>
                              </w:divBdr>
                              <w:divsChild>
                                <w:div w:id="1868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report-covid19-result" TargetMode="External"/><Relationship Id="rId18" Type="http://schemas.openxmlformats.org/officeDocument/2006/relationships/hyperlink" Target="mailto:EducationIPC@cumbria.gov.uk" TargetMode="External"/><Relationship Id="rId3" Type="http://schemas.openxmlformats.org/officeDocument/2006/relationships/settings" Target="settings.xml"/><Relationship Id="rId21" Type="http://schemas.openxmlformats.org/officeDocument/2006/relationships/hyperlink" Target="mailto:EducationIPC@cumbria.gov.uk" TargetMode="External"/><Relationship Id="rId7" Type="http://schemas.openxmlformats.org/officeDocument/2006/relationships/hyperlink" Target="https://drive.google.com/drive/folders/1D4tI82_pvDmkAN-x7pX-Hja6Pf1PR69G"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drive.google.com/drive/folders/1D4tI82_pvDmkAN-x7pX-Hja6Pf1PR69G" TargetMode="External"/><Relationship Id="rId2" Type="http://schemas.openxmlformats.org/officeDocument/2006/relationships/styles" Target="styles.xml"/><Relationship Id="rId16" Type="http://schemas.openxmlformats.org/officeDocument/2006/relationships/hyperlink" Target="https://www.gov.uk/report-covid19-result" TargetMode="External"/><Relationship Id="rId20" Type="http://schemas.openxmlformats.org/officeDocument/2006/relationships/hyperlink" Target="mailto:EducationIPC@cumbria.gov.uk" TargetMode="External"/><Relationship Id="rId1" Type="http://schemas.openxmlformats.org/officeDocument/2006/relationships/numbering" Target="numbering.xml"/><Relationship Id="rId6" Type="http://schemas.openxmlformats.org/officeDocument/2006/relationships/hyperlink" Target="https://drive.google.com/drive/folders/1X4fLxy6_ppmpmKrv3hT2M6cduAN_GS54" TargetMode="External"/><Relationship Id="rId11" Type="http://schemas.openxmlformats.org/officeDocument/2006/relationships/hyperlink" Target="https://drive.google.com/drive/folders/1D4tI82_pvDmkAN-x7pX-Hja6Pf1PR69G" TargetMode="External"/><Relationship Id="rId24" Type="http://schemas.openxmlformats.org/officeDocument/2006/relationships/theme" Target="theme/theme1.xml"/><Relationship Id="rId5" Type="http://schemas.openxmlformats.org/officeDocument/2006/relationships/hyperlink" Target="https://drive.google.com/drive/folders/1D4tI82_pvDmkAN-x7pX-Hja6Pf1PR69G" TargetMode="External"/><Relationship Id="rId15" Type="http://schemas.openxmlformats.org/officeDocument/2006/relationships/hyperlink" Target="https://drive.google.com/drive/folders/1D4tI82_pvDmkAN-x7pX-Hja6Pf1PR69G" TargetMode="External"/><Relationship Id="rId23" Type="http://schemas.openxmlformats.org/officeDocument/2006/relationships/fontTable" Target="fontTable.xml"/><Relationship Id="rId10" Type="http://schemas.openxmlformats.org/officeDocument/2006/relationships/hyperlink" Target="https://www.gov.uk/report-covid19-result" TargetMode="External"/><Relationship Id="rId19"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coronavirus-yellowcard.mhra.gov.uk/"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mailto:EducationIPC@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Barr, Kieran H</cp:lastModifiedBy>
  <cp:revision>2</cp:revision>
  <dcterms:created xsi:type="dcterms:W3CDTF">2021-02-04T14:40:00Z</dcterms:created>
  <dcterms:modified xsi:type="dcterms:W3CDTF">2021-02-04T14:40:00Z</dcterms:modified>
</cp:coreProperties>
</file>