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A8" w:rsidRPr="00397AD3" w:rsidRDefault="001F7FA8" w:rsidP="001F7FA8">
      <w:pPr>
        <w:pStyle w:val="Title"/>
        <w:jc w:val="center"/>
        <w:rPr>
          <w:rFonts w:eastAsia="Arial" w:cstheme="majorHAnsi"/>
        </w:rPr>
      </w:pPr>
      <w:bookmarkStart w:id="0" w:name="_GoBack"/>
      <w:bookmarkEnd w:id="0"/>
    </w:p>
    <w:p w:rsidR="001F7FA8" w:rsidRPr="00397AD3" w:rsidRDefault="001F7FA8" w:rsidP="001F7FA8">
      <w:pPr>
        <w:pStyle w:val="Title"/>
        <w:jc w:val="center"/>
        <w:rPr>
          <w:rFonts w:eastAsia="Arial" w:cstheme="majorHAnsi"/>
        </w:rPr>
      </w:pPr>
    </w:p>
    <w:p w:rsidR="009A35D3" w:rsidRPr="00397AD3" w:rsidRDefault="001F7FA8" w:rsidP="001F7FA8">
      <w:pPr>
        <w:pStyle w:val="Title"/>
        <w:jc w:val="center"/>
        <w:rPr>
          <w:rFonts w:cstheme="majorHAnsi"/>
        </w:rPr>
      </w:pPr>
      <w:r w:rsidRPr="00397AD3">
        <w:rPr>
          <w:rFonts w:eastAsia="Arial" w:cstheme="majorHAnsi"/>
        </w:rPr>
        <w:t xml:space="preserve">COVID-19 Public Health Resource Pack for </w:t>
      </w:r>
      <w:r w:rsidR="000D5AF2" w:rsidRPr="000D5AF2">
        <w:rPr>
          <w:rFonts w:eastAsia="Arial" w:cstheme="majorHAnsi"/>
        </w:rPr>
        <w:t xml:space="preserve">Private, Voluntary and Independent Early Years </w:t>
      </w:r>
      <w:r w:rsidR="000D5AF2">
        <w:rPr>
          <w:rFonts w:eastAsia="Arial" w:cstheme="majorHAnsi"/>
        </w:rPr>
        <w:t>S</w:t>
      </w:r>
      <w:r w:rsidR="000D5AF2" w:rsidRPr="000D5AF2">
        <w:rPr>
          <w:rFonts w:eastAsia="Arial" w:cstheme="majorHAnsi"/>
        </w:rPr>
        <w:t>ettings</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rsidR="009A35D3" w:rsidRPr="00397AD3" w:rsidRDefault="006F7200" w:rsidP="001F7FA8">
      <w:pPr>
        <w:pStyle w:val="Subtitle"/>
        <w:jc w:val="center"/>
        <w:rPr>
          <w:rFonts w:cstheme="majorHAnsi"/>
        </w:rPr>
      </w:pPr>
      <w:r>
        <w:rPr>
          <w:rFonts w:cstheme="majorHAnsi"/>
        </w:rPr>
        <w:t>Version 1</w:t>
      </w:r>
    </w:p>
    <w:p w:rsidR="009A35D3" w:rsidRPr="00397AD3" w:rsidRDefault="000D5AF2" w:rsidP="001F7FA8">
      <w:pPr>
        <w:pStyle w:val="Subtitle"/>
        <w:jc w:val="center"/>
        <w:rPr>
          <w:rFonts w:cstheme="majorHAnsi"/>
        </w:rPr>
      </w:pPr>
      <w:r>
        <w:rPr>
          <w:rFonts w:cstheme="majorHAnsi"/>
        </w:rPr>
        <w:t>01</w:t>
      </w:r>
      <w:r w:rsidR="001F7FA8" w:rsidRPr="00397AD3">
        <w:rPr>
          <w:rFonts w:eastAsia="Arial" w:cstheme="majorHAnsi"/>
        </w:rPr>
        <w:t xml:space="preserve"> </w:t>
      </w:r>
      <w:r>
        <w:rPr>
          <w:rFonts w:eastAsia="Arial" w:cstheme="majorHAnsi"/>
        </w:rPr>
        <w:t>December</w:t>
      </w:r>
      <w:r w:rsidR="001F7FA8" w:rsidRPr="00397AD3">
        <w:rPr>
          <w:rFonts w:eastAsia="Arial" w:cstheme="majorHAnsi"/>
        </w:rPr>
        <w:t xml:space="preserve"> 2020</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9A30FF">
      <w:pPr>
        <w:pStyle w:val="NoSpacing"/>
        <w:spacing w:line="276" w:lineRule="auto"/>
        <w:jc w:val="both"/>
        <w:rPr>
          <w:rFonts w:asciiTheme="minorHAnsi" w:hAnsiTheme="minorHAnsi" w:cstheme="minorHAnsi"/>
        </w:rPr>
      </w:pPr>
      <w:r w:rsidRPr="001E7FD5">
        <w:rPr>
          <w:rFonts w:asciiTheme="minorHAnsi" w:hAnsiTheme="minorHAnsi" w:cstheme="minorHAnsi"/>
        </w:rPr>
        <w:t xml:space="preserve">This document has been created using information taken </w:t>
      </w:r>
      <w:r w:rsidR="006F7200">
        <w:rPr>
          <w:rFonts w:asciiTheme="minorHAnsi" w:hAnsiTheme="minorHAnsi" w:cstheme="minorHAnsi"/>
        </w:rPr>
        <w:t>from</w:t>
      </w:r>
      <w:r w:rsidR="009A30FF">
        <w:rPr>
          <w:rFonts w:asciiTheme="minorHAnsi" w:hAnsiTheme="minorHAnsi" w:cstheme="minorHAnsi"/>
        </w:rPr>
        <w:t xml:space="preserve"> national guidance </w:t>
      </w:r>
      <w:r w:rsidR="006F7200">
        <w:rPr>
          <w:rFonts w:asciiTheme="minorHAnsi" w:hAnsiTheme="minorHAnsi" w:cstheme="minorHAnsi"/>
        </w:rPr>
        <w:t>and</w:t>
      </w:r>
      <w:r w:rsidRPr="001E7FD5">
        <w:rPr>
          <w:rFonts w:asciiTheme="minorHAnsi" w:hAnsiTheme="minorHAnsi" w:cstheme="minorHAnsi"/>
        </w:rPr>
        <w:t xml:space="preserve"> supplemented with additional information about the local test and trace systems in Cumbria. Common queries from educational settings are addressed in the FAQ section.</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Author: Claire King, Consultant in Public Health, Cumbria County Council</w:t>
      </w:r>
    </w:p>
    <w:p w:rsidR="001F7FA8" w:rsidRPr="001E7FD5" w:rsidRDefault="001F7FA8" w:rsidP="000E3A0B">
      <w:pPr>
        <w:pStyle w:val="NoSpacing"/>
        <w:spacing w:line="276" w:lineRule="auto"/>
        <w:jc w:val="both"/>
        <w:rPr>
          <w:rFonts w:asciiTheme="minorHAnsi" w:hAnsiTheme="minorHAnsi" w:cstheme="minorHAnsi"/>
        </w:rPr>
      </w:pPr>
    </w:p>
    <w:p w:rsidR="001F7FA8"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Editor: Megan Corder, Registrar in Public Health, Cumbria County Council</w:t>
      </w:r>
    </w:p>
    <w:p w:rsidR="009A35D3" w:rsidRPr="00397AD3" w:rsidRDefault="001F7FA8">
      <w:pPr>
        <w:spacing w:after="91" w:line="259" w:lineRule="auto"/>
        <w:ind w:left="0" w:firstLine="0"/>
        <w:rPr>
          <w:rFonts w:asciiTheme="majorHAnsi" w:hAnsiTheme="majorHAnsi" w:cstheme="majorHAnsi"/>
          <w:b/>
          <w:sz w:val="28"/>
        </w:rPr>
      </w:pPr>
      <w:r w:rsidRPr="00397AD3">
        <w:rPr>
          <w:rFonts w:asciiTheme="majorHAnsi" w:hAnsiTheme="majorHAnsi" w:cstheme="majorHAnsi"/>
          <w:b/>
          <w:sz w:val="28"/>
        </w:rPr>
        <w:t xml:space="preserve"> </w:t>
      </w:r>
    </w:p>
    <w:p w:rsidR="001F7FA8" w:rsidRPr="00397AD3" w:rsidRDefault="001F7FA8">
      <w:pPr>
        <w:spacing w:after="91" w:line="259" w:lineRule="auto"/>
        <w:ind w:left="0" w:firstLine="0"/>
        <w:rPr>
          <w:rFonts w:asciiTheme="majorHAnsi" w:hAnsiTheme="majorHAnsi" w:cstheme="majorHAnsi"/>
          <w:b/>
          <w:sz w:val="28"/>
        </w:rPr>
      </w:pPr>
    </w:p>
    <w:p w:rsidR="001F7FA8" w:rsidRPr="00397AD3" w:rsidRDefault="001F7FA8">
      <w:pPr>
        <w:spacing w:after="91" w:line="259" w:lineRule="auto"/>
        <w:ind w:left="0" w:firstLine="0"/>
        <w:rPr>
          <w:rFonts w:asciiTheme="majorHAnsi" w:hAnsiTheme="majorHAnsi" w:cstheme="majorHAnsi"/>
          <w:b/>
          <w:sz w:val="28"/>
        </w:rPr>
      </w:pP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rsidR="003D5FEF" w:rsidRPr="001F0B64" w:rsidRDefault="003D5FEF" w:rsidP="003D5FEF">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rsidR="00D7640C" w:rsidRDefault="003D5FEF">
          <w:pPr>
            <w:pStyle w:val="TOC1"/>
            <w:tabs>
              <w:tab w:val="right" w:leader="dot" w:pos="9014"/>
            </w:tabs>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57811144" w:history="1">
            <w:r w:rsidR="00D7640C" w:rsidRPr="008724B2">
              <w:rPr>
                <w:rStyle w:val="Hyperlink"/>
                <w:rFonts w:cstheme="majorHAnsi"/>
                <w:noProof/>
              </w:rPr>
              <w:t>Section 1: Local Area Key Contacts</w:t>
            </w:r>
            <w:r w:rsidR="00D7640C">
              <w:rPr>
                <w:noProof/>
                <w:webHidden/>
              </w:rPr>
              <w:tab/>
            </w:r>
            <w:r w:rsidR="00D7640C">
              <w:rPr>
                <w:noProof/>
                <w:webHidden/>
              </w:rPr>
              <w:fldChar w:fldCharType="begin"/>
            </w:r>
            <w:r w:rsidR="00D7640C">
              <w:rPr>
                <w:noProof/>
                <w:webHidden/>
              </w:rPr>
              <w:instrText xml:space="preserve"> PAGEREF _Toc57811144 \h </w:instrText>
            </w:r>
            <w:r w:rsidR="00D7640C">
              <w:rPr>
                <w:noProof/>
                <w:webHidden/>
              </w:rPr>
            </w:r>
            <w:r w:rsidR="00D7640C">
              <w:rPr>
                <w:noProof/>
                <w:webHidden/>
              </w:rPr>
              <w:fldChar w:fldCharType="separate"/>
            </w:r>
            <w:r w:rsidR="00D7640C">
              <w:rPr>
                <w:noProof/>
                <w:webHidden/>
              </w:rPr>
              <w:t>3</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45" w:history="1">
            <w:r w:rsidR="00D7640C" w:rsidRPr="008724B2">
              <w:rPr>
                <w:rStyle w:val="Hyperlink"/>
                <w:rFonts w:cstheme="majorHAnsi"/>
                <w:noProof/>
              </w:rPr>
              <w:t>Section 2: COVID-19 Key Messages</w:t>
            </w:r>
            <w:r w:rsidR="00D7640C">
              <w:rPr>
                <w:noProof/>
                <w:webHidden/>
              </w:rPr>
              <w:tab/>
            </w:r>
            <w:r w:rsidR="00D7640C">
              <w:rPr>
                <w:noProof/>
                <w:webHidden/>
              </w:rPr>
              <w:fldChar w:fldCharType="begin"/>
            </w:r>
            <w:r w:rsidR="00D7640C">
              <w:rPr>
                <w:noProof/>
                <w:webHidden/>
              </w:rPr>
              <w:instrText xml:space="preserve"> PAGEREF _Toc57811145 \h </w:instrText>
            </w:r>
            <w:r w:rsidR="00D7640C">
              <w:rPr>
                <w:noProof/>
                <w:webHidden/>
              </w:rPr>
            </w:r>
            <w:r w:rsidR="00D7640C">
              <w:rPr>
                <w:noProof/>
                <w:webHidden/>
              </w:rPr>
              <w:fldChar w:fldCharType="separate"/>
            </w:r>
            <w:r w:rsidR="00D7640C">
              <w:rPr>
                <w:noProof/>
                <w:webHidden/>
              </w:rPr>
              <w:t>4</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46" w:history="1">
            <w:r w:rsidR="00D7640C" w:rsidRPr="008724B2">
              <w:rPr>
                <w:rStyle w:val="Hyperlink"/>
                <w:noProof/>
              </w:rPr>
              <w:t>2.1 Symptoms of COVID-19</w:t>
            </w:r>
            <w:r w:rsidR="00D7640C">
              <w:rPr>
                <w:noProof/>
                <w:webHidden/>
              </w:rPr>
              <w:tab/>
            </w:r>
            <w:r w:rsidR="00D7640C">
              <w:rPr>
                <w:noProof/>
                <w:webHidden/>
              </w:rPr>
              <w:fldChar w:fldCharType="begin"/>
            </w:r>
            <w:r w:rsidR="00D7640C">
              <w:rPr>
                <w:noProof/>
                <w:webHidden/>
              </w:rPr>
              <w:instrText xml:space="preserve"> PAGEREF _Toc57811146 \h </w:instrText>
            </w:r>
            <w:r w:rsidR="00D7640C">
              <w:rPr>
                <w:noProof/>
                <w:webHidden/>
              </w:rPr>
            </w:r>
            <w:r w:rsidR="00D7640C">
              <w:rPr>
                <w:noProof/>
                <w:webHidden/>
              </w:rPr>
              <w:fldChar w:fldCharType="separate"/>
            </w:r>
            <w:r w:rsidR="00D7640C">
              <w:rPr>
                <w:noProof/>
                <w:webHidden/>
              </w:rPr>
              <w:t>4</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47" w:history="1">
            <w:r w:rsidR="00D7640C" w:rsidRPr="008724B2">
              <w:rPr>
                <w:rStyle w:val="Hyperlink"/>
                <w:noProof/>
              </w:rPr>
              <w:t>2.2 Mode of transmission</w:t>
            </w:r>
            <w:r w:rsidR="00D7640C">
              <w:rPr>
                <w:noProof/>
                <w:webHidden/>
              </w:rPr>
              <w:tab/>
            </w:r>
            <w:r w:rsidR="00D7640C">
              <w:rPr>
                <w:noProof/>
                <w:webHidden/>
              </w:rPr>
              <w:fldChar w:fldCharType="begin"/>
            </w:r>
            <w:r w:rsidR="00D7640C">
              <w:rPr>
                <w:noProof/>
                <w:webHidden/>
              </w:rPr>
              <w:instrText xml:space="preserve"> PAGEREF _Toc57811147 \h </w:instrText>
            </w:r>
            <w:r w:rsidR="00D7640C">
              <w:rPr>
                <w:noProof/>
                <w:webHidden/>
              </w:rPr>
            </w:r>
            <w:r w:rsidR="00D7640C">
              <w:rPr>
                <w:noProof/>
                <w:webHidden/>
              </w:rPr>
              <w:fldChar w:fldCharType="separate"/>
            </w:r>
            <w:r w:rsidR="00D7640C">
              <w:rPr>
                <w:noProof/>
                <w:webHidden/>
              </w:rPr>
              <w:t>4</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48" w:history="1">
            <w:r w:rsidR="00D7640C" w:rsidRPr="008724B2">
              <w:rPr>
                <w:rStyle w:val="Hyperlink"/>
                <w:noProof/>
              </w:rPr>
              <w:t>2.3 Incubation period</w:t>
            </w:r>
            <w:r w:rsidR="00D7640C">
              <w:rPr>
                <w:noProof/>
                <w:webHidden/>
              </w:rPr>
              <w:tab/>
            </w:r>
            <w:r w:rsidR="00D7640C">
              <w:rPr>
                <w:noProof/>
                <w:webHidden/>
              </w:rPr>
              <w:fldChar w:fldCharType="begin"/>
            </w:r>
            <w:r w:rsidR="00D7640C">
              <w:rPr>
                <w:noProof/>
                <w:webHidden/>
              </w:rPr>
              <w:instrText xml:space="preserve"> PAGEREF _Toc57811148 \h </w:instrText>
            </w:r>
            <w:r w:rsidR="00D7640C">
              <w:rPr>
                <w:noProof/>
                <w:webHidden/>
              </w:rPr>
            </w:r>
            <w:r w:rsidR="00D7640C">
              <w:rPr>
                <w:noProof/>
                <w:webHidden/>
              </w:rPr>
              <w:fldChar w:fldCharType="separate"/>
            </w:r>
            <w:r w:rsidR="00D7640C">
              <w:rPr>
                <w:noProof/>
                <w:webHidden/>
              </w:rPr>
              <w:t>4</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49" w:history="1">
            <w:r w:rsidR="00D7640C" w:rsidRPr="008724B2">
              <w:rPr>
                <w:rStyle w:val="Hyperlink"/>
                <w:noProof/>
              </w:rPr>
              <w:t>2.4 Infectious period</w:t>
            </w:r>
            <w:r w:rsidR="00D7640C">
              <w:rPr>
                <w:noProof/>
                <w:webHidden/>
              </w:rPr>
              <w:tab/>
            </w:r>
            <w:r w:rsidR="00D7640C">
              <w:rPr>
                <w:noProof/>
                <w:webHidden/>
              </w:rPr>
              <w:fldChar w:fldCharType="begin"/>
            </w:r>
            <w:r w:rsidR="00D7640C">
              <w:rPr>
                <w:noProof/>
                <w:webHidden/>
              </w:rPr>
              <w:instrText xml:space="preserve"> PAGEREF _Toc57811149 \h </w:instrText>
            </w:r>
            <w:r w:rsidR="00D7640C">
              <w:rPr>
                <w:noProof/>
                <w:webHidden/>
              </w:rPr>
            </w:r>
            <w:r w:rsidR="00D7640C">
              <w:rPr>
                <w:noProof/>
                <w:webHidden/>
              </w:rPr>
              <w:fldChar w:fldCharType="separate"/>
            </w:r>
            <w:r w:rsidR="00D7640C">
              <w:rPr>
                <w:noProof/>
                <w:webHidden/>
              </w:rPr>
              <w:t>4</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0" w:history="1">
            <w:r w:rsidR="00D7640C" w:rsidRPr="008724B2">
              <w:rPr>
                <w:rStyle w:val="Hyperlink"/>
                <w:noProof/>
              </w:rPr>
              <w:t>2.5 Risk of infection in children</w:t>
            </w:r>
            <w:r w:rsidR="00D7640C">
              <w:rPr>
                <w:noProof/>
                <w:webHidden/>
              </w:rPr>
              <w:tab/>
            </w:r>
            <w:r w:rsidR="00D7640C">
              <w:rPr>
                <w:noProof/>
                <w:webHidden/>
              </w:rPr>
              <w:fldChar w:fldCharType="begin"/>
            </w:r>
            <w:r w:rsidR="00D7640C">
              <w:rPr>
                <w:noProof/>
                <w:webHidden/>
              </w:rPr>
              <w:instrText xml:space="preserve"> PAGEREF _Toc57811150 \h </w:instrText>
            </w:r>
            <w:r w:rsidR="00D7640C">
              <w:rPr>
                <w:noProof/>
                <w:webHidden/>
              </w:rPr>
            </w:r>
            <w:r w:rsidR="00D7640C">
              <w:rPr>
                <w:noProof/>
                <w:webHidden/>
              </w:rPr>
              <w:fldChar w:fldCharType="separate"/>
            </w:r>
            <w:r w:rsidR="00D7640C">
              <w:rPr>
                <w:noProof/>
                <w:webHidden/>
              </w:rPr>
              <w:t>4</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1" w:history="1">
            <w:r w:rsidR="00D7640C" w:rsidRPr="008724B2">
              <w:rPr>
                <w:rStyle w:val="Hyperlink"/>
                <w:noProof/>
              </w:rPr>
              <w:t>2.6 Risk of transmission amongst children</w:t>
            </w:r>
            <w:r w:rsidR="00D7640C">
              <w:rPr>
                <w:noProof/>
                <w:webHidden/>
              </w:rPr>
              <w:tab/>
            </w:r>
            <w:r w:rsidR="00D7640C">
              <w:rPr>
                <w:noProof/>
                <w:webHidden/>
              </w:rPr>
              <w:fldChar w:fldCharType="begin"/>
            </w:r>
            <w:r w:rsidR="00D7640C">
              <w:rPr>
                <w:noProof/>
                <w:webHidden/>
              </w:rPr>
              <w:instrText xml:space="preserve"> PAGEREF _Toc57811151 \h </w:instrText>
            </w:r>
            <w:r w:rsidR="00D7640C">
              <w:rPr>
                <w:noProof/>
                <w:webHidden/>
              </w:rPr>
            </w:r>
            <w:r w:rsidR="00D7640C">
              <w:rPr>
                <w:noProof/>
                <w:webHidden/>
              </w:rPr>
              <w:fldChar w:fldCharType="separate"/>
            </w:r>
            <w:r w:rsidR="00D7640C">
              <w:rPr>
                <w:noProof/>
                <w:webHidden/>
              </w:rPr>
              <w:t>4</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52" w:history="1">
            <w:r w:rsidR="00D7640C" w:rsidRPr="008724B2">
              <w:rPr>
                <w:rStyle w:val="Hyperlink"/>
                <w:rFonts w:cstheme="majorHAnsi"/>
                <w:noProof/>
              </w:rPr>
              <w:t>Section 3: Establishing a COVID-secure educational setting</w:t>
            </w:r>
            <w:r w:rsidR="00D7640C">
              <w:rPr>
                <w:noProof/>
                <w:webHidden/>
              </w:rPr>
              <w:tab/>
            </w:r>
            <w:r w:rsidR="00D7640C">
              <w:rPr>
                <w:noProof/>
                <w:webHidden/>
              </w:rPr>
              <w:fldChar w:fldCharType="begin"/>
            </w:r>
            <w:r w:rsidR="00D7640C">
              <w:rPr>
                <w:noProof/>
                <w:webHidden/>
              </w:rPr>
              <w:instrText xml:space="preserve"> PAGEREF _Toc57811152 \h </w:instrText>
            </w:r>
            <w:r w:rsidR="00D7640C">
              <w:rPr>
                <w:noProof/>
                <w:webHidden/>
              </w:rPr>
            </w:r>
            <w:r w:rsidR="00D7640C">
              <w:rPr>
                <w:noProof/>
                <w:webHidden/>
              </w:rPr>
              <w:fldChar w:fldCharType="separate"/>
            </w:r>
            <w:r w:rsidR="00D7640C">
              <w:rPr>
                <w:noProof/>
                <w:webHidden/>
              </w:rPr>
              <w:t>5</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3" w:history="1">
            <w:r w:rsidR="00D7640C" w:rsidRPr="008724B2">
              <w:rPr>
                <w:rStyle w:val="Hyperlink"/>
                <w:noProof/>
              </w:rPr>
              <w:t>3.1 Public health advice</w:t>
            </w:r>
            <w:r w:rsidR="00D7640C">
              <w:rPr>
                <w:noProof/>
                <w:webHidden/>
              </w:rPr>
              <w:tab/>
            </w:r>
            <w:r w:rsidR="00D7640C">
              <w:rPr>
                <w:noProof/>
                <w:webHidden/>
              </w:rPr>
              <w:fldChar w:fldCharType="begin"/>
            </w:r>
            <w:r w:rsidR="00D7640C">
              <w:rPr>
                <w:noProof/>
                <w:webHidden/>
              </w:rPr>
              <w:instrText xml:space="preserve"> PAGEREF _Toc57811153 \h </w:instrText>
            </w:r>
            <w:r w:rsidR="00D7640C">
              <w:rPr>
                <w:noProof/>
                <w:webHidden/>
              </w:rPr>
            </w:r>
            <w:r w:rsidR="00D7640C">
              <w:rPr>
                <w:noProof/>
                <w:webHidden/>
              </w:rPr>
              <w:fldChar w:fldCharType="separate"/>
            </w:r>
            <w:r w:rsidR="00D7640C">
              <w:rPr>
                <w:noProof/>
                <w:webHidden/>
              </w:rPr>
              <w:t>5</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4" w:history="1">
            <w:r w:rsidR="00D7640C" w:rsidRPr="008724B2">
              <w:rPr>
                <w:rStyle w:val="Hyperlink"/>
                <w:noProof/>
              </w:rPr>
              <w:t>3.2 Additional national lockdown considerations</w:t>
            </w:r>
            <w:r w:rsidR="00D7640C">
              <w:rPr>
                <w:noProof/>
                <w:webHidden/>
              </w:rPr>
              <w:tab/>
            </w:r>
            <w:r w:rsidR="00D7640C">
              <w:rPr>
                <w:noProof/>
                <w:webHidden/>
              </w:rPr>
              <w:fldChar w:fldCharType="begin"/>
            </w:r>
            <w:r w:rsidR="00D7640C">
              <w:rPr>
                <w:noProof/>
                <w:webHidden/>
              </w:rPr>
              <w:instrText xml:space="preserve"> PAGEREF _Toc57811154 \h </w:instrText>
            </w:r>
            <w:r w:rsidR="00D7640C">
              <w:rPr>
                <w:noProof/>
                <w:webHidden/>
              </w:rPr>
            </w:r>
            <w:r w:rsidR="00D7640C">
              <w:rPr>
                <w:noProof/>
                <w:webHidden/>
              </w:rPr>
              <w:fldChar w:fldCharType="separate"/>
            </w:r>
            <w:r w:rsidR="00D7640C">
              <w:rPr>
                <w:noProof/>
                <w:webHidden/>
              </w:rPr>
              <w:t>5</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5" w:history="1">
            <w:r w:rsidR="00D7640C" w:rsidRPr="008724B2">
              <w:rPr>
                <w:rStyle w:val="Hyperlink"/>
                <w:noProof/>
              </w:rPr>
              <w:t>3.3 Music in educational settings</w:t>
            </w:r>
            <w:r w:rsidR="00D7640C">
              <w:rPr>
                <w:noProof/>
                <w:webHidden/>
              </w:rPr>
              <w:tab/>
            </w:r>
            <w:r w:rsidR="00D7640C">
              <w:rPr>
                <w:noProof/>
                <w:webHidden/>
              </w:rPr>
              <w:fldChar w:fldCharType="begin"/>
            </w:r>
            <w:r w:rsidR="00D7640C">
              <w:rPr>
                <w:noProof/>
                <w:webHidden/>
              </w:rPr>
              <w:instrText xml:space="preserve"> PAGEREF _Toc57811155 \h </w:instrText>
            </w:r>
            <w:r w:rsidR="00D7640C">
              <w:rPr>
                <w:noProof/>
                <w:webHidden/>
              </w:rPr>
            </w:r>
            <w:r w:rsidR="00D7640C">
              <w:rPr>
                <w:noProof/>
                <w:webHidden/>
              </w:rPr>
              <w:fldChar w:fldCharType="separate"/>
            </w:r>
            <w:r w:rsidR="00D7640C">
              <w:rPr>
                <w:noProof/>
                <w:webHidden/>
              </w:rPr>
              <w:t>5</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6" w:history="1">
            <w:r w:rsidR="00D7640C" w:rsidRPr="008724B2">
              <w:rPr>
                <w:rStyle w:val="Hyperlink"/>
                <w:noProof/>
              </w:rPr>
              <w:t>3.4 Physical Education</w:t>
            </w:r>
            <w:r w:rsidR="00D7640C">
              <w:rPr>
                <w:noProof/>
                <w:webHidden/>
              </w:rPr>
              <w:tab/>
            </w:r>
            <w:r w:rsidR="00D7640C">
              <w:rPr>
                <w:noProof/>
                <w:webHidden/>
              </w:rPr>
              <w:fldChar w:fldCharType="begin"/>
            </w:r>
            <w:r w:rsidR="00D7640C">
              <w:rPr>
                <w:noProof/>
                <w:webHidden/>
              </w:rPr>
              <w:instrText xml:space="preserve"> PAGEREF _Toc57811156 \h </w:instrText>
            </w:r>
            <w:r w:rsidR="00D7640C">
              <w:rPr>
                <w:noProof/>
                <w:webHidden/>
              </w:rPr>
            </w:r>
            <w:r w:rsidR="00D7640C">
              <w:rPr>
                <w:noProof/>
                <w:webHidden/>
              </w:rPr>
              <w:fldChar w:fldCharType="separate"/>
            </w:r>
            <w:r w:rsidR="00D7640C">
              <w:rPr>
                <w:noProof/>
                <w:webHidden/>
              </w:rPr>
              <w:t>5</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57" w:history="1">
            <w:r w:rsidR="00D7640C" w:rsidRPr="008724B2">
              <w:rPr>
                <w:rStyle w:val="Hyperlink"/>
                <w:rFonts w:cstheme="majorHAnsi"/>
                <w:noProof/>
              </w:rPr>
              <w:t>Section 4: Managing suspected or confirmed cases of COVID-19 within an early-years setting</w:t>
            </w:r>
            <w:r w:rsidR="00D7640C">
              <w:rPr>
                <w:noProof/>
                <w:webHidden/>
              </w:rPr>
              <w:tab/>
            </w:r>
            <w:r w:rsidR="00D7640C">
              <w:rPr>
                <w:noProof/>
                <w:webHidden/>
              </w:rPr>
              <w:fldChar w:fldCharType="begin"/>
            </w:r>
            <w:r w:rsidR="00D7640C">
              <w:rPr>
                <w:noProof/>
                <w:webHidden/>
              </w:rPr>
              <w:instrText xml:space="preserve"> PAGEREF _Toc57811157 \h </w:instrText>
            </w:r>
            <w:r w:rsidR="00D7640C">
              <w:rPr>
                <w:noProof/>
                <w:webHidden/>
              </w:rPr>
            </w:r>
            <w:r w:rsidR="00D7640C">
              <w:rPr>
                <w:noProof/>
                <w:webHidden/>
              </w:rPr>
              <w:fldChar w:fldCharType="separate"/>
            </w:r>
            <w:r w:rsidR="00D7640C">
              <w:rPr>
                <w:noProof/>
                <w:webHidden/>
              </w:rPr>
              <w:t>6</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8" w:history="1">
            <w:r w:rsidR="00D7640C" w:rsidRPr="008724B2">
              <w:rPr>
                <w:rStyle w:val="Hyperlink"/>
                <w:noProof/>
              </w:rPr>
              <w:t>4.1 Identifying suspected cases of COVID-19</w:t>
            </w:r>
            <w:r w:rsidR="00D7640C">
              <w:rPr>
                <w:noProof/>
                <w:webHidden/>
              </w:rPr>
              <w:tab/>
            </w:r>
            <w:r w:rsidR="00D7640C">
              <w:rPr>
                <w:noProof/>
                <w:webHidden/>
              </w:rPr>
              <w:fldChar w:fldCharType="begin"/>
            </w:r>
            <w:r w:rsidR="00D7640C">
              <w:rPr>
                <w:noProof/>
                <w:webHidden/>
              </w:rPr>
              <w:instrText xml:space="preserve"> PAGEREF _Toc57811158 \h </w:instrText>
            </w:r>
            <w:r w:rsidR="00D7640C">
              <w:rPr>
                <w:noProof/>
                <w:webHidden/>
              </w:rPr>
            </w:r>
            <w:r w:rsidR="00D7640C">
              <w:rPr>
                <w:noProof/>
                <w:webHidden/>
              </w:rPr>
              <w:fldChar w:fldCharType="separate"/>
            </w:r>
            <w:r w:rsidR="00D7640C">
              <w:rPr>
                <w:noProof/>
                <w:webHidden/>
              </w:rPr>
              <w:t>6</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59" w:history="1">
            <w:r w:rsidR="00D7640C" w:rsidRPr="008724B2">
              <w:rPr>
                <w:rStyle w:val="Hyperlink"/>
                <w:noProof/>
              </w:rPr>
              <w:t>4.2 Children with suspected or confirmed COVID-19</w:t>
            </w:r>
            <w:r w:rsidR="00D7640C">
              <w:rPr>
                <w:noProof/>
                <w:webHidden/>
              </w:rPr>
              <w:tab/>
            </w:r>
            <w:r w:rsidR="00D7640C">
              <w:rPr>
                <w:noProof/>
                <w:webHidden/>
              </w:rPr>
              <w:fldChar w:fldCharType="begin"/>
            </w:r>
            <w:r w:rsidR="00D7640C">
              <w:rPr>
                <w:noProof/>
                <w:webHidden/>
              </w:rPr>
              <w:instrText xml:space="preserve"> PAGEREF _Toc57811159 \h </w:instrText>
            </w:r>
            <w:r w:rsidR="00D7640C">
              <w:rPr>
                <w:noProof/>
                <w:webHidden/>
              </w:rPr>
            </w:r>
            <w:r w:rsidR="00D7640C">
              <w:rPr>
                <w:noProof/>
                <w:webHidden/>
              </w:rPr>
              <w:fldChar w:fldCharType="separate"/>
            </w:r>
            <w:r w:rsidR="00D7640C">
              <w:rPr>
                <w:noProof/>
                <w:webHidden/>
              </w:rPr>
              <w:t>6</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60" w:history="1">
            <w:r w:rsidR="00D7640C" w:rsidRPr="008724B2">
              <w:rPr>
                <w:rStyle w:val="Hyperlink"/>
                <w:noProof/>
              </w:rPr>
              <w:t>4.3 Staff with suspected or confirmed COVID-19</w:t>
            </w:r>
            <w:r w:rsidR="00D7640C">
              <w:rPr>
                <w:noProof/>
                <w:webHidden/>
              </w:rPr>
              <w:tab/>
            </w:r>
            <w:r w:rsidR="00D7640C">
              <w:rPr>
                <w:noProof/>
                <w:webHidden/>
              </w:rPr>
              <w:fldChar w:fldCharType="begin"/>
            </w:r>
            <w:r w:rsidR="00D7640C">
              <w:rPr>
                <w:noProof/>
                <w:webHidden/>
              </w:rPr>
              <w:instrText xml:space="preserve"> PAGEREF _Toc57811160 \h </w:instrText>
            </w:r>
            <w:r w:rsidR="00D7640C">
              <w:rPr>
                <w:noProof/>
                <w:webHidden/>
              </w:rPr>
            </w:r>
            <w:r w:rsidR="00D7640C">
              <w:rPr>
                <w:noProof/>
                <w:webHidden/>
              </w:rPr>
              <w:fldChar w:fldCharType="separate"/>
            </w:r>
            <w:r w:rsidR="00D7640C">
              <w:rPr>
                <w:noProof/>
                <w:webHidden/>
              </w:rPr>
              <w:t>6</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61" w:history="1">
            <w:r w:rsidR="00D7640C" w:rsidRPr="008724B2">
              <w:rPr>
                <w:rStyle w:val="Hyperlink"/>
                <w:noProof/>
              </w:rPr>
              <w:t>4.4 Identifying close contacts of confirmed (positive) cases</w:t>
            </w:r>
            <w:r w:rsidR="00D7640C">
              <w:rPr>
                <w:noProof/>
                <w:webHidden/>
              </w:rPr>
              <w:tab/>
            </w:r>
            <w:r w:rsidR="00D7640C">
              <w:rPr>
                <w:noProof/>
                <w:webHidden/>
              </w:rPr>
              <w:fldChar w:fldCharType="begin"/>
            </w:r>
            <w:r w:rsidR="00D7640C">
              <w:rPr>
                <w:noProof/>
                <w:webHidden/>
              </w:rPr>
              <w:instrText xml:space="preserve"> PAGEREF _Toc57811161 \h </w:instrText>
            </w:r>
            <w:r w:rsidR="00D7640C">
              <w:rPr>
                <w:noProof/>
                <w:webHidden/>
              </w:rPr>
            </w:r>
            <w:r w:rsidR="00D7640C">
              <w:rPr>
                <w:noProof/>
                <w:webHidden/>
              </w:rPr>
              <w:fldChar w:fldCharType="separate"/>
            </w:r>
            <w:r w:rsidR="00D7640C">
              <w:rPr>
                <w:noProof/>
                <w:webHidden/>
              </w:rPr>
              <w:t>7</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62" w:history="1">
            <w:r w:rsidR="00D7640C" w:rsidRPr="008724B2">
              <w:rPr>
                <w:rStyle w:val="Hyperlink"/>
                <w:rFonts w:cstheme="majorHAnsi"/>
                <w:noProof/>
              </w:rPr>
              <w:t>4.2 Managing suspected and confirmed cases of COVID-19</w:t>
            </w:r>
            <w:r w:rsidR="00D7640C">
              <w:rPr>
                <w:noProof/>
                <w:webHidden/>
              </w:rPr>
              <w:tab/>
            </w:r>
            <w:r w:rsidR="00D7640C">
              <w:rPr>
                <w:noProof/>
                <w:webHidden/>
              </w:rPr>
              <w:fldChar w:fldCharType="begin"/>
            </w:r>
            <w:r w:rsidR="00D7640C">
              <w:rPr>
                <w:noProof/>
                <w:webHidden/>
              </w:rPr>
              <w:instrText xml:space="preserve"> PAGEREF _Toc57811162 \h </w:instrText>
            </w:r>
            <w:r w:rsidR="00D7640C">
              <w:rPr>
                <w:noProof/>
                <w:webHidden/>
              </w:rPr>
            </w:r>
            <w:r w:rsidR="00D7640C">
              <w:rPr>
                <w:noProof/>
                <w:webHidden/>
              </w:rPr>
              <w:fldChar w:fldCharType="separate"/>
            </w:r>
            <w:r w:rsidR="00D7640C">
              <w:rPr>
                <w:noProof/>
                <w:webHidden/>
              </w:rPr>
              <w:t>8</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63" w:history="1">
            <w:r w:rsidR="00D7640C" w:rsidRPr="008724B2">
              <w:rPr>
                <w:rStyle w:val="Hyperlink"/>
                <w:noProof/>
              </w:rPr>
              <w:t>4.3 Isolating symptomatic individuals within the setting</w:t>
            </w:r>
            <w:r w:rsidR="00D7640C">
              <w:rPr>
                <w:noProof/>
                <w:webHidden/>
              </w:rPr>
              <w:tab/>
            </w:r>
            <w:r w:rsidR="00D7640C">
              <w:rPr>
                <w:noProof/>
                <w:webHidden/>
              </w:rPr>
              <w:fldChar w:fldCharType="begin"/>
            </w:r>
            <w:r w:rsidR="00D7640C">
              <w:rPr>
                <w:noProof/>
                <w:webHidden/>
              </w:rPr>
              <w:instrText xml:space="preserve"> PAGEREF _Toc57811163 \h </w:instrText>
            </w:r>
            <w:r w:rsidR="00D7640C">
              <w:rPr>
                <w:noProof/>
                <w:webHidden/>
              </w:rPr>
            </w:r>
            <w:r w:rsidR="00D7640C">
              <w:rPr>
                <w:noProof/>
                <w:webHidden/>
              </w:rPr>
              <w:fldChar w:fldCharType="separate"/>
            </w:r>
            <w:r w:rsidR="00D7640C">
              <w:rPr>
                <w:noProof/>
                <w:webHidden/>
              </w:rPr>
              <w:t>10</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64" w:history="1">
            <w:r w:rsidR="00D7640C" w:rsidRPr="008724B2">
              <w:rPr>
                <w:rStyle w:val="Hyperlink"/>
                <w:noProof/>
              </w:rPr>
              <w:t>Section 5: Management of a possible group of cases or outbreak</w:t>
            </w:r>
            <w:r w:rsidR="00D7640C">
              <w:rPr>
                <w:noProof/>
                <w:webHidden/>
              </w:rPr>
              <w:tab/>
            </w:r>
            <w:r w:rsidR="00D7640C">
              <w:rPr>
                <w:noProof/>
                <w:webHidden/>
              </w:rPr>
              <w:fldChar w:fldCharType="begin"/>
            </w:r>
            <w:r w:rsidR="00D7640C">
              <w:rPr>
                <w:noProof/>
                <w:webHidden/>
              </w:rPr>
              <w:instrText xml:space="preserve"> PAGEREF _Toc57811164 \h </w:instrText>
            </w:r>
            <w:r w:rsidR="00D7640C">
              <w:rPr>
                <w:noProof/>
                <w:webHidden/>
              </w:rPr>
            </w:r>
            <w:r w:rsidR="00D7640C">
              <w:rPr>
                <w:noProof/>
                <w:webHidden/>
              </w:rPr>
              <w:fldChar w:fldCharType="separate"/>
            </w:r>
            <w:r w:rsidR="00D7640C">
              <w:rPr>
                <w:noProof/>
                <w:webHidden/>
              </w:rPr>
              <w:t>11</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65" w:history="1">
            <w:r w:rsidR="00D7640C" w:rsidRPr="008724B2">
              <w:rPr>
                <w:rStyle w:val="Hyperlink"/>
                <w:noProof/>
              </w:rPr>
              <w:t>5.1 What to do if there are 2 or more confirmed cases in the setting</w:t>
            </w:r>
            <w:r w:rsidR="00D7640C">
              <w:rPr>
                <w:noProof/>
                <w:webHidden/>
              </w:rPr>
              <w:tab/>
            </w:r>
            <w:r w:rsidR="00D7640C">
              <w:rPr>
                <w:noProof/>
                <w:webHidden/>
              </w:rPr>
              <w:fldChar w:fldCharType="begin"/>
            </w:r>
            <w:r w:rsidR="00D7640C">
              <w:rPr>
                <w:noProof/>
                <w:webHidden/>
              </w:rPr>
              <w:instrText xml:space="preserve"> PAGEREF _Toc57811165 \h </w:instrText>
            </w:r>
            <w:r w:rsidR="00D7640C">
              <w:rPr>
                <w:noProof/>
                <w:webHidden/>
              </w:rPr>
            </w:r>
            <w:r w:rsidR="00D7640C">
              <w:rPr>
                <w:noProof/>
                <w:webHidden/>
              </w:rPr>
              <w:fldChar w:fldCharType="separate"/>
            </w:r>
            <w:r w:rsidR="00D7640C">
              <w:rPr>
                <w:noProof/>
                <w:webHidden/>
              </w:rPr>
              <w:t>11</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66" w:history="1">
            <w:r w:rsidR="00D7640C" w:rsidRPr="008724B2">
              <w:rPr>
                <w:rStyle w:val="Hyperlink"/>
                <w:noProof/>
              </w:rPr>
              <w:t>Section 6: Planning for local restrictions</w:t>
            </w:r>
            <w:r w:rsidR="00D7640C">
              <w:rPr>
                <w:noProof/>
                <w:webHidden/>
              </w:rPr>
              <w:tab/>
            </w:r>
            <w:r w:rsidR="00D7640C">
              <w:rPr>
                <w:noProof/>
                <w:webHidden/>
              </w:rPr>
              <w:fldChar w:fldCharType="begin"/>
            </w:r>
            <w:r w:rsidR="00D7640C">
              <w:rPr>
                <w:noProof/>
                <w:webHidden/>
              </w:rPr>
              <w:instrText xml:space="preserve"> PAGEREF _Toc57811166 \h </w:instrText>
            </w:r>
            <w:r w:rsidR="00D7640C">
              <w:rPr>
                <w:noProof/>
                <w:webHidden/>
              </w:rPr>
            </w:r>
            <w:r w:rsidR="00D7640C">
              <w:rPr>
                <w:noProof/>
                <w:webHidden/>
              </w:rPr>
              <w:fldChar w:fldCharType="separate"/>
            </w:r>
            <w:r w:rsidR="00D7640C">
              <w:rPr>
                <w:noProof/>
                <w:webHidden/>
              </w:rPr>
              <w:t>12</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67" w:history="1">
            <w:r w:rsidR="00D7640C" w:rsidRPr="008724B2">
              <w:rPr>
                <w:rStyle w:val="Hyperlink"/>
                <w:noProof/>
              </w:rPr>
              <w:t>Section 7: Frequently asked questions</w:t>
            </w:r>
            <w:r w:rsidR="00D7640C">
              <w:rPr>
                <w:noProof/>
                <w:webHidden/>
              </w:rPr>
              <w:tab/>
            </w:r>
            <w:r w:rsidR="00D7640C">
              <w:rPr>
                <w:noProof/>
                <w:webHidden/>
              </w:rPr>
              <w:fldChar w:fldCharType="begin"/>
            </w:r>
            <w:r w:rsidR="00D7640C">
              <w:rPr>
                <w:noProof/>
                <w:webHidden/>
              </w:rPr>
              <w:instrText xml:space="preserve"> PAGEREF _Toc57811167 \h </w:instrText>
            </w:r>
            <w:r w:rsidR="00D7640C">
              <w:rPr>
                <w:noProof/>
                <w:webHidden/>
              </w:rPr>
            </w:r>
            <w:r w:rsidR="00D7640C">
              <w:rPr>
                <w:noProof/>
                <w:webHidden/>
              </w:rPr>
              <w:fldChar w:fldCharType="separate"/>
            </w:r>
            <w:r w:rsidR="00D7640C">
              <w:rPr>
                <w:noProof/>
                <w:webHidden/>
              </w:rPr>
              <w:t>13</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68" w:history="1">
            <w:r w:rsidR="00D7640C" w:rsidRPr="00D7640C">
              <w:rPr>
                <w:rStyle w:val="Hyperlink"/>
                <w:noProof/>
                <w:color w:val="auto"/>
              </w:rPr>
              <w:t>7.1 Cases and contacts</w:t>
            </w:r>
            <w:r w:rsidR="00D7640C">
              <w:rPr>
                <w:noProof/>
                <w:webHidden/>
              </w:rPr>
              <w:tab/>
            </w:r>
            <w:r w:rsidR="00D7640C">
              <w:rPr>
                <w:noProof/>
                <w:webHidden/>
              </w:rPr>
              <w:fldChar w:fldCharType="begin"/>
            </w:r>
            <w:r w:rsidR="00D7640C">
              <w:rPr>
                <w:noProof/>
                <w:webHidden/>
              </w:rPr>
              <w:instrText xml:space="preserve"> PAGEREF _Toc57811168 \h </w:instrText>
            </w:r>
            <w:r w:rsidR="00D7640C">
              <w:rPr>
                <w:noProof/>
                <w:webHidden/>
              </w:rPr>
            </w:r>
            <w:r w:rsidR="00D7640C">
              <w:rPr>
                <w:noProof/>
                <w:webHidden/>
              </w:rPr>
              <w:fldChar w:fldCharType="separate"/>
            </w:r>
            <w:r w:rsidR="00D7640C">
              <w:rPr>
                <w:noProof/>
                <w:webHidden/>
              </w:rPr>
              <w:t>13</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69" w:history="1">
            <w:r w:rsidR="00D7640C" w:rsidRPr="008724B2">
              <w:rPr>
                <w:rStyle w:val="Hyperlink"/>
                <w:noProof/>
              </w:rPr>
              <w:t>7.2 Testing</w:t>
            </w:r>
            <w:r w:rsidR="00D7640C">
              <w:rPr>
                <w:noProof/>
                <w:webHidden/>
              </w:rPr>
              <w:tab/>
            </w:r>
            <w:r w:rsidR="00D7640C">
              <w:rPr>
                <w:noProof/>
                <w:webHidden/>
              </w:rPr>
              <w:fldChar w:fldCharType="begin"/>
            </w:r>
            <w:r w:rsidR="00D7640C">
              <w:rPr>
                <w:noProof/>
                <w:webHidden/>
              </w:rPr>
              <w:instrText xml:space="preserve"> PAGEREF _Toc57811169 \h </w:instrText>
            </w:r>
            <w:r w:rsidR="00D7640C">
              <w:rPr>
                <w:noProof/>
                <w:webHidden/>
              </w:rPr>
            </w:r>
            <w:r w:rsidR="00D7640C">
              <w:rPr>
                <w:noProof/>
                <w:webHidden/>
              </w:rPr>
              <w:fldChar w:fldCharType="separate"/>
            </w:r>
            <w:r w:rsidR="00D7640C">
              <w:rPr>
                <w:noProof/>
                <w:webHidden/>
              </w:rPr>
              <w:t>15</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70" w:history="1">
            <w:r w:rsidR="00D7640C" w:rsidRPr="008724B2">
              <w:rPr>
                <w:rStyle w:val="Hyperlink"/>
                <w:noProof/>
              </w:rPr>
              <w:t>7.3 High risk groups</w:t>
            </w:r>
            <w:r w:rsidR="00D7640C">
              <w:rPr>
                <w:noProof/>
                <w:webHidden/>
              </w:rPr>
              <w:tab/>
            </w:r>
            <w:r w:rsidR="00D7640C">
              <w:rPr>
                <w:noProof/>
                <w:webHidden/>
              </w:rPr>
              <w:fldChar w:fldCharType="begin"/>
            </w:r>
            <w:r w:rsidR="00D7640C">
              <w:rPr>
                <w:noProof/>
                <w:webHidden/>
              </w:rPr>
              <w:instrText xml:space="preserve"> PAGEREF _Toc57811170 \h </w:instrText>
            </w:r>
            <w:r w:rsidR="00D7640C">
              <w:rPr>
                <w:noProof/>
                <w:webHidden/>
              </w:rPr>
            </w:r>
            <w:r w:rsidR="00D7640C">
              <w:rPr>
                <w:noProof/>
                <w:webHidden/>
              </w:rPr>
              <w:fldChar w:fldCharType="separate"/>
            </w:r>
            <w:r w:rsidR="00D7640C">
              <w:rPr>
                <w:noProof/>
                <w:webHidden/>
              </w:rPr>
              <w:t>15</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71" w:history="1">
            <w:r w:rsidR="00D7640C" w:rsidRPr="008724B2">
              <w:rPr>
                <w:rStyle w:val="Hyperlink"/>
                <w:noProof/>
              </w:rPr>
              <w:t>7.4 Staff and personal protective equipment</w:t>
            </w:r>
            <w:r w:rsidR="00D7640C">
              <w:rPr>
                <w:noProof/>
                <w:webHidden/>
              </w:rPr>
              <w:tab/>
            </w:r>
            <w:r w:rsidR="00D7640C">
              <w:rPr>
                <w:noProof/>
                <w:webHidden/>
              </w:rPr>
              <w:fldChar w:fldCharType="begin"/>
            </w:r>
            <w:r w:rsidR="00D7640C">
              <w:rPr>
                <w:noProof/>
                <w:webHidden/>
              </w:rPr>
              <w:instrText xml:space="preserve"> PAGEREF _Toc57811171 \h </w:instrText>
            </w:r>
            <w:r w:rsidR="00D7640C">
              <w:rPr>
                <w:noProof/>
                <w:webHidden/>
              </w:rPr>
            </w:r>
            <w:r w:rsidR="00D7640C">
              <w:rPr>
                <w:noProof/>
                <w:webHidden/>
              </w:rPr>
              <w:fldChar w:fldCharType="separate"/>
            </w:r>
            <w:r w:rsidR="00D7640C">
              <w:rPr>
                <w:noProof/>
                <w:webHidden/>
              </w:rPr>
              <w:t>16</w:t>
            </w:r>
            <w:r w:rsidR="00D7640C">
              <w:rPr>
                <w:noProof/>
                <w:webHidden/>
              </w:rPr>
              <w:fldChar w:fldCharType="end"/>
            </w:r>
          </w:hyperlink>
        </w:p>
        <w:p w:rsidR="00D7640C" w:rsidRDefault="007F77F3">
          <w:pPr>
            <w:pStyle w:val="TOC2"/>
            <w:tabs>
              <w:tab w:val="right" w:leader="dot" w:pos="9014"/>
            </w:tabs>
            <w:rPr>
              <w:rFonts w:cstheme="minorBidi"/>
              <w:noProof/>
              <w:lang w:val="en-GB" w:eastAsia="en-GB"/>
            </w:rPr>
          </w:pPr>
          <w:hyperlink w:anchor="_Toc57811172" w:history="1">
            <w:r w:rsidR="00D7640C" w:rsidRPr="008724B2">
              <w:rPr>
                <w:rStyle w:val="Hyperlink"/>
                <w:noProof/>
              </w:rPr>
              <w:t>7.5 Cleaning and facilities</w:t>
            </w:r>
            <w:r w:rsidR="00D7640C">
              <w:rPr>
                <w:noProof/>
                <w:webHidden/>
              </w:rPr>
              <w:tab/>
            </w:r>
            <w:r w:rsidR="00D7640C">
              <w:rPr>
                <w:noProof/>
                <w:webHidden/>
              </w:rPr>
              <w:fldChar w:fldCharType="begin"/>
            </w:r>
            <w:r w:rsidR="00D7640C">
              <w:rPr>
                <w:noProof/>
                <w:webHidden/>
              </w:rPr>
              <w:instrText xml:space="preserve"> PAGEREF _Toc57811172 \h </w:instrText>
            </w:r>
            <w:r w:rsidR="00D7640C">
              <w:rPr>
                <w:noProof/>
                <w:webHidden/>
              </w:rPr>
            </w:r>
            <w:r w:rsidR="00D7640C">
              <w:rPr>
                <w:noProof/>
                <w:webHidden/>
              </w:rPr>
              <w:fldChar w:fldCharType="separate"/>
            </w:r>
            <w:r w:rsidR="00D7640C">
              <w:rPr>
                <w:noProof/>
                <w:webHidden/>
              </w:rPr>
              <w:t>17</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73" w:history="1">
            <w:r w:rsidR="00D7640C" w:rsidRPr="008724B2">
              <w:rPr>
                <w:rStyle w:val="Hyperlink"/>
                <w:noProof/>
              </w:rPr>
              <w:t>Section 8: National Guidance</w:t>
            </w:r>
            <w:r w:rsidR="00D7640C">
              <w:rPr>
                <w:noProof/>
                <w:webHidden/>
              </w:rPr>
              <w:tab/>
            </w:r>
            <w:r w:rsidR="00D7640C">
              <w:rPr>
                <w:noProof/>
                <w:webHidden/>
              </w:rPr>
              <w:fldChar w:fldCharType="begin"/>
            </w:r>
            <w:r w:rsidR="00D7640C">
              <w:rPr>
                <w:noProof/>
                <w:webHidden/>
              </w:rPr>
              <w:instrText xml:space="preserve"> PAGEREF _Toc57811173 \h </w:instrText>
            </w:r>
            <w:r w:rsidR="00D7640C">
              <w:rPr>
                <w:noProof/>
                <w:webHidden/>
              </w:rPr>
            </w:r>
            <w:r w:rsidR="00D7640C">
              <w:rPr>
                <w:noProof/>
                <w:webHidden/>
              </w:rPr>
              <w:fldChar w:fldCharType="separate"/>
            </w:r>
            <w:r w:rsidR="00D7640C">
              <w:rPr>
                <w:noProof/>
                <w:webHidden/>
              </w:rPr>
              <w:t>19</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74" w:history="1">
            <w:r w:rsidR="00D7640C" w:rsidRPr="008724B2">
              <w:rPr>
                <w:rStyle w:val="Hyperlink"/>
                <w:noProof/>
              </w:rPr>
              <w:t>Appendix 1: Template to record absences</w:t>
            </w:r>
            <w:r w:rsidR="00D7640C">
              <w:rPr>
                <w:noProof/>
                <w:webHidden/>
              </w:rPr>
              <w:tab/>
            </w:r>
            <w:r w:rsidR="00D7640C">
              <w:rPr>
                <w:noProof/>
                <w:webHidden/>
              </w:rPr>
              <w:fldChar w:fldCharType="begin"/>
            </w:r>
            <w:r w:rsidR="00D7640C">
              <w:rPr>
                <w:noProof/>
                <w:webHidden/>
              </w:rPr>
              <w:instrText xml:space="preserve"> PAGEREF _Toc57811174 \h </w:instrText>
            </w:r>
            <w:r w:rsidR="00D7640C">
              <w:rPr>
                <w:noProof/>
                <w:webHidden/>
              </w:rPr>
            </w:r>
            <w:r w:rsidR="00D7640C">
              <w:rPr>
                <w:noProof/>
                <w:webHidden/>
              </w:rPr>
              <w:fldChar w:fldCharType="separate"/>
            </w:r>
            <w:r w:rsidR="00D7640C">
              <w:rPr>
                <w:noProof/>
                <w:webHidden/>
              </w:rPr>
              <w:t>20</w:t>
            </w:r>
            <w:r w:rsidR="00D7640C">
              <w:rPr>
                <w:noProof/>
                <w:webHidden/>
              </w:rPr>
              <w:fldChar w:fldCharType="end"/>
            </w:r>
          </w:hyperlink>
        </w:p>
        <w:p w:rsidR="00D7640C" w:rsidRDefault="007F77F3" w:rsidP="00D7640C">
          <w:pPr>
            <w:pStyle w:val="TOC1"/>
            <w:tabs>
              <w:tab w:val="right" w:leader="dot" w:pos="9014"/>
            </w:tabs>
            <w:rPr>
              <w:rFonts w:cstheme="minorBidi"/>
              <w:noProof/>
              <w:lang w:val="en-GB" w:eastAsia="en-GB"/>
            </w:rPr>
          </w:pPr>
          <w:hyperlink w:anchor="_Toc57811176" w:history="1">
            <w:r w:rsidR="00D7640C" w:rsidRPr="008724B2">
              <w:rPr>
                <w:rStyle w:val="Hyperlink"/>
                <w:noProof/>
              </w:rPr>
              <w:t>Appendix 2: Template to record incidents when a child develops symptoms at the setting</w:t>
            </w:r>
            <w:r w:rsidR="00D7640C">
              <w:rPr>
                <w:noProof/>
                <w:webHidden/>
              </w:rPr>
              <w:tab/>
            </w:r>
            <w:r w:rsidR="00D7640C">
              <w:rPr>
                <w:noProof/>
                <w:webHidden/>
              </w:rPr>
              <w:fldChar w:fldCharType="begin"/>
            </w:r>
            <w:r w:rsidR="00D7640C">
              <w:rPr>
                <w:noProof/>
                <w:webHidden/>
              </w:rPr>
              <w:instrText xml:space="preserve"> PAGEREF _Toc57811176 \h </w:instrText>
            </w:r>
            <w:r w:rsidR="00D7640C">
              <w:rPr>
                <w:noProof/>
                <w:webHidden/>
              </w:rPr>
            </w:r>
            <w:r w:rsidR="00D7640C">
              <w:rPr>
                <w:noProof/>
                <w:webHidden/>
              </w:rPr>
              <w:fldChar w:fldCharType="separate"/>
            </w:r>
            <w:r w:rsidR="00D7640C">
              <w:rPr>
                <w:noProof/>
                <w:webHidden/>
              </w:rPr>
              <w:t>21</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78" w:history="1">
            <w:r w:rsidR="00D7640C" w:rsidRPr="008724B2">
              <w:rPr>
                <w:rStyle w:val="Hyperlink"/>
                <w:noProof/>
              </w:rPr>
              <w:t>Appendix 3: Seeking consent to share personal information with Cumbria County Council</w:t>
            </w:r>
            <w:r w:rsidR="00D7640C">
              <w:rPr>
                <w:noProof/>
                <w:webHidden/>
              </w:rPr>
              <w:tab/>
            </w:r>
            <w:r w:rsidR="00D7640C">
              <w:rPr>
                <w:noProof/>
                <w:webHidden/>
              </w:rPr>
              <w:fldChar w:fldCharType="begin"/>
            </w:r>
            <w:r w:rsidR="00D7640C">
              <w:rPr>
                <w:noProof/>
                <w:webHidden/>
              </w:rPr>
              <w:instrText xml:space="preserve"> PAGEREF _Toc57811178 \h </w:instrText>
            </w:r>
            <w:r w:rsidR="00D7640C">
              <w:rPr>
                <w:noProof/>
                <w:webHidden/>
              </w:rPr>
            </w:r>
            <w:r w:rsidR="00D7640C">
              <w:rPr>
                <w:noProof/>
                <w:webHidden/>
              </w:rPr>
              <w:fldChar w:fldCharType="separate"/>
            </w:r>
            <w:r w:rsidR="00D7640C">
              <w:rPr>
                <w:noProof/>
                <w:webHidden/>
              </w:rPr>
              <w:t>22</w:t>
            </w:r>
            <w:r w:rsidR="00D7640C">
              <w:rPr>
                <w:noProof/>
                <w:webHidden/>
              </w:rPr>
              <w:fldChar w:fldCharType="end"/>
            </w:r>
          </w:hyperlink>
        </w:p>
        <w:p w:rsidR="00D7640C" w:rsidRDefault="007F77F3">
          <w:pPr>
            <w:pStyle w:val="TOC1"/>
            <w:tabs>
              <w:tab w:val="right" w:leader="dot" w:pos="9014"/>
            </w:tabs>
            <w:rPr>
              <w:rFonts w:cstheme="minorBidi"/>
              <w:noProof/>
              <w:lang w:val="en-GB" w:eastAsia="en-GB"/>
            </w:rPr>
          </w:pPr>
          <w:hyperlink w:anchor="_Toc57811179" w:history="1">
            <w:r w:rsidR="00D7640C" w:rsidRPr="008724B2">
              <w:rPr>
                <w:rStyle w:val="Hyperlink"/>
                <w:noProof/>
              </w:rPr>
              <w:t>Appendix 4: Letter templates for communication with parents/carers</w:t>
            </w:r>
            <w:r w:rsidR="00D7640C">
              <w:rPr>
                <w:noProof/>
                <w:webHidden/>
              </w:rPr>
              <w:tab/>
            </w:r>
            <w:r w:rsidR="00D7640C">
              <w:rPr>
                <w:noProof/>
                <w:webHidden/>
              </w:rPr>
              <w:fldChar w:fldCharType="begin"/>
            </w:r>
            <w:r w:rsidR="00D7640C">
              <w:rPr>
                <w:noProof/>
                <w:webHidden/>
              </w:rPr>
              <w:instrText xml:space="preserve"> PAGEREF _Toc57811179 \h </w:instrText>
            </w:r>
            <w:r w:rsidR="00D7640C">
              <w:rPr>
                <w:noProof/>
                <w:webHidden/>
              </w:rPr>
            </w:r>
            <w:r w:rsidR="00D7640C">
              <w:rPr>
                <w:noProof/>
                <w:webHidden/>
              </w:rPr>
              <w:fldChar w:fldCharType="separate"/>
            </w:r>
            <w:r w:rsidR="00D7640C">
              <w:rPr>
                <w:noProof/>
                <w:webHidden/>
              </w:rPr>
              <w:t>24</w:t>
            </w:r>
            <w:r w:rsidR="00D7640C">
              <w:rPr>
                <w:noProof/>
                <w:webHidden/>
              </w:rPr>
              <w:fldChar w:fldCharType="end"/>
            </w:r>
          </w:hyperlink>
        </w:p>
        <w:p w:rsidR="003D5FEF" w:rsidRDefault="003D5FEF" w:rsidP="003D5FEF">
          <w:pPr>
            <w:spacing w:line="276" w:lineRule="auto"/>
          </w:pPr>
          <w:r w:rsidRPr="001F0B64">
            <w:rPr>
              <w:rFonts w:asciiTheme="minorHAnsi" w:hAnsiTheme="minorHAnsi" w:cstheme="minorHAnsi"/>
              <w:b/>
              <w:bCs/>
              <w:noProof/>
              <w:szCs w:val="24"/>
            </w:rPr>
            <w:fldChar w:fldCharType="end"/>
          </w:r>
        </w:p>
      </w:sdtContent>
    </w:sdt>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110738</wp:posOffset>
                </wp:positionV>
                <wp:extent cx="5621572" cy="2003729"/>
                <wp:effectExtent l="0" t="0" r="17780" b="15875"/>
                <wp:wrapNone/>
                <wp:docPr id="1" name="Rectangle 1"/>
                <wp:cNvGraphicFramePr/>
                <a:graphic xmlns:a="http://schemas.openxmlformats.org/drawingml/2006/main">
                  <a:graphicData uri="http://schemas.microsoft.com/office/word/2010/wordprocessingShape">
                    <wps:wsp>
                      <wps:cNvSpPr/>
                      <wps:spPr>
                        <a:xfrm>
                          <a:off x="0" y="0"/>
                          <a:ext cx="5621572" cy="200372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D77" w:rsidRPr="000E3A0B" w:rsidRDefault="00847D77"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847D77" w:rsidRPr="000E3A0B" w:rsidRDefault="00847D77"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8</w:t>
                            </w:r>
                            <w:r w:rsidRPr="00B46F41">
                              <w:rPr>
                                <w:rFonts w:asciiTheme="minorHAnsi" w:hAnsiTheme="minorHAnsi" w:cstheme="min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8.7pt;width:442.65pt;height:15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" filled="f" strokecolor="#2e74b5 [2404]" strokeweight="1pt">
                <v:textbox>
                  <w:txbxContent>
                    <w:p w:rsidR="00847D77" w:rsidRPr="000E3A0B" w:rsidRDefault="00847D77"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847D77" w:rsidRPr="000E3A0B" w:rsidRDefault="00847D77"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8</w:t>
                      </w:r>
                      <w:r w:rsidRPr="00B46F41">
                        <w:rPr>
                          <w:rFonts w:asciiTheme="minorHAnsi" w:hAnsiTheme="minorHAnsi" w:cstheme="minorHAnsi"/>
                          <w:sz w:val="40"/>
                          <w:szCs w:val="40"/>
                        </w:rPr>
                        <w:t>.</w:t>
                      </w:r>
                    </w:p>
                  </w:txbxContent>
                </v:textbox>
                <w10:wrap anchorx="margin"/>
              </v:rect>
            </w:pict>
          </mc:Fallback>
        </mc:AlternateContent>
      </w: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rsidR="005F0335" w:rsidRPr="00397AD3" w:rsidRDefault="001F7FA8" w:rsidP="00D845D5">
      <w:pPr>
        <w:pStyle w:val="Heading1"/>
        <w:rPr>
          <w:rFonts w:cstheme="majorHAnsi"/>
        </w:rPr>
      </w:pPr>
      <w:bookmarkStart w:id="1" w:name="_Toc57811144"/>
      <w:r w:rsidRPr="00397AD3">
        <w:rPr>
          <w:rFonts w:cstheme="majorHAnsi"/>
        </w:rPr>
        <w:lastRenderedPageBreak/>
        <w:t>Section 1: Local Area Key Contacts</w:t>
      </w:r>
      <w:bookmarkEnd w:id="1"/>
      <w:r w:rsidRPr="00397AD3">
        <w:rPr>
          <w:rFonts w:cstheme="majorHAnsi"/>
        </w:rPr>
        <w:t xml:space="preserve">  </w:t>
      </w:r>
    </w:p>
    <w:p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617A7C7" wp14:editId="748C533C">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D77" w:rsidRPr="005870AE" w:rsidRDefault="00847D77" w:rsidP="00917D2C">
                            <w:pPr>
                              <w:rPr>
                                <w:color w:val="000000" w:themeColor="text1"/>
                                <w:szCs w:val="24"/>
                              </w:rPr>
                            </w:pPr>
                            <w:r>
                              <w:rPr>
                                <w:color w:val="000000" w:themeColor="text1"/>
                                <w:szCs w:val="24"/>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A7C7"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rsidR="00847D77" w:rsidRPr="005870AE" w:rsidRDefault="00847D77" w:rsidP="00917D2C">
                      <w:pPr>
                        <w:rPr>
                          <w:color w:val="000000" w:themeColor="text1"/>
                          <w:szCs w:val="24"/>
                        </w:rPr>
                      </w:pPr>
                      <w:r>
                        <w:rPr>
                          <w:color w:val="000000" w:themeColor="text1"/>
                          <w:szCs w:val="24"/>
                        </w:rPr>
                        <w:t>COVID-19 queries or to notify Cumbria County Council of confirmed case(s)</w:t>
                      </w:r>
                    </w:p>
                  </w:txbxContent>
                </v:textbox>
                <w10:wrap anchorx="margin"/>
              </v:rect>
            </w:pict>
          </mc:Fallback>
        </mc:AlternateContent>
      </w:r>
    </w:p>
    <w:p w:rsidR="00917D2C" w:rsidRPr="00397AD3" w:rsidRDefault="00917D2C" w:rsidP="00917D2C">
      <w:pPr>
        <w:ind w:left="0" w:firstLine="0"/>
        <w:rPr>
          <w:rFonts w:asciiTheme="majorHAnsi" w:hAnsiTheme="majorHAnsi" w:cstheme="majorHAnsi"/>
        </w:rPr>
      </w:pPr>
    </w:p>
    <w:p w:rsidR="00917D2C" w:rsidRPr="00397AD3" w:rsidRDefault="00917D2C" w:rsidP="00917D2C">
      <w:pPr>
        <w:ind w:left="0" w:firstLine="0"/>
        <w:rPr>
          <w:rFonts w:asciiTheme="majorHAnsi" w:hAnsiTheme="majorHAnsi" w:cstheme="majorHAnsi"/>
        </w:rPr>
      </w:pPr>
    </w:p>
    <w:p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A698E68" wp14:editId="7E88F475">
                <wp:simplePos x="0" y="0"/>
                <wp:positionH relativeFrom="margin">
                  <wp:align>right</wp:align>
                </wp:positionH>
                <wp:positionV relativeFrom="paragraph">
                  <wp:posOffset>31115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D77" w:rsidRDefault="00847D7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1700</w:t>
                            </w:r>
                            <w:r w:rsidRPr="001D3CC8">
                              <w:rPr>
                                <w:rFonts w:asciiTheme="minorHAnsi" w:hAnsiTheme="minorHAnsi" w:cstheme="minorHAnsi"/>
                                <w:color w:val="000000" w:themeColor="text1"/>
                              </w:rPr>
                              <w:t>) (Sat</w:t>
                            </w:r>
                            <w:r w:rsidR="001D3CC8">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w:t>
                            </w:r>
                            <w:r w:rsidR="001D3CC8" w:rsidRPr="001D3CC8">
                              <w:rPr>
                                <w:rFonts w:asciiTheme="minorHAnsi" w:hAnsiTheme="minorHAnsi" w:cstheme="minorHAnsi"/>
                                <w:color w:val="000000" w:themeColor="text1"/>
                              </w:rPr>
                              <w:t xml:space="preserve"> 1000 -1400</w:t>
                            </w:r>
                            <w:r w:rsidRPr="001D3CC8">
                              <w:rPr>
                                <w:rFonts w:asciiTheme="minorHAnsi" w:hAnsiTheme="minorHAnsi" w:cstheme="minorHAnsi"/>
                                <w:color w:val="000000" w:themeColor="text1"/>
                              </w:rPr>
                              <w:t xml:space="preserve">) </w:t>
                            </w:r>
                            <w:r w:rsidR="001D3CC8" w:rsidRPr="001D3CC8">
                              <w:rPr>
                                <w:rFonts w:asciiTheme="minorHAnsi" w:hAnsiTheme="minorHAnsi" w:cstheme="minorHAnsi"/>
                                <w:color w:val="000000" w:themeColor="text1"/>
                              </w:rPr>
                              <w:t>(Please note the call centre will be closed over the Christmas</w:t>
                            </w:r>
                            <w:r w:rsidR="001D3CC8">
                              <w:rPr>
                                <w:rFonts w:asciiTheme="minorHAnsi" w:hAnsiTheme="minorHAnsi" w:cstheme="minorHAnsi"/>
                                <w:color w:val="000000" w:themeColor="text1"/>
                              </w:rPr>
                              <w:t xml:space="preserve"> weekend and the New Year weekend)</w:t>
                            </w:r>
                          </w:p>
                          <w:p w:rsidR="001D3CC8" w:rsidRPr="00D845D5" w:rsidRDefault="001D3CC8" w:rsidP="00D845D5">
                            <w:pPr>
                              <w:spacing w:line="276" w:lineRule="auto"/>
                              <w:ind w:left="0" w:firstLine="0"/>
                              <w:rPr>
                                <w:rFonts w:asciiTheme="minorHAnsi" w:hAnsiTheme="minorHAnsi" w:cstheme="minorHAnsi"/>
                                <w:color w:val="000000" w:themeColor="text1"/>
                              </w:rPr>
                            </w:pPr>
                          </w:p>
                          <w:p w:rsidR="00847D77" w:rsidRDefault="00847D7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847D77" w:rsidRDefault="00847D77" w:rsidP="00D845D5">
                            <w:pPr>
                              <w:spacing w:line="276" w:lineRule="auto"/>
                              <w:ind w:left="0" w:firstLine="0"/>
                              <w:rPr>
                                <w:rFonts w:asciiTheme="minorHAnsi" w:hAnsiTheme="minorHAnsi" w:cstheme="minorHAnsi"/>
                                <w:color w:val="000000" w:themeColor="text1"/>
                              </w:rPr>
                            </w:pPr>
                          </w:p>
                          <w:p w:rsidR="00847D77" w:rsidRDefault="00847D7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9"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847D77" w:rsidRPr="00D845D5" w:rsidRDefault="00FF47A5"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8E68" id="Rectangle 25" o:spid="_x0000_s1028" style="position:absolute;margin-left:399.4pt;margin-top:2.45pt;width:450.6pt;height:13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" filled="f" strokecolor="black [3213]" strokeweight="1pt">
                <v:textbox>
                  <w:txbxContent>
                    <w:p w:rsidR="00847D77" w:rsidRDefault="00847D7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1700</w:t>
                      </w:r>
                      <w:r w:rsidRPr="001D3CC8">
                        <w:rPr>
                          <w:rFonts w:asciiTheme="minorHAnsi" w:hAnsiTheme="minorHAnsi" w:cstheme="minorHAnsi"/>
                          <w:color w:val="000000" w:themeColor="text1"/>
                        </w:rPr>
                        <w:t>) (Sat</w:t>
                      </w:r>
                      <w:r w:rsidR="001D3CC8">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w:t>
                      </w:r>
                      <w:r w:rsidR="001D3CC8" w:rsidRPr="001D3CC8">
                        <w:rPr>
                          <w:rFonts w:asciiTheme="minorHAnsi" w:hAnsiTheme="minorHAnsi" w:cstheme="minorHAnsi"/>
                          <w:color w:val="000000" w:themeColor="text1"/>
                        </w:rPr>
                        <w:t xml:space="preserve"> 1000 -1400</w:t>
                      </w:r>
                      <w:r w:rsidRPr="001D3CC8">
                        <w:rPr>
                          <w:rFonts w:asciiTheme="minorHAnsi" w:hAnsiTheme="minorHAnsi" w:cstheme="minorHAnsi"/>
                          <w:color w:val="000000" w:themeColor="text1"/>
                        </w:rPr>
                        <w:t xml:space="preserve">) </w:t>
                      </w:r>
                      <w:r w:rsidR="001D3CC8" w:rsidRPr="001D3CC8">
                        <w:rPr>
                          <w:rFonts w:asciiTheme="minorHAnsi" w:hAnsiTheme="minorHAnsi" w:cstheme="minorHAnsi"/>
                          <w:color w:val="000000" w:themeColor="text1"/>
                        </w:rPr>
                        <w:t>(Please note the call centre will be closed over the Christmas</w:t>
                      </w:r>
                      <w:r w:rsidR="001D3CC8">
                        <w:rPr>
                          <w:rFonts w:asciiTheme="minorHAnsi" w:hAnsiTheme="minorHAnsi" w:cstheme="minorHAnsi"/>
                          <w:color w:val="000000" w:themeColor="text1"/>
                        </w:rPr>
                        <w:t xml:space="preserve"> weekend and the New Year weekend)</w:t>
                      </w:r>
                    </w:p>
                    <w:p w:rsidR="001D3CC8" w:rsidRPr="00D845D5" w:rsidRDefault="001D3CC8" w:rsidP="00D845D5">
                      <w:pPr>
                        <w:spacing w:line="276" w:lineRule="auto"/>
                        <w:ind w:left="0" w:firstLine="0"/>
                        <w:rPr>
                          <w:rFonts w:asciiTheme="minorHAnsi" w:hAnsiTheme="minorHAnsi" w:cstheme="minorHAnsi"/>
                          <w:color w:val="000000" w:themeColor="text1"/>
                        </w:rPr>
                      </w:pPr>
                    </w:p>
                    <w:p w:rsidR="00847D77" w:rsidRDefault="00847D7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10"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847D77" w:rsidRDefault="00847D77" w:rsidP="00D845D5">
                      <w:pPr>
                        <w:spacing w:line="276" w:lineRule="auto"/>
                        <w:ind w:left="0" w:firstLine="0"/>
                        <w:rPr>
                          <w:rFonts w:asciiTheme="minorHAnsi" w:hAnsiTheme="minorHAnsi" w:cstheme="minorHAnsi"/>
                          <w:color w:val="000000" w:themeColor="text1"/>
                        </w:rPr>
                      </w:pPr>
                    </w:p>
                    <w:p w:rsidR="00847D77" w:rsidRDefault="00847D7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11"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847D77" w:rsidRPr="00D845D5" w:rsidRDefault="00FF47A5"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txbxContent>
                </v:textbox>
                <w10:wrap anchorx="margin"/>
              </v:rect>
            </w:pict>
          </mc:Fallback>
        </mc:AlternateContent>
      </w:r>
      <w:r w:rsidR="001F7FA8" w:rsidRPr="00397AD3">
        <w:rPr>
          <w:rFonts w:asciiTheme="majorHAnsi" w:hAnsiTheme="majorHAnsi" w:cstheme="majorHAnsi"/>
        </w:rPr>
        <w:t xml:space="preserve"> </w:t>
      </w: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228EE3D8" wp14:editId="5EC7A351">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D77" w:rsidRPr="005870AE" w:rsidRDefault="00847D77" w:rsidP="00FF0A0F">
                            <w:pPr>
                              <w:jc w:val="center"/>
                              <w:rPr>
                                <w:color w:val="000000" w:themeColor="text1"/>
                                <w:szCs w:val="24"/>
                              </w:rPr>
                            </w:pPr>
                            <w:r>
                              <w:rPr>
                                <w:color w:val="000000" w:themeColor="text1"/>
                                <w:szCs w:val="24"/>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EE3D8"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rsidR="00847D77" w:rsidRPr="005870AE" w:rsidRDefault="00847D77" w:rsidP="00FF0A0F">
                      <w:pPr>
                        <w:jc w:val="center"/>
                        <w:rPr>
                          <w:color w:val="000000" w:themeColor="text1"/>
                          <w:szCs w:val="24"/>
                        </w:rPr>
                      </w:pPr>
                      <w:r>
                        <w:rPr>
                          <w:color w:val="000000" w:themeColor="text1"/>
                          <w:szCs w:val="24"/>
                        </w:rPr>
                        <w:t>Additional national/out of hours support</w:t>
                      </w:r>
                    </w:p>
                  </w:txbxContent>
                </v:textbox>
                <w10:wrap anchorx="margin"/>
              </v:rect>
            </w:pict>
          </mc:Fallback>
        </mc:AlternateContent>
      </w: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4C8B9E5" wp14:editId="43903CAA">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D77" w:rsidRDefault="00847D77" w:rsidP="00FF0A0F">
                            <w:pPr>
                              <w:spacing w:line="276" w:lineRule="auto"/>
                              <w:ind w:left="0" w:firstLine="0"/>
                              <w:rPr>
                                <w:rFonts w:asciiTheme="minorHAnsi" w:hAnsiTheme="minorHAnsi" w:cstheme="minorHAnsi"/>
                                <w:color w:val="000000" w:themeColor="text1"/>
                              </w:rPr>
                            </w:pPr>
                          </w:p>
                          <w:p w:rsidR="00847D77" w:rsidRDefault="00847D77"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847D77" w:rsidRDefault="00847D77" w:rsidP="00FF0A0F">
                            <w:pPr>
                              <w:spacing w:line="276" w:lineRule="auto"/>
                              <w:ind w:left="0" w:firstLine="0"/>
                              <w:rPr>
                                <w:rFonts w:asciiTheme="minorHAnsi" w:hAnsiTheme="minorHAnsi" w:cstheme="minorHAnsi"/>
                                <w:color w:val="000000" w:themeColor="text1"/>
                              </w:rPr>
                            </w:pPr>
                          </w:p>
                          <w:p w:rsidR="00847D77" w:rsidRPr="00D845D5" w:rsidRDefault="00847D77"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9E5"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rsidR="00847D77" w:rsidRDefault="00847D77" w:rsidP="00FF0A0F">
                      <w:pPr>
                        <w:spacing w:line="276" w:lineRule="auto"/>
                        <w:ind w:left="0" w:firstLine="0"/>
                        <w:rPr>
                          <w:rFonts w:asciiTheme="minorHAnsi" w:hAnsiTheme="minorHAnsi" w:cstheme="minorHAnsi"/>
                          <w:color w:val="000000" w:themeColor="text1"/>
                        </w:rPr>
                      </w:pPr>
                    </w:p>
                    <w:p w:rsidR="00847D77" w:rsidRDefault="00847D77"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847D77" w:rsidRDefault="00847D77" w:rsidP="00FF0A0F">
                      <w:pPr>
                        <w:spacing w:line="276" w:lineRule="auto"/>
                        <w:ind w:left="0" w:firstLine="0"/>
                        <w:rPr>
                          <w:rFonts w:asciiTheme="minorHAnsi" w:hAnsiTheme="minorHAnsi" w:cstheme="minorHAnsi"/>
                          <w:color w:val="000000" w:themeColor="text1"/>
                        </w:rPr>
                      </w:pPr>
                    </w:p>
                    <w:p w:rsidR="00847D77" w:rsidRPr="00D845D5" w:rsidRDefault="00847D77"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v:textbox>
                <w10:wrap anchorx="margin"/>
              </v:rect>
            </w:pict>
          </mc:Fallback>
        </mc:AlternateContent>
      </w:r>
    </w:p>
    <w:p w:rsidR="00917D2C" w:rsidRPr="00397AD3" w:rsidRDefault="00917D2C">
      <w:pPr>
        <w:spacing w:after="19" w:line="259" w:lineRule="auto"/>
        <w:ind w:left="0" w:firstLine="0"/>
        <w:rPr>
          <w:rFonts w:asciiTheme="majorHAnsi" w:hAnsiTheme="majorHAnsi" w:cstheme="majorHAnsi"/>
        </w:rPr>
      </w:pPr>
    </w:p>
    <w:p w:rsidR="00917D2C" w:rsidRDefault="00917D2C">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rsidR="009A35D3" w:rsidRPr="00397AD3" w:rsidRDefault="001F7FA8" w:rsidP="00E93EBC">
      <w:pPr>
        <w:pStyle w:val="Heading1"/>
        <w:ind w:left="0" w:firstLine="0"/>
        <w:rPr>
          <w:rFonts w:cstheme="majorHAnsi"/>
        </w:rPr>
      </w:pPr>
      <w:bookmarkStart w:id="2" w:name="_Toc57811145"/>
      <w:r w:rsidRPr="00397AD3">
        <w:rPr>
          <w:rFonts w:cstheme="majorHAnsi"/>
        </w:rPr>
        <w:lastRenderedPageBreak/>
        <w:t>Section 2: COVID-19 Key Messages</w:t>
      </w:r>
      <w:bookmarkEnd w:id="2"/>
      <w:r w:rsidRPr="00397AD3">
        <w:rPr>
          <w:rFonts w:cstheme="majorHAnsi"/>
        </w:rPr>
        <w:t xml:space="preserve"> </w:t>
      </w:r>
      <w:r w:rsidRPr="00397AD3">
        <w:rPr>
          <w:rFonts w:cstheme="majorHAnsi"/>
        </w:rPr>
        <w:tab/>
        <w:t xml:space="preserve"> </w:t>
      </w:r>
    </w:p>
    <w:p w:rsidR="00E93EBC" w:rsidRPr="00D62A89" w:rsidRDefault="00E93EBC" w:rsidP="007A7186">
      <w:pPr>
        <w:spacing w:after="19" w:line="259" w:lineRule="auto"/>
        <w:ind w:left="0" w:firstLine="0"/>
        <w:jc w:val="both"/>
        <w:rPr>
          <w:rFonts w:asciiTheme="minorHAnsi" w:hAnsiTheme="minorHAnsi" w:cstheme="minorHAnsi"/>
        </w:rPr>
      </w:pPr>
    </w:p>
    <w:p w:rsidR="00E93EBC" w:rsidRPr="00D62A89" w:rsidRDefault="007A7186" w:rsidP="008178F8">
      <w:pPr>
        <w:pStyle w:val="Heading2"/>
        <w:spacing w:line="276" w:lineRule="auto"/>
      </w:pPr>
      <w:bookmarkStart w:id="3" w:name="_Toc57811146"/>
      <w:r>
        <w:t xml:space="preserve">2.1 </w:t>
      </w:r>
      <w:r w:rsidR="005A3664">
        <w:t>Symptoms of COVID-19</w:t>
      </w:r>
      <w:bookmarkEnd w:id="3"/>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The main symptoms of COVID-19 are: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N</w:t>
      </w:r>
      <w:r w:rsidR="00E93EBC" w:rsidRPr="00D62A89">
        <w:rPr>
          <w:rFonts w:asciiTheme="minorHAnsi" w:hAnsiTheme="minorHAnsi" w:cstheme="minorHAnsi"/>
        </w:rPr>
        <w:t xml:space="preserve">ew continuous cough and/or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F</w:t>
      </w:r>
      <w:r w:rsidR="00E93EBC" w:rsidRPr="00D62A89">
        <w:rPr>
          <w:rFonts w:asciiTheme="minorHAnsi" w:hAnsiTheme="minorHAnsi" w:cstheme="minorHAnsi"/>
        </w:rPr>
        <w:t xml:space="preserve">ever (temperature of 37.8°C or higher) </w:t>
      </w:r>
      <w:r w:rsidR="001E7A6A" w:rsidRPr="00D62A89">
        <w:rPr>
          <w:rFonts w:asciiTheme="minorHAnsi" w:hAnsiTheme="minorHAnsi" w:cstheme="minorHAnsi"/>
        </w:rPr>
        <w:t>and/or</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w:t>
      </w:r>
      <w:r w:rsidRPr="00D62A89">
        <w:rPr>
          <w:rFonts w:asciiTheme="minorHAnsi" w:hAnsiTheme="minorHAnsi" w:cstheme="minorHAnsi"/>
        </w:rPr>
        <w:tab/>
        <w:t xml:space="preserve">Loss of or change in, </w:t>
      </w:r>
      <w:r w:rsidR="001E7A6A">
        <w:rPr>
          <w:rFonts w:asciiTheme="minorHAnsi" w:hAnsiTheme="minorHAnsi" w:cstheme="minorHAnsi"/>
        </w:rPr>
        <w:t>normal sense of taste or smell</w:t>
      </w:r>
      <w:r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4" w:name="_Toc57811147"/>
      <w:r>
        <w:t xml:space="preserve">2.2 </w:t>
      </w:r>
      <w:r w:rsidR="005A3664">
        <w:t>Mode of transmission</w:t>
      </w:r>
      <w:bookmarkEnd w:id="4"/>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5" w:name="_Toc57811148"/>
      <w:r>
        <w:t xml:space="preserve">2.3 </w:t>
      </w:r>
      <w:r w:rsidR="005A3664">
        <w:t>Incubation period</w:t>
      </w:r>
      <w:bookmarkEnd w:id="5"/>
    </w:p>
    <w:p w:rsidR="00E93EBC" w:rsidRPr="00D62A89" w:rsidRDefault="00EC311B" w:rsidP="008178F8">
      <w:pPr>
        <w:spacing w:after="19" w:line="276" w:lineRule="auto"/>
        <w:ind w:left="0" w:firstLine="0"/>
        <w:jc w:val="both"/>
        <w:rPr>
          <w:rFonts w:asciiTheme="minorHAnsi" w:hAnsiTheme="minorHAnsi" w:cstheme="minorHAnsi"/>
        </w:rPr>
      </w:pPr>
      <w:r>
        <w:rPr>
          <w:rFonts w:asciiTheme="minorHAnsi" w:hAnsiTheme="minorHAnsi" w:cstheme="minorHAnsi"/>
        </w:rPr>
        <w:t>The incubation period is the</w:t>
      </w:r>
      <w:r w:rsidR="00E93EBC" w:rsidRPr="00D62A89">
        <w:rPr>
          <w:rFonts w:asciiTheme="minorHAnsi" w:hAnsiTheme="minorHAnsi" w:cstheme="minorHAnsi"/>
        </w:rPr>
        <w:t xml:space="preserve"> time between </w:t>
      </w:r>
      <w:r>
        <w:rPr>
          <w:rFonts w:asciiTheme="minorHAnsi" w:hAnsiTheme="minorHAnsi" w:cstheme="minorHAnsi"/>
        </w:rPr>
        <w:t>being exposed</w:t>
      </w:r>
      <w:r w:rsidR="00E93EBC" w:rsidRPr="00D62A89">
        <w:rPr>
          <w:rFonts w:asciiTheme="minorHAnsi" w:hAnsiTheme="minorHAnsi" w:cstheme="minorHAnsi"/>
        </w:rPr>
        <w:t xml:space="preserve"> to the</w:t>
      </w:r>
      <w:r>
        <w:rPr>
          <w:rFonts w:asciiTheme="minorHAnsi" w:hAnsiTheme="minorHAnsi" w:cstheme="minorHAnsi"/>
        </w:rPr>
        <w:t xml:space="preserve"> virus and developing symptoms. This is between 1-</w:t>
      </w:r>
      <w:r w:rsidR="00E93EBC" w:rsidRPr="00D62A89">
        <w:rPr>
          <w:rFonts w:asciiTheme="minorHAnsi" w:hAnsiTheme="minorHAnsi" w:cstheme="minorHAnsi"/>
        </w:rPr>
        <w:t>14 days</w:t>
      </w:r>
      <w:r>
        <w:rPr>
          <w:rFonts w:asciiTheme="minorHAnsi" w:hAnsiTheme="minorHAnsi" w:cstheme="minorHAnsi"/>
        </w:rPr>
        <w:t>, with an average of 5 days. This is why close contacts of confirmed cases are instructed to self-isolate for 14 days following exposure, as symptoms can emerge at any point during this period.</w:t>
      </w:r>
      <w:r w:rsidR="00E93EBC"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6" w:name="_Toc57811149"/>
      <w:r>
        <w:t xml:space="preserve">2.4 </w:t>
      </w:r>
      <w:r w:rsidR="005A3664">
        <w:t>Infectious period</w:t>
      </w:r>
      <w:bookmarkEnd w:id="6"/>
      <w:r w:rsidR="00E93EBC" w:rsidRPr="00D62A89">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A person is thought to be infectious </w:t>
      </w:r>
      <w:r w:rsidR="00994E74">
        <w:rPr>
          <w:rFonts w:asciiTheme="minorHAnsi" w:hAnsiTheme="minorHAnsi" w:cstheme="minorHAnsi"/>
        </w:rPr>
        <w:t xml:space="preserve">for </w:t>
      </w:r>
      <w:r w:rsidRPr="00D62A89">
        <w:rPr>
          <w:rFonts w:asciiTheme="minorHAnsi" w:hAnsiTheme="minorHAnsi" w:cstheme="minorHAnsi"/>
        </w:rPr>
        <w:t>48 hours befor</w:t>
      </w:r>
      <w:r w:rsidR="00994E74">
        <w:rPr>
          <w:rFonts w:asciiTheme="minorHAnsi" w:hAnsiTheme="minorHAnsi" w:cstheme="minorHAnsi"/>
        </w:rPr>
        <w:t>e symptoms appear, and up to 10</w:t>
      </w:r>
      <w:r w:rsidRPr="00D62A89">
        <w:rPr>
          <w:rFonts w:asciiTheme="minorHAnsi" w:hAnsiTheme="minorHAnsi" w:cstheme="minorHAnsi"/>
        </w:rPr>
        <w:t xml:space="preserve"> days after t</w:t>
      </w:r>
      <w:r w:rsidR="00994E74">
        <w:rPr>
          <w:rFonts w:asciiTheme="minorHAnsi" w:hAnsiTheme="minorHAnsi" w:cstheme="minorHAnsi"/>
        </w:rPr>
        <w:t>hey start displaying symptoms.</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7" w:name="_Toc57811150"/>
      <w:r>
        <w:t xml:space="preserve">2.5 </w:t>
      </w:r>
      <w:r w:rsidR="005A3664">
        <w:t>Risk of infection in children</w:t>
      </w:r>
      <w:bookmarkEnd w:id="7"/>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Children of all ages can catch the infection</w:t>
      </w:r>
      <w:r w:rsidR="00994E74">
        <w:rPr>
          <w:rFonts w:asciiTheme="minorHAnsi" w:hAnsiTheme="minorHAnsi" w:cstheme="minorHAnsi"/>
        </w:rPr>
        <w:t xml:space="preserve">. However, </w:t>
      </w:r>
      <w:r w:rsidRPr="00D62A89">
        <w:rPr>
          <w:rFonts w:asciiTheme="minorHAnsi" w:hAnsiTheme="minorHAnsi" w:cstheme="minorHAnsi"/>
        </w:rPr>
        <w:t xml:space="preserve">children make up a very small proportion of COVID-19 cases with about 1% of confirmed cases in England aged under 19 years. Children also have a much lower risk of developing symptoms or severe disease.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8" w:name="_Toc57811151"/>
      <w:r>
        <w:t xml:space="preserve">2.6 </w:t>
      </w:r>
      <w:r w:rsidR="005A3664">
        <w:t>Risk of transmission amongst children</w:t>
      </w:r>
      <w:bookmarkEnd w:id="8"/>
      <w:r w:rsidR="00E93EBC" w:rsidRPr="00D62A89">
        <w:t xml:space="preserve">  </w:t>
      </w:r>
    </w:p>
    <w:p w:rsidR="0037575D"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w:t>
      </w:r>
      <w:r w:rsidR="005A3664">
        <w:rPr>
          <w:rFonts w:asciiTheme="minorHAnsi" w:hAnsiTheme="minorHAnsi" w:cstheme="minorHAnsi"/>
        </w:rPr>
        <w:t xml:space="preserve"> reverse.</w:t>
      </w:r>
    </w:p>
    <w:p w:rsidR="0037575D" w:rsidRDefault="0037575D"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Pr="00397AD3" w:rsidRDefault="00D62A89" w:rsidP="0037575D">
      <w:pPr>
        <w:spacing w:after="19" w:line="259" w:lineRule="auto"/>
        <w:ind w:left="0" w:firstLine="0"/>
        <w:rPr>
          <w:rFonts w:asciiTheme="majorHAnsi" w:hAnsiTheme="majorHAnsi" w:cstheme="majorHAnsi"/>
        </w:rPr>
      </w:pPr>
    </w:p>
    <w:p w:rsidR="00757CD3" w:rsidRDefault="00757CD3" w:rsidP="008178F8">
      <w:pPr>
        <w:pStyle w:val="Heading1"/>
        <w:spacing w:line="276" w:lineRule="auto"/>
        <w:ind w:left="0" w:firstLine="0"/>
        <w:rPr>
          <w:rFonts w:cstheme="majorHAnsi"/>
        </w:rPr>
      </w:pPr>
      <w:bookmarkStart w:id="9" w:name="_Toc57811152"/>
      <w:r>
        <w:rPr>
          <w:rFonts w:cstheme="majorHAnsi"/>
        </w:rPr>
        <w:lastRenderedPageBreak/>
        <w:t xml:space="preserve">Section 3: </w:t>
      </w:r>
      <w:r w:rsidR="00CF2380">
        <w:rPr>
          <w:rFonts w:cstheme="majorHAnsi"/>
        </w:rPr>
        <w:t>Establishing</w:t>
      </w:r>
      <w:r w:rsidR="00994E74">
        <w:rPr>
          <w:rFonts w:cstheme="majorHAnsi"/>
        </w:rPr>
        <w:t xml:space="preserve"> a</w:t>
      </w:r>
      <w:r w:rsidR="00CF2380">
        <w:rPr>
          <w:rFonts w:cstheme="majorHAnsi"/>
        </w:rPr>
        <w:t xml:space="preserve"> </w:t>
      </w:r>
      <w:r>
        <w:rPr>
          <w:rFonts w:cstheme="majorHAnsi"/>
        </w:rPr>
        <w:t xml:space="preserve">COVID-secure </w:t>
      </w:r>
      <w:r w:rsidR="0083428D">
        <w:rPr>
          <w:rFonts w:cstheme="majorHAnsi"/>
        </w:rPr>
        <w:t xml:space="preserve">educational </w:t>
      </w:r>
      <w:r w:rsidR="00CF2380">
        <w:rPr>
          <w:rFonts w:cstheme="majorHAnsi"/>
        </w:rPr>
        <w:t>setting</w:t>
      </w:r>
      <w:bookmarkEnd w:id="9"/>
    </w:p>
    <w:p w:rsidR="00757CD3" w:rsidRDefault="00757CD3" w:rsidP="00994E74">
      <w:pPr>
        <w:pStyle w:val="NoSpacing"/>
      </w:pPr>
    </w:p>
    <w:p w:rsidR="00AE7C14" w:rsidRPr="00994E74" w:rsidRDefault="00757CD3" w:rsidP="00994E74">
      <w:pPr>
        <w:pStyle w:val="Heading2"/>
      </w:pPr>
      <w:bookmarkStart w:id="10" w:name="_Toc57811153"/>
      <w:r>
        <w:t xml:space="preserve">3.1 </w:t>
      </w:r>
      <w:r w:rsidR="00AE7C14">
        <w:t>Public health advice</w:t>
      </w:r>
      <w:bookmarkEnd w:id="10"/>
    </w:p>
    <w:p w:rsidR="00AE7C14" w:rsidRDefault="007F77F3" w:rsidP="00AE7C14">
      <w:pPr>
        <w:ind w:left="0" w:firstLine="0"/>
        <w:jc w:val="both"/>
        <w:rPr>
          <w:rFonts w:asciiTheme="minorHAnsi" w:hAnsiTheme="minorHAnsi" w:cstheme="minorHAnsi"/>
        </w:rPr>
      </w:pPr>
      <w:hyperlink r:id="rId12" w:history="1">
        <w:r w:rsidR="00AE7C14" w:rsidRPr="001D3CC8">
          <w:rPr>
            <w:rStyle w:val="Hyperlink"/>
            <w:rFonts w:asciiTheme="minorHAnsi" w:hAnsiTheme="minorHAnsi" w:cstheme="minorHAnsi"/>
            <w:color w:val="0070C0"/>
            <w:u w:val="single"/>
          </w:rPr>
          <w:t>Government guidance</w:t>
        </w:r>
      </w:hyperlink>
      <w:r w:rsidR="00994E74" w:rsidRPr="001D3CC8">
        <w:rPr>
          <w:rFonts w:asciiTheme="minorHAnsi" w:hAnsiTheme="minorHAnsi" w:cstheme="minorHAnsi"/>
          <w:color w:val="0070C0"/>
          <w:u w:val="single"/>
        </w:rPr>
        <w:t xml:space="preserve"> </w:t>
      </w:r>
      <w:r w:rsidR="00994E74" w:rsidRPr="001D3CC8">
        <w:rPr>
          <w:rFonts w:asciiTheme="minorHAnsi" w:hAnsiTheme="minorHAnsi" w:cstheme="minorHAnsi"/>
          <w:u w:val="single"/>
        </w:rPr>
        <w:t>i</w:t>
      </w:r>
      <w:r w:rsidR="00994E74">
        <w:rPr>
          <w:rFonts w:asciiTheme="minorHAnsi" w:hAnsiTheme="minorHAnsi" w:cstheme="minorHAnsi"/>
        </w:rPr>
        <w:t xml:space="preserve">s available </w:t>
      </w:r>
      <w:r w:rsidR="00AE7C14">
        <w:rPr>
          <w:rFonts w:asciiTheme="minorHAnsi" w:hAnsiTheme="minorHAnsi" w:cstheme="minorHAnsi"/>
        </w:rPr>
        <w:t xml:space="preserve">detailing the </w:t>
      </w:r>
      <w:r w:rsidR="00AE7C14" w:rsidRPr="00AE7C14">
        <w:rPr>
          <w:rFonts w:asciiTheme="minorHAnsi" w:hAnsiTheme="minorHAnsi" w:cstheme="minorHAnsi"/>
        </w:rPr>
        <w:t xml:space="preserve">public health advice </w:t>
      </w:r>
      <w:r w:rsidR="00673625">
        <w:rPr>
          <w:rFonts w:asciiTheme="minorHAnsi" w:hAnsiTheme="minorHAnsi" w:cstheme="minorHAnsi"/>
        </w:rPr>
        <w:t xml:space="preserve">that </w:t>
      </w:r>
      <w:r w:rsidR="00FF47A5" w:rsidRPr="001D3CC8">
        <w:rPr>
          <w:rFonts w:asciiTheme="minorHAnsi" w:hAnsiTheme="minorHAnsi" w:cstheme="minorHAnsi"/>
        </w:rPr>
        <w:t>early years setting</w:t>
      </w:r>
      <w:r w:rsidR="00F83E0E" w:rsidRPr="001D3CC8">
        <w:rPr>
          <w:rFonts w:asciiTheme="minorHAnsi" w:hAnsiTheme="minorHAnsi" w:cstheme="minorHAnsi"/>
        </w:rPr>
        <w:t xml:space="preserve"> </w:t>
      </w:r>
      <w:r w:rsidR="00AE7C14" w:rsidRPr="00AE7C14">
        <w:rPr>
          <w:rFonts w:asciiTheme="minorHAnsi" w:hAnsiTheme="minorHAnsi" w:cstheme="minorHAnsi"/>
        </w:rPr>
        <w:t>must follow to mi</w:t>
      </w:r>
      <w:r w:rsidR="00AE7C14">
        <w:rPr>
          <w:rFonts w:asciiTheme="minorHAnsi" w:hAnsiTheme="minorHAnsi" w:cstheme="minorHAnsi"/>
        </w:rPr>
        <w:t>nimise the risks of COVID-19</w:t>
      </w:r>
      <w:r w:rsidR="00AE7C14" w:rsidRPr="00AE7C14">
        <w:rPr>
          <w:rFonts w:asciiTheme="minorHAnsi" w:hAnsiTheme="minorHAnsi" w:cstheme="minorHAnsi"/>
        </w:rPr>
        <w:t xml:space="preserve"> transmission</w:t>
      </w:r>
      <w:r w:rsidR="00994E74">
        <w:rPr>
          <w:rFonts w:asciiTheme="minorHAnsi" w:hAnsiTheme="minorHAnsi" w:cstheme="minorHAnsi"/>
        </w:rPr>
        <w:t>.</w:t>
      </w:r>
    </w:p>
    <w:p w:rsidR="008B599E" w:rsidRDefault="008B599E" w:rsidP="00AE7C14">
      <w:pPr>
        <w:ind w:left="0" w:firstLine="0"/>
        <w:jc w:val="both"/>
        <w:rPr>
          <w:rFonts w:asciiTheme="minorHAnsi" w:hAnsiTheme="minorHAnsi" w:cstheme="minorHAnsi"/>
        </w:rPr>
      </w:pPr>
    </w:p>
    <w:p w:rsidR="008B599E" w:rsidRDefault="008B599E" w:rsidP="008B599E">
      <w:pPr>
        <w:pStyle w:val="Heading2"/>
      </w:pPr>
      <w:bookmarkStart w:id="11" w:name="_Toc57811154"/>
      <w:r>
        <w:t>3.2 Additional national lockdown considerations</w:t>
      </w:r>
      <w:bookmarkEnd w:id="11"/>
    </w:p>
    <w:p w:rsidR="000C4D0B" w:rsidRDefault="000C4D0B" w:rsidP="008B599E">
      <w:pPr>
        <w:ind w:left="0" w:firstLine="0"/>
        <w:jc w:val="both"/>
        <w:rPr>
          <w:rFonts w:asciiTheme="minorHAnsi" w:hAnsiTheme="minorHAnsi" w:cstheme="minorHAnsi"/>
        </w:rPr>
      </w:pPr>
      <w:r>
        <w:rPr>
          <w:rFonts w:asciiTheme="minorHAnsi" w:hAnsiTheme="minorHAnsi" w:cstheme="minorHAnsi"/>
        </w:rPr>
        <w:t>E</w:t>
      </w:r>
      <w:r w:rsidRPr="000C4D0B">
        <w:rPr>
          <w:rFonts w:asciiTheme="minorHAnsi" w:hAnsiTheme="minorHAnsi" w:cstheme="minorHAnsi"/>
        </w:rPr>
        <w:t xml:space="preserve">arly years settings </w:t>
      </w:r>
      <w:r w:rsidR="00673625">
        <w:rPr>
          <w:rFonts w:asciiTheme="minorHAnsi" w:hAnsiTheme="minorHAnsi" w:cstheme="minorHAnsi"/>
        </w:rPr>
        <w:t>can</w:t>
      </w:r>
      <w:r w:rsidRPr="000C4D0B">
        <w:rPr>
          <w:rFonts w:asciiTheme="minorHAnsi" w:hAnsiTheme="minorHAnsi" w:cstheme="minorHAnsi"/>
        </w:rPr>
        <w:t xml:space="preserve"> stay open to all children</w:t>
      </w:r>
      <w:r>
        <w:rPr>
          <w:rFonts w:asciiTheme="minorHAnsi" w:hAnsiTheme="minorHAnsi" w:cstheme="minorHAnsi"/>
        </w:rPr>
        <w:t xml:space="preserve">. You can therefore accept children regardless of whether the parents are key workers, working from home, or furloughed. </w:t>
      </w:r>
    </w:p>
    <w:p w:rsidR="008B599E" w:rsidRDefault="008B599E" w:rsidP="008B599E">
      <w:pPr>
        <w:ind w:left="0" w:firstLine="0"/>
        <w:jc w:val="both"/>
        <w:rPr>
          <w:rFonts w:asciiTheme="minorHAnsi" w:hAnsiTheme="minorHAnsi" w:cstheme="minorHAnsi"/>
        </w:rPr>
      </w:pPr>
    </w:p>
    <w:p w:rsidR="000D5AF2" w:rsidRPr="001D3CC8" w:rsidRDefault="000D5AF2" w:rsidP="000D5AF2">
      <w:pPr>
        <w:pStyle w:val="Heading2"/>
      </w:pPr>
      <w:bookmarkStart w:id="12" w:name="_Toc54359323"/>
      <w:bookmarkStart w:id="13" w:name="_Toc57811155"/>
      <w:r>
        <w:t xml:space="preserve">3.3 Music </w:t>
      </w:r>
      <w:r w:rsidR="0083428D">
        <w:t xml:space="preserve">in </w:t>
      </w:r>
      <w:r w:rsidR="00FF47A5" w:rsidRPr="001D3CC8">
        <w:t>early years</w:t>
      </w:r>
      <w:r w:rsidR="0083428D" w:rsidRPr="001D3CC8">
        <w:t xml:space="preserve"> settings</w:t>
      </w:r>
      <w:bookmarkEnd w:id="12"/>
      <w:bookmarkEnd w:id="13"/>
    </w:p>
    <w:p w:rsidR="00FF47A5" w:rsidRPr="001D3CC8" w:rsidRDefault="00FF47A5" w:rsidP="00FF47A5">
      <w:pPr>
        <w:pStyle w:val="NoSpacing"/>
        <w:spacing w:line="276" w:lineRule="auto"/>
        <w:ind w:left="10"/>
        <w:jc w:val="both"/>
        <w:rPr>
          <w:rFonts w:asciiTheme="minorHAnsi" w:hAnsiTheme="minorHAnsi" w:cstheme="minorHAnsi"/>
        </w:rPr>
      </w:pPr>
      <w:r w:rsidRPr="001D3CC8">
        <w:rPr>
          <w:rFonts w:asciiTheme="minorHAnsi" w:hAnsiTheme="minorHAnsi" w:cstheme="minorHAnsi"/>
        </w:rPr>
        <w:t>This guidance relates to organised group activity, not to spontaneous singing, dance and role-play that young children may naturally do, and should be encouraged to do, by early years practitioners.</w:t>
      </w:r>
    </w:p>
    <w:p w:rsidR="00FF47A5" w:rsidRPr="001D3CC8" w:rsidRDefault="00FF47A5" w:rsidP="00FF47A5">
      <w:pPr>
        <w:pStyle w:val="NoSpacing"/>
        <w:spacing w:line="276" w:lineRule="auto"/>
        <w:ind w:left="10"/>
        <w:jc w:val="both"/>
        <w:rPr>
          <w:rFonts w:asciiTheme="minorHAnsi" w:hAnsiTheme="minorHAnsi" w:cstheme="minorHAnsi"/>
        </w:rPr>
      </w:pPr>
    </w:p>
    <w:p w:rsidR="00FF47A5" w:rsidRPr="001D3CC8" w:rsidRDefault="00FF47A5" w:rsidP="00FF47A5">
      <w:pPr>
        <w:pStyle w:val="NoSpacing"/>
        <w:spacing w:line="276" w:lineRule="auto"/>
        <w:ind w:left="10"/>
        <w:jc w:val="both"/>
        <w:rPr>
          <w:rFonts w:asciiTheme="minorHAnsi" w:hAnsiTheme="minorHAnsi" w:cstheme="minorHAnsi"/>
        </w:rPr>
      </w:pPr>
      <w:r w:rsidRPr="001D3CC8">
        <w:rPr>
          <w:rFonts w:asciiTheme="minorHAnsi" w:hAnsiTheme="minorHAnsi" w:cstheme="minorHAnsi"/>
        </w:rPr>
        <w:t>Music, dance and drama build confidence, help children live happier, more enriched lives, and discover ways to express themselves. There may, however, be a cumulative risk of infection in environments where organised singing, chanting, playing wind instruments, dance and drama takes place.</w:t>
      </w:r>
    </w:p>
    <w:p w:rsidR="00FF47A5" w:rsidRPr="001D3CC8" w:rsidRDefault="00FF47A5" w:rsidP="00FF47A5">
      <w:pPr>
        <w:pStyle w:val="NoSpacing"/>
        <w:spacing w:line="276" w:lineRule="auto"/>
        <w:ind w:left="10"/>
        <w:jc w:val="both"/>
        <w:rPr>
          <w:rFonts w:asciiTheme="minorHAnsi" w:hAnsiTheme="minorHAnsi" w:cstheme="minorHAnsi"/>
        </w:rPr>
      </w:pPr>
    </w:p>
    <w:p w:rsidR="00FF47A5" w:rsidRPr="001D3CC8" w:rsidRDefault="00FF47A5" w:rsidP="00FF47A5">
      <w:pPr>
        <w:pStyle w:val="NoSpacing"/>
        <w:spacing w:line="276" w:lineRule="auto"/>
        <w:ind w:left="10"/>
        <w:jc w:val="both"/>
        <w:rPr>
          <w:rFonts w:asciiTheme="minorHAnsi" w:hAnsiTheme="minorHAnsi" w:cstheme="minorHAnsi"/>
        </w:rPr>
      </w:pPr>
      <w:r w:rsidRPr="001D3CC8">
        <w:rPr>
          <w:rFonts w:asciiTheme="minorHAnsi" w:hAnsiTheme="minorHAnsi" w:cstheme="minorHAnsi"/>
        </w:rPr>
        <w:t>Organised singing and wind instrument playing can be undertaken in line with this and other guidance, in particular guidance provided by the Department for Culture, Media and Sport (DCMS) for professionals and non-professionals in the performing arts. Singers and players should be 2 metres apart to limit both droplet and aerosol risks. For aerosol risks, ventilation should also be encouraged. DCMS is continuing to develop a more detailed understanding of how to mitigate this potential aggregate risk, but in that context, organisations should follow this guidance.</w:t>
      </w:r>
    </w:p>
    <w:p w:rsidR="00FF47A5" w:rsidRPr="001D3CC8" w:rsidRDefault="00FF47A5" w:rsidP="00FF47A5">
      <w:pPr>
        <w:pStyle w:val="NoSpacing"/>
        <w:spacing w:line="276" w:lineRule="auto"/>
        <w:ind w:left="10"/>
        <w:jc w:val="both"/>
        <w:rPr>
          <w:rFonts w:asciiTheme="minorHAnsi" w:hAnsiTheme="minorHAnsi" w:cstheme="minorHAnsi"/>
        </w:rPr>
      </w:pPr>
    </w:p>
    <w:p w:rsidR="00FF47A5" w:rsidRPr="001D3CC8" w:rsidRDefault="00FF47A5" w:rsidP="00FF47A5">
      <w:pPr>
        <w:pStyle w:val="NoSpacing"/>
        <w:spacing w:line="276" w:lineRule="auto"/>
        <w:ind w:left="10"/>
        <w:jc w:val="both"/>
        <w:rPr>
          <w:rFonts w:asciiTheme="minorHAnsi" w:hAnsiTheme="minorHAnsi" w:cstheme="minorHAnsi"/>
        </w:rPr>
      </w:pPr>
      <w:r w:rsidRPr="001D3CC8">
        <w:rPr>
          <w:rFonts w:asciiTheme="minorHAnsi" w:hAnsiTheme="minorHAnsi" w:cstheme="minorHAnsi"/>
        </w:rPr>
        <w:t>Minimising mixing groups and volume control</w:t>
      </w:r>
    </w:p>
    <w:p w:rsidR="00FF47A5" w:rsidRPr="001D3CC8" w:rsidRDefault="00FF47A5" w:rsidP="00FF47A5">
      <w:pPr>
        <w:pStyle w:val="NoSpacing"/>
        <w:spacing w:line="276" w:lineRule="auto"/>
        <w:ind w:left="10"/>
        <w:jc w:val="both"/>
        <w:rPr>
          <w:rFonts w:asciiTheme="minorHAnsi" w:hAnsiTheme="minorHAnsi" w:cstheme="minorHAnsi"/>
        </w:rPr>
      </w:pPr>
    </w:p>
    <w:p w:rsidR="00FF47A5" w:rsidRPr="001D3CC8" w:rsidRDefault="00FF47A5" w:rsidP="00FF47A5">
      <w:pPr>
        <w:pStyle w:val="NoSpacing"/>
        <w:spacing w:line="276" w:lineRule="auto"/>
        <w:ind w:left="10"/>
        <w:jc w:val="both"/>
        <w:rPr>
          <w:rFonts w:asciiTheme="minorHAnsi" w:hAnsiTheme="minorHAnsi" w:cstheme="minorHAnsi"/>
        </w:rPr>
      </w:pPr>
      <w:r w:rsidRPr="001D3CC8">
        <w:rPr>
          <w:rFonts w:asciiTheme="minorHAnsi" w:hAnsiTheme="minorHAnsi" w:cstheme="minorHAnsi"/>
        </w:rPr>
        <w:t>Settings should take particular care in music, dance and drama lessons that children remain in their usual groups.</w:t>
      </w:r>
    </w:p>
    <w:p w:rsidR="00FF47A5" w:rsidRPr="001D3CC8" w:rsidRDefault="00FF47A5" w:rsidP="00FF47A5">
      <w:pPr>
        <w:pStyle w:val="NoSpacing"/>
        <w:spacing w:line="276" w:lineRule="auto"/>
        <w:ind w:left="10"/>
        <w:jc w:val="both"/>
        <w:rPr>
          <w:rFonts w:asciiTheme="minorHAnsi" w:hAnsiTheme="minorHAnsi" w:cstheme="minorHAnsi"/>
        </w:rPr>
      </w:pPr>
    </w:p>
    <w:p w:rsidR="00FF47A5" w:rsidRDefault="00FF47A5" w:rsidP="000D5AF2">
      <w:pPr>
        <w:pStyle w:val="NoSpacing"/>
        <w:spacing w:line="276" w:lineRule="auto"/>
        <w:ind w:left="10"/>
        <w:jc w:val="both"/>
        <w:rPr>
          <w:rFonts w:asciiTheme="minorHAnsi" w:hAnsiTheme="minorHAnsi" w:cstheme="minorHAnsi"/>
        </w:rPr>
      </w:pPr>
      <w:r w:rsidRPr="001D3CC8">
        <w:rPr>
          <w:rFonts w:asciiTheme="minorHAnsi" w:hAnsiTheme="minorHAnsi" w:cstheme="minorHAnsi"/>
        </w:rPr>
        <w:t>Additionally, settings should keep any background or accompanying music to levels which do not encourage participants to raise their voices unduly. If possible, use microphones to reduce the need for shouting or prolonged periods of loud speaking or singing. If possible, do not share microphones. If they are shared, follow the guidance on handling equipment.</w:t>
      </w:r>
    </w:p>
    <w:p w:rsidR="00FF47A5" w:rsidRDefault="00FF47A5" w:rsidP="000D5AF2">
      <w:pPr>
        <w:pStyle w:val="NoSpacing"/>
        <w:spacing w:line="276" w:lineRule="auto"/>
        <w:ind w:left="10"/>
        <w:jc w:val="both"/>
        <w:rPr>
          <w:rFonts w:asciiTheme="minorHAnsi" w:hAnsiTheme="minorHAnsi" w:cstheme="minorHAnsi"/>
        </w:rPr>
      </w:pPr>
    </w:p>
    <w:p w:rsidR="00FF47A5" w:rsidRDefault="00FF47A5" w:rsidP="000D5AF2">
      <w:pPr>
        <w:pStyle w:val="NoSpacing"/>
        <w:spacing w:line="276" w:lineRule="auto"/>
        <w:ind w:left="10"/>
        <w:jc w:val="both"/>
        <w:rPr>
          <w:rFonts w:asciiTheme="minorHAnsi" w:hAnsiTheme="minorHAnsi" w:cstheme="minorHAnsi"/>
        </w:rPr>
      </w:pPr>
    </w:p>
    <w:p w:rsidR="00FF47A5" w:rsidRDefault="00FF47A5" w:rsidP="000D5AF2">
      <w:pPr>
        <w:pStyle w:val="NoSpacing"/>
        <w:spacing w:line="276" w:lineRule="auto"/>
        <w:ind w:left="10"/>
        <w:jc w:val="both"/>
        <w:rPr>
          <w:rFonts w:asciiTheme="minorHAnsi" w:hAnsiTheme="minorHAnsi" w:cstheme="minorHAnsi"/>
        </w:rPr>
      </w:pPr>
    </w:p>
    <w:p w:rsidR="000D5AF2" w:rsidRPr="00A75251" w:rsidRDefault="000D5AF2" w:rsidP="000D5AF2">
      <w:pPr>
        <w:pStyle w:val="NoSpacing"/>
      </w:pPr>
    </w:p>
    <w:p w:rsidR="00D62A89" w:rsidRDefault="0034411A" w:rsidP="00160CB0">
      <w:pPr>
        <w:pStyle w:val="Heading1"/>
        <w:spacing w:line="276" w:lineRule="auto"/>
        <w:ind w:left="0" w:firstLine="0"/>
        <w:rPr>
          <w:rFonts w:cstheme="majorHAnsi"/>
        </w:rPr>
      </w:pPr>
      <w:bookmarkStart w:id="14" w:name="_Toc57811157"/>
      <w:r>
        <w:rPr>
          <w:rFonts w:cstheme="majorHAnsi"/>
        </w:rPr>
        <w:lastRenderedPageBreak/>
        <w:t>Section 4</w:t>
      </w:r>
      <w:r w:rsidR="00994E74">
        <w:rPr>
          <w:rFonts w:cstheme="majorHAnsi"/>
        </w:rPr>
        <w:t>: Managing</w:t>
      </w:r>
      <w:r w:rsidR="0037575D" w:rsidRPr="00397AD3">
        <w:rPr>
          <w:rFonts w:cstheme="majorHAnsi"/>
        </w:rPr>
        <w:t xml:space="preserve"> suspected or confirmed case</w:t>
      </w:r>
      <w:r w:rsidR="00994E74">
        <w:rPr>
          <w:rFonts w:cstheme="majorHAnsi"/>
        </w:rPr>
        <w:t>s</w:t>
      </w:r>
      <w:r w:rsidR="0037575D" w:rsidRPr="00397AD3">
        <w:rPr>
          <w:rFonts w:cstheme="majorHAnsi"/>
        </w:rPr>
        <w:t xml:space="preserve"> </w:t>
      </w:r>
      <w:r w:rsidR="007A7186">
        <w:rPr>
          <w:rFonts w:cstheme="majorHAnsi"/>
        </w:rPr>
        <w:t>of COVID-19 within a</w:t>
      </w:r>
      <w:r w:rsidR="000D5AF2">
        <w:rPr>
          <w:rFonts w:cstheme="majorHAnsi"/>
        </w:rPr>
        <w:t>n early-years</w:t>
      </w:r>
      <w:r w:rsidR="00806F59">
        <w:rPr>
          <w:rFonts w:cstheme="majorHAnsi"/>
        </w:rPr>
        <w:t xml:space="preserve"> setting</w:t>
      </w:r>
      <w:bookmarkEnd w:id="14"/>
    </w:p>
    <w:p w:rsidR="00806F59" w:rsidRDefault="00806F59" w:rsidP="00806F59">
      <w:pPr>
        <w:ind w:left="0" w:firstLine="0"/>
      </w:pPr>
    </w:p>
    <w:p w:rsidR="00B22364" w:rsidRPr="00D62A89" w:rsidRDefault="00806F59" w:rsidP="00994E74">
      <w:pPr>
        <w:pStyle w:val="NoSpacing"/>
        <w:spacing w:line="276" w:lineRule="auto"/>
        <w:ind w:left="20"/>
        <w:jc w:val="both"/>
        <w:rPr>
          <w:rFonts w:ascii="Calibri" w:hAnsi="Calibri" w:cs="Calibri"/>
        </w:rPr>
      </w:pPr>
      <w:r>
        <w:rPr>
          <w:rFonts w:ascii="Calibri" w:hAnsi="Calibri" w:cs="Calibri"/>
        </w:rPr>
        <w:t xml:space="preserve">This </w:t>
      </w:r>
      <w:r w:rsidR="00D62A89">
        <w:rPr>
          <w:rFonts w:ascii="Calibri" w:hAnsi="Calibri" w:cs="Calibri"/>
        </w:rPr>
        <w:t>section provides local gui</w:t>
      </w:r>
      <w:r>
        <w:rPr>
          <w:rFonts w:ascii="Calibri" w:hAnsi="Calibri" w:cs="Calibri"/>
        </w:rPr>
        <w:t xml:space="preserve">dance on the management of </w:t>
      </w:r>
      <w:r w:rsidR="00D62A89">
        <w:rPr>
          <w:rFonts w:ascii="Calibri" w:hAnsi="Calibri" w:cs="Calibri"/>
        </w:rPr>
        <w:t>suspected or confirmed</w:t>
      </w:r>
      <w:r>
        <w:rPr>
          <w:rFonts w:ascii="Calibri" w:hAnsi="Calibri" w:cs="Calibri"/>
        </w:rPr>
        <w:t xml:space="preserve"> infections amongst children </w:t>
      </w:r>
      <w:r w:rsidR="000D5AF2">
        <w:rPr>
          <w:rFonts w:ascii="Calibri" w:hAnsi="Calibri" w:cs="Calibri"/>
        </w:rPr>
        <w:t>and staff within an early-years setting</w:t>
      </w:r>
      <w:r>
        <w:rPr>
          <w:rFonts w:ascii="Calibri" w:hAnsi="Calibri" w:cs="Calibri"/>
        </w:rPr>
        <w:t xml:space="preserve">. </w:t>
      </w:r>
      <w:r w:rsidR="00D62A89">
        <w:rPr>
          <w:rFonts w:ascii="Calibri" w:hAnsi="Calibri" w:cs="Calibri"/>
        </w:rPr>
        <w:t>This</w:t>
      </w:r>
      <w:r>
        <w:rPr>
          <w:rFonts w:ascii="Calibri" w:hAnsi="Calibri" w:cs="Calibri"/>
        </w:rPr>
        <w:t xml:space="preserve"> may differ</w:t>
      </w:r>
      <w:r w:rsidR="00D62A89">
        <w:rPr>
          <w:rFonts w:ascii="Calibri" w:hAnsi="Calibri" w:cs="Calibri"/>
        </w:rPr>
        <w:t xml:space="preserve"> from the national guidance</w:t>
      </w:r>
      <w:r w:rsidR="00B22364" w:rsidRPr="00B22364">
        <w:rPr>
          <w:rFonts w:ascii="Calibri" w:hAnsi="Calibri" w:cs="Calibri"/>
        </w:rPr>
        <w:t xml:space="preserve"> </w:t>
      </w:r>
      <w:r w:rsidR="00B22364">
        <w:rPr>
          <w:rFonts w:ascii="Calibri" w:hAnsi="Calibri" w:cs="Calibri"/>
        </w:rPr>
        <w:t>in some respects</w:t>
      </w:r>
      <w:r w:rsidR="00D62A89">
        <w:rPr>
          <w:rFonts w:ascii="Calibri" w:hAnsi="Calibri" w:cs="Calibri"/>
        </w:rPr>
        <w:t>, because Cumbria has established its own local test and trace system as well as additional testing capacity</w:t>
      </w:r>
      <w:r w:rsidR="007A7186">
        <w:rPr>
          <w:rFonts w:ascii="Calibri" w:hAnsi="Calibri" w:cs="Calibri"/>
        </w:rPr>
        <w:t>. The local procedure is summarised in the flow chart</w:t>
      </w:r>
      <w:r w:rsidR="009C5D14">
        <w:rPr>
          <w:rFonts w:ascii="Calibri" w:hAnsi="Calibri" w:cs="Calibri"/>
        </w:rPr>
        <w:t xml:space="preserve"> on page </w:t>
      </w:r>
      <w:r w:rsidR="00994E74">
        <w:rPr>
          <w:rFonts w:ascii="Calibri" w:hAnsi="Calibri" w:cs="Calibri"/>
        </w:rPr>
        <w:t>7.</w:t>
      </w:r>
    </w:p>
    <w:p w:rsidR="00D62A89" w:rsidRDefault="00D62A89" w:rsidP="00160CB0">
      <w:pPr>
        <w:spacing w:line="276" w:lineRule="auto"/>
        <w:ind w:left="0" w:firstLine="0"/>
        <w:jc w:val="both"/>
        <w:rPr>
          <w:rFonts w:asciiTheme="majorHAnsi" w:hAnsiTheme="majorHAnsi" w:cstheme="majorHAnsi"/>
          <w:color w:val="2E74B5" w:themeColor="accent1" w:themeShade="BF"/>
          <w:sz w:val="26"/>
        </w:rPr>
      </w:pPr>
    </w:p>
    <w:p w:rsidR="00806F59" w:rsidRDefault="00806F59" w:rsidP="00994E74">
      <w:pPr>
        <w:pStyle w:val="Heading2"/>
        <w:spacing w:line="276" w:lineRule="auto"/>
      </w:pPr>
      <w:bookmarkStart w:id="15" w:name="_Toc57811158"/>
      <w:r>
        <w:t>4.1 Identifying suspected cases of COVID-19</w:t>
      </w:r>
      <w:bookmarkEnd w:id="15"/>
    </w:p>
    <w:p w:rsidR="00806F59" w:rsidRPr="00806F59" w:rsidRDefault="00883DA1" w:rsidP="00191450">
      <w:pPr>
        <w:pStyle w:val="NoSpacing"/>
        <w:spacing w:line="276" w:lineRule="auto"/>
        <w:ind w:left="10"/>
        <w:jc w:val="both"/>
        <w:rPr>
          <w:rFonts w:asciiTheme="minorHAnsi" w:hAnsiTheme="minorHAnsi" w:cstheme="minorHAnsi"/>
        </w:rPr>
      </w:pPr>
      <w:r>
        <w:rPr>
          <w:rFonts w:asciiTheme="minorHAnsi" w:hAnsiTheme="minorHAnsi" w:cstheme="minorHAnsi"/>
        </w:rPr>
        <w:t xml:space="preserve">The case definition of COVID-19 includes having </w:t>
      </w:r>
      <w:r w:rsidR="00506068">
        <w:rPr>
          <w:rFonts w:asciiTheme="minorHAnsi" w:hAnsiTheme="minorHAnsi" w:cstheme="minorHAnsi"/>
        </w:rPr>
        <w:t>1</w:t>
      </w:r>
      <w:r>
        <w:rPr>
          <w:rFonts w:asciiTheme="minorHAnsi" w:hAnsiTheme="minorHAnsi" w:cstheme="minorHAnsi"/>
        </w:rPr>
        <w:t xml:space="preserve"> or more</w:t>
      </w:r>
      <w:r w:rsidR="00506068">
        <w:rPr>
          <w:rFonts w:asciiTheme="minorHAnsi" w:hAnsiTheme="minorHAnsi" w:cstheme="minorHAnsi"/>
        </w:rPr>
        <w:t xml:space="preserve"> of the following symp</w:t>
      </w:r>
      <w:r>
        <w:rPr>
          <w:rFonts w:asciiTheme="minorHAnsi" w:hAnsiTheme="minorHAnsi" w:cstheme="minorHAnsi"/>
        </w:rPr>
        <w:t>toms:</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high temper</w:t>
      </w:r>
      <w:r w:rsidR="00191450" w:rsidRPr="00883DA1">
        <w:rPr>
          <w:rFonts w:asciiTheme="minorHAnsi" w:hAnsiTheme="minorHAnsi" w:cstheme="minorHAnsi"/>
          <w:b/>
        </w:rPr>
        <w:t>ature of 37.8°C or above.</w:t>
      </w:r>
      <w:r w:rsidR="00191450">
        <w:rPr>
          <w:rFonts w:asciiTheme="minorHAnsi" w:hAnsiTheme="minorHAnsi" w:cstheme="minorHAnsi"/>
        </w:rPr>
        <w:t xml:space="preserve"> If a thermometer is not available, feeling hot to the touch on the</w:t>
      </w:r>
      <w:r w:rsidRPr="00806F59">
        <w:rPr>
          <w:rFonts w:asciiTheme="minorHAnsi" w:hAnsiTheme="minorHAnsi" w:cstheme="minorHAnsi"/>
        </w:rPr>
        <w:t xml:space="preserve"> chest or back is a good indicator of a high temperature</w:t>
      </w:r>
      <w:r w:rsidR="00191450">
        <w:rPr>
          <w:rFonts w:asciiTheme="minorHAnsi" w:hAnsiTheme="minorHAnsi" w:cstheme="minorHAnsi"/>
        </w:rPr>
        <w:t>.</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new,</w:t>
      </w:r>
      <w:r w:rsidR="00191450" w:rsidRPr="00883DA1">
        <w:rPr>
          <w:rFonts w:asciiTheme="minorHAnsi" w:hAnsiTheme="minorHAnsi" w:cstheme="minorHAnsi"/>
          <w:b/>
        </w:rPr>
        <w:t>*</w:t>
      </w:r>
      <w:r w:rsidRPr="00883DA1">
        <w:rPr>
          <w:rFonts w:asciiTheme="minorHAnsi" w:hAnsiTheme="minorHAnsi" w:cstheme="minorHAnsi"/>
          <w:b/>
        </w:rPr>
        <w:t xml:space="preserve"> continuous cough.</w:t>
      </w:r>
      <w:r w:rsidRPr="00806F59">
        <w:rPr>
          <w:rFonts w:asciiTheme="minorHAnsi" w:hAnsiTheme="minorHAnsi" w:cstheme="minorHAnsi"/>
        </w:rPr>
        <w:t xml:space="preserve"> This means coughing a lot for more than an hour, or 3 or more </w:t>
      </w:r>
      <w:r>
        <w:rPr>
          <w:rFonts w:asciiTheme="minorHAnsi" w:hAnsiTheme="minorHAnsi" w:cstheme="minorHAnsi"/>
        </w:rPr>
        <w:t>coughing episodes in 24 hours.</w:t>
      </w:r>
    </w:p>
    <w:p w:rsidR="00806F59" w:rsidRDefault="00191450"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Loss</w:t>
      </w:r>
      <w:r w:rsidR="00883DA1">
        <w:rPr>
          <w:rFonts w:asciiTheme="minorHAnsi" w:hAnsiTheme="minorHAnsi" w:cstheme="minorHAnsi"/>
          <w:b/>
        </w:rPr>
        <w:t xml:space="preserve"> of,</w:t>
      </w:r>
      <w:r w:rsidRPr="00883DA1">
        <w:rPr>
          <w:rFonts w:asciiTheme="minorHAnsi" w:hAnsiTheme="minorHAnsi" w:cstheme="minorHAnsi"/>
          <w:b/>
        </w:rPr>
        <w:t xml:space="preserve"> or change in</w:t>
      </w:r>
      <w:r w:rsidR="00883DA1">
        <w:rPr>
          <w:rFonts w:asciiTheme="minorHAnsi" w:hAnsiTheme="minorHAnsi" w:cstheme="minorHAnsi"/>
          <w:b/>
        </w:rPr>
        <w:t>,</w:t>
      </w:r>
      <w:r w:rsidRPr="00883DA1">
        <w:rPr>
          <w:rFonts w:asciiTheme="minorHAnsi" w:hAnsiTheme="minorHAnsi" w:cstheme="minorHAnsi"/>
          <w:b/>
        </w:rPr>
        <w:t xml:space="preserve"> </w:t>
      </w:r>
      <w:r w:rsidR="00806F59" w:rsidRPr="00883DA1">
        <w:rPr>
          <w:rFonts w:asciiTheme="minorHAnsi" w:hAnsiTheme="minorHAnsi" w:cstheme="minorHAnsi"/>
          <w:b/>
        </w:rPr>
        <w:t>sense of smell or taste.</w:t>
      </w:r>
      <w:r w:rsidR="00806F59" w:rsidRPr="00806F59">
        <w:rPr>
          <w:rFonts w:asciiTheme="minorHAnsi" w:hAnsiTheme="minorHAnsi" w:cstheme="minorHAnsi"/>
        </w:rPr>
        <w:t xml:space="preserve"> This means </w:t>
      </w:r>
      <w:r>
        <w:rPr>
          <w:rFonts w:asciiTheme="minorHAnsi" w:hAnsiTheme="minorHAnsi" w:cstheme="minorHAnsi"/>
        </w:rPr>
        <w:t xml:space="preserve">that the person </w:t>
      </w:r>
      <w:r w:rsidR="00806F59" w:rsidRPr="00806F59">
        <w:rPr>
          <w:rFonts w:asciiTheme="minorHAnsi" w:hAnsiTheme="minorHAnsi" w:cstheme="minorHAnsi"/>
        </w:rPr>
        <w:t>cannot smell or taste anything, or th</w:t>
      </w:r>
      <w:r>
        <w:rPr>
          <w:rFonts w:asciiTheme="minorHAnsi" w:hAnsiTheme="minorHAnsi" w:cstheme="minorHAnsi"/>
        </w:rPr>
        <w:t>ings smell or taste different from</w:t>
      </w:r>
      <w:r w:rsidR="00806F59" w:rsidRPr="00806F59">
        <w:rPr>
          <w:rFonts w:asciiTheme="minorHAnsi" w:hAnsiTheme="minorHAnsi" w:cstheme="minorHAnsi"/>
        </w:rPr>
        <w:t xml:space="preserve"> normal</w:t>
      </w:r>
      <w:r>
        <w:rPr>
          <w:rFonts w:asciiTheme="minorHAnsi" w:hAnsiTheme="minorHAnsi" w:cstheme="minorHAnsi"/>
        </w:rPr>
        <w:t>.</w:t>
      </w:r>
    </w:p>
    <w:p w:rsidR="00806F59" w:rsidRDefault="00806F59" w:rsidP="00191450">
      <w:pPr>
        <w:pStyle w:val="NoSpacing"/>
        <w:spacing w:line="276" w:lineRule="auto"/>
        <w:ind w:left="10" w:firstLine="0"/>
        <w:jc w:val="both"/>
        <w:rPr>
          <w:rFonts w:asciiTheme="minorHAnsi" w:hAnsiTheme="minorHAnsi" w:cstheme="minorHAnsi"/>
        </w:rPr>
      </w:pPr>
    </w:p>
    <w:p w:rsidR="00806F59" w:rsidRPr="00806F59" w:rsidRDefault="00806F59" w:rsidP="00191450">
      <w:pPr>
        <w:pStyle w:val="NoSpacing"/>
        <w:spacing w:line="276" w:lineRule="auto"/>
        <w:ind w:left="10" w:firstLine="0"/>
        <w:jc w:val="both"/>
        <w:rPr>
          <w:rFonts w:asciiTheme="minorHAnsi" w:hAnsiTheme="minorHAnsi" w:cstheme="minorHAnsi"/>
        </w:rPr>
      </w:pPr>
      <w:r>
        <w:rPr>
          <w:rFonts w:asciiTheme="minorHAnsi" w:hAnsiTheme="minorHAnsi" w:cstheme="minorHAnsi"/>
        </w:rPr>
        <w:t>*</w:t>
      </w:r>
      <w:r w:rsidRPr="00806F59">
        <w:rPr>
          <w:rFonts w:asciiTheme="minorHAnsi" w:hAnsiTheme="minorHAnsi" w:cstheme="minorHAnsi"/>
        </w:rPr>
        <w:t xml:space="preserve"> </w:t>
      </w:r>
      <w:r w:rsidR="00191450">
        <w:rPr>
          <w:rFonts w:asciiTheme="minorHAnsi" w:hAnsiTheme="minorHAnsi" w:cstheme="minorHAnsi"/>
        </w:rPr>
        <w:t>Some people usually have a cough. In this case, a worsening cough would be considered part of the case definition.</w:t>
      </w:r>
      <w:r>
        <w:rPr>
          <w:rFonts w:asciiTheme="minorHAnsi" w:hAnsiTheme="minorHAnsi" w:cstheme="minorHAnsi"/>
        </w:rPr>
        <w:t xml:space="preserve"> </w:t>
      </w:r>
    </w:p>
    <w:p w:rsidR="00806F59" w:rsidRPr="00806F59" w:rsidRDefault="00806F59" w:rsidP="00806F59">
      <w:pPr>
        <w:pStyle w:val="NoSpacing"/>
        <w:ind w:left="10"/>
        <w:rPr>
          <w:rFonts w:asciiTheme="minorHAnsi" w:hAnsiTheme="minorHAnsi" w:cstheme="minorHAnsi"/>
        </w:rPr>
      </w:pPr>
    </w:p>
    <w:p w:rsidR="00806F59" w:rsidRDefault="000D5AF2" w:rsidP="00806F59">
      <w:pPr>
        <w:pStyle w:val="Heading2"/>
        <w:spacing w:line="276" w:lineRule="auto"/>
      </w:pPr>
      <w:bookmarkStart w:id="16" w:name="_Toc57811159"/>
      <w:r>
        <w:t>4.2</w:t>
      </w:r>
      <w:r w:rsidR="00806F59">
        <w:t xml:space="preserve"> Children with suspected or confirmed COVID-19</w:t>
      </w:r>
      <w:bookmarkEnd w:id="16"/>
    </w:p>
    <w:p w:rsidR="00806F59" w:rsidRPr="00806F59" w:rsidRDefault="00F629A2" w:rsidP="00F629A2">
      <w:pPr>
        <w:pStyle w:val="NoSpacing"/>
        <w:spacing w:line="276" w:lineRule="auto"/>
        <w:ind w:left="10"/>
        <w:jc w:val="both"/>
        <w:rPr>
          <w:rFonts w:asciiTheme="minorHAnsi" w:hAnsiTheme="minorHAnsi" w:cstheme="minorHAnsi"/>
        </w:rPr>
      </w:pPr>
      <w:r>
        <w:rPr>
          <w:rFonts w:asciiTheme="minorHAnsi" w:hAnsiTheme="minorHAnsi" w:cstheme="minorHAnsi"/>
        </w:rPr>
        <w:t>If a child develops 1 or more of the above symptoms, parents</w:t>
      </w:r>
      <w:r w:rsidR="001E7A6A">
        <w:rPr>
          <w:rFonts w:asciiTheme="minorHAnsi" w:hAnsiTheme="minorHAnsi" w:cstheme="minorHAnsi"/>
        </w:rPr>
        <w:t xml:space="preserve"> or carers</w:t>
      </w:r>
      <w:r>
        <w:rPr>
          <w:rFonts w:asciiTheme="minorHAnsi" w:hAnsiTheme="minorHAnsi" w:cstheme="minorHAnsi"/>
        </w:rPr>
        <w:t xml:space="preserve"> should be instructed not to bring their child to any childcare setting. The parent or carer must keep the child at home and arrange </w:t>
      </w:r>
      <w:hyperlink r:id="rId13"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access. If the child tests positive for COVID-19, they must stay at home for 10 days. Members of the same household will have to isolate for 14 days. If the child tests negative, they can return to the childcare setting provided they are well and have not had a high temperature for at least 48 hours.</w:t>
      </w:r>
    </w:p>
    <w:p w:rsidR="00F629A2" w:rsidRDefault="00F629A2" w:rsidP="00F629A2">
      <w:pPr>
        <w:ind w:left="0" w:firstLine="0"/>
        <w:rPr>
          <w:rFonts w:asciiTheme="majorHAnsi" w:hAnsiTheme="majorHAnsi"/>
          <w:color w:val="2E74B5" w:themeColor="accent1" w:themeShade="BF"/>
          <w:sz w:val="26"/>
        </w:rPr>
      </w:pPr>
    </w:p>
    <w:p w:rsidR="00F629A2" w:rsidRDefault="000D5AF2" w:rsidP="00F629A2">
      <w:pPr>
        <w:pStyle w:val="Heading2"/>
        <w:spacing w:line="276" w:lineRule="auto"/>
      </w:pPr>
      <w:bookmarkStart w:id="17" w:name="_Toc57811160"/>
      <w:r>
        <w:t>4.3</w:t>
      </w:r>
      <w:r w:rsidR="00F629A2">
        <w:t xml:space="preserve"> </w:t>
      </w:r>
      <w:r>
        <w:t>S</w:t>
      </w:r>
      <w:r w:rsidR="00F629A2">
        <w:t>taff with suspected or confirmed COVID-19</w:t>
      </w:r>
      <w:bookmarkEnd w:id="17"/>
    </w:p>
    <w:p w:rsidR="00F629A2" w:rsidRPr="00806F59" w:rsidRDefault="003C0581" w:rsidP="00F629A2">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staff member develops </w:t>
      </w:r>
      <w:r w:rsidR="00F629A2">
        <w:rPr>
          <w:rFonts w:asciiTheme="minorHAnsi" w:hAnsiTheme="minorHAnsi" w:cstheme="minorHAnsi"/>
        </w:rPr>
        <w:t xml:space="preserve">1 or more of the above symptoms, </w:t>
      </w:r>
      <w:r>
        <w:rPr>
          <w:rFonts w:asciiTheme="minorHAnsi" w:hAnsiTheme="minorHAnsi" w:cstheme="minorHAnsi"/>
        </w:rPr>
        <w:t xml:space="preserve">they must self-isolate and not attend the setting. They must stay at home should </w:t>
      </w:r>
      <w:r w:rsidR="00F629A2">
        <w:rPr>
          <w:rFonts w:asciiTheme="minorHAnsi" w:hAnsiTheme="minorHAnsi" w:cstheme="minorHAnsi"/>
        </w:rPr>
        <w:t xml:space="preserve">arrange </w:t>
      </w:r>
      <w:hyperlink r:id="rId14" w:history="1">
        <w:r w:rsidR="00F629A2" w:rsidRPr="00F629A2">
          <w:rPr>
            <w:rStyle w:val="Hyperlink"/>
            <w:rFonts w:asciiTheme="minorHAnsi" w:hAnsiTheme="minorHAnsi" w:cstheme="minorHAnsi"/>
          </w:rPr>
          <w:t>testing online</w:t>
        </w:r>
      </w:hyperlink>
      <w:r w:rsidR="00F629A2">
        <w:rPr>
          <w:rFonts w:asciiTheme="minorHAnsi" w:hAnsiTheme="minorHAnsi" w:cstheme="minorHAnsi"/>
        </w:rPr>
        <w:t xml:space="preserve">, or by calling 119 if they do not have internet access. </w:t>
      </w:r>
      <w:r>
        <w:rPr>
          <w:rFonts w:asciiTheme="minorHAnsi" w:hAnsiTheme="minorHAnsi" w:cstheme="minorHAnsi"/>
        </w:rPr>
        <w:t xml:space="preserve">If the staff member tests positive, </w:t>
      </w:r>
      <w:r w:rsidR="00F629A2">
        <w:rPr>
          <w:rFonts w:asciiTheme="minorHAnsi" w:hAnsiTheme="minorHAnsi" w:cstheme="minorHAnsi"/>
        </w:rPr>
        <w:t>they must stay at home for 10 days</w:t>
      </w:r>
      <w:r>
        <w:rPr>
          <w:rFonts w:asciiTheme="minorHAnsi" w:hAnsiTheme="minorHAnsi" w:cstheme="minorHAnsi"/>
        </w:rPr>
        <w:t xml:space="preserve"> and all members of the same household</w:t>
      </w:r>
      <w:r w:rsidR="00F629A2">
        <w:rPr>
          <w:rFonts w:asciiTheme="minorHAnsi" w:hAnsiTheme="minorHAnsi" w:cstheme="minorHAnsi"/>
        </w:rPr>
        <w:t>. Members of the same household will have to i</w:t>
      </w:r>
      <w:r w:rsidR="000D5AF2">
        <w:rPr>
          <w:rFonts w:asciiTheme="minorHAnsi" w:hAnsiTheme="minorHAnsi" w:cstheme="minorHAnsi"/>
        </w:rPr>
        <w:t>solate for 14 days. If the staff member</w:t>
      </w:r>
      <w:r w:rsidR="00F629A2">
        <w:rPr>
          <w:rFonts w:asciiTheme="minorHAnsi" w:hAnsiTheme="minorHAnsi" w:cstheme="minorHAnsi"/>
        </w:rPr>
        <w:t xml:space="preserve"> tests negative, they can return to the setting provided they are well and have not had a high temperature for at least 48 hours.</w:t>
      </w:r>
    </w:p>
    <w:p w:rsidR="00F629A2" w:rsidRPr="00F629A2" w:rsidRDefault="00F629A2" w:rsidP="00F629A2">
      <w:pPr>
        <w:ind w:left="0" w:firstLine="0"/>
      </w:pPr>
    </w:p>
    <w:p w:rsidR="00806F59" w:rsidRDefault="00806F59" w:rsidP="00103D48">
      <w:pPr>
        <w:ind w:left="0" w:firstLine="0"/>
      </w:pPr>
    </w:p>
    <w:p w:rsidR="00103D48" w:rsidRPr="00806F59" w:rsidRDefault="00103D48" w:rsidP="00103D48">
      <w:pPr>
        <w:ind w:left="0" w:firstLine="0"/>
      </w:pPr>
    </w:p>
    <w:p w:rsidR="00C906C8" w:rsidRPr="00767D9E" w:rsidRDefault="0034411A" w:rsidP="00994E74">
      <w:pPr>
        <w:pStyle w:val="Heading2"/>
        <w:spacing w:line="276" w:lineRule="auto"/>
      </w:pPr>
      <w:bookmarkStart w:id="18" w:name="_Toc57811161"/>
      <w:r>
        <w:lastRenderedPageBreak/>
        <w:t>4</w:t>
      </w:r>
      <w:r w:rsidR="000D5AF2">
        <w:t>.4</w:t>
      </w:r>
      <w:r w:rsidR="00D62A89">
        <w:t xml:space="preserve"> </w:t>
      </w:r>
      <w:r w:rsidR="00000EAA">
        <w:t xml:space="preserve">Identifying close </w:t>
      </w:r>
      <w:r w:rsidR="00000EAA" w:rsidRPr="00B22364">
        <w:t>contacts</w:t>
      </w:r>
      <w:r w:rsidR="009C5D14">
        <w:t xml:space="preserve"> of </w:t>
      </w:r>
      <w:r w:rsidR="009C5D14" w:rsidRPr="00636E20">
        <w:t>confirmed</w:t>
      </w:r>
      <w:r w:rsidR="009C5D14">
        <w:t xml:space="preserve"> (positive) cases</w:t>
      </w:r>
      <w:bookmarkEnd w:id="18"/>
    </w:p>
    <w:p w:rsidR="008A7E68" w:rsidRDefault="00C906C8" w:rsidP="00160CB0">
      <w:pPr>
        <w:pStyle w:val="NoSpacing"/>
        <w:spacing w:line="276" w:lineRule="auto"/>
        <w:ind w:left="0" w:firstLine="0"/>
        <w:jc w:val="both"/>
        <w:rPr>
          <w:rFonts w:ascii="Calibri" w:hAnsi="Calibri" w:cs="Calibri"/>
        </w:rPr>
      </w:pPr>
      <w:r w:rsidRPr="005432D9">
        <w:rPr>
          <w:rFonts w:ascii="Calibri" w:hAnsi="Calibri" w:cs="Calibri"/>
        </w:rPr>
        <w:t>People with COVID-19 are considered to be infectious from 2 days</w:t>
      </w:r>
      <w:r w:rsidR="00994E74">
        <w:rPr>
          <w:rFonts w:ascii="Calibri" w:hAnsi="Calibri" w:cs="Calibri"/>
        </w:rPr>
        <w:t xml:space="preserve"> (48 hours)</w:t>
      </w:r>
      <w:r w:rsidRPr="005432D9">
        <w:rPr>
          <w:rFonts w:ascii="Calibri" w:hAnsi="Calibri" w:cs="Calibri"/>
        </w:rPr>
        <w:t xml:space="preserve"> before the onset of symptoms and for 10 days afterwards. If the person tests positive but does not have symptoms, the infectious period is measured from 2 days before the test was taken until 10 days afterwards.</w:t>
      </w:r>
      <w:r w:rsidR="005432D9" w:rsidRPr="005432D9">
        <w:rPr>
          <w:rFonts w:ascii="Calibri" w:hAnsi="Calibri" w:cs="Calibri"/>
        </w:rPr>
        <w:t xml:space="preserve"> </w:t>
      </w:r>
      <w:r w:rsidR="0096768F" w:rsidRPr="005432D9">
        <w:rPr>
          <w:rFonts w:ascii="Calibri" w:hAnsi="Calibri" w:cs="Calibri"/>
        </w:rPr>
        <w:t>To prevent ongoing tran</w:t>
      </w:r>
      <w:r w:rsidR="007F3FDD" w:rsidRPr="005432D9">
        <w:rPr>
          <w:rFonts w:ascii="Calibri" w:hAnsi="Calibri" w:cs="Calibri"/>
        </w:rPr>
        <w:t xml:space="preserve">smission, it is important to identify and isolate </w:t>
      </w:r>
      <w:r w:rsidRPr="005432D9">
        <w:rPr>
          <w:rFonts w:ascii="Calibri" w:hAnsi="Calibri" w:cs="Calibri"/>
        </w:rPr>
        <w:t>anyone who has come into close contact with</w:t>
      </w:r>
      <w:r w:rsidR="007F3FDD" w:rsidRPr="005432D9">
        <w:rPr>
          <w:rFonts w:ascii="Calibri" w:hAnsi="Calibri" w:cs="Calibri"/>
        </w:rPr>
        <w:t xml:space="preserve"> confirmed case</w:t>
      </w:r>
      <w:r w:rsidR="005432D9" w:rsidRPr="005432D9">
        <w:rPr>
          <w:rFonts w:ascii="Calibri" w:hAnsi="Calibri" w:cs="Calibri"/>
        </w:rPr>
        <w:t xml:space="preserve"> within this timeframe</w:t>
      </w:r>
      <w:r w:rsidR="006921D3" w:rsidRPr="005432D9">
        <w:rPr>
          <w:rFonts w:ascii="Calibri" w:hAnsi="Calibri" w:cs="Calibri"/>
        </w:rPr>
        <w:t>.</w:t>
      </w:r>
      <w:r w:rsidR="005432D9" w:rsidRPr="005432D9">
        <w:rPr>
          <w:rFonts w:ascii="Calibri" w:hAnsi="Calibri" w:cs="Calibri"/>
        </w:rPr>
        <w:t xml:space="preserve"> </w:t>
      </w:r>
      <w:r w:rsidR="005432D9">
        <w:rPr>
          <w:rFonts w:ascii="Calibri" w:hAnsi="Calibri" w:cs="Calibri"/>
        </w:rPr>
        <w:t xml:space="preserve">Close contact is </w:t>
      </w:r>
      <w:r w:rsidRPr="005432D9">
        <w:rPr>
          <w:rFonts w:ascii="Calibri" w:hAnsi="Calibri" w:cs="Calibri"/>
        </w:rPr>
        <w:t>therefore defined as:</w:t>
      </w:r>
    </w:p>
    <w:p w:rsidR="005432D9" w:rsidRDefault="005432D9" w:rsidP="00160CB0">
      <w:pPr>
        <w:pStyle w:val="NoSpacing"/>
        <w:spacing w:line="276" w:lineRule="auto"/>
        <w:ind w:left="0" w:firstLine="0"/>
        <w:jc w:val="both"/>
        <w:rPr>
          <w:rFonts w:ascii="Calibri" w:hAnsi="Calibri" w:cs="Calibri"/>
        </w:rPr>
      </w:pPr>
    </w:p>
    <w:p w:rsidR="005432D9" w:rsidRPr="005432D9" w:rsidRDefault="005432D9" w:rsidP="00160CB0">
      <w:pPr>
        <w:pStyle w:val="NoSpacing"/>
        <w:spacing w:line="276" w:lineRule="auto"/>
        <w:ind w:left="0" w:firstLine="0"/>
        <w:jc w:val="both"/>
        <w:rPr>
          <w:rFonts w:ascii="Calibri" w:hAnsi="Calibri" w:cs="Calibri"/>
        </w:rPr>
      </w:pPr>
      <w:r>
        <w:rPr>
          <w:rFonts w:ascii="Calibri" w:hAnsi="Calibri" w:cs="Calibri"/>
        </w:rPr>
        <w:t xml:space="preserve">1. Having </w:t>
      </w:r>
      <w:r w:rsidRPr="005432D9">
        <w:rPr>
          <w:rFonts w:ascii="Calibri" w:hAnsi="Calibri" w:cs="Calibri"/>
        </w:rPr>
        <w:t xml:space="preserve">had </w:t>
      </w:r>
      <w:r>
        <w:rPr>
          <w:rFonts w:ascii="Calibri" w:hAnsi="Calibri" w:cs="Calibri"/>
        </w:rPr>
        <w:t>face-to-face contact (within 1</w:t>
      </w:r>
      <w:r w:rsidRPr="005432D9">
        <w:rPr>
          <w:rFonts w:ascii="Calibri" w:hAnsi="Calibri" w:cs="Calibri"/>
        </w:rPr>
        <w:t xml:space="preserve"> metre) with</w:t>
      </w:r>
      <w:r>
        <w:rPr>
          <w:rFonts w:ascii="Calibri" w:hAnsi="Calibri" w:cs="Calibri"/>
        </w:rPr>
        <w:t xml:space="preserve"> a positive case, </w:t>
      </w:r>
      <w:r w:rsidRPr="005432D9">
        <w:rPr>
          <w:rFonts w:ascii="Calibri" w:hAnsi="Calibri" w:cs="Calibri"/>
        </w:rPr>
        <w:t xml:space="preserve">including: </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Being coughed 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 xml:space="preserve">aving </w:t>
      </w:r>
      <w:r>
        <w:rPr>
          <w:rFonts w:ascii="Calibri" w:hAnsi="Calibri" w:cs="Calibri"/>
        </w:rPr>
        <w:t>a face-to-face conversation,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aving sk</w:t>
      </w:r>
      <w:r>
        <w:rPr>
          <w:rFonts w:ascii="Calibri" w:hAnsi="Calibri" w:cs="Calibri"/>
        </w:rPr>
        <w:t>in-to-skin physical contact, OR</w:t>
      </w:r>
    </w:p>
    <w:p w:rsidR="005432D9" w:rsidRPr="00B22364" w:rsidRDefault="005432D9" w:rsidP="00DE4D37">
      <w:pPr>
        <w:pStyle w:val="NoSpacing"/>
        <w:numPr>
          <w:ilvl w:val="0"/>
          <w:numId w:val="7"/>
        </w:numPr>
        <w:spacing w:line="276" w:lineRule="auto"/>
        <w:jc w:val="both"/>
        <w:rPr>
          <w:rFonts w:ascii="Calibri" w:hAnsi="Calibri" w:cs="Calibri"/>
        </w:rPr>
      </w:pPr>
      <w:r>
        <w:rPr>
          <w:rFonts w:ascii="Calibri" w:hAnsi="Calibri" w:cs="Calibri"/>
        </w:rPr>
        <w:t>Being within 1 metre for 1</w:t>
      </w:r>
      <w:r w:rsidRPr="005432D9">
        <w:rPr>
          <w:rFonts w:ascii="Calibri" w:hAnsi="Calibri" w:cs="Calibri"/>
        </w:rPr>
        <w:t xml:space="preserve"> minute or longer without face-to-face contact</w:t>
      </w: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Being</w:t>
      </w:r>
      <w:r w:rsidRPr="005432D9">
        <w:rPr>
          <w:rFonts w:ascii="Calibri" w:hAnsi="Calibri" w:cs="Calibri"/>
        </w:rPr>
        <w:t xml:space="preserve"> within 2 metres of </w:t>
      </w:r>
      <w:r>
        <w:rPr>
          <w:rFonts w:ascii="Calibri" w:hAnsi="Calibri" w:cs="Calibri"/>
        </w:rPr>
        <w:t xml:space="preserve">a positive case </w:t>
      </w:r>
      <w:r w:rsidRPr="005432D9">
        <w:rPr>
          <w:rFonts w:ascii="Calibri" w:hAnsi="Calibri" w:cs="Calibri"/>
        </w:rPr>
        <w:t>for more than 15 minutes</w:t>
      </w:r>
    </w:p>
    <w:p w:rsidR="005432D9" w:rsidRDefault="005432D9" w:rsidP="00160CB0">
      <w:pPr>
        <w:pStyle w:val="NoSpacing"/>
        <w:spacing w:line="276" w:lineRule="auto"/>
        <w:ind w:left="0" w:firstLine="0"/>
        <w:jc w:val="both"/>
        <w:rPr>
          <w:rFonts w:ascii="Calibri" w:hAnsi="Calibri" w:cs="Calibri"/>
        </w:rPr>
      </w:pP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Travelling</w:t>
      </w:r>
      <w:r w:rsidRPr="005432D9">
        <w:rPr>
          <w:rFonts w:ascii="Calibri" w:hAnsi="Calibri" w:cs="Calibri"/>
        </w:rPr>
        <w:t xml:space="preserve"> in a small vehicle with</w:t>
      </w:r>
      <w:r>
        <w:rPr>
          <w:rFonts w:ascii="Calibri" w:hAnsi="Calibri" w:cs="Calibri"/>
        </w:rPr>
        <w:t xml:space="preserve">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Travelling in a large vehicle near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Spending a significant amount of time in the same household as a positive case</w:t>
      </w:r>
    </w:p>
    <w:p w:rsidR="00767D9E" w:rsidRDefault="00767D9E" w:rsidP="00160CB0">
      <w:pPr>
        <w:spacing w:line="276" w:lineRule="auto"/>
        <w:rPr>
          <w:rFonts w:ascii="Calibri" w:hAnsi="Calibri" w:cs="Calibri"/>
        </w:rPr>
      </w:pPr>
    </w:p>
    <w:p w:rsidR="00767D9E" w:rsidRDefault="00B22364" w:rsidP="00160CB0">
      <w:pPr>
        <w:pStyle w:val="NoSpacing"/>
        <w:spacing w:line="276" w:lineRule="auto"/>
        <w:ind w:left="0" w:firstLine="0"/>
        <w:jc w:val="both"/>
        <w:rPr>
          <w:rFonts w:ascii="Calibri" w:hAnsi="Calibri" w:cs="Calibri"/>
        </w:rPr>
      </w:pPr>
      <w:r>
        <w:rPr>
          <w:rFonts w:ascii="Calibri" w:hAnsi="Calibri" w:cs="Calibri"/>
        </w:rPr>
        <w:t>People</w:t>
      </w:r>
      <w:r w:rsidR="00767D9E">
        <w:rPr>
          <w:rFonts w:ascii="Calibri" w:hAnsi="Calibri" w:cs="Calibri"/>
        </w:rPr>
        <w:t xml:space="preserve"> who have been identified as close contacts </w:t>
      </w:r>
      <w:r>
        <w:rPr>
          <w:rFonts w:ascii="Calibri" w:hAnsi="Calibri" w:cs="Calibri"/>
        </w:rPr>
        <w:t xml:space="preserve">of a positive case must </w:t>
      </w:r>
      <w:r w:rsidR="00767D9E">
        <w:rPr>
          <w:rFonts w:ascii="Calibri" w:hAnsi="Calibri" w:cs="Calibri"/>
        </w:rPr>
        <w:t xml:space="preserve">self-isolate immediately. This means that they must stay at home for 14 days </w:t>
      </w:r>
      <w:r w:rsidR="00767D9E" w:rsidRPr="00767D9E">
        <w:rPr>
          <w:rFonts w:ascii="Calibri" w:hAnsi="Calibri" w:cs="Calibri"/>
        </w:rPr>
        <w:t>following th</w:t>
      </w:r>
      <w:r w:rsidR="00767D9E">
        <w:rPr>
          <w:rFonts w:ascii="Calibri" w:hAnsi="Calibri" w:cs="Calibri"/>
        </w:rPr>
        <w:t>eir last contact with the case.</w:t>
      </w:r>
      <w:r w:rsidR="00767D9E" w:rsidRPr="00767D9E">
        <w:rPr>
          <w:rFonts w:ascii="Calibri" w:hAnsi="Calibri" w:cs="Calibri"/>
        </w:rPr>
        <w:t xml:space="preserve"> </w:t>
      </w:r>
      <w:r w:rsidR="002579F5">
        <w:rPr>
          <w:rFonts w:ascii="Calibri" w:hAnsi="Calibri" w:cs="Calibri"/>
        </w:rPr>
        <w:t xml:space="preserve">Close contacts do not need to be tested unless they develop symptoms. </w:t>
      </w:r>
      <w:r w:rsidR="00767D9E" w:rsidRPr="00767D9E">
        <w:rPr>
          <w:rFonts w:ascii="Calibri" w:hAnsi="Calibri" w:cs="Calibri"/>
        </w:rPr>
        <w:t xml:space="preserve">Household members of contacts do not need to self-isolate unless the contact develops </w:t>
      </w:r>
      <w:r w:rsidR="00106912">
        <w:rPr>
          <w:rFonts w:ascii="Calibri" w:hAnsi="Calibri" w:cs="Calibri"/>
        </w:rPr>
        <w:t>symptoms.</w:t>
      </w:r>
    </w:p>
    <w:p w:rsidR="00B22364" w:rsidRPr="00B22364" w:rsidRDefault="00B22364" w:rsidP="002579F5">
      <w:pPr>
        <w:pStyle w:val="NoSpacing"/>
        <w:ind w:left="0" w:firstLine="0"/>
        <w:jc w:val="both"/>
        <w:rPr>
          <w:rFonts w:asciiTheme="minorHAnsi" w:hAnsiTheme="minorHAnsi" w:cstheme="minorHAnsi"/>
        </w:rPr>
      </w:pPr>
    </w:p>
    <w:p w:rsidR="00D62A89" w:rsidRPr="00D62A89" w:rsidRDefault="00D62A89" w:rsidP="00443402">
      <w:pPr>
        <w:ind w:left="0" w:firstLine="0"/>
        <w:jc w:val="both"/>
      </w:pPr>
    </w:p>
    <w:p w:rsidR="0037575D" w:rsidRPr="00000EAA" w:rsidRDefault="0037575D" w:rsidP="00000EAA">
      <w:pPr>
        <w:pStyle w:val="Heading2"/>
        <w:rPr>
          <w:rFonts w:cstheme="majorHAnsi"/>
          <w:szCs w:val="26"/>
        </w:rPr>
      </w:pPr>
    </w:p>
    <w:p w:rsidR="006B5213" w:rsidRPr="006B5213" w:rsidRDefault="006B5213" w:rsidP="00106912">
      <w:pPr>
        <w:ind w:left="0" w:firstLine="0"/>
        <w:sectPr w:rsidR="006B5213" w:rsidRPr="006B5213" w:rsidSect="001E7FD5">
          <w:footerReference w:type="even" r:id="rId15"/>
          <w:footerReference w:type="default" r:id="rId16"/>
          <w:footerReference w:type="first" r:id="rId17"/>
          <w:pgSz w:w="11904" w:h="16838"/>
          <w:pgMar w:top="1440" w:right="1440" w:bottom="1440" w:left="1440" w:header="283" w:footer="283" w:gutter="0"/>
          <w:pgNumType w:start="0"/>
          <w:cols w:space="720"/>
          <w:titlePg/>
          <w:docGrid w:linePitch="326"/>
        </w:sectPr>
      </w:pPr>
    </w:p>
    <w:p w:rsidR="0023359A" w:rsidRPr="00000EAA" w:rsidRDefault="0023359A" w:rsidP="0023359A">
      <w:pPr>
        <w:pStyle w:val="Heading2"/>
        <w:rPr>
          <w:rFonts w:cstheme="majorHAnsi"/>
          <w:szCs w:val="26"/>
        </w:rPr>
      </w:pPr>
      <w:bookmarkStart w:id="19" w:name="_Toc57811162"/>
      <w:r>
        <w:rPr>
          <w:rFonts w:cstheme="majorHAnsi"/>
          <w:szCs w:val="26"/>
        </w:rPr>
        <w:lastRenderedPageBreak/>
        <w:t>4.2</w:t>
      </w:r>
      <w:r w:rsidRPr="00000EAA">
        <w:rPr>
          <w:rFonts w:cstheme="majorHAnsi"/>
          <w:szCs w:val="26"/>
        </w:rPr>
        <w:t xml:space="preserve"> </w:t>
      </w:r>
      <w:r>
        <w:rPr>
          <w:rFonts w:cstheme="majorHAnsi"/>
          <w:szCs w:val="26"/>
        </w:rPr>
        <w:t>Managing s</w:t>
      </w:r>
      <w:r w:rsidRPr="00000EAA">
        <w:rPr>
          <w:rFonts w:cstheme="majorHAnsi"/>
          <w:szCs w:val="26"/>
        </w:rPr>
        <w:t xml:space="preserve">uspected and </w:t>
      </w:r>
      <w:r>
        <w:rPr>
          <w:rFonts w:cstheme="majorHAnsi"/>
          <w:szCs w:val="26"/>
        </w:rPr>
        <w:t>c</w:t>
      </w:r>
      <w:r w:rsidRPr="00000EAA">
        <w:rPr>
          <w:rFonts w:cstheme="majorHAnsi"/>
          <w:szCs w:val="26"/>
        </w:rPr>
        <w:t xml:space="preserve">onfirmed </w:t>
      </w:r>
      <w:r>
        <w:rPr>
          <w:rFonts w:cstheme="majorHAnsi"/>
          <w:szCs w:val="26"/>
        </w:rPr>
        <w:t>cases of COVID-19</w:t>
      </w:r>
      <w:bookmarkEnd w:id="19"/>
    </w:p>
    <w:p w:rsidR="0023359A" w:rsidRDefault="0023359A" w:rsidP="0023359A">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23359A" w:rsidRPr="00397AD3" w:rsidTr="00847D77">
        <w:tc>
          <w:tcPr>
            <w:tcW w:w="10915" w:type="dxa"/>
            <w:gridSpan w:val="2"/>
            <w:tcBorders>
              <w:bottom w:val="single" w:sz="4" w:space="0" w:color="auto"/>
            </w:tcBorders>
            <w:shd w:val="clear" w:color="auto" w:fill="auto"/>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8178F8">
              <w:rPr>
                <w:rFonts w:asciiTheme="minorHAnsi" w:hAnsiTheme="minorHAnsi" w:cstheme="minorHAnsi"/>
                <w:i/>
                <w:sz w:val="20"/>
              </w:rPr>
              <w:t>Check wider description of symptoms*</w:t>
            </w:r>
          </w:p>
        </w:tc>
      </w:tr>
      <w:tr w:rsidR="0023359A" w:rsidRPr="00397AD3" w:rsidTr="00847D77">
        <w:tc>
          <w:tcPr>
            <w:tcW w:w="10915" w:type="dxa"/>
            <w:gridSpan w:val="2"/>
            <w:tcBorders>
              <w:left w:val="nil"/>
              <w:right w:val="nil"/>
            </w:tcBorders>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noProof/>
                <w:sz w:val="20"/>
              </w:rPr>
              <mc:AlternateContent>
                <mc:Choice Requires="wps">
                  <w:drawing>
                    <wp:anchor distT="0" distB="0" distL="114300" distR="114300" simplePos="0" relativeHeight="251688960" behindDoc="0" locked="0" layoutInCell="1" allowOverlap="1" wp14:anchorId="4661C67E" wp14:editId="30089FCC">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A8AF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23359A" w:rsidRPr="00397AD3" w:rsidTr="00847D77">
        <w:trPr>
          <w:trHeight w:val="267"/>
        </w:trPr>
        <w:tc>
          <w:tcPr>
            <w:tcW w:w="10915" w:type="dxa"/>
            <w:gridSpan w:val="2"/>
            <w:tcBorders>
              <w:bottom w:val="single" w:sz="4" w:space="0" w:color="auto"/>
            </w:tcBorders>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sz w:val="20"/>
              </w:rPr>
              <w:t>Has the individual been in the setting whilst a) showing symptoms o</w:t>
            </w:r>
            <w:r>
              <w:rPr>
                <w:rFonts w:asciiTheme="minorHAnsi" w:hAnsiTheme="minorHAnsi" w:cstheme="minorHAnsi"/>
                <w:sz w:val="20"/>
              </w:rPr>
              <w:t>r b) in the 48 hours before showing symptoms</w:t>
            </w:r>
          </w:p>
        </w:tc>
      </w:tr>
      <w:tr w:rsidR="0023359A" w:rsidRPr="00397AD3" w:rsidTr="00847D77">
        <w:tc>
          <w:tcPr>
            <w:tcW w:w="10915" w:type="dxa"/>
            <w:gridSpan w:val="2"/>
            <w:tcBorders>
              <w:left w:val="nil"/>
              <w:right w:val="nil"/>
            </w:tcBorders>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noProof/>
                <w:sz w:val="20"/>
              </w:rPr>
              <w:drawing>
                <wp:anchor distT="0" distB="0" distL="114300" distR="114300" simplePos="0" relativeHeight="251689984" behindDoc="0" locked="0" layoutInCell="1" allowOverlap="1" wp14:anchorId="55E72EA6" wp14:editId="20F57278">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asciiTheme="minorHAnsi" w:hAnsiTheme="minorHAnsi" w:cstheme="minorHAnsi"/>
                <w:noProof/>
                <w:sz w:val="20"/>
              </w:rPr>
              <w:drawing>
                <wp:anchor distT="0" distB="0" distL="114300" distR="114300" simplePos="0" relativeHeight="251691008" behindDoc="0" locked="0" layoutInCell="1" allowOverlap="1" wp14:anchorId="0335291C" wp14:editId="2976BD8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3359A" w:rsidRPr="00397AD3" w:rsidTr="00847D77">
        <w:tc>
          <w:tcPr>
            <w:tcW w:w="8364" w:type="dxa"/>
            <w:shd w:val="clear" w:color="auto" w:fill="FF0000"/>
          </w:tcPr>
          <w:p w:rsidR="0023359A" w:rsidRPr="008178F8" w:rsidRDefault="0023359A" w:rsidP="00847D77">
            <w:pPr>
              <w:jc w:val="center"/>
              <w:rPr>
                <w:rFonts w:asciiTheme="minorHAnsi" w:hAnsiTheme="minorHAnsi" w:cstheme="minorHAnsi"/>
                <w:b/>
                <w:sz w:val="20"/>
              </w:rPr>
            </w:pPr>
            <w:r w:rsidRPr="008178F8">
              <w:rPr>
                <w:rFonts w:asciiTheme="minorHAnsi" w:hAnsiTheme="minorHAnsi" w:cstheme="minorHAnsi"/>
                <w:b/>
                <w:sz w:val="20"/>
              </w:rPr>
              <w:t>Yes</w:t>
            </w:r>
          </w:p>
        </w:tc>
        <w:tc>
          <w:tcPr>
            <w:tcW w:w="2551" w:type="dxa"/>
            <w:shd w:val="clear" w:color="auto" w:fill="FFC000"/>
          </w:tcPr>
          <w:p w:rsidR="0023359A" w:rsidRPr="008178F8" w:rsidRDefault="0023359A" w:rsidP="00847D77">
            <w:pPr>
              <w:jc w:val="center"/>
              <w:rPr>
                <w:rFonts w:asciiTheme="minorHAnsi" w:hAnsiTheme="minorHAnsi" w:cstheme="minorHAnsi"/>
                <w:b/>
                <w:sz w:val="20"/>
              </w:rPr>
            </w:pPr>
            <w:r w:rsidRPr="008178F8">
              <w:rPr>
                <w:rFonts w:asciiTheme="minorHAnsi" w:hAnsiTheme="minorHAnsi" w:cstheme="minorHAnsi"/>
                <w:b/>
                <w:sz w:val="20"/>
              </w:rPr>
              <w:t>No</w:t>
            </w:r>
          </w:p>
        </w:tc>
      </w:tr>
      <w:tr w:rsidR="0023359A" w:rsidRPr="00397AD3" w:rsidTr="0023359A">
        <w:trPr>
          <w:trHeight w:val="4541"/>
        </w:trPr>
        <w:tc>
          <w:tcPr>
            <w:tcW w:w="8364" w:type="dxa"/>
            <w:tcBorders>
              <w:bottom w:val="single" w:sz="4" w:space="0" w:color="auto"/>
            </w:tcBorders>
          </w:tcPr>
          <w:p w:rsidR="0023359A" w:rsidRPr="00C21A90"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 the individual is still in the setting, isolate them and arrange for them to go home immediately. It is recommended that staff wear </w:t>
            </w:r>
            <w:hyperlink r:id="rId19" w:tgtFrame="_blank" w:history="1">
              <w:r w:rsidRPr="001D3CC8">
                <w:rPr>
                  <w:rStyle w:val="Hyperlink"/>
                  <w:rFonts w:asciiTheme="minorHAnsi" w:hAnsiTheme="minorHAnsi" w:cstheme="minorHAnsi"/>
                  <w:color w:val="0070C0"/>
                  <w:sz w:val="20"/>
                  <w:u w:val="single"/>
                </w:rPr>
                <w:t>Personal Protective Equipment</w:t>
              </w:r>
            </w:hyperlink>
            <w:r w:rsidRPr="001D3CC8">
              <w:rPr>
                <w:rFonts w:asciiTheme="minorHAnsi" w:hAnsiTheme="minorHAnsi" w:cstheme="minorHAnsi"/>
                <w:color w:val="0070C0"/>
                <w:sz w:val="20"/>
                <w:u w:val="single"/>
              </w:rPr>
              <w:t> </w:t>
            </w:r>
            <w:r w:rsidRPr="008178F8">
              <w:rPr>
                <w:rFonts w:asciiTheme="minorHAnsi" w:hAnsiTheme="minorHAnsi" w:cstheme="minorHAnsi"/>
                <w:sz w:val="20"/>
              </w:rPr>
              <w:t xml:space="preserve">(PPE) if supporting a symptomatic child and 2 metres distance cannot be maintained. </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Send all siblings/o</w:t>
            </w:r>
            <w:r>
              <w:rPr>
                <w:rFonts w:asciiTheme="minorHAnsi" w:hAnsiTheme="minorHAnsi" w:cstheme="minorHAnsi"/>
                <w:sz w:val="20"/>
              </w:rPr>
              <w:t>ther household members home too.</w:t>
            </w:r>
          </w:p>
          <w:p w:rsidR="0023359A" w:rsidRPr="00AA760F"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AA760F">
              <w:rPr>
                <w:rFonts w:asciiTheme="minorHAnsi" w:hAnsiTheme="minorHAnsi" w:cstheme="minorHAnsi"/>
                <w:sz w:val="20"/>
              </w:rPr>
              <w:t>Advise that the individual needs to isolate at home along with all other household contacts and follow </w:t>
            </w:r>
            <w:hyperlink r:id="rId20" w:tgtFrame="_blank" w:history="1">
              <w:r w:rsidRPr="001D3CC8">
                <w:rPr>
                  <w:rStyle w:val="Hyperlink"/>
                  <w:rFonts w:asciiTheme="minorHAnsi" w:hAnsiTheme="minorHAnsi" w:cstheme="minorHAnsi"/>
                  <w:color w:val="0070C0"/>
                  <w:sz w:val="20"/>
                  <w:u w:val="single"/>
                </w:rPr>
                <w:t>stay at home guidance</w:t>
              </w:r>
            </w:hyperlink>
            <w:r w:rsidRPr="00AA760F">
              <w:rPr>
                <w:rFonts w:asciiTheme="minorHAnsi" w:hAnsiTheme="minorHAnsi" w:cstheme="minorHAnsi"/>
                <w:sz w:val="20"/>
              </w:rPr>
              <w:t>.</w:t>
            </w:r>
            <w:r w:rsidRPr="00AA760F">
              <w:rPr>
                <w:rFonts w:asciiTheme="minorHAnsi" w:hAnsiTheme="minorHAnsi" w:cstheme="minorHAnsi"/>
                <w:sz w:val="20"/>
                <w:lang w:val="en-US"/>
              </w:rPr>
              <w:t> </w:t>
            </w:r>
            <w:r w:rsidRPr="00AA760F">
              <w:rPr>
                <w:rFonts w:asciiTheme="minorHAnsi" w:hAnsiTheme="minorHAnsi" w:cstheme="minorHAnsi"/>
                <w:sz w:val="20"/>
              </w:rPr>
              <w:t xml:space="preserve">Advise the staff member or parent/carer to arrange testing </w:t>
            </w:r>
            <w:hyperlink r:id="rId21" w:history="1">
              <w:r w:rsidRPr="00AA760F">
                <w:rPr>
                  <w:rStyle w:val="Hyperlink"/>
                  <w:rFonts w:asciiTheme="minorHAnsi" w:hAnsiTheme="minorHAnsi" w:cstheme="minorHAnsi"/>
                  <w:sz w:val="20"/>
                </w:rPr>
                <w:t>online</w:t>
              </w:r>
            </w:hyperlink>
            <w:r w:rsidRPr="00AA760F">
              <w:rPr>
                <w:rFonts w:asciiTheme="minorHAnsi" w:hAnsiTheme="minorHAnsi" w:cstheme="minorHAnsi"/>
                <w:sz w:val="20"/>
              </w:rPr>
              <w:t xml:space="preserve">, or by calling 119 if </w:t>
            </w:r>
            <w:r>
              <w:rPr>
                <w:rFonts w:asciiTheme="minorHAnsi" w:hAnsiTheme="minorHAnsi" w:cstheme="minorHAnsi"/>
                <w:sz w:val="20"/>
              </w:rPr>
              <w:t xml:space="preserve">they do not have </w:t>
            </w:r>
            <w:r w:rsidRPr="00AA760F">
              <w:rPr>
                <w:rFonts w:asciiTheme="minorHAnsi" w:hAnsiTheme="minorHAnsi" w:cstheme="minorHAnsi"/>
                <w:sz w:val="20"/>
              </w:rPr>
              <w:t xml:space="preserve">internet access. </w:t>
            </w:r>
          </w:p>
          <w:p w:rsidR="0023359A" w:rsidRPr="00AA760F" w:rsidRDefault="0023359A" w:rsidP="00847D77">
            <w:pPr>
              <w:numPr>
                <w:ilvl w:val="0"/>
                <w:numId w:val="1"/>
              </w:numPr>
              <w:tabs>
                <w:tab w:val="num" w:pos="720"/>
              </w:tabs>
              <w:spacing w:after="0" w:line="240" w:lineRule="auto"/>
              <w:rPr>
                <w:sz w:val="20"/>
                <w:lang w:val="en-US"/>
              </w:rPr>
            </w:pPr>
            <w:r w:rsidRPr="00AA760F">
              <w:rPr>
                <w:rFonts w:asciiTheme="minorHAnsi" w:hAnsiTheme="minorHAnsi" w:cstheme="minorHAnsi"/>
                <w:sz w:val="20"/>
              </w:rPr>
              <w:t xml:space="preserve">If the individual is unable to access testing after </w:t>
            </w:r>
            <w:r w:rsidRPr="00525465">
              <w:rPr>
                <w:rFonts w:asciiTheme="minorHAnsi" w:hAnsiTheme="minorHAnsi" w:cstheme="minorHAnsi"/>
                <w:sz w:val="20"/>
              </w:rPr>
              <w:t>numerous attempts</w:t>
            </w:r>
            <w:r w:rsidRPr="001D3CC8">
              <w:rPr>
                <w:rFonts w:asciiTheme="minorHAnsi" w:hAnsiTheme="minorHAnsi" w:cstheme="minorHAnsi"/>
                <w:sz w:val="20"/>
              </w:rPr>
              <w:t xml:space="preserve">, </w:t>
            </w:r>
            <w:r w:rsidR="002212AB" w:rsidRPr="001D3CC8">
              <w:rPr>
                <w:rFonts w:asciiTheme="minorHAnsi" w:hAnsiTheme="minorHAnsi" w:cstheme="minorHAnsi"/>
                <w:sz w:val="20"/>
              </w:rPr>
              <w:t>settings</w:t>
            </w:r>
            <w:r w:rsidRPr="00AA760F">
              <w:rPr>
                <w:rFonts w:asciiTheme="minorHAnsi" w:hAnsiTheme="minorHAnsi" w:cstheme="minorHAnsi"/>
                <w:sz w:val="20"/>
              </w:rPr>
              <w:t xml:space="preserve"> can contact the Cumbria COVID-19 call centre on 0800 783 1968 to request local testing, which i</w:t>
            </w:r>
            <w:r>
              <w:rPr>
                <w:rFonts w:asciiTheme="minorHAnsi" w:hAnsiTheme="minorHAnsi" w:cstheme="minorHAnsi"/>
                <w:sz w:val="20"/>
              </w:rPr>
              <w:t>s available for people aged 2+.</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w:t>
            </w:r>
            <w:r>
              <w:rPr>
                <w:rFonts w:asciiTheme="minorHAnsi" w:hAnsiTheme="minorHAnsi" w:cstheme="minorHAnsi"/>
                <w:sz w:val="20"/>
              </w:rPr>
              <w:t xml:space="preserve"> the</w:t>
            </w:r>
            <w:r w:rsidRPr="008178F8">
              <w:rPr>
                <w:rFonts w:asciiTheme="minorHAnsi" w:hAnsiTheme="minorHAnsi" w:cstheme="minorHAnsi"/>
                <w:sz w:val="20"/>
              </w:rPr>
              <w:t xml:space="preserve"> individual does not get tested</w:t>
            </w:r>
            <w:r>
              <w:rPr>
                <w:rFonts w:asciiTheme="minorHAnsi" w:hAnsiTheme="minorHAnsi" w:cstheme="minorHAnsi"/>
                <w:sz w:val="20"/>
              </w:rPr>
              <w:t>,</w:t>
            </w:r>
            <w:r w:rsidRPr="008178F8">
              <w:rPr>
                <w:rFonts w:asciiTheme="minorHAnsi" w:hAnsiTheme="minorHAnsi" w:cstheme="minorHAnsi"/>
                <w:sz w:val="20"/>
              </w:rPr>
              <w:t xml:space="preserve"> they need to isolate for 10 days from th</w:t>
            </w:r>
            <w:r>
              <w:rPr>
                <w:rFonts w:asciiTheme="minorHAnsi" w:hAnsiTheme="minorHAnsi" w:cstheme="minorHAnsi"/>
                <w:sz w:val="20"/>
              </w:rPr>
              <w:t>e time they developed symptoms. Household members will need to isolate for 14 days from the same date</w:t>
            </w:r>
            <w:r w:rsidRPr="008178F8">
              <w:rPr>
                <w:rFonts w:asciiTheme="minorHAnsi" w:hAnsiTheme="minorHAnsi" w:cstheme="minorHAnsi"/>
                <w:sz w:val="20"/>
              </w:rPr>
              <w:t xml:space="preserve">. </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Thoroughly </w:t>
            </w:r>
            <w:hyperlink r:id="rId22" w:tgtFrame="_blank" w:history="1">
              <w:r w:rsidRPr="008178F8">
                <w:rPr>
                  <w:rStyle w:val="Hyperlink"/>
                  <w:rFonts w:asciiTheme="minorHAnsi" w:hAnsiTheme="minorHAnsi" w:cstheme="minorHAnsi"/>
                  <w:sz w:val="20"/>
                </w:rPr>
                <w:t>clean</w:t>
              </w:r>
            </w:hyperlink>
            <w:r w:rsidRPr="008178F8">
              <w:rPr>
                <w:rFonts w:asciiTheme="minorHAnsi" w:hAnsiTheme="minorHAnsi" w:cstheme="minorHAnsi"/>
                <w:sz w:val="20"/>
              </w:rPr>
              <w:t> any areas the individual has been in contact with</w:t>
            </w:r>
            <w:r w:rsidRPr="008178F8">
              <w:rPr>
                <w:rFonts w:asciiTheme="minorHAnsi" w:hAnsiTheme="minorHAnsi" w:cstheme="minorHAnsi"/>
                <w:sz w:val="20"/>
                <w:lang w:val="en-US"/>
              </w:rPr>
              <w:t>.</w:t>
            </w:r>
          </w:p>
          <w:p w:rsidR="0023359A" w:rsidRPr="0023359A" w:rsidRDefault="0023359A" w:rsidP="0023359A">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keep you informed of </w:t>
            </w:r>
            <w:r>
              <w:rPr>
                <w:rFonts w:asciiTheme="minorHAnsi" w:hAnsiTheme="minorHAnsi" w:cstheme="minorHAnsi"/>
                <w:sz w:val="20"/>
              </w:rPr>
              <w:t>test results.</w:t>
            </w:r>
          </w:p>
          <w:p w:rsidR="0023359A" w:rsidRDefault="0023359A" w:rsidP="0023359A">
            <w:pPr>
              <w:numPr>
                <w:ilvl w:val="0"/>
                <w:numId w:val="1"/>
              </w:numPr>
              <w:tabs>
                <w:tab w:val="num" w:pos="720"/>
              </w:tabs>
              <w:spacing w:after="0" w:line="240" w:lineRule="auto"/>
              <w:rPr>
                <w:rFonts w:asciiTheme="minorHAnsi" w:hAnsiTheme="minorHAnsi" w:cstheme="minorHAnsi"/>
                <w:sz w:val="20"/>
                <w:lang w:val="en-US"/>
              </w:rPr>
            </w:pPr>
            <w:r w:rsidRPr="0023359A">
              <w:rPr>
                <w:rFonts w:asciiTheme="minorHAnsi" w:hAnsiTheme="minorHAnsi" w:cstheme="minorHAnsi"/>
                <w:sz w:val="20"/>
              </w:rPr>
              <w:t xml:space="preserve">Determine which people had </w:t>
            </w:r>
            <w:hyperlink r:id="rId23" w:history="1">
              <w:r w:rsidRPr="0023359A">
                <w:rPr>
                  <w:rStyle w:val="Hyperlink"/>
                  <w:rFonts w:asciiTheme="minorHAnsi" w:hAnsiTheme="minorHAnsi" w:cstheme="minorHAnsi"/>
                  <w:sz w:val="20"/>
                </w:rPr>
                <w:t>close contact</w:t>
              </w:r>
            </w:hyperlink>
            <w:r w:rsidRPr="0023359A">
              <w:rPr>
                <w:rFonts w:asciiTheme="minorHAnsi" w:hAnsiTheme="minorHAnsi" w:cstheme="minorHAnsi"/>
                <w:sz w:val="20"/>
              </w:rPr>
              <w:t xml:space="preserve"> with the individual whilst they were showing symptoms, or during the 48 hours before they developed symptoms/ had their test if asymptomatic. This is your ‘close contact list’ which you will need if a test comes back positive.</w:t>
            </w:r>
          </w:p>
          <w:p w:rsidR="0023359A" w:rsidRPr="0023359A" w:rsidRDefault="0023359A" w:rsidP="0023359A">
            <w:pPr>
              <w:numPr>
                <w:ilvl w:val="0"/>
                <w:numId w:val="1"/>
              </w:numPr>
              <w:spacing w:after="0" w:line="240" w:lineRule="auto"/>
              <w:rPr>
                <w:rFonts w:asciiTheme="minorHAnsi" w:hAnsiTheme="minorHAnsi" w:cstheme="minorHAnsi"/>
                <w:sz w:val="20"/>
                <w:lang w:val="en-US"/>
              </w:rPr>
            </w:pPr>
            <w:r w:rsidRPr="0023359A">
              <w:rPr>
                <w:rFonts w:asciiTheme="minorHAnsi" w:hAnsiTheme="minorHAnsi" w:cstheme="minorHAnsi"/>
                <w:sz w:val="20"/>
                <w:lang w:val="en-US"/>
              </w:rPr>
              <w:t xml:space="preserve">You do not need to send any contacts home or shut any bubbles/the setting at this stage. You only need to consider further actions like this if a case is confirmed </w:t>
            </w:r>
            <w:r>
              <w:rPr>
                <w:rFonts w:asciiTheme="minorHAnsi" w:hAnsiTheme="minorHAnsi" w:cstheme="minorHAnsi"/>
                <w:sz w:val="20"/>
                <w:lang w:val="en-US"/>
              </w:rPr>
              <w:t xml:space="preserve">to be </w:t>
            </w:r>
            <w:r w:rsidRPr="0023359A">
              <w:rPr>
                <w:rFonts w:asciiTheme="minorHAnsi" w:hAnsiTheme="minorHAnsi" w:cstheme="minorHAnsi"/>
                <w:sz w:val="20"/>
                <w:lang w:val="en-US"/>
              </w:rPr>
              <w:t>positive</w:t>
            </w:r>
            <w:r>
              <w:rPr>
                <w:rFonts w:asciiTheme="minorHAnsi" w:hAnsiTheme="minorHAnsi" w:cstheme="minorHAnsi"/>
                <w:sz w:val="20"/>
                <w:lang w:val="en-US"/>
              </w:rPr>
              <w:t>.</w:t>
            </w:r>
          </w:p>
        </w:tc>
        <w:tc>
          <w:tcPr>
            <w:tcW w:w="2551" w:type="dxa"/>
            <w:tcBorders>
              <w:bottom w:val="single" w:sz="4" w:space="0" w:color="auto"/>
            </w:tcBorders>
          </w:tcPr>
          <w:p w:rsidR="0023359A" w:rsidRDefault="0023359A" w:rsidP="00847D7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Contact staff member or</w:t>
            </w:r>
            <w:r w:rsidRPr="008178F8">
              <w:rPr>
                <w:rFonts w:asciiTheme="minorHAnsi" w:hAnsiTheme="minorHAnsi" w:cstheme="minorHAnsi"/>
                <w:sz w:val="20"/>
              </w:rPr>
              <w:t xml:space="preserve"> parent/carer - ensure the individual is following the </w:t>
            </w:r>
            <w:hyperlink r:id="rId24" w:tgtFrame="_blank" w:history="1">
              <w:r w:rsidRPr="008178F8">
                <w:rPr>
                  <w:rStyle w:val="Hyperlink"/>
                  <w:rFonts w:asciiTheme="minorHAnsi" w:hAnsiTheme="minorHAnsi" w:cstheme="minorHAnsi"/>
                  <w:sz w:val="20"/>
                </w:rPr>
                <w:t>stay at home guidance</w:t>
              </w:r>
            </w:hyperlink>
            <w:r w:rsidRPr="008178F8">
              <w:rPr>
                <w:rFonts w:asciiTheme="minorHAnsi" w:hAnsiTheme="minorHAnsi" w:cstheme="minorHAnsi"/>
                <w:sz w:val="20"/>
                <w:lang w:val="en-US"/>
              </w:rPr>
              <w:t> and arranging testing</w:t>
            </w:r>
            <w:r>
              <w:rPr>
                <w:rFonts w:asciiTheme="minorHAnsi" w:hAnsiTheme="minorHAnsi" w:cstheme="minorHAnsi"/>
                <w:sz w:val="20"/>
                <w:lang w:val="en-US"/>
              </w:rPr>
              <w:t>.</w:t>
            </w:r>
          </w:p>
          <w:p w:rsidR="0023359A" w:rsidRPr="008178F8" w:rsidRDefault="0023359A" w:rsidP="00847D7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lang w:val="en-US"/>
              </w:rPr>
              <w:t>If n</w:t>
            </w:r>
            <w:r w:rsidRPr="005A7866">
              <w:rPr>
                <w:rFonts w:asciiTheme="minorHAnsi" w:hAnsiTheme="minorHAnsi" w:cstheme="minorHAnsi"/>
                <w:sz w:val="20"/>
                <w:lang w:val="en-US"/>
              </w:rPr>
              <w:t xml:space="preserve">o testing </w:t>
            </w:r>
            <w:r>
              <w:rPr>
                <w:rFonts w:asciiTheme="minorHAnsi" w:hAnsiTheme="minorHAnsi" w:cstheme="minorHAnsi"/>
                <w:sz w:val="20"/>
                <w:lang w:val="en-US"/>
              </w:rPr>
              <w:t xml:space="preserve">is </w:t>
            </w:r>
            <w:r w:rsidRPr="005A7866">
              <w:rPr>
                <w:rFonts w:asciiTheme="minorHAnsi" w:hAnsiTheme="minorHAnsi" w:cstheme="minorHAnsi"/>
                <w:sz w:val="20"/>
                <w:lang w:val="en-US"/>
              </w:rPr>
              <w:t>avai</w:t>
            </w:r>
            <w:r>
              <w:rPr>
                <w:rFonts w:asciiTheme="minorHAnsi" w:hAnsiTheme="minorHAnsi" w:cstheme="minorHAnsi"/>
                <w:sz w:val="20"/>
                <w:lang w:val="en-US"/>
              </w:rPr>
              <w:t>lable after numerous attempts, f</w:t>
            </w:r>
            <w:r w:rsidRPr="005A7866">
              <w:rPr>
                <w:rFonts w:asciiTheme="minorHAnsi" w:hAnsiTheme="minorHAnsi" w:cstheme="minorHAnsi"/>
                <w:sz w:val="20"/>
                <w:lang w:val="en-US"/>
              </w:rPr>
              <w:t xml:space="preserve">ollow </w:t>
            </w:r>
            <w:r>
              <w:rPr>
                <w:rFonts w:asciiTheme="minorHAnsi" w:hAnsiTheme="minorHAnsi" w:cstheme="minorHAnsi"/>
                <w:sz w:val="20"/>
                <w:lang w:val="en-US"/>
              </w:rPr>
              <w:t xml:space="preserve">the </w:t>
            </w:r>
            <w:r w:rsidRPr="005A7866">
              <w:rPr>
                <w:rFonts w:asciiTheme="minorHAnsi" w:hAnsiTheme="minorHAnsi" w:cstheme="minorHAnsi"/>
                <w:sz w:val="20"/>
                <w:lang w:val="en-US"/>
              </w:rPr>
              <w:t>process below for local testing</w:t>
            </w:r>
            <w:r w:rsidRPr="00525966">
              <w:rPr>
                <w:rFonts w:asciiTheme="minorHAnsi" w:hAnsiTheme="minorHAnsi" w:cstheme="minorHAnsi"/>
                <w:sz w:val="20"/>
                <w:lang w:val="en-US"/>
              </w:rPr>
              <w:t>.</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w:t>
            </w:r>
            <w:r>
              <w:rPr>
                <w:rFonts w:asciiTheme="minorHAnsi" w:hAnsiTheme="minorHAnsi" w:cstheme="minorHAnsi"/>
                <w:sz w:val="20"/>
              </w:rPr>
              <w:t>inform you</w:t>
            </w:r>
            <w:r w:rsidRPr="008178F8">
              <w:rPr>
                <w:rFonts w:asciiTheme="minorHAnsi" w:hAnsiTheme="minorHAnsi" w:cstheme="minorHAnsi"/>
                <w:sz w:val="20"/>
              </w:rPr>
              <w:t xml:space="preserve"> of </w:t>
            </w:r>
            <w:r>
              <w:rPr>
                <w:rFonts w:asciiTheme="minorHAnsi" w:hAnsiTheme="minorHAnsi" w:cstheme="minorHAnsi"/>
                <w:sz w:val="20"/>
              </w:rPr>
              <w:t xml:space="preserve">testing date and results. </w:t>
            </w:r>
          </w:p>
          <w:p w:rsidR="0023359A" w:rsidRPr="00106912" w:rsidRDefault="0023359A" w:rsidP="0023359A">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If the individual is not tested, they must follow the </w:t>
            </w:r>
            <w:hyperlink r:id="rId25" w:tgtFrame="_blank" w:history="1">
              <w:r w:rsidRPr="00AA760F">
                <w:rPr>
                  <w:rStyle w:val="Hyperlink"/>
                  <w:rFonts w:asciiTheme="minorHAnsi" w:hAnsiTheme="minorHAnsi" w:cstheme="minorHAnsi"/>
                  <w:sz w:val="20"/>
                </w:rPr>
                <w:t>stay at home guidance</w:t>
              </w:r>
            </w:hyperlink>
            <w:r w:rsidRPr="008178F8">
              <w:rPr>
                <w:rFonts w:asciiTheme="minorHAnsi" w:hAnsiTheme="minorHAnsi" w:cstheme="minorHAnsi"/>
                <w:sz w:val="20"/>
              </w:rPr>
              <w:t xml:space="preserve">. </w:t>
            </w:r>
          </w:p>
        </w:tc>
      </w:tr>
      <w:tr w:rsidR="0023359A" w:rsidRPr="00397AD3" w:rsidTr="00847D77">
        <w:tc>
          <w:tcPr>
            <w:tcW w:w="10915" w:type="dxa"/>
            <w:gridSpan w:val="2"/>
            <w:tcBorders>
              <w:bottom w:val="single" w:sz="4" w:space="0" w:color="auto"/>
            </w:tcBorders>
          </w:tcPr>
          <w:p w:rsidR="0023359A" w:rsidRPr="008178F8" w:rsidRDefault="0023359A" w:rsidP="00847D77">
            <w:pPr>
              <w:pStyle w:val="ListParagraph"/>
              <w:ind w:left="360"/>
              <w:jc w:val="center"/>
              <w:rPr>
                <w:rFonts w:ascii="Calibri" w:hAnsi="Calibri" w:cs="Calibri"/>
                <w:sz w:val="20"/>
              </w:rPr>
            </w:pPr>
            <w:r>
              <w:rPr>
                <w:rFonts w:ascii="Calibri" w:hAnsi="Calibri" w:cs="Calibri"/>
                <w:sz w:val="20"/>
              </w:rPr>
              <w:t>If you have a query about a suspected case, please email</w:t>
            </w:r>
            <w:r w:rsidRPr="008178F8">
              <w:rPr>
                <w:rFonts w:ascii="Calibri" w:hAnsi="Calibri" w:cs="Calibri"/>
                <w:sz w:val="20"/>
              </w:rPr>
              <w:t xml:space="preserve"> </w:t>
            </w:r>
            <w:hyperlink r:id="rId26" w:history="1">
              <w:r w:rsidRPr="00592A6A">
                <w:rPr>
                  <w:rStyle w:val="Hyperlink"/>
                  <w:rFonts w:ascii="Calibri" w:hAnsi="Calibri" w:cs="Calibri"/>
                  <w:sz w:val="20"/>
                </w:rPr>
                <w:t>educationIPC@cumbria.gov.uk</w:t>
              </w:r>
            </w:hyperlink>
            <w:r w:rsidRPr="008178F8">
              <w:rPr>
                <w:rFonts w:ascii="Calibri" w:hAnsi="Calibri" w:cs="Calibri"/>
                <w:sz w:val="20"/>
              </w:rPr>
              <w:t xml:space="preserve"> (Mon-Fri</w:t>
            </w:r>
            <w:r>
              <w:rPr>
                <w:rFonts w:ascii="Calibri" w:hAnsi="Calibri" w:cs="Calibri"/>
                <w:sz w:val="20"/>
              </w:rPr>
              <w:t xml:space="preserve"> 9-5</w:t>
            </w:r>
            <w:r w:rsidRPr="008178F8">
              <w:rPr>
                <w:rFonts w:ascii="Calibri" w:hAnsi="Calibri" w:cs="Calibri"/>
                <w:sz w:val="20"/>
              </w:rPr>
              <w:t>)</w:t>
            </w:r>
            <w:r>
              <w:rPr>
                <w:rFonts w:ascii="Calibri" w:hAnsi="Calibri" w:cs="Calibri"/>
                <w:sz w:val="20"/>
              </w:rPr>
              <w:t xml:space="preserve"> or call the Department for Education helpline (</w:t>
            </w:r>
            <w:r w:rsidRPr="00F92FF1">
              <w:rPr>
                <w:rFonts w:ascii="Calibri" w:hAnsi="Calibri" w:cs="Calibri"/>
                <w:sz w:val="20"/>
              </w:rPr>
              <w:t>0800</w:t>
            </w:r>
            <w:r>
              <w:rPr>
                <w:rFonts w:ascii="Calibri" w:hAnsi="Calibri" w:cs="Calibri"/>
                <w:sz w:val="20"/>
              </w:rPr>
              <w:t xml:space="preserve"> </w:t>
            </w:r>
            <w:r w:rsidRPr="00F92FF1">
              <w:rPr>
                <w:rFonts w:ascii="Calibri" w:hAnsi="Calibri" w:cs="Calibri"/>
                <w:sz w:val="20"/>
              </w:rPr>
              <w:t>046</w:t>
            </w:r>
            <w:r>
              <w:rPr>
                <w:rFonts w:ascii="Calibri" w:hAnsi="Calibri" w:cs="Calibri"/>
                <w:sz w:val="20"/>
              </w:rPr>
              <w:t xml:space="preserve"> </w:t>
            </w:r>
            <w:r w:rsidRPr="00F92FF1">
              <w:rPr>
                <w:rFonts w:ascii="Calibri" w:hAnsi="Calibri" w:cs="Calibri"/>
                <w:sz w:val="20"/>
              </w:rPr>
              <w:t>8687</w:t>
            </w:r>
            <w:r>
              <w:rPr>
                <w:rFonts w:ascii="Calibri" w:hAnsi="Calibri" w:cs="Calibri"/>
                <w:sz w:val="20"/>
              </w:rPr>
              <w:t>)</w:t>
            </w:r>
          </w:p>
        </w:tc>
      </w:tr>
      <w:tr w:rsidR="0023359A" w:rsidRPr="00397AD3" w:rsidTr="00847D77">
        <w:tc>
          <w:tcPr>
            <w:tcW w:w="10915" w:type="dxa"/>
            <w:gridSpan w:val="2"/>
            <w:tcBorders>
              <w:left w:val="nil"/>
              <w:right w:val="nil"/>
            </w:tcBorders>
          </w:tcPr>
          <w:p w:rsidR="0023359A" w:rsidRPr="00D62A89" w:rsidRDefault="0023359A" w:rsidP="00847D77">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92032" behindDoc="0" locked="0" layoutInCell="1" allowOverlap="1" wp14:anchorId="4B520A9C" wp14:editId="256DEB59">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3359A" w:rsidRPr="00397AD3" w:rsidTr="00847D77">
        <w:tc>
          <w:tcPr>
            <w:tcW w:w="10915" w:type="dxa"/>
            <w:gridSpan w:val="2"/>
            <w:tcBorders>
              <w:bottom w:val="single" w:sz="4" w:space="0" w:color="auto"/>
            </w:tcBorders>
          </w:tcPr>
          <w:p w:rsidR="0023359A" w:rsidRPr="00D62A89" w:rsidRDefault="0023359A" w:rsidP="00847D77">
            <w:pPr>
              <w:pStyle w:val="ListParagraph"/>
              <w:ind w:left="0"/>
              <w:jc w:val="center"/>
              <w:rPr>
                <w:rFonts w:asciiTheme="minorHAnsi" w:hAnsiTheme="minorHAnsi" w:cstheme="minorHAnsi"/>
                <w:sz w:val="20"/>
              </w:rPr>
            </w:pPr>
            <w:r w:rsidRPr="00D62A89">
              <w:rPr>
                <w:rFonts w:asciiTheme="minorHAnsi" w:hAnsiTheme="minorHAnsi" w:cstheme="minorHAnsi"/>
                <w:sz w:val="20"/>
              </w:rPr>
              <w:t>Indivi</w:t>
            </w:r>
            <w:r>
              <w:rPr>
                <w:rFonts w:asciiTheme="minorHAnsi" w:hAnsiTheme="minorHAnsi" w:cstheme="minorHAnsi"/>
                <w:sz w:val="20"/>
              </w:rPr>
              <w:t>dual receives their test result</w:t>
            </w:r>
          </w:p>
        </w:tc>
      </w:tr>
      <w:tr w:rsidR="0023359A" w:rsidRPr="00397AD3" w:rsidTr="00847D77">
        <w:tc>
          <w:tcPr>
            <w:tcW w:w="10915" w:type="dxa"/>
            <w:gridSpan w:val="2"/>
            <w:tcBorders>
              <w:left w:val="nil"/>
              <w:right w:val="nil"/>
            </w:tcBorders>
          </w:tcPr>
          <w:p w:rsidR="0023359A" w:rsidRPr="00D62A89" w:rsidRDefault="0023359A" w:rsidP="00847D77">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94080" behindDoc="0" locked="0" layoutInCell="1" allowOverlap="1" wp14:anchorId="04EA85A9" wp14:editId="34164D15">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asciiTheme="minorHAnsi" w:hAnsiTheme="minorHAnsi" w:cstheme="minorHAnsi"/>
                <w:noProof/>
                <w:szCs w:val="24"/>
              </w:rPr>
              <w:drawing>
                <wp:anchor distT="0" distB="0" distL="114300" distR="114300" simplePos="0" relativeHeight="251693056" behindDoc="0" locked="0" layoutInCell="1" allowOverlap="1" wp14:anchorId="5697EA4E" wp14:editId="1D049DB6">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3359A" w:rsidRPr="00397AD3" w:rsidTr="00847D77">
        <w:tc>
          <w:tcPr>
            <w:tcW w:w="8364" w:type="dxa"/>
            <w:shd w:val="clear" w:color="auto" w:fill="FF0000"/>
          </w:tcPr>
          <w:p w:rsidR="0023359A" w:rsidRPr="007D15DE" w:rsidRDefault="0023359A" w:rsidP="00847D77">
            <w:pPr>
              <w:jc w:val="center"/>
              <w:rPr>
                <w:rFonts w:asciiTheme="minorHAnsi" w:hAnsiTheme="minorHAnsi" w:cstheme="minorHAnsi"/>
                <w:b/>
                <w:sz w:val="20"/>
              </w:rPr>
            </w:pPr>
            <w:r w:rsidRPr="007D15DE">
              <w:rPr>
                <w:rFonts w:asciiTheme="minorHAnsi" w:hAnsiTheme="minorHAnsi" w:cstheme="minorHAnsi"/>
                <w:b/>
                <w:sz w:val="20"/>
              </w:rPr>
              <w:t>Test result is positive</w:t>
            </w:r>
          </w:p>
        </w:tc>
        <w:tc>
          <w:tcPr>
            <w:tcW w:w="2551" w:type="dxa"/>
            <w:shd w:val="clear" w:color="auto" w:fill="FFC000"/>
          </w:tcPr>
          <w:p w:rsidR="0023359A" w:rsidRPr="007D15DE" w:rsidRDefault="0023359A" w:rsidP="00847D77">
            <w:pPr>
              <w:jc w:val="center"/>
              <w:rPr>
                <w:rFonts w:asciiTheme="minorHAnsi" w:hAnsiTheme="minorHAnsi" w:cstheme="minorHAnsi"/>
                <w:b/>
                <w:sz w:val="20"/>
              </w:rPr>
            </w:pPr>
            <w:r w:rsidRPr="007D15DE">
              <w:rPr>
                <w:rFonts w:asciiTheme="minorHAnsi" w:hAnsiTheme="minorHAnsi" w:cstheme="minorHAnsi"/>
                <w:b/>
                <w:sz w:val="20"/>
              </w:rPr>
              <w:t>Test result is negative</w:t>
            </w:r>
          </w:p>
        </w:tc>
      </w:tr>
      <w:tr w:rsidR="0023359A" w:rsidRPr="00397AD3" w:rsidTr="00847D77">
        <w:trPr>
          <w:trHeight w:val="5481"/>
        </w:trPr>
        <w:tc>
          <w:tcPr>
            <w:tcW w:w="8364" w:type="dxa"/>
          </w:tcPr>
          <w:p w:rsidR="0023359A" w:rsidRPr="005B71EF" w:rsidRDefault="0023359A" w:rsidP="00847D77">
            <w:pPr>
              <w:pStyle w:val="paragraph"/>
              <w:numPr>
                <w:ilvl w:val="0"/>
                <w:numId w:val="26"/>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rPr>
              <w:t>Advise the individual</w:t>
            </w:r>
            <w:r w:rsidRPr="007D15DE">
              <w:rPr>
                <w:rStyle w:val="normaltextrun"/>
                <w:rFonts w:asciiTheme="minorHAnsi" w:hAnsiTheme="minorHAnsi" w:cstheme="minorHAnsi"/>
                <w:sz w:val="20"/>
                <w:szCs w:val="20"/>
              </w:rPr>
              <w:t xml:space="preserve"> to continue with their 10 day isolation at home. They can return to the setting after 10 days if they </w:t>
            </w:r>
            <w:r>
              <w:rPr>
                <w:rStyle w:val="normaltextrun"/>
                <w:rFonts w:asciiTheme="minorHAnsi" w:hAnsiTheme="minorHAnsi" w:cstheme="minorHAnsi"/>
                <w:sz w:val="20"/>
                <w:szCs w:val="20"/>
              </w:rPr>
              <w:t>are feeling well and h</w:t>
            </w:r>
            <w:r w:rsidRPr="007D15DE">
              <w:rPr>
                <w:rStyle w:val="normaltextrun"/>
                <w:rFonts w:asciiTheme="minorHAnsi" w:hAnsiTheme="minorHAnsi" w:cstheme="minorHAnsi"/>
                <w:sz w:val="20"/>
                <w:szCs w:val="20"/>
              </w:rPr>
              <w:t>av</w:t>
            </w:r>
            <w:r>
              <w:rPr>
                <w:rStyle w:val="normaltextrun"/>
                <w:rFonts w:asciiTheme="minorHAnsi" w:hAnsiTheme="minorHAnsi" w:cstheme="minorHAnsi"/>
                <w:sz w:val="20"/>
                <w:szCs w:val="20"/>
              </w:rPr>
              <w:t>e not had a high temperature for 48 hours.</w:t>
            </w:r>
          </w:p>
          <w:p w:rsidR="0023359A" w:rsidRPr="00954EA7"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 xml:space="preserve">Other </w:t>
            </w:r>
            <w:r w:rsidRPr="007D15DE">
              <w:rPr>
                <w:rStyle w:val="normaltextrun"/>
                <w:rFonts w:asciiTheme="minorHAnsi" w:hAnsiTheme="minorHAnsi" w:cstheme="minorHAnsi"/>
                <w:sz w:val="20"/>
                <w:szCs w:val="20"/>
              </w:rPr>
              <w:t xml:space="preserve">household </w:t>
            </w:r>
            <w:r>
              <w:rPr>
                <w:rStyle w:val="normaltextrun"/>
                <w:rFonts w:asciiTheme="minorHAnsi" w:hAnsiTheme="minorHAnsi" w:cstheme="minorHAnsi"/>
                <w:sz w:val="20"/>
                <w:szCs w:val="20"/>
              </w:rPr>
              <w:t xml:space="preserve">members must continue their 14 day </w:t>
            </w:r>
            <w:r w:rsidRPr="007D15DE">
              <w:rPr>
                <w:rStyle w:val="normaltextrun"/>
                <w:rFonts w:asciiTheme="minorHAnsi" w:hAnsiTheme="minorHAnsi" w:cstheme="minorHAnsi"/>
                <w:sz w:val="20"/>
                <w:szCs w:val="20"/>
              </w:rPr>
              <w:t xml:space="preserve">isolation </w:t>
            </w:r>
            <w:r>
              <w:rPr>
                <w:rStyle w:val="normaltextrun"/>
                <w:rFonts w:asciiTheme="minorHAnsi" w:hAnsiTheme="minorHAnsi" w:cstheme="minorHAnsi"/>
                <w:sz w:val="20"/>
                <w:szCs w:val="20"/>
              </w:rPr>
              <w:t>period</w:t>
            </w:r>
            <w:r>
              <w:rPr>
                <w:rStyle w:val="normaltextrun"/>
                <w:rFonts w:asciiTheme="minorHAnsi" w:hAnsiTheme="minorHAnsi" w:cstheme="minorHAnsi"/>
                <w:sz w:val="20"/>
                <w:szCs w:val="20"/>
                <w:lang w:val="en-US"/>
              </w:rPr>
              <w:t>, and</w:t>
            </w:r>
            <w:r w:rsidRPr="00954EA7">
              <w:rPr>
                <w:rStyle w:val="normaltextrun"/>
                <w:rFonts w:asciiTheme="minorHAnsi" w:hAnsiTheme="minorHAnsi" w:cstheme="minorHAnsi"/>
                <w:sz w:val="20"/>
                <w:szCs w:val="20"/>
              </w:rPr>
              <w:t xml:space="preserve"> should only get tested if they develop symptoms of COVID-19.</w:t>
            </w:r>
          </w:p>
          <w:p w:rsidR="0023359A" w:rsidRPr="007D15DE"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Notify c</w:t>
            </w:r>
            <w:r w:rsidRPr="007D15DE">
              <w:rPr>
                <w:rStyle w:val="normaltextrun"/>
                <w:rFonts w:asciiTheme="minorHAnsi" w:hAnsiTheme="minorHAnsi" w:cstheme="minorHAnsi"/>
                <w:sz w:val="20"/>
                <w:szCs w:val="20"/>
              </w:rPr>
              <w:t xml:space="preserve">lose contacts </w:t>
            </w:r>
            <w:r>
              <w:rPr>
                <w:rStyle w:val="normaltextrun"/>
                <w:rFonts w:asciiTheme="minorHAnsi" w:hAnsiTheme="minorHAnsi" w:cstheme="minorHAnsi"/>
                <w:sz w:val="20"/>
                <w:szCs w:val="20"/>
              </w:rPr>
              <w:t xml:space="preserve">that they </w:t>
            </w:r>
            <w:r w:rsidRPr="007D15DE">
              <w:rPr>
                <w:rStyle w:val="normaltextrun"/>
                <w:rFonts w:asciiTheme="minorHAnsi" w:hAnsiTheme="minorHAnsi" w:cstheme="minorHAnsi"/>
                <w:sz w:val="20"/>
                <w:szCs w:val="20"/>
              </w:rPr>
              <w:t>need to go home and isolate for 14 days from the date they were last in contact with the indi</w:t>
            </w:r>
            <w:r>
              <w:rPr>
                <w:rStyle w:val="normaltextrun"/>
                <w:rFonts w:asciiTheme="minorHAnsi" w:hAnsiTheme="minorHAnsi" w:cstheme="minorHAnsi"/>
                <w:sz w:val="20"/>
                <w:szCs w:val="20"/>
              </w:rPr>
              <w:t>vidual who has tested positive. T</w:t>
            </w:r>
            <w:r w:rsidRPr="007D15DE">
              <w:rPr>
                <w:rStyle w:val="normaltextrun"/>
                <w:rFonts w:asciiTheme="minorHAnsi" w:hAnsiTheme="minorHAnsi" w:cstheme="minorHAnsi"/>
                <w:sz w:val="20"/>
                <w:szCs w:val="20"/>
              </w:rPr>
              <w:t xml:space="preserve">heir wider household do </w:t>
            </w:r>
            <w:r w:rsidRPr="007D15DE">
              <w:rPr>
                <w:rStyle w:val="normaltextrun"/>
                <w:rFonts w:asciiTheme="minorHAnsi" w:hAnsiTheme="minorHAnsi" w:cstheme="minorHAnsi"/>
                <w:b/>
                <w:sz w:val="20"/>
                <w:szCs w:val="20"/>
              </w:rPr>
              <w:t>NOT</w:t>
            </w:r>
            <w:r>
              <w:rPr>
                <w:rStyle w:val="normaltextrun"/>
                <w:rFonts w:asciiTheme="minorHAnsi" w:hAnsiTheme="minorHAnsi" w:cstheme="minorHAnsi"/>
                <w:sz w:val="20"/>
                <w:szCs w:val="20"/>
              </w:rPr>
              <w:t xml:space="preserve"> need to isolate unless they develop symptoms.</w:t>
            </w:r>
          </w:p>
          <w:p w:rsidR="0023359A" w:rsidRPr="007D15DE"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Inform all parents </w:t>
            </w:r>
            <w:r>
              <w:rPr>
                <w:rStyle w:val="normaltextrun"/>
                <w:rFonts w:asciiTheme="minorHAnsi" w:hAnsiTheme="minorHAnsi" w:cstheme="minorHAnsi"/>
                <w:sz w:val="20"/>
                <w:szCs w:val="20"/>
              </w:rPr>
              <w:t xml:space="preserve">that there has been a positive case so that </w:t>
            </w:r>
            <w:r w:rsidRPr="007D15DE">
              <w:rPr>
                <w:rStyle w:val="normaltextrun"/>
                <w:rFonts w:asciiTheme="minorHAnsi" w:hAnsiTheme="minorHAnsi" w:cstheme="minorHAnsi"/>
                <w:sz w:val="20"/>
                <w:szCs w:val="20"/>
              </w:rPr>
              <w:t xml:space="preserve">they </w:t>
            </w:r>
            <w:r>
              <w:rPr>
                <w:rStyle w:val="normaltextrun"/>
                <w:rFonts w:asciiTheme="minorHAnsi" w:hAnsiTheme="minorHAnsi" w:cstheme="minorHAnsi"/>
                <w:sz w:val="20"/>
                <w:szCs w:val="20"/>
              </w:rPr>
              <w:t xml:space="preserve">can </w:t>
            </w:r>
            <w:r w:rsidRPr="007D15DE">
              <w:rPr>
                <w:rStyle w:val="normaltextrun"/>
                <w:rFonts w:asciiTheme="minorHAnsi" w:hAnsiTheme="minorHAnsi" w:cstheme="minorHAnsi"/>
                <w:sz w:val="20"/>
                <w:szCs w:val="20"/>
              </w:rPr>
              <w:t>watch for symptoms.</w:t>
            </w:r>
            <w:r w:rsidRPr="007D15DE">
              <w:rPr>
                <w:rStyle w:val="eop"/>
                <w:rFonts w:asciiTheme="minorHAnsi" w:hAnsiTheme="minorHAnsi" w:cstheme="minorHAnsi"/>
                <w:sz w:val="20"/>
                <w:szCs w:val="20"/>
                <w:lang w:val="en-US"/>
              </w:rPr>
              <w:t> </w:t>
            </w:r>
          </w:p>
          <w:p w:rsidR="0023359A" w:rsidRPr="007D15DE"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Testing will not routinely be offered to individuals who do not have symptoms, so contacts do </w:t>
            </w:r>
            <w:r w:rsidRPr="007D15DE">
              <w:rPr>
                <w:rStyle w:val="normaltextrun"/>
                <w:rFonts w:asciiTheme="minorHAnsi" w:hAnsiTheme="minorHAnsi" w:cstheme="minorHAnsi"/>
                <w:b/>
                <w:sz w:val="20"/>
                <w:szCs w:val="20"/>
              </w:rPr>
              <w:t>NOT</w:t>
            </w:r>
            <w:r w:rsidRPr="007D15DE">
              <w:rPr>
                <w:rStyle w:val="normaltextrun"/>
                <w:rFonts w:asciiTheme="minorHAnsi" w:hAnsiTheme="minorHAnsi" w:cstheme="minorHAnsi"/>
                <w:sz w:val="20"/>
                <w:szCs w:val="20"/>
              </w:rPr>
              <w:t xml:space="preserve"> need to be te</w:t>
            </w:r>
            <w:r>
              <w:rPr>
                <w:rStyle w:val="normaltextrun"/>
                <w:rFonts w:asciiTheme="minorHAnsi" w:hAnsiTheme="minorHAnsi" w:cstheme="minorHAnsi"/>
                <w:sz w:val="20"/>
                <w:szCs w:val="20"/>
              </w:rPr>
              <w:t>sted, unless informed otherwise by a public health team.</w:t>
            </w:r>
          </w:p>
          <w:p w:rsidR="0023359A" w:rsidRPr="007D15DE" w:rsidRDefault="0023359A" w:rsidP="00847D77">
            <w:pPr>
              <w:pStyle w:val="paragraph"/>
              <w:numPr>
                <w:ilvl w:val="0"/>
                <w:numId w:val="3"/>
              </w:numPr>
              <w:spacing w:before="0" w:beforeAutospacing="0" w:after="0" w:afterAutospacing="0"/>
              <w:ind w:left="360" w:hanging="326"/>
              <w:textAlignment w:val="baseline"/>
              <w:rPr>
                <w:rStyle w:val="eop"/>
                <w:rFonts w:asciiTheme="minorHAnsi" w:hAnsiTheme="minorHAnsi" w:cstheme="minorHAnsi"/>
                <w:sz w:val="20"/>
                <w:szCs w:val="20"/>
              </w:rPr>
            </w:pPr>
            <w:r w:rsidRPr="007D15DE">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7D15DE">
              <w:rPr>
                <w:rStyle w:val="eop"/>
                <w:rFonts w:asciiTheme="minorHAnsi" w:hAnsiTheme="minorHAnsi" w:cstheme="minorHAnsi"/>
                <w:sz w:val="20"/>
                <w:szCs w:val="20"/>
                <w:lang w:val="en-US"/>
              </w:rPr>
              <w:t> </w:t>
            </w:r>
          </w:p>
          <w:p w:rsidR="0023359A" w:rsidRPr="00BB1DD0"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lang w:val="en-US"/>
              </w:rPr>
              <w:t xml:space="preserve">Contact the local COVID-19 Call Centre on </w:t>
            </w:r>
            <w:r w:rsidRPr="005B71EF">
              <w:rPr>
                <w:rStyle w:val="normaltextrun"/>
                <w:rFonts w:asciiTheme="minorHAnsi" w:hAnsiTheme="minorHAnsi" w:cstheme="minorHAnsi"/>
                <w:sz w:val="20"/>
                <w:lang w:val="en-US"/>
              </w:rPr>
              <w:t>0800 783 1968</w:t>
            </w:r>
            <w:r>
              <w:rPr>
                <w:rStyle w:val="normaltextrun"/>
                <w:rFonts w:asciiTheme="minorHAnsi" w:hAnsiTheme="minorHAnsi" w:cstheme="minorHAnsi"/>
                <w:sz w:val="20"/>
                <w:lang w:val="en-US"/>
              </w:rPr>
              <w:t xml:space="preserve"> to notify them of the case. T</w:t>
            </w:r>
            <w:r>
              <w:rPr>
                <w:rFonts w:asciiTheme="minorHAnsi" w:hAnsiTheme="minorHAnsi" w:cstheme="minorHAnsi"/>
                <w:sz w:val="20"/>
              </w:rPr>
              <w:t>his</w:t>
            </w:r>
            <w:r w:rsidRPr="005B71EF">
              <w:rPr>
                <w:rFonts w:asciiTheme="minorHAnsi" w:hAnsiTheme="minorHAnsi" w:cstheme="minorHAnsi"/>
                <w:sz w:val="20"/>
              </w:rPr>
              <w:t xml:space="preserve"> numbe</w:t>
            </w:r>
            <w:r>
              <w:rPr>
                <w:rFonts w:asciiTheme="minorHAnsi" w:hAnsiTheme="minorHAnsi" w:cstheme="minorHAnsi"/>
                <w:sz w:val="20"/>
              </w:rPr>
              <w:t>r is for professional use only; please do not share with parents or wider public.</w:t>
            </w:r>
          </w:p>
          <w:p w:rsidR="0023359A" w:rsidRDefault="0023359A" w:rsidP="00847D77">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7D15DE">
              <w:rPr>
                <w:rStyle w:val="normaltextrun"/>
                <w:rFonts w:asciiTheme="minorHAnsi" w:hAnsiTheme="minorHAnsi" w:cstheme="minorHAnsi"/>
                <w:sz w:val="20"/>
                <w:szCs w:val="20"/>
              </w:rPr>
              <w:t>A contact tracer from a local health protection service may then get in touch with you, the staff member or the parent/carer to provide advice and identify further contacts</w:t>
            </w:r>
          </w:p>
          <w:p w:rsidR="0023359A"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sidRPr="00BB1DD0">
              <w:rPr>
                <w:rFonts w:asciiTheme="minorHAnsi" w:hAnsiTheme="minorHAnsi" w:cstheme="minorHAnsi"/>
                <w:sz w:val="20"/>
                <w:szCs w:val="20"/>
              </w:rPr>
              <w:t>Inform your Early Years Adviser</w:t>
            </w:r>
            <w:r>
              <w:rPr>
                <w:rFonts w:asciiTheme="minorHAnsi" w:hAnsiTheme="minorHAnsi" w:cstheme="minorHAnsi"/>
                <w:sz w:val="20"/>
                <w:szCs w:val="20"/>
              </w:rPr>
              <w:t xml:space="preserve"> and Ofsted of the confirmed case(s). </w:t>
            </w:r>
          </w:p>
          <w:p w:rsidR="0023359A"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sidRPr="00BB1DD0">
              <w:rPr>
                <w:rFonts w:asciiTheme="minorHAnsi" w:hAnsiTheme="minorHAnsi" w:cstheme="minorHAnsi"/>
                <w:sz w:val="20"/>
                <w:szCs w:val="20"/>
              </w:rPr>
              <w:t xml:space="preserve">If the setting </w:t>
            </w:r>
            <w:r>
              <w:rPr>
                <w:rFonts w:asciiTheme="minorHAnsi" w:hAnsiTheme="minorHAnsi" w:cstheme="minorHAnsi"/>
                <w:sz w:val="20"/>
                <w:szCs w:val="20"/>
              </w:rPr>
              <w:t>has</w:t>
            </w:r>
            <w:r w:rsidR="002212AB">
              <w:rPr>
                <w:rFonts w:asciiTheme="minorHAnsi" w:hAnsiTheme="minorHAnsi" w:cstheme="minorHAnsi"/>
                <w:sz w:val="20"/>
                <w:szCs w:val="20"/>
              </w:rPr>
              <w:t xml:space="preserve"> </w:t>
            </w:r>
            <w:r w:rsidR="002212AB" w:rsidRPr="001D3CC8">
              <w:rPr>
                <w:rFonts w:asciiTheme="minorHAnsi" w:hAnsiTheme="minorHAnsi" w:cstheme="minorHAnsi"/>
                <w:sz w:val="20"/>
                <w:szCs w:val="20"/>
              </w:rPr>
              <w:t>a confirmed case, either child or staff member, and/or the setting has</w:t>
            </w:r>
            <w:r w:rsidRPr="001D3CC8">
              <w:rPr>
                <w:rFonts w:asciiTheme="minorHAnsi" w:hAnsiTheme="minorHAnsi" w:cstheme="minorHAnsi"/>
                <w:sz w:val="20"/>
                <w:szCs w:val="20"/>
              </w:rPr>
              <w:t xml:space="preserve"> to close as a result, use the </w:t>
            </w:r>
            <w:r w:rsidR="002212AB" w:rsidRPr="001D3CC8">
              <w:rPr>
                <w:rFonts w:asciiTheme="minorHAnsi" w:hAnsiTheme="minorHAnsi" w:cstheme="minorHAnsi"/>
                <w:sz w:val="20"/>
                <w:szCs w:val="20"/>
              </w:rPr>
              <w:t xml:space="preserve">Ofsted </w:t>
            </w:r>
            <w:r w:rsidRPr="001D3CC8">
              <w:rPr>
                <w:rFonts w:asciiTheme="minorHAnsi" w:hAnsiTheme="minorHAnsi" w:cstheme="minorHAnsi"/>
                <w:sz w:val="20"/>
                <w:szCs w:val="20"/>
              </w:rPr>
              <w:t xml:space="preserve">online </w:t>
            </w:r>
            <w:r w:rsidR="002212AB" w:rsidRPr="001D3CC8">
              <w:rPr>
                <w:rFonts w:asciiTheme="minorHAnsi" w:hAnsiTheme="minorHAnsi" w:cstheme="minorHAnsi"/>
                <w:sz w:val="20"/>
                <w:szCs w:val="20"/>
              </w:rPr>
              <w:t xml:space="preserve">reporting </w:t>
            </w:r>
            <w:r w:rsidRPr="001D3CC8">
              <w:rPr>
                <w:rFonts w:asciiTheme="minorHAnsi" w:hAnsiTheme="minorHAnsi" w:cstheme="minorHAnsi"/>
                <w:sz w:val="20"/>
                <w:szCs w:val="20"/>
              </w:rPr>
              <w:t xml:space="preserve">form for </w:t>
            </w:r>
            <w:hyperlink r:id="rId27" w:anchor="history" w:history="1">
              <w:r w:rsidRPr="001D3CC8">
                <w:rPr>
                  <w:rStyle w:val="Hyperlink"/>
                  <w:rFonts w:asciiTheme="minorHAnsi" w:hAnsiTheme="minorHAnsi" w:cstheme="minorHAnsi"/>
                  <w:color w:val="0070C0"/>
                  <w:sz w:val="20"/>
                  <w:szCs w:val="20"/>
                  <w:u w:val="single"/>
                </w:rPr>
                <w:t>reporting a serious childcare incident</w:t>
              </w:r>
            </w:hyperlink>
            <w:r w:rsidRPr="001D3CC8">
              <w:rPr>
                <w:rFonts w:asciiTheme="minorHAnsi" w:hAnsiTheme="minorHAnsi" w:cstheme="minorHAnsi"/>
                <w:color w:val="0070C0"/>
                <w:sz w:val="20"/>
                <w:szCs w:val="20"/>
              </w:rPr>
              <w:t xml:space="preserve"> </w:t>
            </w:r>
            <w:r w:rsidRPr="001D3CC8">
              <w:rPr>
                <w:rFonts w:asciiTheme="minorHAnsi" w:hAnsiTheme="minorHAnsi" w:cstheme="minorHAnsi"/>
                <w:sz w:val="20"/>
                <w:szCs w:val="20"/>
              </w:rPr>
              <w:t>as an ‘event likely to impact on the smooth running of the</w:t>
            </w:r>
            <w:r>
              <w:rPr>
                <w:rFonts w:asciiTheme="minorHAnsi" w:hAnsiTheme="minorHAnsi" w:cstheme="minorHAnsi"/>
                <w:sz w:val="20"/>
                <w:szCs w:val="20"/>
              </w:rPr>
              <w:t xml:space="preserve"> setting.’</w:t>
            </w:r>
          </w:p>
          <w:p w:rsidR="0023359A" w:rsidRPr="00BB1DD0"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Pr>
                <w:rFonts w:asciiTheme="minorHAnsi" w:hAnsiTheme="minorHAnsi" w:cstheme="minorHAnsi"/>
                <w:sz w:val="20"/>
                <w:szCs w:val="20"/>
              </w:rPr>
              <w:t xml:space="preserve">If the affected person is a staff member, consider whether it is likely that they acquired the infection at work. If so, this should be reported to </w:t>
            </w:r>
            <w:hyperlink r:id="rId28" w:history="1">
              <w:r w:rsidRPr="001D3CC8">
                <w:rPr>
                  <w:rStyle w:val="Hyperlink"/>
                  <w:rFonts w:asciiTheme="minorHAnsi" w:hAnsiTheme="minorHAnsi" w:cstheme="minorHAnsi"/>
                  <w:color w:val="0070C0"/>
                  <w:sz w:val="20"/>
                  <w:szCs w:val="20"/>
                  <w:u w:val="single"/>
                </w:rPr>
                <w:t>RIDDOR</w:t>
              </w:r>
            </w:hyperlink>
            <w:r>
              <w:rPr>
                <w:rFonts w:asciiTheme="minorHAnsi" w:hAnsiTheme="minorHAnsi" w:cstheme="minorHAnsi"/>
                <w:sz w:val="20"/>
                <w:szCs w:val="20"/>
              </w:rPr>
              <w:t xml:space="preserve"> as outlined in the FAQs section.</w:t>
            </w:r>
          </w:p>
        </w:tc>
        <w:tc>
          <w:tcPr>
            <w:tcW w:w="2551" w:type="dxa"/>
          </w:tcPr>
          <w:p w:rsidR="0023359A" w:rsidRPr="000F4EFF" w:rsidRDefault="0023359A" w:rsidP="00847D77">
            <w:pPr>
              <w:numPr>
                <w:ilvl w:val="0"/>
                <w:numId w:val="4"/>
              </w:numPr>
              <w:tabs>
                <w:tab w:val="num" w:pos="720"/>
              </w:tabs>
              <w:spacing w:after="0" w:line="240" w:lineRule="auto"/>
              <w:rPr>
                <w:rFonts w:asciiTheme="minorHAnsi" w:hAnsiTheme="minorHAnsi" w:cstheme="minorHAnsi"/>
                <w:sz w:val="20"/>
                <w:lang w:val="en-US"/>
              </w:rPr>
            </w:pPr>
            <w:r w:rsidRPr="007D15DE">
              <w:rPr>
                <w:rFonts w:asciiTheme="minorHAnsi" w:hAnsiTheme="minorHAnsi" w:cstheme="minorHAnsi"/>
                <w:sz w:val="20"/>
              </w:rPr>
              <w:t>The individual can return to the settin</w:t>
            </w:r>
            <w:r>
              <w:rPr>
                <w:rFonts w:asciiTheme="minorHAnsi" w:hAnsiTheme="minorHAnsi" w:cstheme="minorHAnsi"/>
                <w:sz w:val="20"/>
              </w:rPr>
              <w:t>g straight away as long as they are well and have not had a high temperature within 48 hours.</w:t>
            </w:r>
          </w:p>
          <w:p w:rsidR="0023359A" w:rsidRPr="000F4EFF" w:rsidRDefault="0023359A" w:rsidP="00847D77">
            <w:pPr>
              <w:numPr>
                <w:ilvl w:val="0"/>
                <w:numId w:val="4"/>
              </w:numPr>
              <w:spacing w:after="0" w:line="240" w:lineRule="auto"/>
              <w:rPr>
                <w:rFonts w:asciiTheme="minorHAnsi" w:hAnsiTheme="minorHAnsi" w:cstheme="minorHAnsi"/>
                <w:sz w:val="20"/>
                <w:lang w:val="en-US"/>
              </w:rPr>
            </w:pPr>
            <w:r>
              <w:rPr>
                <w:rFonts w:asciiTheme="minorHAnsi" w:hAnsiTheme="minorHAnsi" w:cstheme="minorHAnsi"/>
                <w:sz w:val="20"/>
              </w:rPr>
              <w:t xml:space="preserve">Other household </w:t>
            </w:r>
            <w:r w:rsidRPr="000F4EFF">
              <w:rPr>
                <w:rFonts w:asciiTheme="minorHAnsi" w:hAnsiTheme="minorHAnsi" w:cstheme="minorHAnsi"/>
                <w:sz w:val="20"/>
              </w:rPr>
              <w:t>contacts can come out of isolation</w:t>
            </w:r>
            <w:r w:rsidRPr="000F4EFF">
              <w:rPr>
                <w:rFonts w:asciiTheme="minorHAnsi" w:hAnsiTheme="minorHAnsi" w:cstheme="minorHAnsi"/>
                <w:sz w:val="20"/>
                <w:lang w:val="en-US"/>
              </w:rPr>
              <w:t xml:space="preserve"> </w:t>
            </w:r>
          </w:p>
          <w:p w:rsidR="0023359A" w:rsidRPr="007D15DE" w:rsidRDefault="0023359A" w:rsidP="00847D77">
            <w:pPr>
              <w:rPr>
                <w:rFonts w:asciiTheme="minorHAnsi" w:hAnsiTheme="minorHAnsi" w:cstheme="minorHAnsi"/>
                <w:sz w:val="20"/>
              </w:rPr>
            </w:pPr>
          </w:p>
        </w:tc>
      </w:tr>
    </w:tbl>
    <w:p w:rsidR="0023359A" w:rsidRDefault="0023359A" w:rsidP="0023359A">
      <w:pPr>
        <w:ind w:left="0" w:firstLine="0"/>
        <w:rPr>
          <w:rFonts w:ascii="Calibri" w:hAnsi="Calibri" w:cs="Calibri"/>
          <w:sz w:val="20"/>
          <w:szCs w:val="20"/>
        </w:rPr>
      </w:pPr>
      <w:r w:rsidRPr="00352BB0">
        <w:rPr>
          <w:rFonts w:ascii="Calibri" w:hAnsi="Calibri" w:cs="Calibri"/>
          <w:noProof/>
          <w:sz w:val="20"/>
          <w:szCs w:val="20"/>
        </w:rPr>
        <w:lastRenderedPageBreak/>
        <mc:AlternateContent>
          <mc:Choice Requires="wps">
            <w:drawing>
              <wp:anchor distT="45720" distB="45720" distL="114300" distR="114300" simplePos="0" relativeHeight="251695104" behindDoc="0" locked="0" layoutInCell="1" allowOverlap="1" wp14:anchorId="55230DC2" wp14:editId="3CD39F9F">
                <wp:simplePos x="0" y="0"/>
                <wp:positionH relativeFrom="margin">
                  <wp:align>left</wp:align>
                </wp:positionH>
                <wp:positionV relativeFrom="paragraph">
                  <wp:posOffset>304800</wp:posOffset>
                </wp:positionV>
                <wp:extent cx="6851650" cy="20815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081530"/>
                        </a:xfrm>
                        <a:prstGeom prst="rect">
                          <a:avLst/>
                        </a:prstGeom>
                        <a:solidFill>
                          <a:srgbClr val="FFFFFF"/>
                        </a:solidFill>
                        <a:ln w="6350">
                          <a:solidFill>
                            <a:srgbClr val="000000"/>
                          </a:solidFill>
                          <a:miter lim="800000"/>
                          <a:headEnd/>
                          <a:tailEnd/>
                        </a:ln>
                      </wps:spPr>
                      <wps:txbx>
                        <w:txbxContent>
                          <w:p w:rsidR="00847D77" w:rsidRPr="00352BB0" w:rsidRDefault="00847D77" w:rsidP="0023359A">
                            <w:pPr>
                              <w:spacing w:line="276" w:lineRule="auto"/>
                              <w:rPr>
                                <w:rFonts w:ascii="Calibri" w:hAnsi="Calibri" w:cs="Calibri"/>
                                <w:b/>
                                <w:sz w:val="20"/>
                                <w:szCs w:val="20"/>
                              </w:rPr>
                            </w:pPr>
                            <w:r w:rsidRPr="00352BB0">
                              <w:rPr>
                                <w:rFonts w:ascii="Calibri" w:hAnsi="Calibri" w:cs="Calibri"/>
                                <w:b/>
                                <w:sz w:val="20"/>
                                <w:szCs w:val="20"/>
                              </w:rPr>
                              <w:t>*COVID-19 Symptoms</w:t>
                            </w:r>
                          </w:p>
                          <w:p w:rsidR="00847D77" w:rsidRPr="00352BB0" w:rsidRDefault="00847D77" w:rsidP="0023359A">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847D77" w:rsidRPr="00352BB0" w:rsidRDefault="00847D77"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847D77" w:rsidRPr="00352BB0" w:rsidRDefault="00847D77"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847D77" w:rsidRDefault="00847D77"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847D77" w:rsidRPr="00356468" w:rsidRDefault="00847D77" w:rsidP="0023359A">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rsidR="00847D77" w:rsidRPr="007D15DE" w:rsidRDefault="00847D77" w:rsidP="0023359A">
                            <w:pPr>
                              <w:rPr>
                                <w:rFonts w:ascii="Calibri" w:hAnsi="Calibri" w:cs="Calibri"/>
                                <w:sz w:val="20"/>
                              </w:rPr>
                            </w:pPr>
                          </w:p>
                          <w:p w:rsidR="00847D77" w:rsidRDefault="00847D77" w:rsidP="0023359A">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30DC2" id="_x0000_t202" coordsize="21600,21600" o:spt="202" path="m,l,21600r21600,l21600,xe">
                <v:stroke joinstyle="miter"/>
                <v:path gradientshapeok="t" o:connecttype="rect"/>
              </v:shapetype>
              <v:shape id="Text Box 2" o:spid="_x0000_s1031" type="#_x0000_t202" style="position:absolute;margin-left:0;margin-top:24pt;width:539.5pt;height:163.9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" strokeweight=".5pt">
                <v:textbox>
                  <w:txbxContent>
                    <w:p w:rsidR="00847D77" w:rsidRPr="00352BB0" w:rsidRDefault="00847D77" w:rsidP="0023359A">
                      <w:pPr>
                        <w:spacing w:line="276" w:lineRule="auto"/>
                        <w:rPr>
                          <w:rFonts w:ascii="Calibri" w:hAnsi="Calibri" w:cs="Calibri"/>
                          <w:b/>
                          <w:sz w:val="20"/>
                          <w:szCs w:val="20"/>
                        </w:rPr>
                      </w:pPr>
                      <w:r w:rsidRPr="00352BB0">
                        <w:rPr>
                          <w:rFonts w:ascii="Calibri" w:hAnsi="Calibri" w:cs="Calibri"/>
                          <w:b/>
                          <w:sz w:val="20"/>
                          <w:szCs w:val="20"/>
                        </w:rPr>
                        <w:t>*COVID-19 Symptoms</w:t>
                      </w:r>
                    </w:p>
                    <w:p w:rsidR="00847D77" w:rsidRPr="00352BB0" w:rsidRDefault="00847D77" w:rsidP="0023359A">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847D77" w:rsidRPr="00352BB0" w:rsidRDefault="00847D77"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847D77" w:rsidRPr="00352BB0" w:rsidRDefault="00847D77"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847D77" w:rsidRDefault="00847D77"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847D77" w:rsidRPr="00356468" w:rsidRDefault="00847D77" w:rsidP="0023359A">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rsidR="00847D77" w:rsidRPr="007D15DE" w:rsidRDefault="00847D77" w:rsidP="0023359A">
                      <w:pPr>
                        <w:rPr>
                          <w:rFonts w:ascii="Calibri" w:hAnsi="Calibri" w:cs="Calibri"/>
                          <w:sz w:val="20"/>
                        </w:rPr>
                      </w:pPr>
                    </w:p>
                    <w:p w:rsidR="00847D77" w:rsidRDefault="00847D77" w:rsidP="0023359A">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v:textbox>
                <w10:wrap type="square" anchorx="margin"/>
              </v:shape>
            </w:pict>
          </mc:Fallback>
        </mc:AlternateContent>
      </w:r>
    </w:p>
    <w:p w:rsidR="0023359A" w:rsidRPr="007D15DE" w:rsidRDefault="0023359A" w:rsidP="0023359A">
      <w:pPr>
        <w:ind w:left="0" w:firstLine="0"/>
        <w:rPr>
          <w:rFonts w:ascii="Calibri" w:hAnsi="Calibri" w:cs="Calibri"/>
          <w:sz w:val="20"/>
          <w:szCs w:val="20"/>
        </w:rPr>
      </w:pPr>
    </w:p>
    <w:p w:rsidR="0023359A" w:rsidRPr="007D15DE" w:rsidRDefault="0023359A" w:rsidP="0023359A">
      <w:pPr>
        <w:ind w:left="0" w:firstLine="0"/>
        <w:rPr>
          <w:rFonts w:ascii="Calibri" w:hAnsi="Calibri" w:cs="Calibri"/>
          <w:sz w:val="20"/>
          <w:szCs w:val="20"/>
        </w:rPr>
      </w:pPr>
    </w:p>
    <w:tbl>
      <w:tblPr>
        <w:tblStyle w:val="TableGrid0"/>
        <w:tblW w:w="0" w:type="auto"/>
        <w:tblInd w:w="0" w:type="dxa"/>
        <w:tblLook w:val="04A0" w:firstRow="1" w:lastRow="0" w:firstColumn="1" w:lastColumn="0" w:noHBand="0" w:noVBand="1"/>
      </w:tblPr>
      <w:tblGrid>
        <w:gridCol w:w="846"/>
        <w:gridCol w:w="9914"/>
      </w:tblGrid>
      <w:tr w:rsidR="0023359A" w:rsidRPr="007D15DE" w:rsidTr="00847D77">
        <w:tc>
          <w:tcPr>
            <w:tcW w:w="10760" w:type="dxa"/>
            <w:gridSpan w:val="2"/>
            <w:vAlign w:val="center"/>
          </w:tcPr>
          <w:p w:rsidR="0023359A" w:rsidRPr="007D15DE" w:rsidRDefault="0023359A" w:rsidP="00847D77">
            <w:pPr>
              <w:jc w:val="center"/>
              <w:rPr>
                <w:rFonts w:ascii="Calibri" w:hAnsi="Calibri" w:cs="Calibri"/>
                <w:b/>
                <w:sz w:val="20"/>
              </w:rPr>
            </w:pPr>
            <w:r w:rsidRPr="007D15DE">
              <w:rPr>
                <w:rFonts w:ascii="Calibri" w:hAnsi="Calibri" w:cs="Calibri"/>
                <w:b/>
                <w:sz w:val="20"/>
              </w:rPr>
              <w:t>Accessing testing for children or staff</w:t>
            </w:r>
          </w:p>
          <w:p w:rsidR="0023359A" w:rsidRPr="00352BB0" w:rsidRDefault="0023359A" w:rsidP="00847D77">
            <w:pPr>
              <w:spacing w:line="276" w:lineRule="auto"/>
              <w:ind w:left="0" w:firstLine="0"/>
              <w:jc w:val="center"/>
              <w:rPr>
                <w:rFonts w:ascii="Calibri" w:hAnsi="Calibri" w:cs="Calibri"/>
                <w:sz w:val="20"/>
              </w:rPr>
            </w:pPr>
            <w:r>
              <w:rPr>
                <w:rFonts w:ascii="Calibri" w:hAnsi="Calibri" w:cs="Calibri"/>
                <w:sz w:val="20"/>
              </w:rPr>
              <w:t>Please note: d</w:t>
            </w:r>
            <w:r w:rsidRPr="00352BB0">
              <w:rPr>
                <w:rFonts w:ascii="Calibri" w:hAnsi="Calibri" w:cs="Calibri"/>
                <w:sz w:val="20"/>
              </w:rPr>
              <w:t>emand for testing is currently very</w:t>
            </w:r>
            <w:r>
              <w:rPr>
                <w:rFonts w:ascii="Calibri" w:hAnsi="Calibri" w:cs="Calibri"/>
                <w:sz w:val="20"/>
              </w:rPr>
              <w:t xml:space="preserve"> high, so it is important that tests are only conducted when clinically necessary</w:t>
            </w:r>
          </w:p>
        </w:tc>
      </w:tr>
      <w:tr w:rsidR="0023359A" w:rsidRPr="007D15DE" w:rsidTr="00847D77">
        <w:tc>
          <w:tcPr>
            <w:tcW w:w="846" w:type="dxa"/>
            <w:vAlign w:val="center"/>
          </w:tcPr>
          <w:p w:rsidR="0023359A" w:rsidRPr="007D15DE" w:rsidRDefault="0023359A" w:rsidP="00847D77">
            <w:pPr>
              <w:pStyle w:val="NoSpacing"/>
              <w:ind w:left="0" w:firstLine="0"/>
              <w:jc w:val="center"/>
              <w:rPr>
                <w:rFonts w:ascii="Calibri" w:hAnsi="Calibri" w:cs="Calibri"/>
                <w:sz w:val="20"/>
              </w:rPr>
            </w:pPr>
            <w:r>
              <w:rPr>
                <w:rFonts w:ascii="Calibri" w:hAnsi="Calibri" w:cs="Calibri"/>
                <w:sz w:val="20"/>
              </w:rPr>
              <w:t xml:space="preserve">Step </w:t>
            </w:r>
            <w:r w:rsidRPr="007D15DE">
              <w:rPr>
                <w:rFonts w:ascii="Calibri" w:hAnsi="Calibri" w:cs="Calibri"/>
                <w:sz w:val="20"/>
              </w:rPr>
              <w:t>1</w:t>
            </w:r>
          </w:p>
        </w:tc>
        <w:tc>
          <w:tcPr>
            <w:tcW w:w="9914" w:type="dxa"/>
          </w:tcPr>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Check that the child or staff member has symptoms of COVID-19 and definitely needs to isolate and access testing. Only children and adults with one or more of the symptoms described above needs to get tested</w:t>
            </w:r>
          </w:p>
        </w:tc>
      </w:tr>
      <w:tr w:rsidR="0023359A" w:rsidRPr="007D15DE" w:rsidTr="00847D77">
        <w:tc>
          <w:tcPr>
            <w:tcW w:w="846" w:type="dxa"/>
            <w:vAlign w:val="center"/>
          </w:tcPr>
          <w:p w:rsidR="0023359A" w:rsidRPr="007D15DE" w:rsidRDefault="0023359A" w:rsidP="00847D77">
            <w:pPr>
              <w:pStyle w:val="NoSpacing"/>
              <w:ind w:left="0" w:firstLine="0"/>
              <w:jc w:val="center"/>
              <w:rPr>
                <w:rFonts w:ascii="Calibri" w:hAnsi="Calibri" w:cs="Calibri"/>
                <w:sz w:val="20"/>
              </w:rPr>
            </w:pPr>
            <w:r>
              <w:rPr>
                <w:rFonts w:ascii="Calibri" w:hAnsi="Calibri" w:cs="Calibri"/>
                <w:sz w:val="20"/>
              </w:rPr>
              <w:t xml:space="preserve">Step </w:t>
            </w:r>
            <w:r w:rsidRPr="007D15DE">
              <w:rPr>
                <w:rFonts w:ascii="Calibri" w:hAnsi="Calibri" w:cs="Calibri"/>
                <w:sz w:val="20"/>
              </w:rPr>
              <w:t>2</w:t>
            </w:r>
          </w:p>
        </w:tc>
        <w:tc>
          <w:tcPr>
            <w:tcW w:w="9914" w:type="dxa"/>
          </w:tcPr>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Advise the parent or staff member to try and arrange testing via one of the following routes:</w:t>
            </w:r>
          </w:p>
          <w:p w:rsidR="0023359A" w:rsidRPr="007D15DE" w:rsidRDefault="0023359A" w:rsidP="00847D7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 xml:space="preserve">The testing </w:t>
            </w:r>
            <w:hyperlink r:id="rId29" w:history="1">
              <w:r w:rsidRPr="00352BB0">
                <w:rPr>
                  <w:rStyle w:val="Hyperlink"/>
                  <w:rFonts w:ascii="Calibri" w:hAnsi="Calibri" w:cs="Calibri"/>
                  <w:sz w:val="20"/>
                </w:rPr>
                <w:t>website</w:t>
              </w:r>
            </w:hyperlink>
          </w:p>
          <w:p w:rsidR="0023359A" w:rsidRPr="007D15DE" w:rsidRDefault="0023359A" w:rsidP="00847D7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Telephone – by dialling 119 if the family do not have access to the internet</w:t>
            </w:r>
          </w:p>
        </w:tc>
      </w:tr>
      <w:tr w:rsidR="0023359A" w:rsidRPr="007D15DE" w:rsidTr="00847D77">
        <w:tc>
          <w:tcPr>
            <w:tcW w:w="846" w:type="dxa"/>
            <w:vAlign w:val="center"/>
          </w:tcPr>
          <w:p w:rsidR="0023359A" w:rsidRPr="007D15DE" w:rsidRDefault="0023359A" w:rsidP="00847D77">
            <w:pPr>
              <w:pStyle w:val="NoSpacing"/>
              <w:ind w:left="0" w:firstLine="0"/>
              <w:jc w:val="center"/>
              <w:rPr>
                <w:rFonts w:ascii="Calibri" w:hAnsi="Calibri" w:cs="Calibri"/>
                <w:sz w:val="20"/>
              </w:rPr>
            </w:pPr>
            <w:r>
              <w:rPr>
                <w:rFonts w:ascii="Calibri" w:hAnsi="Calibri" w:cs="Calibri"/>
                <w:sz w:val="20"/>
              </w:rPr>
              <w:t xml:space="preserve">Step </w:t>
            </w:r>
            <w:r w:rsidRPr="007D15DE">
              <w:rPr>
                <w:rFonts w:ascii="Calibri" w:hAnsi="Calibri" w:cs="Calibri"/>
                <w:sz w:val="20"/>
              </w:rPr>
              <w:t>3</w:t>
            </w:r>
          </w:p>
        </w:tc>
        <w:tc>
          <w:tcPr>
            <w:tcW w:w="9914" w:type="dxa"/>
          </w:tcPr>
          <w:p w:rsidR="0023359A" w:rsidRPr="00FA38EF" w:rsidRDefault="0023359A" w:rsidP="00847D77">
            <w:pPr>
              <w:pStyle w:val="NoSpacing"/>
              <w:ind w:left="10"/>
              <w:rPr>
                <w:rFonts w:asciiTheme="minorHAnsi" w:hAnsiTheme="minorHAnsi"/>
                <w:sz w:val="20"/>
              </w:rPr>
            </w:pPr>
            <w:r w:rsidRPr="00FA38EF">
              <w:rPr>
                <w:rFonts w:asciiTheme="minorHAnsi" w:hAnsiTheme="minorHAnsi"/>
                <w:sz w:val="20"/>
              </w:rPr>
              <w:t>If parents or staff members have not been able to access testing as advised under step 2, encourage them to keep trying because testing slots and home testing kits are released in batches at regular intervals</w:t>
            </w:r>
          </w:p>
        </w:tc>
      </w:tr>
      <w:tr w:rsidR="0023359A" w:rsidRPr="007D15DE" w:rsidTr="00847D77">
        <w:tc>
          <w:tcPr>
            <w:tcW w:w="846" w:type="dxa"/>
            <w:vAlign w:val="center"/>
          </w:tcPr>
          <w:p w:rsidR="0023359A" w:rsidRPr="007D15DE" w:rsidRDefault="0023359A" w:rsidP="00847D77">
            <w:pPr>
              <w:pStyle w:val="NoSpacing"/>
              <w:ind w:left="0" w:firstLine="0"/>
              <w:jc w:val="center"/>
              <w:rPr>
                <w:rFonts w:ascii="Calibri" w:hAnsi="Calibri" w:cs="Calibri"/>
                <w:sz w:val="20"/>
              </w:rPr>
            </w:pPr>
            <w:r>
              <w:rPr>
                <w:rFonts w:ascii="Calibri" w:hAnsi="Calibri" w:cs="Calibri"/>
                <w:sz w:val="20"/>
              </w:rPr>
              <w:t xml:space="preserve">Step </w:t>
            </w:r>
            <w:r w:rsidRPr="007D15DE">
              <w:rPr>
                <w:rFonts w:ascii="Calibri" w:hAnsi="Calibri" w:cs="Calibri"/>
                <w:sz w:val="20"/>
              </w:rPr>
              <w:t>4</w:t>
            </w:r>
          </w:p>
        </w:tc>
        <w:tc>
          <w:tcPr>
            <w:tcW w:w="9914" w:type="dxa"/>
          </w:tcPr>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 xml:space="preserve">If the parent or staff member has been unable to access testing as advised under </w:t>
            </w:r>
            <w:r>
              <w:rPr>
                <w:rFonts w:ascii="Calibri" w:hAnsi="Calibri" w:cs="Calibri"/>
                <w:sz w:val="20"/>
              </w:rPr>
              <w:t xml:space="preserve">the above </w:t>
            </w:r>
            <w:r w:rsidRPr="007D15DE">
              <w:rPr>
                <w:rFonts w:ascii="Calibri" w:hAnsi="Calibri" w:cs="Calibri"/>
                <w:sz w:val="20"/>
              </w:rPr>
              <w:t xml:space="preserve">steps, </w:t>
            </w:r>
            <w:r>
              <w:rPr>
                <w:rFonts w:ascii="Calibri" w:hAnsi="Calibri" w:cs="Calibri"/>
                <w:sz w:val="20"/>
              </w:rPr>
              <w:t xml:space="preserve">professional childcare providers can call the </w:t>
            </w:r>
            <w:r w:rsidRPr="007D15DE">
              <w:rPr>
                <w:rFonts w:ascii="Calibri" w:hAnsi="Calibri" w:cs="Calibri"/>
                <w:sz w:val="20"/>
              </w:rPr>
              <w:t>Cumbria COVID-19 Call Centre on 0800 783 1968. The Call Centre can refer the individual for tes</w:t>
            </w:r>
            <w:r>
              <w:rPr>
                <w:rFonts w:ascii="Calibri" w:hAnsi="Calibri" w:cs="Calibri"/>
                <w:sz w:val="20"/>
              </w:rPr>
              <w:t xml:space="preserve">ting at an NHS site in Cumbria. This </w:t>
            </w:r>
            <w:r w:rsidRPr="007D15DE">
              <w:rPr>
                <w:rFonts w:ascii="Calibri" w:hAnsi="Calibri" w:cs="Calibri"/>
                <w:sz w:val="20"/>
              </w:rPr>
              <w:t>testing is limit</w:t>
            </w:r>
            <w:r>
              <w:rPr>
                <w:rFonts w:ascii="Calibri" w:hAnsi="Calibri" w:cs="Calibri"/>
                <w:sz w:val="20"/>
              </w:rPr>
              <w:t>ed and subject to availability, but is equipped to test adults and children from 2 years onwards.</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b/>
                <w:sz w:val="20"/>
              </w:rPr>
            </w:pPr>
            <w:r w:rsidRPr="007D15DE">
              <w:rPr>
                <w:rFonts w:ascii="Calibri" w:hAnsi="Calibri" w:cs="Calibri"/>
                <w:b/>
                <w:sz w:val="20"/>
              </w:rPr>
              <w:t>Please note this</w:t>
            </w:r>
            <w:r>
              <w:rPr>
                <w:rFonts w:ascii="Calibri" w:hAnsi="Calibri" w:cs="Calibri"/>
                <w:b/>
                <w:sz w:val="20"/>
              </w:rPr>
              <w:t xml:space="preserve"> call centre number is for professional</w:t>
            </w:r>
            <w:r w:rsidRPr="007D15DE">
              <w:rPr>
                <w:rFonts w:ascii="Calibri" w:hAnsi="Calibri" w:cs="Calibri"/>
                <w:b/>
                <w:sz w:val="20"/>
              </w:rPr>
              <w:t xml:space="preserve"> use only. Please do not share with parents or wider public.</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Parents and staff should only attend NHS testing sites if they have a pre-booked appointment.</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In order to arrange testing the call centre will need the following information: Child’s/staff member’s name, date of birth, address, contact details for parents (if child), date of onset of symptoms, description of symptoms, child or staff member’s GP practice. Testing cannot be arranged without these details.</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 xml:space="preserve">Let the parent or staff member know you have referred them. If the local testing sites are very busy, it may take a while for the parent or staff member to be contacted. </w:t>
            </w:r>
          </w:p>
        </w:tc>
      </w:tr>
    </w:tbl>
    <w:p w:rsidR="00E2156F" w:rsidRPr="00397AD3" w:rsidRDefault="00E2156F" w:rsidP="00D85C0C">
      <w:pPr>
        <w:pStyle w:val="Heading2"/>
        <w:rPr>
          <w:rFonts w:cstheme="majorHAnsi"/>
        </w:rPr>
        <w:sectPr w:rsidR="00E2156F" w:rsidRPr="00397AD3" w:rsidSect="001E7FD5">
          <w:pgSz w:w="11904" w:h="16838"/>
          <w:pgMar w:top="284" w:right="567" w:bottom="284" w:left="567" w:header="283" w:footer="283" w:gutter="0"/>
          <w:cols w:space="720"/>
          <w:titlePg/>
          <w:docGrid w:linePitch="326"/>
        </w:sectPr>
      </w:pPr>
    </w:p>
    <w:p w:rsidR="009A35D3" w:rsidRPr="0018588B" w:rsidRDefault="0034411A" w:rsidP="0034411A">
      <w:pPr>
        <w:pStyle w:val="Heading2"/>
      </w:pPr>
      <w:bookmarkStart w:id="20" w:name="_Toc57811163"/>
      <w:r>
        <w:lastRenderedPageBreak/>
        <w:t>4.3</w:t>
      </w:r>
      <w:r w:rsidR="00D85C0C" w:rsidRPr="0018588B">
        <w:t xml:space="preserve"> </w:t>
      </w:r>
      <w:r w:rsidR="006D657F">
        <w:t>Isolating symptomatic individuals within</w:t>
      </w:r>
      <w:r w:rsidR="001F7FA8" w:rsidRPr="0018588B">
        <w:t xml:space="preserve"> the setting</w:t>
      </w:r>
      <w:bookmarkEnd w:id="20"/>
      <w:r w:rsidR="001F7FA8" w:rsidRPr="0018588B">
        <w:t xml:space="preserve"> </w:t>
      </w:r>
    </w:p>
    <w:p w:rsidR="006D657F" w:rsidRPr="006D657F" w:rsidRDefault="006D657F" w:rsidP="006D657F">
      <w:pPr>
        <w:pStyle w:val="NoSpacing"/>
        <w:spacing w:line="276" w:lineRule="auto"/>
      </w:pPr>
    </w:p>
    <w:p w:rsidR="00E309C8" w:rsidRDefault="00E309C8" w:rsidP="00E309C8">
      <w:pPr>
        <w:pStyle w:val="NoSpacing"/>
        <w:spacing w:line="276" w:lineRule="auto"/>
        <w:ind w:left="10"/>
        <w:jc w:val="both"/>
        <w:rPr>
          <w:rFonts w:ascii="Calibri" w:hAnsi="Calibri" w:cs="Calibri"/>
        </w:rPr>
      </w:pPr>
      <w:r>
        <w:rPr>
          <w:rFonts w:ascii="Calibri" w:hAnsi="Calibri" w:cs="Calibri"/>
        </w:rPr>
        <w:t xml:space="preserve">The following </w:t>
      </w:r>
      <w:r w:rsidR="007D15DE">
        <w:rPr>
          <w:rFonts w:ascii="Calibri" w:hAnsi="Calibri" w:cs="Calibri"/>
        </w:rPr>
        <w:t>measures</w:t>
      </w:r>
      <w:r>
        <w:rPr>
          <w:rFonts w:ascii="Calibri" w:hAnsi="Calibri" w:cs="Calibri"/>
        </w:rPr>
        <w:t xml:space="preserve"> should be taken if a person develops symptoms of COVID-19 within the educational setting:</w:t>
      </w:r>
    </w:p>
    <w:p w:rsidR="00E309C8" w:rsidRDefault="00E309C8" w:rsidP="00DE4D37">
      <w:pPr>
        <w:pStyle w:val="NoSpacing"/>
        <w:numPr>
          <w:ilvl w:val="0"/>
          <w:numId w:val="4"/>
        </w:numPr>
        <w:spacing w:line="276" w:lineRule="auto"/>
        <w:jc w:val="both"/>
        <w:rPr>
          <w:rFonts w:ascii="Calibri" w:hAnsi="Calibri" w:cs="Calibri"/>
        </w:rPr>
      </w:pPr>
      <w:r>
        <w:rPr>
          <w:rFonts w:ascii="Calibri" w:hAnsi="Calibri" w:cs="Calibri"/>
        </w:rPr>
        <w:t xml:space="preserve">The individual </w:t>
      </w:r>
      <w:r w:rsidR="006D657F">
        <w:rPr>
          <w:rFonts w:ascii="Calibri" w:hAnsi="Calibri" w:cs="Calibri"/>
        </w:rPr>
        <w:t xml:space="preserve">must be </w:t>
      </w:r>
      <w:r w:rsidR="00397AD3" w:rsidRPr="0018588B">
        <w:rPr>
          <w:rFonts w:ascii="Calibri" w:hAnsi="Calibri" w:cs="Calibri"/>
        </w:rPr>
        <w:t xml:space="preserve">sent home </w:t>
      </w:r>
      <w:r>
        <w:rPr>
          <w:rFonts w:ascii="Calibri" w:hAnsi="Calibri" w:cs="Calibri"/>
        </w:rPr>
        <w:t>immediately</w:t>
      </w:r>
    </w:p>
    <w:p w:rsidR="00E309C8" w:rsidRPr="00E309C8" w:rsidRDefault="006D657F" w:rsidP="00DE4D37">
      <w:pPr>
        <w:pStyle w:val="NoSpacing"/>
        <w:numPr>
          <w:ilvl w:val="0"/>
          <w:numId w:val="4"/>
        </w:numPr>
        <w:spacing w:line="276" w:lineRule="auto"/>
        <w:jc w:val="both"/>
        <w:rPr>
          <w:rFonts w:ascii="Calibri" w:hAnsi="Calibri" w:cs="Calibri"/>
        </w:rPr>
      </w:pPr>
      <w:r w:rsidRPr="00E309C8">
        <w:rPr>
          <w:rFonts w:ascii="Calibri" w:hAnsi="Calibri" w:cs="Calibri"/>
        </w:rPr>
        <w:t>Those awaiting transport should be isolated with</w:t>
      </w:r>
      <w:r w:rsidR="00E309C8" w:rsidRPr="00E309C8">
        <w:rPr>
          <w:rFonts w:ascii="Calibri" w:hAnsi="Calibri" w:cs="Calibri"/>
        </w:rPr>
        <w:t>in the setting until collection behind a closed door. If this is not possible, the individual must move to an area which is at least 2 metres away from other people.</w:t>
      </w:r>
    </w:p>
    <w:p w:rsidR="00E309C8" w:rsidRDefault="00E309C8" w:rsidP="00DE4D37">
      <w:pPr>
        <w:pStyle w:val="NoSpacing"/>
        <w:numPr>
          <w:ilvl w:val="0"/>
          <w:numId w:val="4"/>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needs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rsidR="00E309C8" w:rsidRDefault="00E309C8" w:rsidP="00E309C8">
      <w:pPr>
        <w:pStyle w:val="NoSpacing"/>
        <w:spacing w:line="276" w:lineRule="auto"/>
        <w:ind w:left="10"/>
        <w:jc w:val="both"/>
        <w:rPr>
          <w:rFonts w:ascii="Calibri" w:hAnsi="Calibri" w:cs="Calibri"/>
        </w:rPr>
      </w:pPr>
    </w:p>
    <w:p w:rsidR="00E309C8" w:rsidRDefault="00E309C8" w:rsidP="00E309C8">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rsidR="0018588B" w:rsidRDefault="00E309C8" w:rsidP="00DE4D37">
      <w:pPr>
        <w:pStyle w:val="NoSpacing"/>
        <w:numPr>
          <w:ilvl w:val="0"/>
          <w:numId w:val="10"/>
        </w:numPr>
        <w:spacing w:line="276" w:lineRule="auto"/>
        <w:jc w:val="both"/>
        <w:rPr>
          <w:rFonts w:ascii="Calibri" w:hAnsi="Calibri" w:cs="Calibri"/>
        </w:rPr>
      </w:pPr>
      <w:r>
        <w:rPr>
          <w:rFonts w:ascii="Calibri" w:hAnsi="Calibri" w:cs="Calibri"/>
        </w:rPr>
        <w:t>A</w:t>
      </w:r>
      <w:r w:rsidR="00397AD3" w:rsidRPr="0018588B">
        <w:rPr>
          <w:rFonts w:ascii="Calibri" w:hAnsi="Calibri" w:cs="Calibri"/>
        </w:rPr>
        <w:t xml:space="preserve"> window should be opened for ventilation </w:t>
      </w:r>
      <w:r>
        <w:rPr>
          <w:rFonts w:ascii="Calibri" w:hAnsi="Calibri" w:cs="Calibri"/>
        </w:rPr>
        <w:t>if possible</w:t>
      </w:r>
    </w:p>
    <w:p w:rsidR="0018588B" w:rsidRDefault="00E309C8" w:rsidP="00DE4D37">
      <w:pPr>
        <w:pStyle w:val="NoSpacing"/>
        <w:numPr>
          <w:ilvl w:val="0"/>
          <w:numId w:val="9"/>
        </w:numPr>
        <w:spacing w:line="276" w:lineRule="auto"/>
        <w:jc w:val="both"/>
        <w:rPr>
          <w:rFonts w:ascii="Calibri" w:hAnsi="Calibri" w:cs="Calibri"/>
        </w:rPr>
      </w:pPr>
      <w:r>
        <w:rPr>
          <w:rFonts w:ascii="Calibri" w:hAnsi="Calibri" w:cs="Calibri"/>
        </w:rPr>
        <w:t xml:space="preserve">Staff should wear </w:t>
      </w:r>
      <w:r w:rsidR="00397AD3" w:rsidRPr="0018588B">
        <w:rPr>
          <w:rFonts w:ascii="Calibri" w:hAnsi="Calibri" w:cs="Calibri"/>
        </w:rPr>
        <w:t>Personal Protective Equipment (PPE) if a distance of 2 metres cannot be maintained</w:t>
      </w:r>
      <w:r w:rsidR="00D0139D" w:rsidRPr="0018588B">
        <w:rPr>
          <w:rFonts w:ascii="Calibri" w:hAnsi="Calibri" w:cs="Calibri"/>
        </w:rPr>
        <w:t xml:space="preserve">, </w:t>
      </w:r>
      <w:r w:rsidR="00397AD3" w:rsidRPr="0018588B">
        <w:rPr>
          <w:rFonts w:ascii="Calibri" w:hAnsi="Calibri" w:cs="Calibri"/>
        </w:rPr>
        <w:t>such as for a very young chil</w:t>
      </w:r>
      <w:r w:rsidR="00D0139D" w:rsidRPr="0018588B">
        <w:rPr>
          <w:rFonts w:ascii="Calibri" w:hAnsi="Calibri" w:cs="Calibri"/>
        </w:rPr>
        <w:t>d or a child with complex needs.</w:t>
      </w:r>
      <w:r w:rsidR="0018588B">
        <w:rPr>
          <w:rFonts w:ascii="Calibri" w:hAnsi="Calibri" w:cs="Calibri"/>
        </w:rPr>
        <w:t xml:space="preserve"> In this case, </w:t>
      </w:r>
      <w:r w:rsidR="00397AD3" w:rsidRPr="0018588B">
        <w:rPr>
          <w:rFonts w:ascii="Calibri" w:hAnsi="Calibri" w:cs="Calibri"/>
        </w:rPr>
        <w:t xml:space="preserve">the </w:t>
      </w:r>
      <w:r w:rsidR="007A7186" w:rsidRPr="0018588B">
        <w:rPr>
          <w:rFonts w:ascii="Calibri" w:hAnsi="Calibri" w:cs="Calibri"/>
        </w:rPr>
        <w:t xml:space="preserve">supervising staff member should wear a </w:t>
      </w:r>
      <w:r w:rsidR="00D0139D" w:rsidRPr="0018588B">
        <w:rPr>
          <w:rFonts w:ascii="Calibri" w:hAnsi="Calibri" w:cs="Calibri"/>
        </w:rPr>
        <w:t>f</w:t>
      </w:r>
      <w:r w:rsidR="00397AD3" w:rsidRPr="0018588B">
        <w:rPr>
          <w:rFonts w:ascii="Calibri" w:hAnsi="Calibri" w:cs="Calibri"/>
        </w:rPr>
        <w:t>luid-resistant surgical face mask</w:t>
      </w:r>
      <w:r w:rsidR="00D0139D" w:rsidRPr="0018588B">
        <w:rPr>
          <w:rFonts w:ascii="Calibri" w:hAnsi="Calibri" w:cs="Calibri"/>
        </w:rPr>
        <w:t>.</w:t>
      </w:r>
    </w:p>
    <w:p w:rsidR="00D0139D" w:rsidRPr="0018588B" w:rsidRDefault="00397AD3" w:rsidP="00DE4D37">
      <w:pPr>
        <w:pStyle w:val="NoSpacing"/>
        <w:numPr>
          <w:ilvl w:val="0"/>
          <w:numId w:val="9"/>
        </w:numPr>
        <w:spacing w:line="276" w:lineRule="auto"/>
        <w:jc w:val="both"/>
        <w:rPr>
          <w:rFonts w:ascii="Calibri" w:hAnsi="Calibri" w:cs="Calibri"/>
        </w:rPr>
      </w:pPr>
      <w:r w:rsidRPr="0018588B">
        <w:rPr>
          <w:rFonts w:ascii="Calibri" w:hAnsi="Calibri" w:cs="Calibri"/>
        </w:rPr>
        <w:t>If direct contact with the child is necessary, and there is significant risk of contact with bodily fluids, then the following PPE should be worn by the supervising staff member</w:t>
      </w:r>
      <w:r w:rsidR="00D0139D" w:rsidRPr="0018588B">
        <w:rPr>
          <w:rFonts w:ascii="Calibri" w:hAnsi="Calibri" w:cs="Calibri"/>
        </w:rPr>
        <w:t>:</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gloves</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plastic apron</w:t>
      </w:r>
    </w:p>
    <w:p w:rsid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Fluid-resistant surgical face mask </w:t>
      </w:r>
    </w:p>
    <w:p w:rsidR="00397AD3" w:rsidRP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Eye protection (goggles, visor) </w:t>
      </w:r>
      <w:r w:rsidR="0097223B" w:rsidRPr="0018588B">
        <w:rPr>
          <w:rFonts w:ascii="Calibri" w:hAnsi="Calibri" w:cs="Calibri"/>
        </w:rPr>
        <w:t>i</w:t>
      </w:r>
      <w:r w:rsidRPr="0018588B">
        <w:rPr>
          <w:rFonts w:ascii="Calibri" w:hAnsi="Calibri" w:cs="Calibri"/>
        </w:rPr>
        <w:t>f there is a risk</w:t>
      </w:r>
      <w:r w:rsidR="0097223B" w:rsidRPr="0018588B">
        <w:rPr>
          <w:rFonts w:ascii="Calibri" w:hAnsi="Calibri" w:cs="Calibri"/>
        </w:rPr>
        <w:t xml:space="preserve"> of fluids entering the eye, for example from</w:t>
      </w:r>
      <w:r w:rsidRPr="0018588B">
        <w:rPr>
          <w:rFonts w:ascii="Calibri" w:hAnsi="Calibri" w:cs="Calibri"/>
        </w:rPr>
        <w:t xml:space="preserve"> coughing, spitting or vomiting </w:t>
      </w:r>
    </w:p>
    <w:p w:rsidR="00E2156F" w:rsidRPr="0018588B" w:rsidRDefault="0018588B" w:rsidP="0018588B">
      <w:pPr>
        <w:pStyle w:val="NoSpacing"/>
        <w:ind w:left="10"/>
        <w:jc w:val="both"/>
        <w:rPr>
          <w:rFonts w:ascii="Calibri" w:hAnsi="Calibri" w:cs="Calibri"/>
        </w:rPr>
      </w:pPr>
      <w:r>
        <w:rPr>
          <w:rFonts w:ascii="Calibri" w:hAnsi="Calibri" w:cs="Calibri"/>
        </w:rPr>
        <w:t xml:space="preserve"> </w:t>
      </w:r>
    </w:p>
    <w:p w:rsidR="007D15DE" w:rsidRDefault="00E93EBC" w:rsidP="00160CB0">
      <w:pPr>
        <w:spacing w:after="160" w:line="259" w:lineRule="auto"/>
        <w:ind w:left="0" w:firstLine="0"/>
      </w:pPr>
      <w:r>
        <w:br w:type="page"/>
      </w:r>
    </w:p>
    <w:p w:rsidR="009A35D3" w:rsidRDefault="001F7FA8" w:rsidP="007D15DE">
      <w:pPr>
        <w:pStyle w:val="Heading1"/>
        <w:ind w:left="0" w:firstLine="0"/>
      </w:pPr>
      <w:bookmarkStart w:id="21" w:name="_Toc57811164"/>
      <w:r>
        <w:lastRenderedPageBreak/>
        <w:t xml:space="preserve">Section </w:t>
      </w:r>
      <w:r w:rsidR="00C47FB6">
        <w:t>5</w:t>
      </w:r>
      <w:r>
        <w:t xml:space="preserve">: </w:t>
      </w:r>
      <w:r w:rsidR="00D85C0C">
        <w:t>Management of</w:t>
      </w:r>
      <w:r>
        <w:t xml:space="preserve"> a possibl</w:t>
      </w:r>
      <w:r w:rsidR="00D85C0C">
        <w:t>e group of cases or</w:t>
      </w:r>
      <w:r>
        <w:t xml:space="preserve"> outbreak</w:t>
      </w:r>
      <w:bookmarkEnd w:id="21"/>
      <w:r>
        <w:t xml:space="preserve"> </w:t>
      </w:r>
    </w:p>
    <w:p w:rsidR="007D15DE" w:rsidRDefault="007D15DE" w:rsidP="00D85C0C">
      <w:pPr>
        <w:pStyle w:val="Heading2"/>
      </w:pPr>
    </w:p>
    <w:p w:rsidR="009A35D3" w:rsidRDefault="004E3809" w:rsidP="00D85C0C">
      <w:pPr>
        <w:pStyle w:val="Heading2"/>
      </w:pPr>
      <w:bookmarkStart w:id="22" w:name="_Toc57811165"/>
      <w:r>
        <w:t>5</w:t>
      </w:r>
      <w:r w:rsidR="00D85C0C">
        <w:t xml:space="preserve">.1 </w:t>
      </w:r>
      <w:r w:rsidR="001F7FA8">
        <w:t xml:space="preserve">What to do if there are 2 or more confirmed cases </w:t>
      </w:r>
      <w:r w:rsidR="00FA38EF">
        <w:t>in the setting</w:t>
      </w:r>
      <w:bookmarkEnd w:id="22"/>
      <w:r w:rsidR="001F7FA8">
        <w:t xml:space="preserve"> </w:t>
      </w:r>
    </w:p>
    <w:p w:rsidR="009A35D3" w:rsidRPr="007D15DE" w:rsidRDefault="001F7FA8" w:rsidP="007D15DE">
      <w:pPr>
        <w:spacing w:after="19" w:line="259" w:lineRule="auto"/>
        <w:ind w:left="0" w:firstLine="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If there are more confirmed cases linked to the </w:t>
      </w:r>
      <w:r w:rsidR="00392923">
        <w:rPr>
          <w:rFonts w:asciiTheme="minorHAnsi" w:hAnsiTheme="minorHAnsi" w:cstheme="minorHAnsi"/>
        </w:rPr>
        <w:t xml:space="preserve">setting, </w:t>
      </w:r>
      <w:r w:rsidRPr="007D15DE">
        <w:rPr>
          <w:rFonts w:asciiTheme="minorHAnsi" w:hAnsiTheme="minorHAnsi" w:cstheme="minorHAnsi"/>
        </w:rPr>
        <w:t xml:space="preserve">the local </w:t>
      </w:r>
      <w:r w:rsidR="00392923">
        <w:rPr>
          <w:rFonts w:asciiTheme="minorHAnsi" w:hAnsiTheme="minorHAnsi" w:cstheme="minorHAnsi"/>
        </w:rPr>
        <w:t>public health and environmental health teams will work together to investigate and advise on any further actions which may be required.</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160CB0" w:rsidP="007D15DE">
      <w:pPr>
        <w:pStyle w:val="NoSpacing"/>
        <w:ind w:left="10"/>
        <w:jc w:val="both"/>
        <w:rPr>
          <w:rFonts w:asciiTheme="minorHAnsi" w:hAnsiTheme="minorHAnsi" w:cstheme="minorHAnsi"/>
        </w:rPr>
      </w:pPr>
      <w:r>
        <w:rPr>
          <w:rFonts w:asciiTheme="minorHAnsi" w:hAnsiTheme="minorHAnsi" w:cstheme="minorHAnsi"/>
        </w:rPr>
        <w:t xml:space="preserve">If </w:t>
      </w:r>
      <w:r w:rsidRPr="001D3CC8">
        <w:rPr>
          <w:rFonts w:asciiTheme="minorHAnsi" w:hAnsiTheme="minorHAnsi" w:cstheme="minorHAnsi"/>
        </w:rPr>
        <w:t>a</w:t>
      </w:r>
      <w:r>
        <w:rPr>
          <w:rFonts w:asciiTheme="minorHAnsi" w:hAnsiTheme="minorHAnsi" w:cstheme="minorHAnsi"/>
        </w:rPr>
        <w:t xml:space="preserve"> </w:t>
      </w:r>
      <w:r w:rsidR="00277C9F" w:rsidRPr="007D15DE">
        <w:rPr>
          <w:rFonts w:asciiTheme="minorHAnsi" w:hAnsiTheme="minorHAnsi" w:cstheme="minorHAnsi"/>
        </w:rPr>
        <w:t>setting has come across two or more confirmed cases, or there is a high reported absence which is suspected to be COVID-19 related,</w:t>
      </w:r>
      <w:r w:rsidR="00FA38EF">
        <w:rPr>
          <w:rFonts w:asciiTheme="minorHAnsi" w:hAnsiTheme="minorHAnsi" w:cstheme="minorHAnsi"/>
        </w:rPr>
        <w:t xml:space="preserve"> please notify the Cumbria </w:t>
      </w:r>
      <w:r w:rsidR="00277C9F" w:rsidRPr="007D15DE">
        <w:rPr>
          <w:rFonts w:asciiTheme="minorHAnsi" w:hAnsiTheme="minorHAnsi" w:cstheme="minorHAnsi"/>
        </w:rPr>
        <w:t xml:space="preserve">COVID-19 call centre </w:t>
      </w:r>
      <w:r w:rsidR="00FA38EF">
        <w:rPr>
          <w:rFonts w:asciiTheme="minorHAnsi" w:hAnsiTheme="minorHAnsi" w:cstheme="minorHAnsi"/>
        </w:rPr>
        <w:t>promptly (</w:t>
      </w:r>
      <w:r w:rsidR="00277C9F" w:rsidRPr="007D15DE">
        <w:rPr>
          <w:rFonts w:asciiTheme="minorHAnsi" w:hAnsiTheme="minorHAnsi" w:cstheme="minorHAnsi"/>
        </w:rPr>
        <w:t>0800 783 1968</w:t>
      </w:r>
      <w:r w:rsidR="00FA38EF">
        <w:rPr>
          <w:rFonts w:asciiTheme="minorHAnsi" w:hAnsiTheme="minorHAnsi" w:cstheme="minorHAnsi"/>
        </w:rPr>
        <w:t>)</w:t>
      </w:r>
      <w:r w:rsidR="00277C9F" w:rsidRPr="007D15DE">
        <w:rPr>
          <w:rFonts w:asciiTheme="minorHAnsi" w:hAnsiTheme="minorHAnsi" w:cstheme="minorHAnsi"/>
        </w:rPr>
        <w:t>.  Following this</w:t>
      </w:r>
      <w:r w:rsidR="00392923">
        <w:rPr>
          <w:rFonts w:asciiTheme="minorHAnsi" w:hAnsiTheme="minorHAnsi" w:cstheme="minorHAnsi"/>
        </w:rPr>
        <w:t xml:space="preserve">, </w:t>
      </w:r>
      <w:r w:rsidR="00FA38EF">
        <w:rPr>
          <w:rFonts w:asciiTheme="minorHAnsi" w:hAnsiTheme="minorHAnsi" w:cstheme="minorHAnsi"/>
        </w:rPr>
        <w:t>you</w:t>
      </w:r>
      <w:r w:rsidR="00392923">
        <w:rPr>
          <w:rFonts w:asciiTheme="minorHAnsi" w:hAnsiTheme="minorHAnsi" w:cstheme="minorHAnsi"/>
        </w:rPr>
        <w:t xml:space="preserve"> </w:t>
      </w:r>
      <w:r w:rsidR="00277C9F" w:rsidRPr="007D15DE">
        <w:rPr>
          <w:rFonts w:asciiTheme="minorHAnsi" w:hAnsiTheme="minorHAnsi" w:cstheme="minorHAnsi"/>
        </w:rPr>
        <w:t>will be advised what additional action may be taken</w:t>
      </w:r>
      <w:r w:rsidR="00392923">
        <w:rPr>
          <w:rFonts w:asciiTheme="minorHAnsi" w:hAnsiTheme="minorHAnsi" w:cstheme="minorHAnsi"/>
        </w:rPr>
        <w:t xml:space="preserve"> if required, in addition to the usual steps of </w:t>
      </w:r>
      <w:r w:rsidR="00277C9F" w:rsidRPr="007D15DE">
        <w:rPr>
          <w:rFonts w:asciiTheme="minorHAnsi" w:hAnsiTheme="minorHAnsi" w:cstheme="minorHAnsi"/>
        </w:rPr>
        <w:t>ensuring suspected or confirmed cases are isolating for 10 days and con</w:t>
      </w:r>
      <w:r w:rsidR="00392923">
        <w:rPr>
          <w:rFonts w:asciiTheme="minorHAnsi" w:hAnsiTheme="minorHAnsi" w:cstheme="minorHAnsi"/>
        </w:rPr>
        <w:t>tacts are isolating for 14 days</w:t>
      </w:r>
      <w:r w:rsidR="00277C9F"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3C1148" w:rsidRDefault="003C1148" w:rsidP="007D15DE">
      <w:pPr>
        <w:pStyle w:val="NoSpacing"/>
        <w:ind w:left="10"/>
        <w:jc w:val="both"/>
        <w:rPr>
          <w:rFonts w:asciiTheme="minorHAnsi" w:hAnsiTheme="minorHAnsi" w:cstheme="minorHAnsi"/>
        </w:rPr>
      </w:pPr>
      <w:r>
        <w:rPr>
          <w:rFonts w:asciiTheme="minorHAnsi" w:hAnsiTheme="minorHAnsi" w:cstheme="minorHAnsi"/>
        </w:rPr>
        <w:t xml:space="preserve">Active clusters and outbreaks within educational settings are discussed daily in an Outbreak Control Team meeting, and the public health team will get in touch if there are any new recommendations for particular </w:t>
      </w:r>
      <w:r w:rsidR="00FA38EF">
        <w:rPr>
          <w:rFonts w:asciiTheme="minorHAnsi" w:hAnsiTheme="minorHAnsi" w:cstheme="minorHAnsi"/>
        </w:rPr>
        <w:t xml:space="preserve">childcare </w:t>
      </w:r>
      <w:r>
        <w:rPr>
          <w:rFonts w:asciiTheme="minorHAnsi" w:hAnsiTheme="minorHAnsi" w:cstheme="minorHAnsi"/>
        </w:rPr>
        <w:t>settings.</w:t>
      </w:r>
    </w:p>
    <w:p w:rsidR="00277C9F" w:rsidRDefault="00277C9F">
      <w:pPr>
        <w:spacing w:after="19" w:line="259" w:lineRule="auto"/>
        <w:ind w:left="0" w:firstLine="0"/>
      </w:pPr>
    </w:p>
    <w:p w:rsidR="00160CB0" w:rsidRDefault="00160CB0" w:rsidP="00160CB0">
      <w:pPr>
        <w:pStyle w:val="Heading1"/>
        <w:ind w:left="0" w:firstLine="0"/>
      </w:pPr>
      <w:r w:rsidRPr="00160CB0">
        <w:br w:type="page"/>
      </w:r>
      <w:bookmarkStart w:id="23" w:name="_Toc57811166"/>
      <w:r>
        <w:lastRenderedPageBreak/>
        <w:t xml:space="preserve">Section </w:t>
      </w:r>
      <w:r w:rsidR="00C47FB6">
        <w:t>6</w:t>
      </w:r>
      <w:r>
        <w:t>: Planning for local restrictions</w:t>
      </w:r>
      <w:bookmarkEnd w:id="23"/>
      <w:r>
        <w:t xml:space="preserve"> </w:t>
      </w:r>
    </w:p>
    <w:p w:rsidR="00363D2B" w:rsidRPr="00363D2B" w:rsidRDefault="00363D2B" w:rsidP="00363D2B">
      <w:pPr>
        <w:pStyle w:val="NoSpacing"/>
        <w:spacing w:line="276" w:lineRule="auto"/>
        <w:ind w:left="10"/>
        <w:jc w:val="both"/>
        <w:rPr>
          <w:rFonts w:asciiTheme="minorHAnsi" w:hAnsiTheme="minorHAnsi"/>
          <w:lang w:val="en"/>
        </w:rPr>
      </w:pPr>
    </w:p>
    <w:p w:rsidR="00717DCA" w:rsidRPr="00363D2B" w:rsidRDefault="00717DCA" w:rsidP="00717DCA">
      <w:pPr>
        <w:pStyle w:val="NoSpacing"/>
        <w:spacing w:line="276" w:lineRule="auto"/>
        <w:ind w:left="10"/>
        <w:jc w:val="both"/>
        <w:rPr>
          <w:rFonts w:asciiTheme="minorHAnsi" w:hAnsiTheme="minorHAnsi"/>
          <w:lang w:val="en"/>
        </w:rPr>
      </w:pPr>
      <w:r>
        <w:rPr>
          <w:rFonts w:asciiTheme="minorHAnsi" w:hAnsiTheme="minorHAnsi"/>
          <w:lang w:val="en"/>
        </w:rPr>
        <w:t>Educational setting</w:t>
      </w:r>
      <w:r w:rsidRPr="00363D2B">
        <w:rPr>
          <w:rFonts w:asciiTheme="minorHAnsi" w:hAnsiTheme="minorHAnsi"/>
          <w:lang w:val="en"/>
        </w:rPr>
        <w:t>s are expected to plan for the possibility of local restrictions</w:t>
      </w:r>
      <w:r>
        <w:rPr>
          <w:rFonts w:asciiTheme="minorHAnsi" w:hAnsiTheme="minorHAnsi"/>
          <w:lang w:val="en"/>
        </w:rPr>
        <w:t xml:space="preserve">, </w:t>
      </w:r>
      <w:r w:rsidRPr="00363D2B">
        <w:rPr>
          <w:rFonts w:asciiTheme="minorHAnsi" w:hAnsiTheme="minorHAnsi"/>
          <w:lang w:val="en"/>
        </w:rPr>
        <w:t>and how they will ensure continuity of education in exceptional circumstances where there is some level of restriction applied to education or childcare in a local area.</w:t>
      </w:r>
      <w:r>
        <w:rPr>
          <w:rFonts w:asciiTheme="minorHAnsi" w:hAnsiTheme="minorHAnsi"/>
          <w:lang w:val="en"/>
        </w:rPr>
        <w:t xml:space="preserve"> Under the current system, educational settings are expected to remain operational at all local alert levels. However, in exceptional circumstances some </w:t>
      </w:r>
      <w:r w:rsidRPr="00363D2B">
        <w:rPr>
          <w:rFonts w:asciiTheme="minorHAnsi" w:hAnsiTheme="minorHAnsi"/>
          <w:lang w:val="en"/>
        </w:rPr>
        <w:t xml:space="preserve">restrictions </w:t>
      </w:r>
      <w:r>
        <w:rPr>
          <w:rFonts w:asciiTheme="minorHAnsi" w:hAnsiTheme="minorHAnsi"/>
          <w:lang w:val="en"/>
        </w:rPr>
        <w:t xml:space="preserve">may be required, as detailed in the </w:t>
      </w:r>
      <w:hyperlink r:id="rId30" w:anchor="tier-1" w:history="1">
        <w:r w:rsidRPr="00363D2B">
          <w:rPr>
            <w:rStyle w:val="Hyperlink"/>
            <w:rFonts w:asciiTheme="minorHAnsi" w:hAnsiTheme="minorHAnsi"/>
            <w:lang w:val="en"/>
          </w:rPr>
          <w:t>full guidance</w:t>
        </w:r>
      </w:hyperlink>
      <w:r>
        <w:rPr>
          <w:rFonts w:asciiTheme="minorHAnsi" w:hAnsiTheme="minorHAnsi"/>
          <w:lang w:val="en"/>
        </w:rPr>
        <w:t>.</w:t>
      </w:r>
    </w:p>
    <w:p w:rsidR="00FA38EF" w:rsidRPr="00717DCA" w:rsidRDefault="00363D2B" w:rsidP="00717DCA">
      <w:pPr>
        <w:pStyle w:val="PHEBulletpoints"/>
        <w:numPr>
          <w:ilvl w:val="0"/>
          <w:numId w:val="0"/>
        </w:numPr>
        <w:spacing w:line="276" w:lineRule="auto"/>
        <w:jc w:val="both"/>
        <w:rPr>
          <w:rFonts w:asciiTheme="minorHAnsi" w:hAnsiTheme="minorHAnsi"/>
          <w:b/>
          <w:color w:val="5B9BD5" w:themeColor="accent1"/>
          <w:lang w:val="en"/>
        </w:rPr>
      </w:pPr>
      <w:r w:rsidRPr="00614784">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6387ED28" wp14:editId="70A212C9">
                <wp:simplePos x="0" y="0"/>
                <wp:positionH relativeFrom="margin">
                  <wp:posOffset>-81915</wp:posOffset>
                </wp:positionH>
                <wp:positionV relativeFrom="paragraph">
                  <wp:posOffset>414020</wp:posOffset>
                </wp:positionV>
                <wp:extent cx="5871210" cy="14046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404620"/>
                        </a:xfrm>
                        <a:prstGeom prst="rect">
                          <a:avLst/>
                        </a:prstGeom>
                        <a:solidFill>
                          <a:srgbClr val="FFFFFF"/>
                        </a:solidFill>
                        <a:ln w="9525">
                          <a:solidFill>
                            <a:srgbClr val="000000"/>
                          </a:solidFill>
                          <a:miter lim="800000"/>
                          <a:headEnd/>
                          <a:tailEnd/>
                        </a:ln>
                      </wps:spPr>
                      <wps:txbx>
                        <w:txbxContent>
                          <w:p w:rsidR="00847D77" w:rsidRPr="00614784" w:rsidRDefault="00847D77" w:rsidP="00363D2B">
                            <w:pPr>
                              <w:spacing w:after="0" w:line="276" w:lineRule="auto"/>
                              <w:ind w:left="0" w:firstLine="0"/>
                              <w:rPr>
                                <w:rFonts w:asciiTheme="minorHAnsi" w:hAnsiTheme="minorHAnsi"/>
                              </w:rPr>
                            </w:pPr>
                          </w:p>
                          <w:p w:rsidR="00847D77" w:rsidRPr="00614784" w:rsidRDefault="00847D77" w:rsidP="00717DCA">
                            <w:pPr>
                              <w:spacing w:after="0" w:line="276" w:lineRule="auto"/>
                              <w:ind w:left="0" w:firstLine="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settings</w:t>
                            </w:r>
                            <w:r w:rsidR="003F7E95">
                              <w:rPr>
                                <w:rFonts w:asciiTheme="minorHAnsi" w:hAnsiTheme="minorHAnsi"/>
                                <w:b/>
                              </w:rPr>
                              <w:t xml:space="preserve"> </w:t>
                            </w:r>
                          </w:p>
                          <w:p w:rsidR="00847D77" w:rsidRPr="00614784" w:rsidRDefault="00847D77" w:rsidP="00717DCA">
                            <w:pPr>
                              <w:spacing w:after="0" w:line="276" w:lineRule="auto"/>
                              <w:ind w:left="0" w:firstLine="0"/>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 and the only difference in education settings is that where pupils in year 7 and above are educated, face coverings should be worn by adults and pupils when moving around the premises, outside of classrooms, such as in corridors and communal areas where social distancing cannot easily be maintained.</w:t>
                            </w:r>
                          </w:p>
                          <w:p w:rsidR="00847D77" w:rsidRPr="00614784" w:rsidRDefault="00847D77" w:rsidP="00717DCA">
                            <w:pPr>
                              <w:spacing w:after="0" w:line="276" w:lineRule="auto"/>
                              <w:ind w:left="10"/>
                              <w:jc w:val="both"/>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2 - </w:t>
                            </w:r>
                            <w:r w:rsidRPr="00614784">
                              <w:rPr>
                                <w:rFonts w:asciiTheme="minorHAnsi" w:hAnsiTheme="minorHAnsi"/>
                                <w:lang w:val="en"/>
                              </w:rPr>
                              <w:t>Early years settings, primary schools and alternative provision (AP) providers, special schools and other specialist settings will continue to allow all children/pupils to attend on site. Secondary schools move to a rota model, combining on-site provision with remote education. They continue to allow full-time attendance on site to vulnerable children and young people and the children of critical workers. All other pupils should not attend on site except for their rota time. Further education (FE) providers should adopt similar principles with discretion to decide on a model that limits numbers on site but works for each individual setting</w:t>
                            </w:r>
                            <w:r w:rsidRPr="00614784">
                              <w:rPr>
                                <w:rFonts w:asciiTheme="minorHAnsi" w:hAnsiTheme="minorHAnsi"/>
                                <w:color w:val="C00000"/>
                                <w:lang w:val="en"/>
                              </w:rPr>
                              <w:t>.</w:t>
                            </w:r>
                          </w:p>
                          <w:p w:rsidR="00847D77" w:rsidRPr="00614784" w:rsidRDefault="00847D77" w:rsidP="00717DCA">
                            <w:pPr>
                              <w:spacing w:after="0" w:line="276" w:lineRule="auto"/>
                              <w:ind w:left="10"/>
                              <w:jc w:val="both"/>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847D77" w:rsidRPr="00614784" w:rsidRDefault="00847D77" w:rsidP="00717DCA">
                            <w:pPr>
                              <w:spacing w:after="0" w:line="276" w:lineRule="auto"/>
                              <w:ind w:left="10"/>
                              <w:jc w:val="both"/>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7ED28" id="_x0000_s1032" type="#_x0000_t202" style="position:absolute;left:0;text-align:left;margin-left:-6.45pt;margin-top:32.6pt;width:462.3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YRJgIAAE0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">
                <v:textbox style="mso-fit-shape-to-text:t">
                  <w:txbxContent>
                    <w:p w:rsidR="00847D77" w:rsidRPr="00614784" w:rsidRDefault="00847D77" w:rsidP="00363D2B">
                      <w:pPr>
                        <w:spacing w:after="0" w:line="276" w:lineRule="auto"/>
                        <w:ind w:left="0" w:firstLine="0"/>
                        <w:rPr>
                          <w:rFonts w:asciiTheme="minorHAnsi" w:hAnsiTheme="minorHAnsi"/>
                        </w:rPr>
                      </w:pPr>
                    </w:p>
                    <w:p w:rsidR="00847D77" w:rsidRPr="00614784" w:rsidRDefault="00847D77" w:rsidP="00717DCA">
                      <w:pPr>
                        <w:spacing w:after="0" w:line="276" w:lineRule="auto"/>
                        <w:ind w:left="0" w:firstLine="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settings</w:t>
                      </w:r>
                      <w:r w:rsidR="003F7E95">
                        <w:rPr>
                          <w:rFonts w:asciiTheme="minorHAnsi" w:hAnsiTheme="minorHAnsi"/>
                          <w:b/>
                        </w:rPr>
                        <w:t xml:space="preserve"> </w:t>
                      </w:r>
                    </w:p>
                    <w:p w:rsidR="00847D77" w:rsidRPr="00614784" w:rsidRDefault="00847D77" w:rsidP="00717DCA">
                      <w:pPr>
                        <w:spacing w:after="0" w:line="276" w:lineRule="auto"/>
                        <w:ind w:left="0" w:firstLine="0"/>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 and the only difference in education settings is that where pupils in year 7 and above are educated, face coverings should be worn by adults and pupils when moving around the premises, outside of classrooms, such as in corridors and communal areas where social distancing cannot easily be maintained.</w:t>
                      </w:r>
                    </w:p>
                    <w:p w:rsidR="00847D77" w:rsidRPr="00614784" w:rsidRDefault="00847D77" w:rsidP="00717DCA">
                      <w:pPr>
                        <w:spacing w:after="0" w:line="276" w:lineRule="auto"/>
                        <w:ind w:left="10"/>
                        <w:jc w:val="both"/>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2 - </w:t>
                      </w:r>
                      <w:r w:rsidRPr="00614784">
                        <w:rPr>
                          <w:rFonts w:asciiTheme="minorHAnsi" w:hAnsiTheme="minorHAnsi"/>
                          <w:lang w:val="en"/>
                        </w:rPr>
                        <w:t>Early years settings, primary schools and alternative provision (AP) providers, special schools and other specialist settings will continue to allow all children/pupils to attend on site. Secondary schools move to a rota model, combining on-site provision with remote education. They continue to allow full-time attendance on site to vulnerable children and young people and the children of critical workers. All other pupils should not attend on site except for their rota time. Further education (FE) providers should adopt similar principles with discretion to decide on a model that limits numbers on site but works for each individual setting</w:t>
                      </w:r>
                      <w:r w:rsidRPr="00614784">
                        <w:rPr>
                          <w:rFonts w:asciiTheme="minorHAnsi" w:hAnsiTheme="minorHAnsi"/>
                          <w:color w:val="C00000"/>
                          <w:lang w:val="en"/>
                        </w:rPr>
                        <w:t>.</w:t>
                      </w:r>
                    </w:p>
                    <w:p w:rsidR="00847D77" w:rsidRPr="00614784" w:rsidRDefault="00847D77" w:rsidP="00717DCA">
                      <w:pPr>
                        <w:spacing w:after="0" w:line="276" w:lineRule="auto"/>
                        <w:ind w:left="10"/>
                        <w:jc w:val="both"/>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847D77" w:rsidRPr="00614784" w:rsidRDefault="00847D77" w:rsidP="00717DCA">
                      <w:pPr>
                        <w:spacing w:after="0" w:line="276" w:lineRule="auto"/>
                        <w:ind w:left="10"/>
                        <w:jc w:val="both"/>
                        <w:rPr>
                          <w:rFonts w:asciiTheme="minorHAnsi" w:hAnsiTheme="minorHAnsi"/>
                        </w:rPr>
                      </w:pPr>
                    </w:p>
                    <w:p w:rsidR="00847D77" w:rsidRPr="00614784" w:rsidRDefault="00847D77" w:rsidP="00717DCA">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v:textbox>
                <w10:wrap type="square" anchorx="margin"/>
              </v:shape>
            </w:pict>
          </mc:Fallback>
        </mc:AlternateContent>
      </w:r>
    </w:p>
    <w:p w:rsidR="00FA38EF" w:rsidRPr="00FA38EF" w:rsidRDefault="00FA38EF" w:rsidP="00FA38EF"/>
    <w:p w:rsidR="009A35D3" w:rsidRDefault="00160CB0" w:rsidP="00D34342">
      <w:pPr>
        <w:pStyle w:val="Heading1"/>
        <w:spacing w:line="276" w:lineRule="auto"/>
        <w:ind w:left="0" w:firstLine="0"/>
      </w:pPr>
      <w:bookmarkStart w:id="24" w:name="_Toc57811167"/>
      <w:r>
        <w:t xml:space="preserve">Section </w:t>
      </w:r>
      <w:r w:rsidR="00C47FB6">
        <w:t>7</w:t>
      </w:r>
      <w:r>
        <w:t>: Frequently asked q</w:t>
      </w:r>
      <w:r w:rsidR="001F7FA8">
        <w:t>uestions</w:t>
      </w:r>
      <w:bookmarkEnd w:id="24"/>
      <w:r w:rsidR="001F7FA8">
        <w:t xml:space="preserve"> </w:t>
      </w:r>
    </w:p>
    <w:p w:rsidR="009E75A3" w:rsidRPr="00C16B45" w:rsidRDefault="009E75A3" w:rsidP="00D34342">
      <w:pPr>
        <w:pStyle w:val="NoSpacing"/>
        <w:spacing w:line="276" w:lineRule="auto"/>
        <w:rPr>
          <w:color w:val="2E74B5" w:themeColor="accent1" w:themeShade="BF"/>
        </w:rPr>
      </w:pPr>
    </w:p>
    <w:p w:rsidR="00717DCA" w:rsidRPr="00C16B45" w:rsidRDefault="00C16B45" w:rsidP="00717DCA">
      <w:pPr>
        <w:pStyle w:val="Heading2"/>
        <w:spacing w:line="276" w:lineRule="auto"/>
      </w:pPr>
      <w:bookmarkStart w:id="25" w:name="_Toc54359333"/>
      <w:bookmarkStart w:id="26" w:name="_Toc57811168"/>
      <w:r w:rsidRPr="00C16B45">
        <w:t>7</w:t>
      </w:r>
      <w:r w:rsidR="00717DCA" w:rsidRPr="00C16B45">
        <w:t>.1 Cases and contacts</w:t>
      </w:r>
      <w:bookmarkEnd w:id="25"/>
      <w:bookmarkEnd w:id="26"/>
      <w:r w:rsidR="00717DCA" w:rsidRPr="00C16B45">
        <w:t xml:space="preserve"> </w:t>
      </w:r>
    </w:p>
    <w:p w:rsidR="00717DCA" w:rsidRPr="00C16B45" w:rsidRDefault="00717DCA" w:rsidP="00A442ED">
      <w:pPr>
        <w:pStyle w:val="NoSpacing"/>
      </w:pPr>
    </w:p>
    <w:p w:rsidR="007617EA" w:rsidRDefault="007617E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Who do I need to notify about positive cases in our setting?</w:t>
      </w:r>
    </w:p>
    <w:p w:rsidR="00CC1BF0" w:rsidRDefault="00CC1BF0" w:rsidP="00CC1BF0">
      <w:pPr>
        <w:pStyle w:val="NoSpacing"/>
        <w:ind w:left="0" w:firstLine="0"/>
        <w:rPr>
          <w:rFonts w:asciiTheme="minorHAnsi" w:hAnsiTheme="minorHAnsi" w:cstheme="minorHAnsi"/>
          <w:sz w:val="22"/>
        </w:rPr>
      </w:pPr>
    </w:p>
    <w:p w:rsidR="00CC1BF0" w:rsidRDefault="001C426C" w:rsidP="00952B83">
      <w:pPr>
        <w:pStyle w:val="NoSpacing"/>
        <w:ind w:left="0" w:firstLine="0"/>
        <w:jc w:val="both"/>
        <w:rPr>
          <w:rFonts w:asciiTheme="minorHAnsi" w:hAnsiTheme="minorHAnsi" w:cstheme="minorHAnsi"/>
          <w:sz w:val="22"/>
        </w:rPr>
      </w:pPr>
      <w:r>
        <w:rPr>
          <w:rFonts w:asciiTheme="minorHAnsi" w:hAnsiTheme="minorHAnsi" w:cstheme="minorHAnsi"/>
          <w:sz w:val="22"/>
        </w:rPr>
        <w:t>The following organisations should be</w:t>
      </w:r>
      <w:r w:rsidR="00A442ED">
        <w:rPr>
          <w:rFonts w:asciiTheme="minorHAnsi" w:hAnsiTheme="minorHAnsi" w:cstheme="minorHAnsi"/>
          <w:sz w:val="22"/>
        </w:rPr>
        <w:t xml:space="preserve"> notified</w:t>
      </w:r>
      <w:r>
        <w:rPr>
          <w:rFonts w:asciiTheme="minorHAnsi" w:hAnsiTheme="minorHAnsi" w:cstheme="minorHAnsi"/>
          <w:sz w:val="22"/>
        </w:rPr>
        <w:t>:</w:t>
      </w:r>
    </w:p>
    <w:p w:rsidR="001C426C" w:rsidRDefault="001C426C" w:rsidP="00952B83">
      <w:pPr>
        <w:pStyle w:val="NoSpacing"/>
        <w:numPr>
          <w:ilvl w:val="0"/>
          <w:numId w:val="28"/>
        </w:numPr>
        <w:jc w:val="both"/>
        <w:rPr>
          <w:rFonts w:asciiTheme="minorHAnsi" w:hAnsiTheme="minorHAnsi" w:cstheme="minorHAnsi"/>
          <w:sz w:val="22"/>
        </w:rPr>
      </w:pPr>
      <w:r>
        <w:rPr>
          <w:rFonts w:asciiTheme="minorHAnsi" w:hAnsiTheme="minorHAnsi" w:cstheme="minorHAnsi"/>
          <w:sz w:val="22"/>
        </w:rPr>
        <w:t xml:space="preserve">The Cumbria County Council COVID-19 call centre </w:t>
      </w:r>
      <w:r w:rsidR="00C1060F">
        <w:rPr>
          <w:rFonts w:asciiTheme="minorHAnsi" w:hAnsiTheme="minorHAnsi" w:cstheme="minorHAnsi"/>
          <w:sz w:val="22"/>
        </w:rPr>
        <w:t>(</w:t>
      </w:r>
      <w:r w:rsidR="00C1060F" w:rsidRPr="00C1060F">
        <w:rPr>
          <w:rFonts w:asciiTheme="minorHAnsi" w:hAnsiTheme="minorHAnsi" w:cstheme="minorHAnsi"/>
          <w:sz w:val="22"/>
        </w:rPr>
        <w:t>0800 783 1968</w:t>
      </w:r>
      <w:r w:rsidR="00C1060F">
        <w:rPr>
          <w:rFonts w:asciiTheme="minorHAnsi" w:hAnsiTheme="minorHAnsi" w:cstheme="minorHAnsi"/>
          <w:sz w:val="22"/>
        </w:rPr>
        <w:t xml:space="preserve">) </w:t>
      </w:r>
      <w:r>
        <w:rPr>
          <w:rFonts w:asciiTheme="minorHAnsi" w:hAnsiTheme="minorHAnsi" w:cstheme="minorHAnsi"/>
          <w:sz w:val="22"/>
        </w:rPr>
        <w:t>who will upload details of the case onto the local system</w:t>
      </w:r>
      <w:r w:rsidR="00CC1BF0">
        <w:rPr>
          <w:rFonts w:asciiTheme="minorHAnsi" w:hAnsiTheme="minorHAnsi" w:cstheme="minorHAnsi"/>
          <w:sz w:val="22"/>
        </w:rPr>
        <w:t xml:space="preserve"> </w:t>
      </w:r>
      <w:r>
        <w:rPr>
          <w:rFonts w:asciiTheme="minorHAnsi" w:hAnsiTheme="minorHAnsi" w:cstheme="minorHAnsi"/>
          <w:sz w:val="22"/>
        </w:rPr>
        <w:t>for follow-up by c</w:t>
      </w:r>
      <w:r w:rsidR="00C1060F">
        <w:rPr>
          <w:rFonts w:asciiTheme="minorHAnsi" w:hAnsiTheme="minorHAnsi" w:cstheme="minorHAnsi"/>
          <w:sz w:val="22"/>
        </w:rPr>
        <w:t>ontact-tra</w:t>
      </w:r>
      <w:r w:rsidR="00544F5B">
        <w:rPr>
          <w:rFonts w:asciiTheme="minorHAnsi" w:hAnsiTheme="minorHAnsi" w:cstheme="minorHAnsi"/>
          <w:sz w:val="22"/>
        </w:rPr>
        <w:t>cers and the public health team</w:t>
      </w:r>
    </w:p>
    <w:p w:rsidR="004000DC" w:rsidRDefault="004000DC" w:rsidP="004000DC">
      <w:pPr>
        <w:pStyle w:val="NoSpacing"/>
        <w:numPr>
          <w:ilvl w:val="0"/>
          <w:numId w:val="28"/>
        </w:numPr>
        <w:jc w:val="both"/>
        <w:rPr>
          <w:rFonts w:asciiTheme="minorHAnsi" w:hAnsiTheme="minorHAnsi" w:cstheme="minorHAnsi"/>
          <w:sz w:val="22"/>
        </w:rPr>
      </w:pPr>
      <w:r>
        <w:rPr>
          <w:rFonts w:asciiTheme="minorHAnsi" w:hAnsiTheme="minorHAnsi" w:cstheme="minorHAnsi"/>
          <w:sz w:val="22"/>
        </w:rPr>
        <w:t>Public Health England via</w:t>
      </w:r>
      <w:r w:rsidRPr="004000DC">
        <w:rPr>
          <w:rFonts w:asciiTheme="minorHAnsi" w:hAnsiTheme="minorHAnsi" w:cstheme="minorHAnsi"/>
          <w:sz w:val="22"/>
        </w:rPr>
        <w:t xml:space="preserve"> the Department for Education helpline </w:t>
      </w:r>
      <w:r>
        <w:rPr>
          <w:rFonts w:asciiTheme="minorHAnsi" w:hAnsiTheme="minorHAnsi" w:cstheme="minorHAnsi"/>
          <w:sz w:val="22"/>
        </w:rPr>
        <w:t>(</w:t>
      </w:r>
      <w:r w:rsidRPr="004000DC">
        <w:rPr>
          <w:rFonts w:asciiTheme="minorHAnsi" w:hAnsiTheme="minorHAnsi" w:cstheme="minorHAnsi"/>
          <w:sz w:val="22"/>
        </w:rPr>
        <w:t>0800 0468687</w:t>
      </w:r>
      <w:r>
        <w:rPr>
          <w:rFonts w:asciiTheme="minorHAnsi" w:hAnsiTheme="minorHAnsi" w:cstheme="minorHAnsi"/>
          <w:sz w:val="22"/>
        </w:rPr>
        <w:t>)</w:t>
      </w:r>
    </w:p>
    <w:p w:rsidR="00952B83" w:rsidRDefault="007F77F3" w:rsidP="00952B83">
      <w:pPr>
        <w:pStyle w:val="NoSpacing"/>
        <w:numPr>
          <w:ilvl w:val="0"/>
          <w:numId w:val="28"/>
        </w:numPr>
        <w:jc w:val="both"/>
        <w:rPr>
          <w:rFonts w:asciiTheme="minorHAnsi" w:hAnsiTheme="minorHAnsi" w:cstheme="minorHAnsi"/>
          <w:sz w:val="22"/>
        </w:rPr>
      </w:pPr>
      <w:hyperlink r:id="rId31" w:history="1">
        <w:r w:rsidR="00CC1BF0" w:rsidRPr="00952B83">
          <w:rPr>
            <w:rStyle w:val="Hyperlink"/>
            <w:rFonts w:asciiTheme="minorHAnsi" w:hAnsiTheme="minorHAnsi" w:cstheme="minorHAnsi"/>
            <w:sz w:val="22"/>
          </w:rPr>
          <w:t>Ofsted</w:t>
        </w:r>
      </w:hyperlink>
      <w:r w:rsidR="00952B83">
        <w:rPr>
          <w:rFonts w:asciiTheme="minorHAnsi" w:hAnsiTheme="minorHAnsi" w:cstheme="minorHAnsi"/>
          <w:sz w:val="22"/>
        </w:rPr>
        <w:t xml:space="preserve"> with the details of the confirmed case and impact on the running of the setting</w:t>
      </w:r>
    </w:p>
    <w:p w:rsidR="00646495" w:rsidRPr="00646495" w:rsidRDefault="00646495" w:rsidP="00646495">
      <w:pPr>
        <w:pStyle w:val="NoSpacing"/>
        <w:numPr>
          <w:ilvl w:val="0"/>
          <w:numId w:val="28"/>
        </w:numPr>
        <w:jc w:val="both"/>
        <w:rPr>
          <w:rFonts w:asciiTheme="minorHAnsi" w:hAnsiTheme="minorHAnsi" w:cstheme="minorHAnsi"/>
          <w:sz w:val="22"/>
        </w:rPr>
      </w:pPr>
      <w:r>
        <w:rPr>
          <w:rFonts w:asciiTheme="minorHAnsi" w:hAnsiTheme="minorHAnsi" w:cstheme="minorHAnsi"/>
          <w:sz w:val="22"/>
        </w:rPr>
        <w:t>Your Early Years Adviser</w:t>
      </w:r>
      <w:r w:rsidR="00544F5B">
        <w:rPr>
          <w:rFonts w:asciiTheme="minorHAnsi" w:hAnsiTheme="minorHAnsi" w:cstheme="minorHAnsi"/>
          <w:sz w:val="22"/>
        </w:rPr>
        <w:t xml:space="preserve"> so that they can provide you with the necessary advice and support</w:t>
      </w:r>
    </w:p>
    <w:p w:rsidR="00952B83" w:rsidRDefault="00952B83" w:rsidP="00952B83">
      <w:pPr>
        <w:pStyle w:val="NoSpacing"/>
        <w:ind w:left="0" w:firstLine="0"/>
        <w:jc w:val="both"/>
        <w:rPr>
          <w:rFonts w:asciiTheme="minorHAnsi" w:hAnsiTheme="minorHAnsi" w:cstheme="minorHAnsi"/>
          <w:sz w:val="22"/>
        </w:rPr>
      </w:pPr>
    </w:p>
    <w:p w:rsidR="00CC1BF0" w:rsidRDefault="00952B83" w:rsidP="00952B83">
      <w:pPr>
        <w:pStyle w:val="NoSpacing"/>
        <w:ind w:left="0" w:firstLine="0"/>
        <w:jc w:val="both"/>
        <w:rPr>
          <w:rFonts w:asciiTheme="minorHAnsi" w:hAnsiTheme="minorHAnsi" w:cstheme="minorHAnsi"/>
          <w:sz w:val="22"/>
        </w:rPr>
      </w:pPr>
      <w:r>
        <w:rPr>
          <w:rFonts w:asciiTheme="minorHAnsi" w:hAnsiTheme="minorHAnsi" w:cstheme="minorHAnsi"/>
          <w:sz w:val="22"/>
        </w:rPr>
        <w:t xml:space="preserve">If </w:t>
      </w:r>
      <w:r w:rsidR="00CC1BF0" w:rsidRPr="00CC1BF0">
        <w:rPr>
          <w:rFonts w:asciiTheme="minorHAnsi" w:hAnsiTheme="minorHAnsi" w:cstheme="minorHAnsi"/>
          <w:sz w:val="22"/>
        </w:rPr>
        <w:t>the affected person is a staff member, consider whether it is likely that they acqui</w:t>
      </w:r>
      <w:r>
        <w:rPr>
          <w:rFonts w:asciiTheme="minorHAnsi" w:hAnsiTheme="minorHAnsi" w:cstheme="minorHAnsi"/>
          <w:sz w:val="22"/>
        </w:rPr>
        <w:t xml:space="preserve">red the infection at work. Cases of COVID-19 acquired as a result of occupational exposure </w:t>
      </w:r>
      <w:r w:rsidR="00CC1BF0" w:rsidRPr="00CC1BF0">
        <w:rPr>
          <w:rFonts w:asciiTheme="minorHAnsi" w:hAnsiTheme="minorHAnsi" w:cstheme="minorHAnsi"/>
          <w:sz w:val="22"/>
        </w:rPr>
        <w:t xml:space="preserve">should be reported </w:t>
      </w:r>
      <w:r>
        <w:rPr>
          <w:rFonts w:asciiTheme="minorHAnsi" w:hAnsiTheme="minorHAnsi" w:cstheme="minorHAnsi"/>
          <w:sz w:val="22"/>
        </w:rPr>
        <w:t xml:space="preserve">under </w:t>
      </w:r>
      <w:r w:rsidRPr="00952B83">
        <w:rPr>
          <w:rFonts w:asciiTheme="minorHAnsi" w:hAnsiTheme="minorHAnsi" w:cstheme="minorHAnsi"/>
          <w:sz w:val="22"/>
        </w:rPr>
        <w:t>The Reporting of Injuries, Diseases and Dangerous Occurrences Regulations 2013</w:t>
      </w:r>
      <w:r>
        <w:rPr>
          <w:rFonts w:asciiTheme="minorHAnsi" w:hAnsiTheme="minorHAnsi" w:cstheme="minorHAnsi"/>
          <w:sz w:val="22"/>
        </w:rPr>
        <w:t xml:space="preserve"> (</w:t>
      </w:r>
      <w:hyperlink r:id="rId32" w:history="1">
        <w:r w:rsidR="00CC1BF0" w:rsidRPr="00952B83">
          <w:rPr>
            <w:rStyle w:val="Hyperlink"/>
            <w:rFonts w:asciiTheme="minorHAnsi" w:hAnsiTheme="minorHAnsi" w:cstheme="minorHAnsi"/>
            <w:sz w:val="22"/>
          </w:rPr>
          <w:t>RIDDOR</w:t>
        </w:r>
      </w:hyperlink>
      <w:r>
        <w:rPr>
          <w:rFonts w:asciiTheme="minorHAnsi" w:hAnsiTheme="minorHAnsi" w:cstheme="minorHAnsi"/>
          <w:sz w:val="22"/>
        </w:rPr>
        <w:t>).</w:t>
      </w:r>
      <w:r w:rsidR="00646495">
        <w:rPr>
          <w:rFonts w:asciiTheme="minorHAnsi" w:hAnsiTheme="minorHAnsi" w:cstheme="minorHAnsi"/>
          <w:sz w:val="22"/>
        </w:rPr>
        <w:t xml:space="preserve"> </w:t>
      </w:r>
      <w:r w:rsidR="00646495" w:rsidRPr="00646495">
        <w:rPr>
          <w:rFonts w:asciiTheme="minorHAnsi" w:hAnsiTheme="minorHAnsi" w:cstheme="minorHAnsi"/>
          <w:sz w:val="22"/>
        </w:rPr>
        <w:t>There is no requirement to report</w:t>
      </w:r>
      <w:r w:rsidR="00646495">
        <w:rPr>
          <w:rFonts w:asciiTheme="minorHAnsi" w:hAnsiTheme="minorHAnsi" w:cstheme="minorHAnsi"/>
          <w:sz w:val="22"/>
        </w:rPr>
        <w:t xml:space="preserve"> cases amongst children attending the setting, or where the employee is likely to have acquired COVID-19 from another source.</w:t>
      </w:r>
    </w:p>
    <w:p w:rsidR="007617EA" w:rsidRPr="007617EA" w:rsidRDefault="007617EA" w:rsidP="007617EA">
      <w:pPr>
        <w:pStyle w:val="NoSpacing"/>
        <w:ind w:left="10"/>
      </w:pPr>
    </w:p>
    <w:p w:rsidR="00717DCA" w:rsidRPr="00C16B45"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16B45">
        <w:rPr>
          <w:rFonts w:asciiTheme="majorHAnsi" w:hAnsiTheme="majorHAnsi" w:cstheme="majorHAnsi"/>
          <w:color w:val="2E74B5" w:themeColor="accent1" w:themeShade="BF"/>
          <w:szCs w:val="24"/>
        </w:rPr>
        <w:t>I</w:t>
      </w:r>
      <w:r w:rsidR="006C1916">
        <w:rPr>
          <w:rFonts w:asciiTheme="majorHAnsi" w:hAnsiTheme="majorHAnsi" w:cstheme="majorHAnsi"/>
          <w:color w:val="2E74B5" w:themeColor="accent1" w:themeShade="BF"/>
          <w:szCs w:val="24"/>
        </w:rPr>
        <w:t xml:space="preserve">f a person </w:t>
      </w:r>
      <w:r w:rsidRPr="00C16B45">
        <w:rPr>
          <w:rFonts w:asciiTheme="majorHAnsi" w:hAnsiTheme="majorHAnsi" w:cstheme="majorHAnsi"/>
          <w:color w:val="2E74B5" w:themeColor="accent1" w:themeShade="BF"/>
          <w:szCs w:val="24"/>
        </w:rPr>
        <w:t>with symptoms has difficulty getting tested, do I need to exclude the other children in their class/bubble?</w:t>
      </w:r>
    </w:p>
    <w:p w:rsidR="00717DCA" w:rsidRPr="0043642B" w:rsidRDefault="00717DCA" w:rsidP="00717DCA">
      <w:pPr>
        <w:pStyle w:val="NoSpacing"/>
        <w:spacing w:line="276" w:lineRule="auto"/>
      </w:pPr>
    </w:p>
    <w:p w:rsidR="00717DCA" w:rsidRPr="009E75A3" w:rsidRDefault="006C1916"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The person</w:t>
      </w:r>
      <w:r w:rsidR="00717DCA" w:rsidRPr="009E75A3">
        <w:rPr>
          <w:rFonts w:asciiTheme="minorHAnsi" w:hAnsiTheme="minorHAnsi" w:cstheme="minorHAnsi"/>
          <w:szCs w:val="24"/>
        </w:rPr>
        <w:t xml:space="preserve"> with symptoms must isolate for 10 days from onset of symptoms if they do not test negative for whatever reason (e.g. refus</w:t>
      </w:r>
      <w:r>
        <w:rPr>
          <w:rFonts w:asciiTheme="minorHAnsi" w:hAnsiTheme="minorHAnsi" w:cstheme="minorHAnsi"/>
          <w:szCs w:val="24"/>
        </w:rPr>
        <w:t xml:space="preserve">e testing, delays in testing). Members of </w:t>
      </w:r>
      <w:r w:rsidR="00717DCA" w:rsidRPr="009E75A3">
        <w:rPr>
          <w:rFonts w:asciiTheme="minorHAnsi" w:hAnsiTheme="minorHAnsi" w:cstheme="minorHAnsi"/>
          <w:szCs w:val="24"/>
        </w:rPr>
        <w:t>the same household must also self-isolate for 14 days.</w:t>
      </w:r>
      <w:r>
        <w:rPr>
          <w:rFonts w:asciiTheme="minorHAnsi" w:hAnsiTheme="minorHAnsi" w:cstheme="minorHAnsi"/>
          <w:szCs w:val="24"/>
        </w:rPr>
        <w:t xml:space="preserve"> </w:t>
      </w:r>
      <w:r w:rsidR="00B734B3">
        <w:rPr>
          <w:rFonts w:asciiTheme="minorHAnsi" w:hAnsiTheme="minorHAnsi" w:cstheme="minorHAnsi"/>
          <w:szCs w:val="24"/>
        </w:rPr>
        <w:t xml:space="preserve">If the person is unable to access national testing, consider referring them for local testing system as described on page 9. </w:t>
      </w:r>
      <w:r w:rsidR="00717DCA" w:rsidRPr="009E75A3">
        <w:rPr>
          <w:rFonts w:asciiTheme="minorHAnsi" w:hAnsiTheme="minorHAnsi" w:cstheme="minorHAnsi"/>
          <w:szCs w:val="24"/>
        </w:rPr>
        <w:t xml:space="preserve">If the </w:t>
      </w:r>
      <w:r>
        <w:rPr>
          <w:rFonts w:asciiTheme="minorHAnsi" w:hAnsiTheme="minorHAnsi" w:cstheme="minorHAnsi"/>
          <w:szCs w:val="24"/>
        </w:rPr>
        <w:t>person</w:t>
      </w:r>
      <w:r w:rsidR="00717DCA" w:rsidRPr="009E75A3">
        <w:rPr>
          <w:rFonts w:asciiTheme="minorHAnsi" w:hAnsiTheme="minorHAnsi" w:cstheme="minorHAnsi"/>
          <w:szCs w:val="24"/>
        </w:rPr>
        <w:t xml:space="preserve"> is</w:t>
      </w:r>
      <w:r w:rsidR="00B734B3">
        <w:rPr>
          <w:rFonts w:asciiTheme="minorHAnsi" w:hAnsiTheme="minorHAnsi" w:cstheme="minorHAnsi"/>
          <w:szCs w:val="24"/>
        </w:rPr>
        <w:t xml:space="preserve"> still</w:t>
      </w:r>
      <w:r w:rsidR="00717DCA" w:rsidRPr="009E75A3">
        <w:rPr>
          <w:rFonts w:asciiTheme="minorHAnsi" w:hAnsiTheme="minorHAnsi" w:cstheme="minorHAnsi"/>
          <w:szCs w:val="24"/>
        </w:rPr>
        <w:t xml:space="preserve"> u</w:t>
      </w:r>
      <w:r>
        <w:rPr>
          <w:rFonts w:asciiTheme="minorHAnsi" w:hAnsiTheme="minorHAnsi" w:cstheme="minorHAnsi"/>
          <w:szCs w:val="24"/>
        </w:rPr>
        <w:t xml:space="preserve">nable to </w:t>
      </w:r>
      <w:r w:rsidR="00B734B3">
        <w:rPr>
          <w:rFonts w:asciiTheme="minorHAnsi" w:hAnsiTheme="minorHAnsi" w:cstheme="minorHAnsi"/>
          <w:szCs w:val="24"/>
        </w:rPr>
        <w:t>access testing</w:t>
      </w:r>
      <w:r>
        <w:rPr>
          <w:rFonts w:asciiTheme="minorHAnsi" w:hAnsiTheme="minorHAnsi" w:cstheme="minorHAnsi"/>
          <w:szCs w:val="24"/>
        </w:rPr>
        <w:t xml:space="preserve"> or declines to be tested,</w:t>
      </w:r>
      <w:r w:rsidR="00717DCA">
        <w:rPr>
          <w:rFonts w:asciiTheme="minorHAnsi" w:hAnsiTheme="minorHAnsi" w:cstheme="minorHAnsi"/>
          <w:szCs w:val="24"/>
        </w:rPr>
        <w:t xml:space="preserve"> </w:t>
      </w:r>
      <w:r w:rsidR="00717DCA" w:rsidRPr="009E75A3">
        <w:rPr>
          <w:rFonts w:asciiTheme="minorHAnsi" w:hAnsiTheme="minorHAnsi" w:cstheme="minorHAnsi"/>
          <w:szCs w:val="24"/>
        </w:rPr>
        <w:t>please contact the local authority for further advice regarding the class/bubble.</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C16B45"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16B45">
        <w:rPr>
          <w:rFonts w:asciiTheme="majorHAnsi" w:hAnsiTheme="majorHAnsi" w:cstheme="majorHAnsi"/>
          <w:color w:val="2E74B5" w:themeColor="accent1" w:themeShade="BF"/>
          <w:szCs w:val="24"/>
        </w:rPr>
        <w:t xml:space="preserve">Can the siblings of a child who has been sent home because they are a contact of a case </w:t>
      </w:r>
      <w:r w:rsidR="00C16B45">
        <w:rPr>
          <w:rFonts w:asciiTheme="majorHAnsi" w:hAnsiTheme="majorHAnsi" w:cstheme="majorHAnsi"/>
          <w:color w:val="2E74B5" w:themeColor="accent1" w:themeShade="BF"/>
          <w:szCs w:val="24"/>
        </w:rPr>
        <w:t xml:space="preserve">continue to </w:t>
      </w:r>
      <w:r w:rsidRPr="00C16B45">
        <w:rPr>
          <w:rFonts w:asciiTheme="majorHAnsi" w:hAnsiTheme="majorHAnsi" w:cstheme="majorHAnsi"/>
          <w:color w:val="2E74B5" w:themeColor="accent1" w:themeShade="BF"/>
          <w:szCs w:val="24"/>
        </w:rPr>
        <w:t xml:space="preserve">attend </w:t>
      </w:r>
      <w:r w:rsidR="00C16B45">
        <w:rPr>
          <w:rFonts w:asciiTheme="majorHAnsi" w:hAnsiTheme="majorHAnsi" w:cstheme="majorHAnsi"/>
          <w:color w:val="2E74B5" w:themeColor="accent1" w:themeShade="BF"/>
          <w:szCs w:val="24"/>
        </w:rPr>
        <w:t>educational settings</w:t>
      </w:r>
      <w:r w:rsidRPr="00C16B45">
        <w:rPr>
          <w:rFonts w:asciiTheme="majorHAnsi" w:hAnsiTheme="majorHAnsi" w:cstheme="majorHAnsi"/>
          <w:color w:val="2E74B5" w:themeColor="accent1" w:themeShade="BF"/>
          <w:szCs w:val="24"/>
        </w:rPr>
        <w: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Yes. O</w:t>
      </w:r>
      <w:r w:rsidRPr="009E75A3">
        <w:rPr>
          <w:rFonts w:asciiTheme="minorHAnsi" w:hAnsiTheme="minorHAnsi" w:cstheme="minorHAnsi"/>
          <w:szCs w:val="24"/>
        </w:rPr>
        <w:t xml:space="preserve">ther household members of the contact do not need to self-isolate unless the </w:t>
      </w:r>
      <w:r>
        <w:rPr>
          <w:rFonts w:asciiTheme="minorHAnsi" w:hAnsiTheme="minorHAnsi" w:cstheme="minorHAnsi"/>
          <w:szCs w:val="24"/>
        </w:rPr>
        <w:t xml:space="preserve">contact or another household member </w:t>
      </w:r>
      <w:r w:rsidRPr="009E75A3">
        <w:rPr>
          <w:rFonts w:asciiTheme="minorHAnsi" w:hAnsiTheme="minorHAnsi" w:cstheme="minorHAnsi"/>
          <w:szCs w:val="24"/>
        </w:rPr>
        <w:t>subsequently develops symptoms</w:t>
      </w:r>
      <w:r>
        <w:rPr>
          <w:rFonts w:asciiTheme="minorHAnsi" w:hAnsiTheme="minorHAnsi" w:cstheme="minorHAnsi"/>
          <w:szCs w:val="24"/>
        </w:rPr>
        <w: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C16B45"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16B45">
        <w:rPr>
          <w:rFonts w:asciiTheme="majorHAnsi" w:hAnsiTheme="majorHAnsi" w:cstheme="majorHAnsi"/>
          <w:color w:val="2E74B5" w:themeColor="accent1" w:themeShade="BF"/>
          <w:szCs w:val="24"/>
        </w:rPr>
        <w:t>What should we do if a child or parent reports that they have had contact with someone with symptoms of COVID-19?</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C16B45"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No action is required of the educational setting in this situation.</w:t>
      </w:r>
      <w:r w:rsidR="00717DCA" w:rsidRPr="009E75A3">
        <w:rPr>
          <w:rFonts w:asciiTheme="minorHAnsi" w:hAnsiTheme="minorHAnsi" w:cstheme="minorHAnsi"/>
          <w:szCs w:val="24"/>
        </w:rPr>
        <w:t xml:space="preserve"> No one with symptoms should be attending </w:t>
      </w:r>
      <w:r w:rsidR="003F7E95" w:rsidRPr="001D3CC8">
        <w:rPr>
          <w:rFonts w:asciiTheme="minorHAnsi" w:hAnsiTheme="minorHAnsi" w:cstheme="minorHAnsi"/>
          <w:szCs w:val="24"/>
        </w:rPr>
        <w:t>the setting</w:t>
      </w:r>
      <w:r w:rsidR="00717DCA" w:rsidRPr="009E75A3">
        <w:rPr>
          <w:rFonts w:asciiTheme="minorHAnsi" w:hAnsiTheme="minorHAnsi" w:cstheme="minorHAnsi"/>
          <w:szCs w:val="24"/>
        </w:rPr>
        <w:t xml:space="preserve"> and anyone who develops symptoms while </w:t>
      </w:r>
      <w:r w:rsidR="009112AA" w:rsidRPr="001D3CC8">
        <w:rPr>
          <w:rFonts w:asciiTheme="minorHAnsi" w:hAnsiTheme="minorHAnsi" w:cstheme="minorHAnsi"/>
          <w:szCs w:val="24"/>
        </w:rPr>
        <w:t>in the setting</w:t>
      </w:r>
      <w:r w:rsidR="00717DCA" w:rsidRPr="009E75A3">
        <w:rPr>
          <w:rFonts w:asciiTheme="minorHAnsi" w:hAnsiTheme="minorHAnsi" w:cstheme="minorHAnsi"/>
          <w:szCs w:val="24"/>
        </w:rPr>
        <w:t xml:space="preserve"> should be isolated and sent home as soon as possible. </w:t>
      </w:r>
      <w:r>
        <w:rPr>
          <w:rFonts w:asciiTheme="minorHAnsi" w:hAnsiTheme="minorHAnsi" w:cstheme="minorHAnsi"/>
          <w:szCs w:val="24"/>
        </w:rPr>
        <w:t>Settings</w:t>
      </w:r>
      <w:r w:rsidR="00717DCA" w:rsidRPr="009E75A3">
        <w:rPr>
          <w:rFonts w:asciiTheme="minorHAnsi" w:hAnsiTheme="minorHAnsi" w:cstheme="minorHAnsi"/>
          <w:szCs w:val="24"/>
        </w:rPr>
        <w:t xml:space="preserve"> should regularly remind parents of the government guidance on </w:t>
      </w:r>
      <w:r>
        <w:rPr>
          <w:rFonts w:asciiTheme="minorHAnsi" w:hAnsiTheme="minorHAnsi" w:cstheme="minorHAnsi"/>
          <w:szCs w:val="24"/>
        </w:rPr>
        <w:t>self-isolation</w:t>
      </w:r>
      <w:r w:rsidR="00717DCA" w:rsidRPr="009E75A3">
        <w:rPr>
          <w:rFonts w:asciiTheme="minorHAnsi" w:hAnsiTheme="minorHAnsi" w:cstheme="minorHAnsi"/>
          <w:szCs w:val="24"/>
        </w:rPr>
        <w:t xml:space="preserve"> if</w:t>
      </w:r>
      <w:r>
        <w:rPr>
          <w:rFonts w:asciiTheme="minorHAnsi" w:hAnsiTheme="minorHAnsi" w:cstheme="minorHAnsi"/>
          <w:szCs w:val="24"/>
        </w:rPr>
        <w:t xml:space="preserve"> following close contact with a </w:t>
      </w:r>
      <w:r>
        <w:rPr>
          <w:rFonts w:asciiTheme="minorHAnsi" w:hAnsiTheme="minorHAnsi" w:cstheme="minorHAnsi"/>
          <w:szCs w:val="24"/>
        </w:rPr>
        <w:lastRenderedPageBreak/>
        <w:t>confirmed case, and whole-household isolation if</w:t>
      </w:r>
      <w:r w:rsidR="00717DCA" w:rsidRPr="009E75A3">
        <w:rPr>
          <w:rFonts w:asciiTheme="minorHAnsi" w:hAnsiTheme="minorHAnsi" w:cstheme="minorHAnsi"/>
          <w:szCs w:val="24"/>
        </w:rPr>
        <w:t xml:space="preserve"> anyone in the household develops symptoms.</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4A0C64"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4A0C64">
        <w:rPr>
          <w:rFonts w:asciiTheme="majorHAnsi" w:hAnsiTheme="majorHAnsi" w:cstheme="majorHAnsi"/>
          <w:color w:val="2E74B5" w:themeColor="accent1" w:themeShade="BF"/>
          <w:szCs w:val="24"/>
        </w:rPr>
        <w:t xml:space="preserve">If a </w:t>
      </w:r>
      <w:r w:rsidR="004A0C64">
        <w:rPr>
          <w:rFonts w:asciiTheme="majorHAnsi" w:hAnsiTheme="majorHAnsi" w:cstheme="majorHAnsi"/>
          <w:color w:val="2E74B5" w:themeColor="accent1" w:themeShade="BF"/>
          <w:szCs w:val="24"/>
        </w:rPr>
        <w:t>close</w:t>
      </w:r>
      <w:r w:rsidRPr="004A0C64">
        <w:rPr>
          <w:rFonts w:asciiTheme="majorHAnsi" w:hAnsiTheme="majorHAnsi" w:cstheme="majorHAnsi"/>
          <w:color w:val="2E74B5" w:themeColor="accent1" w:themeShade="BF"/>
          <w:szCs w:val="24"/>
        </w:rPr>
        <w:t xml:space="preserve"> contact of a confirmed case tests neg</w:t>
      </w:r>
      <w:r w:rsidR="004A0C64">
        <w:rPr>
          <w:rFonts w:asciiTheme="majorHAnsi" w:hAnsiTheme="majorHAnsi" w:cstheme="majorHAnsi"/>
          <w:color w:val="2E74B5" w:themeColor="accent1" w:themeShade="BF"/>
          <w:szCs w:val="24"/>
        </w:rPr>
        <w:t>ative, can they return to the setting</w:t>
      </w:r>
      <w:r w:rsidRPr="004A0C64">
        <w:rPr>
          <w:rFonts w:asciiTheme="majorHAnsi" w:hAnsiTheme="majorHAnsi" w:cstheme="majorHAnsi"/>
          <w:color w:val="2E74B5" w:themeColor="accent1" w:themeShade="BF"/>
          <w:szCs w:val="24"/>
        </w:rPr>
        <w:t xml:space="preserve">? </w:t>
      </w:r>
    </w:p>
    <w:p w:rsidR="00717DCA" w:rsidRPr="009E75A3" w:rsidRDefault="00717DCA" w:rsidP="00717DCA">
      <w:pPr>
        <w:pStyle w:val="NoSpacing"/>
        <w:spacing w:line="276" w:lineRule="auto"/>
        <w:ind w:left="0" w:firstLine="0"/>
      </w:pPr>
    </w:p>
    <w:p w:rsidR="00717DCA"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The person </w:t>
      </w:r>
      <w:r w:rsidRPr="009E75A3">
        <w:rPr>
          <w:rFonts w:asciiTheme="minorHAnsi" w:hAnsiTheme="minorHAnsi" w:cstheme="minorHAnsi"/>
          <w:szCs w:val="24"/>
        </w:rPr>
        <w:t xml:space="preserve">must stay </w:t>
      </w:r>
      <w:r w:rsidR="004A0C64">
        <w:rPr>
          <w:rFonts w:asciiTheme="minorHAnsi" w:hAnsiTheme="minorHAnsi" w:cstheme="minorHAnsi"/>
          <w:szCs w:val="24"/>
        </w:rPr>
        <w:t>at home</w:t>
      </w:r>
      <w:r w:rsidRPr="009E75A3">
        <w:rPr>
          <w:rFonts w:asciiTheme="minorHAnsi" w:hAnsiTheme="minorHAnsi" w:cstheme="minorHAnsi"/>
          <w:szCs w:val="24"/>
        </w:rPr>
        <w:t xml:space="preserve"> for the 14 day isolation period, even if they test negative. This is because they can develop the infection at any point up to day 14 (the incubation period for COVID-19), so they may still go on to develop the infection.</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19743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19743F">
        <w:rPr>
          <w:rFonts w:asciiTheme="majorHAnsi" w:hAnsiTheme="majorHAnsi" w:cstheme="majorHAnsi"/>
          <w:color w:val="2E74B5" w:themeColor="accent1" w:themeShade="BF"/>
          <w:szCs w:val="24"/>
        </w:rPr>
        <w:t xml:space="preserve">If a child or staff member has a test because of COVID-19 symptoms and the results are negative, </w:t>
      </w:r>
      <w:r w:rsidR="0019743F">
        <w:rPr>
          <w:rFonts w:asciiTheme="majorHAnsi" w:hAnsiTheme="majorHAnsi" w:cstheme="majorHAnsi"/>
          <w:color w:val="2E74B5" w:themeColor="accent1" w:themeShade="BF"/>
          <w:szCs w:val="24"/>
        </w:rPr>
        <w:t>can they return to the educational setting</w:t>
      </w:r>
      <w:r w:rsidRPr="0019743F">
        <w:rPr>
          <w:rFonts w:asciiTheme="majorHAnsi" w:hAnsiTheme="majorHAnsi" w:cstheme="majorHAnsi"/>
          <w:color w:val="2E74B5" w:themeColor="accent1" w:themeShade="BF"/>
          <w:szCs w:val="24"/>
        </w:rPr>
        <w: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 xml:space="preserve">they must complete the entire 14-day isolation period regardless of </w:t>
      </w:r>
      <w:r w:rsidR="0019743F">
        <w:rPr>
          <w:rFonts w:asciiTheme="minorHAnsi" w:hAnsiTheme="minorHAnsi" w:cstheme="minorHAnsi"/>
          <w:szCs w:val="24"/>
        </w:rPr>
        <w:t>a negative test result.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19743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19743F">
        <w:rPr>
          <w:rFonts w:asciiTheme="majorHAnsi" w:hAnsiTheme="majorHAnsi" w:cstheme="majorHAnsi"/>
          <w:color w:val="2E74B5" w:themeColor="accent1" w:themeShade="BF"/>
          <w:szCs w:val="24"/>
        </w:rPr>
        <w:t xml:space="preserve">Does a person who has tested positive or was identified as a contact need to have a negative test before they can return to </w:t>
      </w:r>
      <w:r w:rsidR="0019743F">
        <w:rPr>
          <w:rFonts w:asciiTheme="majorHAnsi" w:hAnsiTheme="majorHAnsi" w:cstheme="majorHAnsi"/>
          <w:color w:val="2E74B5" w:themeColor="accent1" w:themeShade="BF"/>
          <w:szCs w:val="24"/>
        </w:rPr>
        <w:t>an educational setting</w:t>
      </w:r>
      <w:r w:rsidRPr="0019743F">
        <w:rPr>
          <w:rFonts w:asciiTheme="majorHAnsi" w:hAnsiTheme="majorHAnsi" w:cstheme="majorHAnsi"/>
          <w:color w:val="2E74B5" w:themeColor="accent1" w:themeShade="BF"/>
          <w:szCs w:val="24"/>
        </w:rPr>
        <w: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Children and staff can return after completing their isolation period, provided that they are feeling well with no fever for at least 48 hours. </w:t>
      </w:r>
      <w:r w:rsidR="003F7E95" w:rsidRPr="001D3CC8">
        <w:rPr>
          <w:rFonts w:asciiTheme="minorHAnsi" w:hAnsiTheme="minorHAnsi" w:cstheme="minorHAnsi"/>
          <w:szCs w:val="24"/>
        </w:rPr>
        <w:t>Settings</w:t>
      </w:r>
      <w:r>
        <w:rPr>
          <w:rFonts w:asciiTheme="minorHAnsi" w:hAnsiTheme="minorHAnsi" w:cstheme="minorHAnsi"/>
          <w:szCs w:val="24"/>
        </w:rPr>
        <w:t xml:space="preserve"> s</w:t>
      </w:r>
      <w:r w:rsidRPr="009E75A3">
        <w:rPr>
          <w:rFonts w:asciiTheme="minorHAnsi" w:hAnsiTheme="minorHAnsi" w:cstheme="minorHAnsi"/>
          <w:szCs w:val="24"/>
        </w:rPr>
        <w:t xml:space="preserve">hould not request evidence of a negative test results or other medical evidence before </w:t>
      </w:r>
      <w:r>
        <w:rPr>
          <w:rFonts w:asciiTheme="minorHAnsi" w:hAnsiTheme="minorHAnsi" w:cstheme="minorHAnsi"/>
          <w:szCs w:val="24"/>
        </w:rPr>
        <w:t>re-</w:t>
      </w:r>
      <w:r w:rsidRPr="009E75A3">
        <w:rPr>
          <w:rFonts w:asciiTheme="minorHAnsi" w:hAnsiTheme="minorHAnsi" w:cstheme="minorHAnsi"/>
          <w:szCs w:val="24"/>
        </w:rPr>
        <w:t xml:space="preserve">admitting </w:t>
      </w:r>
      <w:r>
        <w:rPr>
          <w:rFonts w:asciiTheme="minorHAnsi" w:hAnsiTheme="minorHAnsi" w:cstheme="minorHAnsi"/>
          <w:szCs w:val="24"/>
        </w:rPr>
        <w:t xml:space="preserve">people </w:t>
      </w:r>
      <w:r w:rsidRPr="009E75A3">
        <w:rPr>
          <w:rFonts w:asciiTheme="minorHAnsi" w:hAnsiTheme="minorHAnsi" w:cstheme="minorHAnsi"/>
          <w:szCs w:val="24"/>
        </w:rPr>
        <w:t>af</w:t>
      </w:r>
      <w:r>
        <w:rPr>
          <w:rFonts w:asciiTheme="minorHAnsi" w:hAnsiTheme="minorHAnsi" w:cstheme="minorHAnsi"/>
          <w:szCs w:val="24"/>
        </w:rPr>
        <w:t>ter a period of self-isolation.</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F60DA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 xml:space="preserve">Does </w:t>
      </w:r>
      <w:r w:rsidR="00D61DD4">
        <w:rPr>
          <w:rFonts w:asciiTheme="majorHAnsi" w:hAnsiTheme="majorHAnsi" w:cstheme="majorHAnsi"/>
          <w:color w:val="2E74B5" w:themeColor="accent1" w:themeShade="BF"/>
          <w:szCs w:val="24"/>
        </w:rPr>
        <w:t xml:space="preserve">our setting </w:t>
      </w:r>
      <w:r>
        <w:rPr>
          <w:rFonts w:asciiTheme="majorHAnsi" w:hAnsiTheme="majorHAnsi" w:cstheme="majorHAnsi"/>
          <w:color w:val="2E74B5" w:themeColor="accent1" w:themeShade="BF"/>
          <w:szCs w:val="24"/>
        </w:rPr>
        <w:t>need to close if we</w:t>
      </w:r>
      <w:r w:rsidRPr="00F60DAF">
        <w:rPr>
          <w:rFonts w:asciiTheme="majorHAnsi" w:hAnsiTheme="majorHAnsi" w:cstheme="majorHAnsi"/>
          <w:color w:val="2E74B5" w:themeColor="accent1" w:themeShade="BF"/>
          <w:szCs w:val="24"/>
        </w:rPr>
        <w:t xml:space="preserve"> get confirmed cases</w:t>
      </w:r>
      <w:r>
        <w:rPr>
          <w:rFonts w:asciiTheme="majorHAnsi" w:hAnsiTheme="majorHAnsi" w:cstheme="majorHAnsi"/>
          <w:color w:val="2E74B5" w:themeColor="accent1" w:themeShade="BF"/>
          <w:szCs w:val="24"/>
        </w:rPr>
        <w:t>?</w:t>
      </w:r>
    </w:p>
    <w:p w:rsidR="00717DCA" w:rsidRPr="009E75A3" w:rsidRDefault="00717DCA" w:rsidP="00717DCA">
      <w:pPr>
        <w:pStyle w:val="NoSpacing"/>
        <w:spacing w:line="276" w:lineRule="auto"/>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w:t>
      </w:r>
      <w:r w:rsidR="00D61DD4">
        <w:rPr>
          <w:rFonts w:asciiTheme="minorHAnsi" w:hAnsiTheme="minorHAnsi" w:cstheme="minorHAnsi"/>
          <w:szCs w:val="24"/>
        </w:rPr>
        <w:t>it</w:t>
      </w:r>
      <w:r w:rsidRPr="009E75A3">
        <w:rPr>
          <w:rFonts w:asciiTheme="minorHAnsi" w:hAnsiTheme="minorHAnsi" w:cstheme="minorHAnsi"/>
          <w:szCs w:val="24"/>
        </w:rPr>
        <w:t xml:space="preserve"> does not need to cl</w:t>
      </w:r>
      <w:r w:rsidR="00D61DD4">
        <w:rPr>
          <w:rFonts w:asciiTheme="minorHAnsi" w:hAnsiTheme="minorHAnsi" w:cstheme="minorHAnsi"/>
          <w:szCs w:val="24"/>
        </w:rPr>
        <w:t xml:space="preserve">ose on public health grounds. Settings </w:t>
      </w:r>
      <w:r w:rsidRPr="009E75A3">
        <w:rPr>
          <w:rFonts w:asciiTheme="minorHAnsi" w:hAnsiTheme="minorHAnsi" w:cstheme="minorHAnsi"/>
          <w:szCs w:val="24"/>
        </w:rPr>
        <w:t xml:space="preserve">will generally only need to close if they have staff shortages due to illness or being identified as contacts. It is expected that only </w:t>
      </w:r>
      <w:r>
        <w:rPr>
          <w:rFonts w:asciiTheme="minorHAnsi" w:hAnsiTheme="minorHAnsi" w:cstheme="minorHAnsi"/>
          <w:szCs w:val="24"/>
        </w:rPr>
        <w:t>close contacts</w:t>
      </w:r>
      <w:r w:rsidRPr="009E75A3">
        <w:rPr>
          <w:rFonts w:asciiTheme="minorHAnsi" w:hAnsiTheme="minorHAnsi" w:cstheme="minorHAnsi"/>
          <w:szCs w:val="24"/>
        </w:rPr>
        <w:t xml:space="preserve"> of a confirmed case will need to be excluded. </w:t>
      </w:r>
      <w:r>
        <w:rPr>
          <w:rFonts w:asciiTheme="minorHAnsi" w:hAnsiTheme="minorHAnsi" w:cstheme="minorHAnsi"/>
          <w:szCs w:val="24"/>
        </w:rPr>
        <w:t xml:space="preserve">This would usually include people within the same class or bubble, but may also include contacts from school transport, breakfast clubs, or after-school clubs. </w:t>
      </w:r>
      <w:r w:rsidRPr="009E75A3">
        <w:rPr>
          <w:rFonts w:asciiTheme="minorHAnsi" w:hAnsiTheme="minorHAnsi" w:cstheme="minorHAnsi"/>
          <w:szCs w:val="24"/>
        </w:rPr>
        <w:t>If there are a number of confirmed cases across different classes an</w:t>
      </w:r>
      <w:r>
        <w:rPr>
          <w:rFonts w:asciiTheme="minorHAnsi" w:hAnsiTheme="minorHAnsi" w:cstheme="minorHAnsi"/>
          <w:szCs w:val="24"/>
        </w:rPr>
        <w:t xml:space="preserve">d year groups at the same time, </w:t>
      </w:r>
      <w:r w:rsidRPr="009E75A3">
        <w:rPr>
          <w:rFonts w:asciiTheme="minorHAnsi" w:hAnsiTheme="minorHAnsi" w:cstheme="minorHAnsi"/>
          <w:szCs w:val="24"/>
        </w:rPr>
        <w:t>then the s</w:t>
      </w:r>
      <w:r w:rsidR="00CF1AB9">
        <w:rPr>
          <w:rFonts w:asciiTheme="minorHAnsi" w:hAnsiTheme="minorHAnsi" w:cstheme="minorHAnsi"/>
          <w:szCs w:val="24"/>
        </w:rPr>
        <w:t xml:space="preserve">etting </w:t>
      </w:r>
      <w:r w:rsidRPr="009E75A3">
        <w:rPr>
          <w:rFonts w:asciiTheme="minorHAnsi" w:hAnsiTheme="minorHAnsi" w:cstheme="minorHAnsi"/>
          <w:szCs w:val="24"/>
        </w:rPr>
        <w:t xml:space="preserve">may be advised to close by the Health Protection Team in consultation with other partners. </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F60DA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What should I do if more cases arise within a bubble that is isolating?</w:t>
      </w:r>
    </w:p>
    <w:p w:rsidR="00717DCA" w:rsidRPr="00CB133E" w:rsidRDefault="00717DCA" w:rsidP="00717DCA">
      <w:pPr>
        <w:pStyle w:val="NoSpacing"/>
        <w:spacing w:line="276" w:lineRule="auto"/>
      </w:pPr>
    </w:p>
    <w:p w:rsidR="00717DCA"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Further cases are expected amongst close contacts. No further action is required provided the affected person is already isolating and has not been in the setting within 48 hour</w:t>
      </w:r>
      <w:r w:rsidR="00CF1AB9">
        <w:rPr>
          <w:rFonts w:asciiTheme="minorHAnsi" w:hAnsiTheme="minorHAnsi" w:cstheme="minorHAnsi"/>
          <w:szCs w:val="24"/>
        </w:rPr>
        <w:t>s prior to developing symptoms. If the new case(s) has</w:t>
      </w:r>
      <w:r>
        <w:rPr>
          <w:rFonts w:asciiTheme="minorHAnsi" w:hAnsiTheme="minorHAnsi" w:cstheme="minorHAnsi"/>
          <w:szCs w:val="24"/>
        </w:rPr>
        <w:t xml:space="preserve"> additional close contacts within </w:t>
      </w:r>
      <w:r w:rsidRPr="001D3CC8">
        <w:rPr>
          <w:rFonts w:asciiTheme="minorHAnsi" w:hAnsiTheme="minorHAnsi" w:cstheme="minorHAnsi"/>
          <w:szCs w:val="24"/>
        </w:rPr>
        <w:t xml:space="preserve">the </w:t>
      </w:r>
      <w:r w:rsidR="003F7E95" w:rsidRPr="001D3CC8">
        <w:rPr>
          <w:rFonts w:asciiTheme="minorHAnsi" w:hAnsiTheme="minorHAnsi" w:cstheme="minorHAnsi"/>
          <w:szCs w:val="24"/>
        </w:rPr>
        <w:t>setting</w:t>
      </w:r>
      <w:r w:rsidR="003F7E95">
        <w:rPr>
          <w:rFonts w:asciiTheme="minorHAnsi" w:hAnsiTheme="minorHAnsi" w:cstheme="minorHAnsi"/>
          <w:szCs w:val="24"/>
        </w:rPr>
        <w:t xml:space="preserve"> </w:t>
      </w:r>
      <w:r>
        <w:rPr>
          <w:rFonts w:asciiTheme="minorHAnsi" w:hAnsiTheme="minorHAnsi" w:cstheme="minorHAnsi"/>
          <w:szCs w:val="24"/>
        </w:rPr>
        <w:t>during this 48 hour period, these contacts should be identified and asked to self-isolate.</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F60DA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lastRenderedPageBreak/>
        <w:t>In addition to the 3 main symptoms, should any other symptoms be considered a possible indication of COVID-19?</w:t>
      </w:r>
    </w:p>
    <w:p w:rsidR="00717DCA" w:rsidRPr="009E75A3" w:rsidRDefault="00717DCA" w:rsidP="00717DCA">
      <w:pPr>
        <w:pStyle w:val="NoSpacing"/>
        <w:spacing w:line="276" w:lineRule="auto"/>
      </w:pPr>
    </w:p>
    <w:p w:rsidR="00717DCA"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 clinical definition of COVID-19 is </w:t>
      </w:r>
      <w:r w:rsidR="00D57012">
        <w:rPr>
          <w:rFonts w:asciiTheme="minorHAnsi" w:hAnsiTheme="minorHAnsi" w:cstheme="minorHAnsi"/>
          <w:szCs w:val="24"/>
        </w:rPr>
        <w:t xml:space="preserve">currently </w:t>
      </w:r>
      <w:r>
        <w:rPr>
          <w:rFonts w:asciiTheme="minorHAnsi" w:hAnsiTheme="minorHAnsi" w:cstheme="minorHAnsi"/>
          <w:szCs w:val="24"/>
        </w:rPr>
        <w:t>restricted to the 3 main symptoms: new and continuous cough,</w:t>
      </w:r>
      <w:r w:rsidRPr="00093C55">
        <w:rPr>
          <w:rFonts w:asciiTheme="minorHAnsi" w:hAnsiTheme="minorHAnsi" w:cstheme="minorHAnsi"/>
          <w:szCs w:val="24"/>
        </w:rPr>
        <w:t xml:space="preserve"> fever</w:t>
      </w:r>
      <w:r>
        <w:rPr>
          <w:rFonts w:asciiTheme="minorHAnsi" w:hAnsiTheme="minorHAnsi" w:cstheme="minorHAnsi"/>
          <w:szCs w:val="24"/>
        </w:rPr>
        <w:t>, or loss of taste or smell. This</w:t>
      </w:r>
      <w:r w:rsidRPr="009E75A3">
        <w:rPr>
          <w:rFonts w:asciiTheme="minorHAnsi" w:hAnsiTheme="minorHAnsi" w:cstheme="minorHAnsi"/>
          <w:szCs w:val="24"/>
        </w:rPr>
        <w:t xml:space="preserve"> definition is kept under review and guidance will be updated if the case definition changes. </w:t>
      </w:r>
    </w:p>
    <w:p w:rsidR="00717DCA" w:rsidRDefault="00717DCA" w:rsidP="00717DCA">
      <w:pPr>
        <w:spacing w:line="276" w:lineRule="auto"/>
        <w:ind w:left="0" w:firstLine="0"/>
        <w:jc w:val="both"/>
        <w:rPr>
          <w:rFonts w:asciiTheme="minorHAnsi" w:hAnsiTheme="minorHAnsi" w:cstheme="minorHAnsi"/>
          <w:szCs w:val="24"/>
        </w:rPr>
      </w:pPr>
    </w:p>
    <w:p w:rsidR="003F7E95"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Other respiratory symptoms, such as sore throat and runny nose, do not </w:t>
      </w:r>
      <w:r w:rsidRPr="001D3CC8">
        <w:rPr>
          <w:rFonts w:asciiTheme="minorHAnsi" w:hAnsiTheme="minorHAnsi" w:cstheme="minorHAnsi"/>
          <w:szCs w:val="24"/>
        </w:rPr>
        <w:t>fit this case definition. If a child is unwell with other respiratory symptoms, they should remain</w:t>
      </w:r>
      <w:r w:rsidR="003F7E95" w:rsidRPr="001D3CC8">
        <w:rPr>
          <w:rFonts w:asciiTheme="minorHAnsi" w:hAnsiTheme="minorHAnsi" w:cstheme="minorHAnsi"/>
          <w:szCs w:val="24"/>
        </w:rPr>
        <w:t xml:space="preserve"> at home</w:t>
      </w:r>
    </w:p>
    <w:p w:rsidR="00717DCA" w:rsidRDefault="003F7E95"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 </w:t>
      </w:r>
      <w:r w:rsidR="00717DCA">
        <w:rPr>
          <w:rFonts w:asciiTheme="minorHAnsi" w:hAnsiTheme="minorHAnsi" w:cstheme="minorHAnsi"/>
          <w:szCs w:val="24"/>
        </w:rPr>
        <w:t>until recovered, however they do not need to be tested for COVID-19</w:t>
      </w:r>
    </w:p>
    <w:p w:rsidR="00717DCA" w:rsidRDefault="00717DCA" w:rsidP="00717DCA">
      <w:pPr>
        <w:spacing w:line="276" w:lineRule="auto"/>
        <w:ind w:left="0" w:firstLine="0"/>
        <w:jc w:val="both"/>
        <w:rPr>
          <w:rFonts w:asciiTheme="minorHAnsi" w:hAnsiTheme="minorHAnsi" w:cstheme="minorHAnsi"/>
          <w:szCs w:val="24"/>
        </w:rPr>
      </w:pPr>
    </w:p>
    <w:p w:rsidR="00717DCA" w:rsidRPr="00160CB0" w:rsidRDefault="00717DCA" w:rsidP="00717DCA">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 xml:space="preserve">If a child has diarrhoea and/or vomiting they should </w:t>
      </w:r>
      <w:r w:rsidR="001D3CC8" w:rsidRPr="001D3CC8">
        <w:rPr>
          <w:rFonts w:asciiTheme="minorHAnsi" w:hAnsiTheme="minorHAnsi" w:cstheme="minorHAnsi"/>
          <w:szCs w:val="24"/>
        </w:rPr>
        <w:t>remain at</w:t>
      </w:r>
      <w:r w:rsidR="003F7E95" w:rsidRPr="001D3CC8">
        <w:rPr>
          <w:rFonts w:asciiTheme="minorHAnsi" w:hAnsiTheme="minorHAnsi" w:cstheme="minorHAnsi"/>
          <w:szCs w:val="24"/>
        </w:rPr>
        <w:t xml:space="preserve"> home</w:t>
      </w:r>
      <w:r w:rsidRPr="009E75A3">
        <w:rPr>
          <w:rFonts w:asciiTheme="minorHAnsi" w:hAnsiTheme="minorHAnsi" w:cstheme="minorHAnsi"/>
          <w:szCs w:val="24"/>
        </w:rPr>
        <w:t xml:space="preserve"> while symptomatic and are</w:t>
      </w:r>
      <w:r>
        <w:rPr>
          <w:rFonts w:asciiTheme="minorHAnsi" w:hAnsiTheme="minorHAnsi" w:cstheme="minorHAnsi"/>
          <w:szCs w:val="24"/>
        </w:rPr>
        <w:t xml:space="preserve"> free of symptoms for 48 hours. However, t</w:t>
      </w:r>
      <w:r w:rsidRPr="009E75A3">
        <w:rPr>
          <w:rFonts w:asciiTheme="minorHAnsi" w:hAnsiTheme="minorHAnsi" w:cstheme="minorHAnsi"/>
          <w:szCs w:val="24"/>
        </w:rPr>
        <w:t xml:space="preserve">hey do not meet the case definition </w:t>
      </w:r>
      <w:r>
        <w:rPr>
          <w:rFonts w:asciiTheme="minorHAnsi" w:hAnsiTheme="minorHAnsi" w:cstheme="minorHAnsi"/>
          <w:szCs w:val="24"/>
        </w:rPr>
        <w:t>for COVID-19 and do not need to be tested for this.</w:t>
      </w:r>
    </w:p>
    <w:p w:rsidR="007C795A" w:rsidRDefault="007C795A" w:rsidP="00717DCA">
      <w:pPr>
        <w:pStyle w:val="Heading2"/>
        <w:spacing w:line="276" w:lineRule="auto"/>
      </w:pPr>
      <w:bookmarkStart w:id="27" w:name="_Toc54359334"/>
    </w:p>
    <w:p w:rsidR="00717DCA" w:rsidRDefault="007617EA" w:rsidP="00717DCA">
      <w:pPr>
        <w:pStyle w:val="Heading2"/>
        <w:spacing w:line="276" w:lineRule="auto"/>
      </w:pPr>
      <w:bookmarkStart w:id="28" w:name="_Toc57811169"/>
      <w:r>
        <w:t>7.2</w:t>
      </w:r>
      <w:r w:rsidR="00717DCA">
        <w:t xml:space="preserve"> Testing</w:t>
      </w:r>
      <w:bookmarkEnd w:id="27"/>
      <w:bookmarkEnd w:id="28"/>
      <w:r w:rsidR="00717DCA">
        <w:t xml:space="preserve"> </w:t>
      </w:r>
    </w:p>
    <w:p w:rsidR="00717DCA" w:rsidRDefault="00717DCA" w:rsidP="00717DCA">
      <w:pPr>
        <w:pStyle w:val="NoSpacing"/>
        <w:spacing w:line="276" w:lineRule="auto"/>
        <w:ind w:left="0" w:firstLine="0"/>
        <w:jc w:val="both"/>
        <w:rPr>
          <w:rFonts w:asciiTheme="minorHAnsi" w:hAnsiTheme="minorHAnsi" w:cstheme="minorHAnsi"/>
        </w:rPr>
      </w:pPr>
    </w:p>
    <w:p w:rsidR="00717DCA" w:rsidRPr="00F60DAF" w:rsidRDefault="00717DCA" w:rsidP="00717DCA">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Who should get tested?</w:t>
      </w:r>
    </w:p>
    <w:p w:rsidR="00717DCA" w:rsidRPr="00CB133E" w:rsidRDefault="00717DCA" w:rsidP="00717DCA">
      <w:pPr>
        <w:pStyle w:val="NoSpacing"/>
        <w:spacing w:line="276" w:lineRule="auto"/>
      </w:pPr>
    </w:p>
    <w:p w:rsidR="00717DCA" w:rsidRPr="000B5D71" w:rsidRDefault="00717DCA" w:rsidP="00717DCA">
      <w:pPr>
        <w:pStyle w:val="NoSpacing"/>
        <w:spacing w:line="276" w:lineRule="auto"/>
        <w:ind w:left="0" w:firstLine="0"/>
        <w:jc w:val="both"/>
        <w:rPr>
          <w:rFonts w:asciiTheme="minorHAnsi" w:hAnsiTheme="minorHAnsi" w:cstheme="minorHAnsi"/>
          <w:color w:val="auto"/>
        </w:rPr>
      </w:pPr>
      <w:r>
        <w:rPr>
          <w:rFonts w:asciiTheme="minorHAnsi" w:hAnsiTheme="minorHAnsi" w:cstheme="minorHAnsi"/>
          <w:color w:val="auto"/>
        </w:rPr>
        <w:t>Staff or pupils should get tested if they have one or more of the 3 main symptoms of COVID-19. People who do not have symptoms should not be tested, regardless of whether they have been in clo</w:t>
      </w:r>
      <w:r w:rsidR="007C795A">
        <w:rPr>
          <w:rFonts w:asciiTheme="minorHAnsi" w:hAnsiTheme="minorHAnsi" w:cstheme="minorHAnsi"/>
          <w:color w:val="auto"/>
        </w:rPr>
        <w:t xml:space="preserve">se contact with a positive case, unless advised to by the </w:t>
      </w:r>
      <w:r w:rsidR="000936BD">
        <w:rPr>
          <w:rFonts w:asciiTheme="minorHAnsi" w:hAnsiTheme="minorHAnsi" w:cstheme="minorHAnsi"/>
          <w:color w:val="auto"/>
        </w:rPr>
        <w:t>P</w:t>
      </w:r>
      <w:r w:rsidR="007C795A">
        <w:rPr>
          <w:rFonts w:asciiTheme="minorHAnsi" w:hAnsiTheme="minorHAnsi" w:cstheme="minorHAnsi"/>
          <w:color w:val="auto"/>
        </w:rPr>
        <w:t xml:space="preserve">ublic </w:t>
      </w:r>
      <w:r w:rsidR="000936BD">
        <w:rPr>
          <w:rFonts w:asciiTheme="minorHAnsi" w:hAnsiTheme="minorHAnsi" w:cstheme="minorHAnsi"/>
          <w:color w:val="auto"/>
        </w:rPr>
        <w:t>Health T</w:t>
      </w:r>
      <w:r w:rsidR="007C795A">
        <w:rPr>
          <w:rFonts w:asciiTheme="minorHAnsi" w:hAnsiTheme="minorHAnsi" w:cstheme="minorHAnsi"/>
          <w:color w:val="auto"/>
        </w:rPr>
        <w:t>eam.</w:t>
      </w:r>
    </w:p>
    <w:p w:rsidR="00717DCA" w:rsidRPr="00F72AD5" w:rsidRDefault="00717DCA" w:rsidP="00717DCA">
      <w:pPr>
        <w:pStyle w:val="NoSpacing"/>
        <w:spacing w:line="276" w:lineRule="auto"/>
        <w:ind w:left="0" w:firstLine="0"/>
        <w:jc w:val="both"/>
        <w:rPr>
          <w:rFonts w:asciiTheme="minorHAnsi" w:hAnsiTheme="minorHAnsi" w:cstheme="minorHAnsi"/>
        </w:rPr>
      </w:pPr>
    </w:p>
    <w:p w:rsidR="00717DCA" w:rsidRPr="00F60DAF" w:rsidRDefault="00717DCA" w:rsidP="00717DCA">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Will the s</w:t>
      </w:r>
      <w:r w:rsidR="00D57012">
        <w:rPr>
          <w:rFonts w:asciiTheme="majorHAnsi" w:hAnsiTheme="majorHAnsi" w:cstheme="majorHAnsi"/>
          <w:color w:val="2E74B5" w:themeColor="accent1" w:themeShade="BF"/>
        </w:rPr>
        <w:t>etting</w:t>
      </w:r>
      <w:r w:rsidRPr="00F60DAF">
        <w:rPr>
          <w:rFonts w:asciiTheme="majorHAnsi" w:hAnsiTheme="majorHAnsi" w:cstheme="majorHAnsi"/>
          <w:color w:val="2E74B5" w:themeColor="accent1" w:themeShade="BF"/>
        </w:rPr>
        <w:t xml:space="preserve"> be informed of test results?</w:t>
      </w:r>
    </w:p>
    <w:p w:rsidR="00717DCA" w:rsidRPr="00CB133E" w:rsidRDefault="00717DCA" w:rsidP="00717DCA">
      <w:pPr>
        <w:pStyle w:val="NoSpacing"/>
        <w:spacing w:line="276" w:lineRule="auto"/>
      </w:pPr>
    </w:p>
    <w:p w:rsidR="00717DCA" w:rsidRDefault="00D57012" w:rsidP="00717DCA">
      <w:pPr>
        <w:pStyle w:val="NoSpacing"/>
        <w:spacing w:line="276" w:lineRule="auto"/>
        <w:ind w:left="10"/>
        <w:jc w:val="both"/>
        <w:rPr>
          <w:rFonts w:asciiTheme="minorHAnsi" w:hAnsiTheme="minorHAnsi" w:cstheme="minorHAnsi"/>
        </w:rPr>
      </w:pPr>
      <w:r>
        <w:rPr>
          <w:rFonts w:asciiTheme="minorHAnsi" w:hAnsiTheme="minorHAnsi" w:cstheme="minorHAnsi"/>
        </w:rPr>
        <w:t>The setting</w:t>
      </w:r>
      <w:r w:rsidR="00717DCA" w:rsidRPr="00F72AD5">
        <w:rPr>
          <w:rFonts w:asciiTheme="minorHAnsi" w:hAnsiTheme="minorHAnsi" w:cstheme="minorHAnsi"/>
        </w:rPr>
        <w:t xml:space="preserve"> will be informed if a child or staff member tests positive as part of NHS Test and Trace. The </w:t>
      </w:r>
      <w:r w:rsidR="003F7E95">
        <w:rPr>
          <w:rFonts w:asciiTheme="minorHAnsi" w:hAnsiTheme="minorHAnsi" w:cstheme="minorHAnsi"/>
        </w:rPr>
        <w:t>setting</w:t>
      </w:r>
      <w:r w:rsidR="00717DCA">
        <w:rPr>
          <w:rFonts w:asciiTheme="minorHAnsi" w:hAnsiTheme="minorHAnsi" w:cstheme="minorHAnsi"/>
        </w:rPr>
        <w:t xml:space="preserve"> will not be informed of</w:t>
      </w:r>
      <w:r w:rsidR="00717DCA" w:rsidRPr="00F72AD5">
        <w:rPr>
          <w:rFonts w:asciiTheme="minorHAnsi" w:hAnsiTheme="minorHAnsi" w:cstheme="minorHAnsi"/>
        </w:rPr>
        <w:t xml:space="preserve"> negative results.</w:t>
      </w:r>
      <w:r w:rsidR="00717DCA">
        <w:rPr>
          <w:rFonts w:asciiTheme="minorHAnsi" w:hAnsiTheme="minorHAnsi" w:cstheme="minorHAnsi"/>
        </w:rPr>
        <w:t xml:space="preserve"> </w:t>
      </w:r>
    </w:p>
    <w:p w:rsidR="00717DCA" w:rsidRDefault="00717DCA" w:rsidP="00717DCA">
      <w:pPr>
        <w:pStyle w:val="NoSpacing"/>
        <w:spacing w:line="276" w:lineRule="auto"/>
        <w:ind w:left="10"/>
        <w:jc w:val="both"/>
        <w:rPr>
          <w:rFonts w:asciiTheme="minorHAnsi" w:hAnsiTheme="minorHAnsi" w:cstheme="minorHAnsi"/>
        </w:rPr>
      </w:pPr>
    </w:p>
    <w:p w:rsidR="00717DCA" w:rsidRDefault="00717DCA" w:rsidP="00717DCA">
      <w:pPr>
        <w:pStyle w:val="NoSpacing"/>
        <w:spacing w:line="276" w:lineRule="auto"/>
        <w:ind w:left="10"/>
        <w:jc w:val="both"/>
        <w:rPr>
          <w:rFonts w:asciiTheme="minorHAnsi" w:hAnsiTheme="minorHAnsi" w:cstheme="minorHAnsi"/>
          <w:b/>
        </w:rPr>
      </w:pPr>
      <w:r>
        <w:rPr>
          <w:rFonts w:asciiTheme="minorHAnsi" w:hAnsiTheme="minorHAnsi" w:cstheme="minorHAnsi"/>
        </w:rPr>
        <w:t xml:space="preserve">We recommend asking parents/staff members to keep </w:t>
      </w:r>
      <w:r w:rsidRPr="001D3CC8">
        <w:rPr>
          <w:rFonts w:asciiTheme="minorHAnsi" w:hAnsiTheme="minorHAnsi" w:cstheme="minorHAnsi"/>
        </w:rPr>
        <w:t xml:space="preserve">the </w:t>
      </w:r>
      <w:r w:rsidR="003F7E95" w:rsidRPr="001D3CC8">
        <w:rPr>
          <w:rFonts w:asciiTheme="minorHAnsi" w:hAnsiTheme="minorHAnsi" w:cstheme="minorHAnsi"/>
        </w:rPr>
        <w:t xml:space="preserve">setting </w:t>
      </w:r>
      <w:r w:rsidRPr="001D3CC8">
        <w:rPr>
          <w:rFonts w:asciiTheme="minorHAnsi" w:hAnsiTheme="minorHAnsi" w:cstheme="minorHAnsi"/>
        </w:rPr>
        <w:t xml:space="preserve">updated on the results of tests so that contacts can be identified and isolated as quickly as </w:t>
      </w:r>
      <w:r w:rsidR="001D3CC8" w:rsidRPr="001D3CC8">
        <w:rPr>
          <w:rFonts w:asciiTheme="minorHAnsi" w:hAnsiTheme="minorHAnsi" w:cstheme="minorHAnsi"/>
        </w:rPr>
        <w:t>possible and</w:t>
      </w:r>
      <w:r w:rsidRPr="001D3CC8">
        <w:rPr>
          <w:rFonts w:asciiTheme="minorHAnsi" w:hAnsiTheme="minorHAnsi" w:cstheme="minorHAnsi"/>
        </w:rPr>
        <w:t xml:space="preserve"> return to </w:t>
      </w:r>
      <w:r w:rsidR="003F7E95" w:rsidRPr="001D3CC8">
        <w:rPr>
          <w:rFonts w:asciiTheme="minorHAnsi" w:hAnsiTheme="minorHAnsi" w:cstheme="minorHAnsi"/>
        </w:rPr>
        <w:t xml:space="preserve">the setting </w:t>
      </w:r>
      <w:r w:rsidRPr="001D3CC8">
        <w:rPr>
          <w:rFonts w:asciiTheme="minorHAnsi" w:hAnsiTheme="minorHAnsi" w:cstheme="minorHAnsi"/>
        </w:rPr>
        <w:t xml:space="preserve">can be planned for those who are isolating. However, </w:t>
      </w:r>
      <w:r w:rsidR="003F7E95" w:rsidRPr="001D3CC8">
        <w:rPr>
          <w:rFonts w:asciiTheme="minorHAnsi" w:hAnsiTheme="minorHAnsi" w:cstheme="minorHAnsi"/>
        </w:rPr>
        <w:t>settings</w:t>
      </w:r>
      <w:r w:rsidRPr="001D3CC8">
        <w:rPr>
          <w:rFonts w:asciiTheme="minorHAnsi" w:hAnsiTheme="minorHAnsi" w:cstheme="minorHAnsi"/>
          <w:szCs w:val="24"/>
        </w:rPr>
        <w:t xml:space="preserve"> should not request evidence of a negative test results or other medical evidence before re-admitting people</w:t>
      </w:r>
      <w:r>
        <w:rPr>
          <w:rFonts w:asciiTheme="minorHAnsi" w:hAnsiTheme="minorHAnsi" w:cstheme="minorHAnsi"/>
          <w:szCs w:val="24"/>
        </w:rPr>
        <w:t xml:space="preserve"> </w:t>
      </w:r>
      <w:r w:rsidRPr="009E75A3">
        <w:rPr>
          <w:rFonts w:asciiTheme="minorHAnsi" w:hAnsiTheme="minorHAnsi" w:cstheme="minorHAnsi"/>
          <w:szCs w:val="24"/>
        </w:rPr>
        <w:t>af</w:t>
      </w:r>
      <w:r>
        <w:rPr>
          <w:rFonts w:asciiTheme="minorHAnsi" w:hAnsiTheme="minorHAnsi" w:cstheme="minorHAnsi"/>
          <w:szCs w:val="24"/>
        </w:rPr>
        <w:t>ter a period of self-isolation.</w:t>
      </w:r>
      <w:r>
        <w:rPr>
          <w:rFonts w:asciiTheme="minorHAnsi" w:hAnsiTheme="minorHAnsi" w:cstheme="minorHAnsi"/>
          <w:b/>
        </w:rPr>
        <w:t xml:space="preserve"> </w:t>
      </w:r>
      <w:r>
        <w:rPr>
          <w:rFonts w:asciiTheme="minorHAnsi" w:hAnsiTheme="minorHAnsi" w:cstheme="minorHAnsi"/>
        </w:rPr>
        <w:t xml:space="preserve">Template letters for communication with parents regarding this are available in </w:t>
      </w:r>
      <w:r w:rsidRPr="00D34342">
        <w:rPr>
          <w:rFonts w:asciiTheme="minorHAnsi" w:hAnsiTheme="minorHAnsi" w:cstheme="minorHAnsi"/>
        </w:rPr>
        <w:t>Appendix</w:t>
      </w:r>
      <w:r>
        <w:rPr>
          <w:rFonts w:asciiTheme="minorHAnsi" w:hAnsiTheme="minorHAnsi" w:cstheme="minorHAnsi"/>
        </w:rPr>
        <w:t xml:space="preserve"> 4</w:t>
      </w:r>
      <w:r>
        <w:rPr>
          <w:rFonts w:asciiTheme="minorHAnsi" w:hAnsiTheme="minorHAnsi" w:cstheme="minorHAnsi"/>
          <w:b/>
        </w:rPr>
        <w:t>.</w:t>
      </w:r>
    </w:p>
    <w:p w:rsidR="00717DCA" w:rsidRPr="00F72AD5" w:rsidRDefault="00717DCA" w:rsidP="00717DCA">
      <w:pPr>
        <w:pStyle w:val="NoSpacing"/>
        <w:spacing w:line="276" w:lineRule="auto"/>
        <w:ind w:left="0" w:firstLine="0"/>
        <w:jc w:val="both"/>
        <w:rPr>
          <w:rFonts w:asciiTheme="minorHAnsi" w:hAnsiTheme="minorHAnsi" w:cstheme="minorHAnsi"/>
        </w:rPr>
      </w:pPr>
    </w:p>
    <w:p w:rsidR="00717DCA" w:rsidRPr="009D7944" w:rsidRDefault="00717DCA" w:rsidP="00717DCA">
      <w:pPr>
        <w:spacing w:line="276" w:lineRule="auto"/>
        <w:ind w:left="0" w:firstLine="0"/>
      </w:pPr>
    </w:p>
    <w:p w:rsidR="00717DCA" w:rsidRPr="003D5FEF" w:rsidRDefault="007617EA" w:rsidP="00717DCA">
      <w:pPr>
        <w:pStyle w:val="Heading2"/>
      </w:pPr>
      <w:bookmarkStart w:id="29" w:name="_Toc54359335"/>
      <w:bookmarkStart w:id="30" w:name="_Toc57811170"/>
      <w:r>
        <w:t>7</w:t>
      </w:r>
      <w:r w:rsidR="00717DCA" w:rsidRPr="003D5FEF">
        <w:t>.3 High risk groups</w:t>
      </w:r>
      <w:bookmarkEnd w:id="29"/>
      <w:bookmarkEnd w:id="30"/>
    </w:p>
    <w:p w:rsidR="00717DCA" w:rsidRPr="00CB133E" w:rsidRDefault="00717DCA" w:rsidP="00717DCA">
      <w:pPr>
        <w:pStyle w:val="NoSpacing"/>
        <w:spacing w:line="276" w:lineRule="auto"/>
      </w:pPr>
    </w:p>
    <w:p w:rsidR="00717DCA" w:rsidRPr="00F60DAF"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Should children or staff who are classed as clinically extremely vulnerable due to pre-existing medical conditions (shielding) attend </w:t>
      </w:r>
      <w:r w:rsidR="00F30720">
        <w:rPr>
          <w:rFonts w:asciiTheme="majorHAnsi" w:hAnsiTheme="majorHAnsi" w:cstheme="majorHAnsi"/>
          <w:color w:val="2E74B5" w:themeColor="accent1" w:themeShade="BF"/>
        </w:rPr>
        <w:t>educational settings</w:t>
      </w:r>
      <w:r w:rsidRPr="00F60DAF">
        <w:rPr>
          <w:rFonts w:asciiTheme="majorHAnsi" w:hAnsiTheme="majorHAnsi" w:cstheme="majorHAnsi"/>
          <w:color w:val="2E74B5" w:themeColor="accent1" w:themeShade="BF"/>
        </w:rPr>
        <w:t>?</w:t>
      </w:r>
    </w:p>
    <w:p w:rsidR="00717DCA" w:rsidRPr="00566974" w:rsidRDefault="00717DCA" w:rsidP="00717DCA">
      <w:pPr>
        <w:pStyle w:val="NoSpacing"/>
        <w:spacing w:line="276" w:lineRule="auto"/>
      </w:pPr>
    </w:p>
    <w:p w:rsidR="00717DCA" w:rsidRDefault="00717DCA" w:rsidP="00717DCA">
      <w:pPr>
        <w:spacing w:after="0" w:line="276" w:lineRule="auto"/>
        <w:ind w:left="10"/>
        <w:jc w:val="both"/>
        <w:rPr>
          <w:rFonts w:asciiTheme="minorHAnsi" w:hAnsiTheme="minorHAnsi" w:cstheme="minorHAnsi"/>
        </w:rPr>
      </w:pPr>
      <w:r>
        <w:rPr>
          <w:rFonts w:asciiTheme="minorHAnsi" w:hAnsiTheme="minorHAnsi" w:cstheme="minorHAnsi"/>
        </w:rPr>
        <w:lastRenderedPageBreak/>
        <w:t xml:space="preserve">Shielding measures have been paused since </w:t>
      </w:r>
      <w:r w:rsidRPr="00566974">
        <w:rPr>
          <w:rFonts w:asciiTheme="minorHAnsi" w:hAnsiTheme="minorHAnsi" w:cstheme="minorHAnsi"/>
        </w:rPr>
        <w:t>the 1</w:t>
      </w:r>
      <w:r w:rsidRPr="00566974">
        <w:rPr>
          <w:rFonts w:asciiTheme="minorHAnsi" w:hAnsiTheme="minorHAnsi" w:cstheme="minorHAnsi"/>
          <w:vertAlign w:val="superscript"/>
        </w:rPr>
        <w:t>st</w:t>
      </w:r>
      <w:r w:rsidRPr="00566974">
        <w:rPr>
          <w:rFonts w:asciiTheme="minorHAnsi" w:hAnsiTheme="minorHAnsi" w:cstheme="minorHAnsi"/>
        </w:rPr>
        <w:t xml:space="preserve"> August </w:t>
      </w:r>
      <w:r>
        <w:rPr>
          <w:rFonts w:asciiTheme="minorHAnsi" w:hAnsiTheme="minorHAnsi" w:cstheme="minorHAnsi"/>
        </w:rPr>
        <w:t>2020 due to decreased transmission rates and improved infection prevention measures within the community</w:t>
      </w:r>
      <w:r w:rsidRPr="00566974">
        <w:rPr>
          <w:rFonts w:asciiTheme="minorHAnsi" w:hAnsiTheme="minorHAnsi" w:cstheme="minorHAnsi"/>
        </w:rPr>
        <w:t xml:space="preserve">. </w:t>
      </w:r>
      <w:r>
        <w:rPr>
          <w:rFonts w:asciiTheme="minorHAnsi" w:hAnsiTheme="minorHAnsi" w:cstheme="minorHAnsi"/>
        </w:rPr>
        <w:t>Under all local COVID alert levels, almost all children and</w:t>
      </w:r>
      <w:r w:rsidRPr="00566974">
        <w:rPr>
          <w:rFonts w:asciiTheme="minorHAnsi" w:hAnsiTheme="minorHAnsi" w:cstheme="minorHAnsi"/>
        </w:rPr>
        <w:t xml:space="preserve"> staff who have previously been shielding can </w:t>
      </w:r>
      <w:r>
        <w:rPr>
          <w:rFonts w:asciiTheme="minorHAnsi" w:hAnsiTheme="minorHAnsi" w:cstheme="minorHAnsi"/>
        </w:rPr>
        <w:t>attend</w:t>
      </w:r>
      <w:r w:rsidR="009112AA">
        <w:rPr>
          <w:rFonts w:asciiTheme="minorHAnsi" w:hAnsiTheme="minorHAnsi" w:cstheme="minorHAnsi"/>
        </w:rPr>
        <w:t xml:space="preserve"> </w:t>
      </w:r>
      <w:r w:rsidRPr="00566974">
        <w:rPr>
          <w:rFonts w:asciiTheme="minorHAnsi" w:hAnsiTheme="minorHAnsi" w:cstheme="minorHAnsi"/>
        </w:rPr>
        <w:t xml:space="preserve">so long as </w:t>
      </w:r>
      <w:r>
        <w:rPr>
          <w:rFonts w:asciiTheme="minorHAnsi" w:hAnsiTheme="minorHAnsi" w:cstheme="minorHAnsi"/>
        </w:rPr>
        <w:t xml:space="preserve">COVID-secure measures are in place. A </w:t>
      </w:r>
      <w:r w:rsidRPr="004B6ACF">
        <w:rPr>
          <w:rFonts w:asciiTheme="minorHAnsi" w:hAnsiTheme="minorHAnsi" w:cstheme="minorHAnsi"/>
        </w:rPr>
        <w:t xml:space="preserve">very small number of pupils </w:t>
      </w:r>
      <w:r>
        <w:rPr>
          <w:rFonts w:asciiTheme="minorHAnsi" w:hAnsiTheme="minorHAnsi" w:cstheme="minorHAnsi"/>
        </w:rPr>
        <w:t>under</w:t>
      </w:r>
      <w:r w:rsidRPr="004B6ACF">
        <w:rPr>
          <w:rFonts w:asciiTheme="minorHAnsi" w:hAnsiTheme="minorHAnsi" w:cstheme="minorHAnsi"/>
        </w:rPr>
        <w:t xml:space="preserve"> specialist </w:t>
      </w:r>
      <w:r>
        <w:rPr>
          <w:rFonts w:asciiTheme="minorHAnsi" w:hAnsiTheme="minorHAnsi" w:cstheme="minorHAnsi"/>
        </w:rPr>
        <w:t xml:space="preserve">medical </w:t>
      </w:r>
      <w:r w:rsidRPr="004B6ACF">
        <w:rPr>
          <w:rFonts w:asciiTheme="minorHAnsi" w:hAnsiTheme="minorHAnsi" w:cstheme="minorHAnsi"/>
        </w:rPr>
        <w:t xml:space="preserve">care </w:t>
      </w:r>
      <w:r>
        <w:rPr>
          <w:rFonts w:asciiTheme="minorHAnsi" w:hAnsiTheme="minorHAnsi" w:cstheme="minorHAnsi"/>
        </w:rPr>
        <w:t xml:space="preserve">may be </w:t>
      </w:r>
      <w:r w:rsidRPr="004B6ACF">
        <w:rPr>
          <w:rFonts w:asciiTheme="minorHAnsi" w:hAnsiTheme="minorHAnsi" w:cstheme="minorHAnsi"/>
        </w:rPr>
        <w:t>been advised by their clinician not to attend an education setting.</w:t>
      </w:r>
      <w:r>
        <w:rPr>
          <w:rFonts w:asciiTheme="minorHAnsi" w:hAnsiTheme="minorHAnsi" w:cstheme="minorHAnsi"/>
        </w:rPr>
        <w:t xml:space="preserve"> Detailed guidance regarding clinically extremely vulnerable staff and students can be found </w:t>
      </w:r>
      <w:hyperlink r:id="rId33" w:history="1">
        <w:r w:rsidRPr="003374BC">
          <w:rPr>
            <w:rStyle w:val="Hyperlink"/>
            <w:rFonts w:asciiTheme="minorHAnsi" w:hAnsiTheme="minorHAnsi" w:cstheme="minorHAnsi"/>
          </w:rPr>
          <w:t>here</w:t>
        </w:r>
      </w:hyperlink>
      <w:r>
        <w:rPr>
          <w:rFonts w:asciiTheme="minorHAnsi" w:hAnsiTheme="minorHAnsi" w:cstheme="minorHAnsi"/>
        </w:rPr>
        <w:t>.</w:t>
      </w:r>
    </w:p>
    <w:p w:rsidR="00717DCA" w:rsidRDefault="00717DCA" w:rsidP="00717DCA">
      <w:pPr>
        <w:spacing w:after="0" w:line="276" w:lineRule="auto"/>
        <w:ind w:left="10"/>
        <w:jc w:val="both"/>
        <w:rPr>
          <w:rFonts w:asciiTheme="minorHAnsi" w:hAnsiTheme="minorHAnsi" w:cstheme="minorHAnsi"/>
        </w:rPr>
      </w:pPr>
    </w:p>
    <w:p w:rsidR="00717DCA" w:rsidRDefault="00717DCA" w:rsidP="00717DCA">
      <w:pPr>
        <w:spacing w:after="0" w:line="276" w:lineRule="auto"/>
        <w:ind w:left="10"/>
        <w:jc w:val="both"/>
        <w:rPr>
          <w:rFonts w:asciiTheme="minorHAnsi" w:hAnsiTheme="minorHAnsi" w:cstheme="minorHAnsi"/>
        </w:rPr>
      </w:pPr>
      <w:r w:rsidRPr="001E6C04">
        <w:rPr>
          <w:rFonts w:asciiTheme="minorHAnsi" w:hAnsiTheme="minorHAnsi" w:cstheme="minorHAnsi"/>
        </w:rPr>
        <w:t xml:space="preserve">Children or staff who live with people who were previously in the shielding group can return </w:t>
      </w:r>
      <w:r w:rsidRPr="001D3CC8">
        <w:rPr>
          <w:rFonts w:asciiTheme="minorHAnsi" w:hAnsiTheme="minorHAnsi" w:cstheme="minorHAnsi"/>
        </w:rPr>
        <w:t>to</w:t>
      </w:r>
      <w:r w:rsidR="009112AA" w:rsidRPr="001D3CC8">
        <w:rPr>
          <w:rFonts w:asciiTheme="minorHAnsi" w:hAnsiTheme="minorHAnsi" w:cstheme="minorHAnsi"/>
        </w:rPr>
        <w:t xml:space="preserve"> the setting</w:t>
      </w:r>
      <w:r w:rsidR="009112AA">
        <w:rPr>
          <w:rFonts w:asciiTheme="minorHAnsi" w:hAnsiTheme="minorHAnsi" w:cstheme="minorHAnsi"/>
        </w:rPr>
        <w:t>/</w:t>
      </w:r>
      <w:r w:rsidRPr="001E6C04">
        <w:rPr>
          <w:rFonts w:asciiTheme="minorHAnsi" w:hAnsiTheme="minorHAnsi" w:cstheme="minorHAnsi"/>
        </w:rPr>
        <w:t>work.</w:t>
      </w:r>
    </w:p>
    <w:p w:rsidR="00717DCA" w:rsidRDefault="00717DCA" w:rsidP="00717DCA">
      <w:pPr>
        <w:spacing w:after="0" w:line="276" w:lineRule="auto"/>
        <w:ind w:left="10"/>
        <w:jc w:val="both"/>
        <w:rPr>
          <w:rFonts w:asciiTheme="minorHAnsi" w:hAnsiTheme="minorHAnsi" w:cstheme="minorHAnsi"/>
        </w:rPr>
      </w:pPr>
    </w:p>
    <w:p w:rsidR="00717DCA" w:rsidRPr="00F60DAF"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Can pregnant members of staff come to work?</w:t>
      </w:r>
    </w:p>
    <w:p w:rsidR="00717DCA" w:rsidRPr="00CB133E" w:rsidRDefault="00717DCA" w:rsidP="00717DCA">
      <w:pPr>
        <w:pStyle w:val="NoSpacing"/>
        <w:spacing w:line="276" w:lineRule="auto"/>
      </w:pPr>
    </w:p>
    <w:p w:rsidR="00717DCA" w:rsidRPr="003374BC" w:rsidRDefault="00717DCA" w:rsidP="00717DCA">
      <w:pPr>
        <w:spacing w:after="0" w:line="276" w:lineRule="auto"/>
        <w:ind w:left="10"/>
        <w:jc w:val="both"/>
        <w:rPr>
          <w:rFonts w:asciiTheme="minorHAnsi" w:hAnsiTheme="minorHAnsi" w:cstheme="minorHAnsi"/>
        </w:rPr>
      </w:pPr>
      <w:r>
        <w:rPr>
          <w:rFonts w:asciiTheme="minorHAnsi" w:hAnsiTheme="minorHAnsi" w:cstheme="minorHAnsi"/>
        </w:rPr>
        <w:t>Yes, p</w:t>
      </w:r>
      <w:r w:rsidRPr="003374BC">
        <w:rPr>
          <w:rFonts w:asciiTheme="minorHAnsi" w:hAnsiTheme="minorHAnsi" w:cstheme="minorHAnsi"/>
        </w:rPr>
        <w:t xml:space="preserve">regnant </w:t>
      </w:r>
      <w:r>
        <w:rPr>
          <w:rFonts w:asciiTheme="minorHAnsi" w:hAnsiTheme="minorHAnsi" w:cstheme="minorHAnsi"/>
        </w:rPr>
        <w:t xml:space="preserve">members of staff can </w:t>
      </w:r>
      <w:r w:rsidR="00F30720">
        <w:rPr>
          <w:rFonts w:asciiTheme="minorHAnsi" w:hAnsiTheme="minorHAnsi" w:cstheme="minorHAnsi"/>
        </w:rPr>
        <w:t xml:space="preserve">attend </w:t>
      </w:r>
      <w:r>
        <w:rPr>
          <w:rFonts w:asciiTheme="minorHAnsi" w:hAnsiTheme="minorHAnsi" w:cstheme="minorHAnsi"/>
        </w:rPr>
        <w:t xml:space="preserve">work provided COVID-secure measures are in place. Pregnant people are classed as ‘clinically vulnerable,’ and should therefore </w:t>
      </w:r>
      <w:r w:rsidRPr="003374BC">
        <w:rPr>
          <w:rFonts w:asciiTheme="minorHAnsi" w:hAnsiTheme="minorHAnsi" w:cstheme="minorHAnsi"/>
        </w:rPr>
        <w:t>take particular care to observe good hand and respiratory hygiene, mainta</w:t>
      </w:r>
      <w:r>
        <w:rPr>
          <w:rFonts w:asciiTheme="minorHAnsi" w:hAnsiTheme="minorHAnsi" w:cstheme="minorHAnsi"/>
        </w:rPr>
        <w:t xml:space="preserve">in 2 metre distance from others, </w:t>
      </w:r>
      <w:r w:rsidRPr="003374BC">
        <w:rPr>
          <w:rFonts w:asciiTheme="minorHAnsi" w:hAnsiTheme="minorHAnsi" w:cstheme="minorHAnsi"/>
        </w:rPr>
        <w:t>avoid close face to face contact</w:t>
      </w:r>
      <w:r>
        <w:rPr>
          <w:rFonts w:asciiTheme="minorHAnsi" w:hAnsiTheme="minorHAnsi" w:cstheme="minorHAnsi"/>
        </w:rPr>
        <w:t>,</w:t>
      </w:r>
      <w:r w:rsidRPr="003374BC">
        <w:rPr>
          <w:rFonts w:asciiTheme="minorHAnsi" w:hAnsiTheme="minorHAnsi" w:cstheme="minorHAnsi"/>
        </w:rPr>
        <w:t xml:space="preserve"> and minimise time spent within 1 metres of others. If a staff member lives with someone who is pregnant, they can work.</w:t>
      </w:r>
    </w:p>
    <w:p w:rsidR="00717DCA" w:rsidRPr="003374BC" w:rsidRDefault="00717DCA" w:rsidP="00717DCA">
      <w:pPr>
        <w:spacing w:after="0" w:line="276" w:lineRule="auto"/>
        <w:ind w:left="10"/>
        <w:jc w:val="both"/>
        <w:rPr>
          <w:rFonts w:asciiTheme="minorHAnsi" w:hAnsiTheme="minorHAnsi" w:cstheme="minorHAnsi"/>
        </w:rPr>
      </w:pPr>
    </w:p>
    <w:p w:rsidR="00717DCA" w:rsidRPr="00F60DAF" w:rsidRDefault="00717DCA" w:rsidP="00717DCA">
      <w:pPr>
        <w:spacing w:after="0" w:line="276" w:lineRule="auto"/>
        <w:ind w:left="10"/>
        <w:jc w:val="both"/>
        <w:rPr>
          <w:rFonts w:asciiTheme="minorHAnsi" w:hAnsiTheme="minorHAnsi" w:cstheme="minorHAnsi"/>
        </w:rPr>
      </w:pPr>
      <w:r w:rsidRPr="003374BC">
        <w:rPr>
          <w:rFonts w:asciiTheme="minorHAnsi" w:hAnsiTheme="minorHAnsi" w:cstheme="minorHAnsi"/>
        </w:rPr>
        <w:t>The Royal College</w:t>
      </w:r>
      <w:r>
        <w:rPr>
          <w:rFonts w:asciiTheme="minorHAnsi" w:hAnsiTheme="minorHAnsi" w:cstheme="minorHAnsi"/>
        </w:rPr>
        <w:t xml:space="preserve"> of Obstetrics and Gynaecology </w:t>
      </w:r>
      <w:r w:rsidRPr="003374BC">
        <w:rPr>
          <w:rFonts w:asciiTheme="minorHAnsi" w:hAnsiTheme="minorHAnsi" w:cstheme="minorHAnsi"/>
        </w:rPr>
        <w:t xml:space="preserve">has published </w:t>
      </w:r>
      <w:hyperlink r:id="rId34" w:history="1">
        <w:r w:rsidRPr="001E6C04">
          <w:rPr>
            <w:rStyle w:val="Hyperlink"/>
            <w:rFonts w:asciiTheme="minorHAnsi" w:hAnsiTheme="minorHAnsi" w:cstheme="minorHAnsi"/>
          </w:rPr>
          <w:t>occupational health advice</w:t>
        </w:r>
      </w:hyperlink>
      <w:r w:rsidRPr="003374BC">
        <w:rPr>
          <w:rFonts w:asciiTheme="minorHAnsi" w:hAnsiTheme="minorHAnsi" w:cstheme="minorHAnsi"/>
        </w:rPr>
        <w:t xml:space="preserve"> for employers and pregnant women. This includes advice for women from 28 weeks gestation or with underlying health conditi</w:t>
      </w:r>
      <w:r>
        <w:rPr>
          <w:rFonts w:asciiTheme="minorHAnsi" w:hAnsiTheme="minorHAnsi" w:cstheme="minorHAnsi"/>
        </w:rPr>
        <w:t>ons who may be at greater risk.</w:t>
      </w:r>
    </w:p>
    <w:p w:rsidR="00717DCA" w:rsidRDefault="00717DCA" w:rsidP="00717DCA">
      <w:pPr>
        <w:pStyle w:val="Heading2"/>
        <w:spacing w:line="276" w:lineRule="auto"/>
      </w:pPr>
    </w:p>
    <w:p w:rsidR="00717DCA" w:rsidRDefault="007617EA" w:rsidP="00717DCA">
      <w:pPr>
        <w:pStyle w:val="Heading2"/>
        <w:spacing w:line="276" w:lineRule="auto"/>
      </w:pPr>
      <w:bookmarkStart w:id="31" w:name="_Toc54359336"/>
      <w:bookmarkStart w:id="32" w:name="_Toc57811171"/>
      <w:r>
        <w:t>7.4</w:t>
      </w:r>
      <w:r w:rsidR="00717DCA">
        <w:t xml:space="preserve"> Staff and personal protective equipment</w:t>
      </w:r>
      <w:bookmarkEnd w:id="31"/>
      <w:bookmarkEnd w:id="32"/>
    </w:p>
    <w:p w:rsidR="00717DCA" w:rsidRPr="00625B6A" w:rsidRDefault="00717DCA" w:rsidP="00717DCA">
      <w:pPr>
        <w:pStyle w:val="NoSpacing"/>
        <w:spacing w:line="276" w:lineRule="auto"/>
        <w:ind w:left="0" w:firstLine="0"/>
        <w:rPr>
          <w:rFonts w:asciiTheme="minorHAnsi" w:hAnsiTheme="minorHAnsi" w:cstheme="minorHAnsi"/>
          <w:color w:val="auto"/>
        </w:rPr>
      </w:pPr>
    </w:p>
    <w:p w:rsidR="00717DCA" w:rsidRPr="00625B6A"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625B6A">
        <w:rPr>
          <w:rFonts w:asciiTheme="majorHAnsi" w:hAnsiTheme="majorHAnsi" w:cstheme="majorHAnsi"/>
          <w:color w:val="2E74B5" w:themeColor="accent1" w:themeShade="BF"/>
        </w:rPr>
        <w:t xml:space="preserve">Can </w:t>
      </w:r>
      <w:r>
        <w:rPr>
          <w:rFonts w:asciiTheme="majorHAnsi" w:hAnsiTheme="majorHAnsi" w:cstheme="majorHAnsi"/>
          <w:color w:val="2E74B5" w:themeColor="accent1" w:themeShade="BF"/>
        </w:rPr>
        <w:t xml:space="preserve">we still use supply </w:t>
      </w:r>
      <w:r w:rsidR="00E16B68">
        <w:rPr>
          <w:rFonts w:asciiTheme="majorHAnsi" w:hAnsiTheme="majorHAnsi" w:cstheme="majorHAnsi"/>
          <w:color w:val="2E74B5" w:themeColor="accent1" w:themeShade="BF"/>
        </w:rPr>
        <w:t>staff</w:t>
      </w:r>
      <w:r>
        <w:rPr>
          <w:rFonts w:asciiTheme="majorHAnsi" w:hAnsiTheme="majorHAnsi" w:cstheme="majorHAnsi"/>
          <w:color w:val="2E74B5" w:themeColor="accent1" w:themeShade="BF"/>
        </w:rPr>
        <w:t xml:space="preserve"> even if there have b</w:t>
      </w:r>
      <w:r w:rsidR="00F60366">
        <w:rPr>
          <w:rFonts w:asciiTheme="majorHAnsi" w:hAnsiTheme="majorHAnsi" w:cstheme="majorHAnsi"/>
          <w:color w:val="2E74B5" w:themeColor="accent1" w:themeShade="BF"/>
        </w:rPr>
        <w:t>een multiple cases in our setting</w:t>
      </w:r>
      <w:r>
        <w:rPr>
          <w:rFonts w:asciiTheme="majorHAnsi" w:hAnsiTheme="majorHAnsi" w:cstheme="majorHAnsi"/>
          <w:color w:val="2E74B5" w:themeColor="accent1" w:themeShade="BF"/>
        </w:rPr>
        <w:t xml:space="preserve">? </w:t>
      </w:r>
    </w:p>
    <w:p w:rsidR="00717DCA" w:rsidRPr="00625B6A" w:rsidRDefault="00717DCA" w:rsidP="00717DCA">
      <w:pPr>
        <w:pStyle w:val="NoSpacing"/>
        <w:spacing w:line="276" w:lineRule="auto"/>
        <w:ind w:left="10"/>
        <w:rPr>
          <w:rFonts w:asciiTheme="minorHAnsi" w:hAnsiTheme="minorHAnsi" w:cstheme="minorHAnsi"/>
          <w:color w:val="auto"/>
        </w:rPr>
      </w:pPr>
    </w:p>
    <w:p w:rsidR="00717DCA" w:rsidRDefault="00717DCA"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w:t>
      </w:r>
      <w:r w:rsidRPr="00625B6A">
        <w:rPr>
          <w:rFonts w:asciiTheme="minorHAnsi" w:hAnsiTheme="minorHAnsi" w:cstheme="minorHAnsi"/>
          <w:color w:val="auto"/>
        </w:rPr>
        <w:t xml:space="preserve">upply </w:t>
      </w:r>
      <w:r w:rsidR="00E16B68">
        <w:rPr>
          <w:rFonts w:asciiTheme="minorHAnsi" w:hAnsiTheme="minorHAnsi" w:cstheme="minorHAnsi"/>
          <w:color w:val="auto"/>
        </w:rPr>
        <w:t>staff</w:t>
      </w:r>
      <w:r>
        <w:rPr>
          <w:rFonts w:asciiTheme="minorHAnsi" w:hAnsiTheme="minorHAnsi" w:cstheme="minorHAnsi"/>
          <w:color w:val="auto"/>
        </w:rPr>
        <w:t xml:space="preserve"> can continue to work provided they have not been </w:t>
      </w:r>
      <w:r w:rsidRPr="00625B6A">
        <w:rPr>
          <w:rFonts w:asciiTheme="minorHAnsi" w:hAnsiTheme="minorHAnsi" w:cstheme="minorHAnsi"/>
          <w:color w:val="auto"/>
        </w:rPr>
        <w:t>identified as a close con</w:t>
      </w:r>
      <w:r>
        <w:rPr>
          <w:rFonts w:asciiTheme="minorHAnsi" w:hAnsiTheme="minorHAnsi" w:cstheme="minorHAnsi"/>
          <w:color w:val="auto"/>
        </w:rPr>
        <w:t xml:space="preserve">tact of a positive case in any setting. Use of supply </w:t>
      </w:r>
      <w:r w:rsidR="00E16B68">
        <w:rPr>
          <w:rFonts w:asciiTheme="minorHAnsi" w:hAnsiTheme="minorHAnsi" w:cstheme="minorHAnsi"/>
          <w:color w:val="auto"/>
        </w:rPr>
        <w:t>staff</w:t>
      </w:r>
      <w:r>
        <w:rPr>
          <w:rFonts w:asciiTheme="minorHAnsi" w:hAnsiTheme="minorHAnsi" w:cstheme="minorHAnsi"/>
          <w:color w:val="auto"/>
        </w:rPr>
        <w:t xml:space="preserve"> should be included in your setting’s local risk assessment. Contact with students and other teachers should be minimised by adhering to COVID-secure guidelines. </w:t>
      </w:r>
    </w:p>
    <w:p w:rsidR="00717DCA" w:rsidRDefault="00717DCA" w:rsidP="00717DCA">
      <w:pPr>
        <w:pStyle w:val="NoSpacing"/>
        <w:spacing w:line="276" w:lineRule="auto"/>
        <w:ind w:left="10"/>
        <w:jc w:val="both"/>
        <w:rPr>
          <w:rFonts w:asciiTheme="minorHAnsi" w:hAnsiTheme="minorHAnsi" w:cstheme="minorHAnsi"/>
          <w:color w:val="auto"/>
        </w:rPr>
      </w:pPr>
    </w:p>
    <w:p w:rsidR="00717DCA" w:rsidRPr="00625B6A" w:rsidRDefault="00717DCA"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Supply staff who are identified as close contacts of a positive case within your setting should be notified and asked to isol</w:t>
      </w:r>
      <w:r w:rsidR="00E16B68">
        <w:rPr>
          <w:rFonts w:asciiTheme="minorHAnsi" w:hAnsiTheme="minorHAnsi" w:cstheme="minorHAnsi"/>
          <w:color w:val="auto"/>
        </w:rPr>
        <w:t>ate just as permanent staff</w:t>
      </w:r>
      <w:r>
        <w:rPr>
          <w:rFonts w:asciiTheme="minorHAnsi" w:hAnsiTheme="minorHAnsi" w:cstheme="minorHAnsi"/>
          <w:color w:val="auto"/>
        </w:rPr>
        <w:t xml:space="preserve"> would be. </w:t>
      </w:r>
      <w:r w:rsidR="00E16B68">
        <w:rPr>
          <w:rFonts w:asciiTheme="minorHAnsi" w:hAnsiTheme="minorHAnsi" w:cstheme="minorHAnsi"/>
          <w:color w:val="auto"/>
        </w:rPr>
        <w:t xml:space="preserve">Supply staff who test positive for COVID-19 </w:t>
      </w:r>
      <w:r>
        <w:rPr>
          <w:rFonts w:asciiTheme="minorHAnsi" w:hAnsiTheme="minorHAnsi" w:cstheme="minorHAnsi"/>
          <w:color w:val="auto"/>
        </w:rPr>
        <w:t>should notify any educational setting that they have attended within 48 hours of developing symptoms, so that close contacts can be identified and isolated.</w:t>
      </w:r>
    </w:p>
    <w:p w:rsidR="00717DCA" w:rsidRPr="00625B6A" w:rsidRDefault="00717DCA" w:rsidP="00717DCA">
      <w:pPr>
        <w:pStyle w:val="NoSpacing"/>
        <w:spacing w:line="276" w:lineRule="auto"/>
        <w:ind w:left="10"/>
        <w:rPr>
          <w:rFonts w:asciiTheme="minorHAnsi" w:hAnsiTheme="minorHAnsi" w:cstheme="minorHAnsi"/>
          <w:color w:val="auto"/>
        </w:rPr>
      </w:pPr>
    </w:p>
    <w:p w:rsidR="00717DCA" w:rsidRPr="001C4E98"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1C4E98">
        <w:rPr>
          <w:rFonts w:asciiTheme="majorHAnsi" w:hAnsiTheme="majorHAnsi" w:cstheme="majorHAnsi"/>
          <w:color w:val="2E74B5" w:themeColor="accent1" w:themeShade="BF"/>
        </w:rPr>
        <w:t xml:space="preserve">Can non-teaching staff, for example </w:t>
      </w:r>
      <w:r>
        <w:rPr>
          <w:rFonts w:asciiTheme="majorHAnsi" w:hAnsiTheme="majorHAnsi" w:cstheme="majorHAnsi"/>
          <w:color w:val="2E74B5" w:themeColor="accent1" w:themeShade="BF"/>
        </w:rPr>
        <w:t>cleaners and caterers, work in more than 1 setting?</w:t>
      </w:r>
    </w:p>
    <w:p w:rsidR="00717DCA" w:rsidRPr="00437CD7" w:rsidRDefault="00717DCA" w:rsidP="00437CD7">
      <w:pPr>
        <w:pStyle w:val="NoSpacing"/>
      </w:pPr>
    </w:p>
    <w:p w:rsidR="00717DCA" w:rsidRDefault="00717DCA"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 xml:space="preserve">Non-teaching staff can work across settings provided they have not been </w:t>
      </w:r>
      <w:r w:rsidRPr="00625B6A">
        <w:rPr>
          <w:rFonts w:asciiTheme="minorHAnsi" w:hAnsiTheme="minorHAnsi" w:cstheme="minorHAnsi"/>
          <w:color w:val="auto"/>
        </w:rPr>
        <w:t>identified as a close con</w:t>
      </w:r>
      <w:r>
        <w:rPr>
          <w:rFonts w:asciiTheme="minorHAnsi" w:hAnsiTheme="minorHAnsi" w:cstheme="minorHAnsi"/>
          <w:color w:val="auto"/>
        </w:rPr>
        <w:t xml:space="preserve">tact of a positive case in any setting. This should be included in your setting’s local risk </w:t>
      </w:r>
      <w:r>
        <w:rPr>
          <w:rFonts w:asciiTheme="minorHAnsi" w:hAnsiTheme="minorHAnsi" w:cstheme="minorHAnsi"/>
          <w:color w:val="auto"/>
        </w:rPr>
        <w:lastRenderedPageBreak/>
        <w:t xml:space="preserve">assessment. Contact with other staff </w:t>
      </w:r>
      <w:r w:rsidR="00437CD7">
        <w:rPr>
          <w:rFonts w:asciiTheme="minorHAnsi" w:hAnsiTheme="minorHAnsi" w:cstheme="minorHAnsi"/>
          <w:color w:val="auto"/>
        </w:rPr>
        <w:t xml:space="preserve">and children </w:t>
      </w:r>
      <w:r>
        <w:rPr>
          <w:rFonts w:asciiTheme="minorHAnsi" w:hAnsiTheme="minorHAnsi" w:cstheme="minorHAnsi"/>
          <w:color w:val="auto"/>
        </w:rPr>
        <w:t>should be minimised by adhering to COVID-secure guidelines.</w:t>
      </w:r>
    </w:p>
    <w:p w:rsidR="00717DCA" w:rsidRDefault="00717DCA" w:rsidP="00717DCA">
      <w:pPr>
        <w:pStyle w:val="NoSpacing"/>
        <w:spacing w:line="276" w:lineRule="auto"/>
        <w:ind w:left="10"/>
        <w:jc w:val="both"/>
        <w:rPr>
          <w:rFonts w:asciiTheme="minorHAnsi" w:hAnsiTheme="minorHAnsi" w:cstheme="minorHAnsi"/>
          <w:color w:val="auto"/>
        </w:rPr>
      </w:pPr>
    </w:p>
    <w:p w:rsidR="00717DCA" w:rsidRPr="00625B6A" w:rsidRDefault="00717DCA"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Staff who work across settings who are identified as close contacts of a positive case within your setting should be notified and asked to isolate in line with national guidance. If a member of staff who works in multiple settings tests positive for COVID-19, they should notify any setting that they have attended within 48 hours of developing symptoms, so that close contacts can be identified and isolated.</w:t>
      </w:r>
    </w:p>
    <w:p w:rsidR="00717DCA" w:rsidRDefault="00717DCA" w:rsidP="00717DCA">
      <w:pPr>
        <w:spacing w:line="276" w:lineRule="auto"/>
        <w:ind w:left="0" w:firstLine="0"/>
        <w:rPr>
          <w:rFonts w:asciiTheme="minorHAnsi" w:hAnsiTheme="minorHAnsi" w:cstheme="minorHAnsi"/>
          <w:color w:val="auto"/>
        </w:rPr>
      </w:pPr>
    </w:p>
    <w:p w:rsidR="00717DCA" w:rsidRDefault="00717DCA" w:rsidP="00717DCA">
      <w:pPr>
        <w:spacing w:line="276" w:lineRule="auto"/>
        <w:ind w:left="0" w:firstLine="0"/>
        <w:rPr>
          <w:rFonts w:asciiTheme="minorHAnsi" w:hAnsiTheme="minorHAnsi" w:cstheme="minorHAnsi"/>
          <w:color w:val="auto"/>
        </w:rPr>
      </w:pPr>
    </w:p>
    <w:p w:rsidR="00437CD7" w:rsidRDefault="00437CD7" w:rsidP="00717DCA">
      <w:pPr>
        <w:spacing w:line="276" w:lineRule="auto"/>
        <w:ind w:left="0" w:firstLine="0"/>
        <w:rPr>
          <w:rFonts w:asciiTheme="minorHAnsi" w:hAnsiTheme="minorHAnsi" w:cstheme="minorHAnsi"/>
          <w:color w:val="auto"/>
        </w:rPr>
      </w:pPr>
    </w:p>
    <w:p w:rsidR="00437CD7" w:rsidRDefault="00437CD7" w:rsidP="00717DCA">
      <w:pPr>
        <w:spacing w:line="276" w:lineRule="auto"/>
        <w:ind w:left="0" w:firstLine="0"/>
        <w:rPr>
          <w:rFonts w:asciiTheme="minorHAnsi" w:hAnsiTheme="minorHAnsi" w:cstheme="minorHAnsi"/>
          <w:color w:val="auto"/>
        </w:rPr>
      </w:pPr>
    </w:p>
    <w:p w:rsidR="00437CD7" w:rsidRDefault="00437CD7" w:rsidP="00717DCA">
      <w:pPr>
        <w:spacing w:line="276" w:lineRule="auto"/>
        <w:ind w:left="0" w:firstLine="0"/>
        <w:rPr>
          <w:rFonts w:asciiTheme="minorHAnsi" w:hAnsiTheme="minorHAnsi" w:cstheme="minorHAnsi"/>
          <w:color w:val="auto"/>
        </w:rPr>
      </w:pPr>
    </w:p>
    <w:p w:rsidR="00717DCA" w:rsidRDefault="00717DCA" w:rsidP="00717DCA">
      <w:pPr>
        <w:spacing w:line="276" w:lineRule="auto"/>
        <w:ind w:left="0" w:firstLine="0"/>
        <w:rPr>
          <w:rFonts w:ascii="Calibri" w:hAnsi="Calibri" w:cs="Calibri"/>
        </w:rPr>
      </w:pPr>
    </w:p>
    <w:p w:rsidR="00717DCA" w:rsidRPr="00A966F2" w:rsidRDefault="00717DCA" w:rsidP="00717DCA">
      <w:pPr>
        <w:spacing w:line="276" w:lineRule="auto"/>
        <w:ind w:left="0" w:firstLine="0"/>
      </w:pPr>
    </w:p>
    <w:p w:rsidR="00717DCA" w:rsidRDefault="007617EA" w:rsidP="00717DCA">
      <w:pPr>
        <w:pStyle w:val="Heading2"/>
        <w:spacing w:line="276" w:lineRule="auto"/>
      </w:pPr>
      <w:bookmarkStart w:id="33" w:name="_Toc54359338"/>
      <w:bookmarkStart w:id="34" w:name="_Toc57811172"/>
      <w:r>
        <w:t>7</w:t>
      </w:r>
      <w:r w:rsidR="00717DCA">
        <w:t>.5 Cleaning and facilities</w:t>
      </w:r>
      <w:bookmarkEnd w:id="33"/>
      <w:bookmarkEnd w:id="34"/>
      <w:r w:rsidR="00717DCA">
        <w:t xml:space="preserve"> </w:t>
      </w:r>
    </w:p>
    <w:p w:rsidR="00717DCA" w:rsidRDefault="00717DCA" w:rsidP="00717DCA">
      <w:pPr>
        <w:pStyle w:val="NoSpacing"/>
        <w:spacing w:line="276" w:lineRule="auto"/>
        <w:ind w:left="10"/>
        <w:rPr>
          <w:rFonts w:asciiTheme="minorHAnsi" w:hAnsiTheme="minorHAnsi" w:cstheme="minorHAnsi"/>
        </w:rPr>
      </w:pPr>
    </w:p>
    <w:p w:rsidR="00717DCA" w:rsidRPr="00A43EF4"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rsidR="00717DCA" w:rsidRPr="00A43EF4" w:rsidRDefault="00717DCA" w:rsidP="00717DCA">
      <w:pPr>
        <w:pStyle w:val="NoSpacing"/>
        <w:spacing w:line="276" w:lineRule="auto"/>
        <w:ind w:left="10"/>
        <w:rPr>
          <w:rFonts w:asciiTheme="minorHAnsi" w:hAnsiTheme="minorHAnsi" w:cstheme="minorHAnsi"/>
        </w:rPr>
      </w:pPr>
    </w:p>
    <w:p w:rsidR="00717DCA" w:rsidRDefault="00717DCA" w:rsidP="00717DCA">
      <w:pPr>
        <w:pStyle w:val="NoSpacing"/>
        <w:spacing w:line="276" w:lineRule="auto"/>
        <w:ind w:left="10"/>
        <w:jc w:val="both"/>
        <w:rPr>
          <w:rFonts w:asciiTheme="minorHAnsi" w:hAnsiTheme="minorHAnsi" w:cstheme="minorHAnsi"/>
        </w:rPr>
      </w:pPr>
      <w:r w:rsidRPr="00A43EF4">
        <w:rPr>
          <w:rFonts w:asciiTheme="minorHAnsi" w:hAnsiTheme="minorHAnsi" w:cstheme="minorHAnsi"/>
        </w:rPr>
        <w:t>So long as regular cleaning is thorough and maintained at all times</w:t>
      </w:r>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highly effective</w:t>
      </w:r>
      <w:r>
        <w:rPr>
          <w:rFonts w:asciiTheme="minorHAnsi" w:hAnsiTheme="minorHAnsi" w:cstheme="minorHAnsi"/>
        </w:rPr>
        <w:t>,</w:t>
      </w:r>
      <w:r w:rsidRPr="00A43EF4">
        <w:rPr>
          <w:rFonts w:asciiTheme="minorHAnsi" w:hAnsiTheme="minorHAnsi" w:cstheme="minorHAnsi"/>
        </w:rPr>
        <w:t xml:space="preserve"> as high contact surfaces will present the main risk in </w:t>
      </w:r>
      <w:r>
        <w:rPr>
          <w:rFonts w:asciiTheme="minorHAnsi" w:hAnsiTheme="minorHAnsi" w:cstheme="minorHAnsi"/>
        </w:rPr>
        <w:t>terms of indirect transmission.</w:t>
      </w:r>
    </w:p>
    <w:p w:rsidR="00717DCA" w:rsidRDefault="00717DCA" w:rsidP="00717DCA">
      <w:pPr>
        <w:pStyle w:val="NoSpacing"/>
        <w:spacing w:line="276" w:lineRule="auto"/>
        <w:ind w:left="10"/>
        <w:jc w:val="both"/>
        <w:rPr>
          <w:rFonts w:asciiTheme="minorHAnsi" w:hAnsiTheme="minorHAnsi" w:cstheme="minorHAnsi"/>
        </w:rPr>
      </w:pPr>
    </w:p>
    <w:p w:rsidR="00717DCA" w:rsidRDefault="00717DCA" w:rsidP="00717DCA">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First clean hard surfaces with warm soapy water using a disposable cloth, then disinfect these surfaces with the cleaning products you normally use. Pay particular attention to frequently touched areas and surfaces, such as bathrooms, grab-rails in corridors and stairwells and door handles.</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rsidR="00717DCA" w:rsidRDefault="00717DCA" w:rsidP="00717DCA">
      <w:pPr>
        <w:pStyle w:val="NoSpacing"/>
        <w:numPr>
          <w:ilvl w:val="0"/>
          <w:numId w:val="15"/>
        </w:numPr>
        <w:spacing w:line="276" w:lineRule="auto"/>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rsidR="00717DCA" w:rsidRPr="00A43EF4"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rsidR="00717DCA" w:rsidRDefault="00717DCA" w:rsidP="00717DCA">
      <w:pPr>
        <w:pStyle w:val="NoSpacing"/>
        <w:spacing w:line="276" w:lineRule="auto"/>
        <w:ind w:left="10"/>
        <w:jc w:val="both"/>
        <w:rPr>
          <w:rFonts w:asciiTheme="minorHAnsi" w:hAnsiTheme="minorHAnsi" w:cstheme="minorHAnsi"/>
        </w:rPr>
      </w:pPr>
    </w:p>
    <w:p w:rsidR="00717DCA" w:rsidRPr="00A43EF4" w:rsidRDefault="00717DCA" w:rsidP="00717DCA">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5"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717DCA" w:rsidRPr="00A43EF4" w:rsidRDefault="00717DCA" w:rsidP="00717DCA">
      <w:pPr>
        <w:pStyle w:val="NoSpacing"/>
        <w:spacing w:line="276" w:lineRule="auto"/>
        <w:ind w:left="10"/>
        <w:rPr>
          <w:rFonts w:asciiTheme="minorHAnsi" w:hAnsiTheme="minorHAnsi" w:cstheme="minorHAnsi"/>
        </w:rPr>
      </w:pPr>
    </w:p>
    <w:p w:rsidR="00717DCA" w:rsidRPr="00A43EF4" w:rsidRDefault="00717DCA" w:rsidP="00717DCA">
      <w:pPr>
        <w:pStyle w:val="NoSpacing"/>
        <w:numPr>
          <w:ilvl w:val="0"/>
          <w:numId w:val="14"/>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lastRenderedPageBreak/>
        <w:t>Do toilets need to be cleaned after every use?</w:t>
      </w:r>
    </w:p>
    <w:p w:rsidR="00717DCA" w:rsidRPr="00A43EF4" w:rsidRDefault="00717DCA" w:rsidP="00717DCA">
      <w:pPr>
        <w:pStyle w:val="NoSpacing"/>
        <w:spacing w:line="276" w:lineRule="auto"/>
        <w:ind w:left="10"/>
        <w:rPr>
          <w:rFonts w:asciiTheme="minorHAnsi" w:hAnsiTheme="minorHAnsi" w:cstheme="minorHAnsi"/>
        </w:rPr>
      </w:pPr>
    </w:p>
    <w:p w:rsidR="00717DCA" w:rsidRPr="001D3CC8" w:rsidRDefault="00717DCA" w:rsidP="001D3CC8">
      <w:pPr>
        <w:pStyle w:val="NoSpacing"/>
        <w:spacing w:line="276" w:lineRule="auto"/>
        <w:ind w:left="10"/>
        <w:jc w:val="both"/>
        <w:rPr>
          <w:rFonts w:asciiTheme="minorHAnsi" w:hAnsiTheme="minorHAnsi" w:cstheme="minorHAnsi"/>
        </w:rPr>
      </w:pPr>
      <w:r>
        <w:rPr>
          <w:rFonts w:asciiTheme="minorHAnsi" w:hAnsiTheme="minorHAnsi" w:cstheme="minorHAnsi"/>
        </w:rPr>
        <w:t xml:space="preserve">No. </w:t>
      </w:r>
      <w:r w:rsidRPr="00A43EF4">
        <w:rPr>
          <w:rFonts w:asciiTheme="minorHAnsi" w:hAnsiTheme="minorHAnsi" w:cstheme="minorHAnsi"/>
        </w:rPr>
        <w:t>Toilets are frequently touched surfaces, so they need to be cleaned frequently throughout th</w:t>
      </w:r>
      <w:r>
        <w:rPr>
          <w:rFonts w:asciiTheme="minorHAnsi" w:hAnsiTheme="minorHAnsi" w:cstheme="minorHAnsi"/>
        </w:rPr>
        <w:t xml:space="preserve">e day. </w:t>
      </w:r>
      <w:r w:rsidRPr="00A43EF4">
        <w:rPr>
          <w:rFonts w:asciiTheme="minorHAnsi" w:hAnsiTheme="minorHAnsi" w:cstheme="minorHAnsi"/>
        </w:rPr>
        <w:t xml:space="preserve">Apart from gloves and apron, there </w:t>
      </w:r>
      <w:r>
        <w:rPr>
          <w:rFonts w:asciiTheme="minorHAnsi" w:hAnsiTheme="minorHAnsi" w:cstheme="minorHAnsi"/>
        </w:rPr>
        <w:t>is no need for additional PPE for this task. T</w:t>
      </w:r>
      <w:r w:rsidRPr="00A43EF4">
        <w:rPr>
          <w:rFonts w:asciiTheme="minorHAnsi" w:hAnsiTheme="minorHAnsi" w:cstheme="minorHAnsi"/>
        </w:rPr>
        <w:t>he frequency of</w:t>
      </w:r>
      <w:r>
        <w:rPr>
          <w:rFonts w:asciiTheme="minorHAnsi" w:hAnsiTheme="minorHAnsi" w:cstheme="minorHAnsi"/>
        </w:rPr>
        <w:t xml:space="preserve"> toilet-</w:t>
      </w:r>
      <w:r w:rsidRPr="00A43EF4">
        <w:rPr>
          <w:rFonts w:asciiTheme="minorHAnsi" w:hAnsiTheme="minorHAnsi" w:cstheme="minorHAnsi"/>
        </w:rPr>
        <w:t xml:space="preserve">cleaning </w:t>
      </w:r>
      <w:r>
        <w:rPr>
          <w:rFonts w:asciiTheme="minorHAnsi" w:hAnsiTheme="minorHAnsi" w:cstheme="minorHAnsi"/>
        </w:rPr>
        <w:t xml:space="preserve">should be increased </w:t>
      </w:r>
      <w:r w:rsidRPr="00A43EF4">
        <w:rPr>
          <w:rFonts w:asciiTheme="minorHAnsi" w:hAnsiTheme="minorHAnsi" w:cstheme="minorHAnsi"/>
        </w:rPr>
        <w:t>to at least five times a day</w:t>
      </w:r>
      <w:r w:rsidR="009112AA">
        <w:rPr>
          <w:rFonts w:asciiTheme="minorHAnsi" w:hAnsiTheme="minorHAnsi" w:cstheme="minorHAnsi"/>
        </w:rPr>
        <w:t>.</w:t>
      </w:r>
    </w:p>
    <w:p w:rsidR="00717DCA" w:rsidRDefault="00717DCA" w:rsidP="00717DCA">
      <w:pPr>
        <w:pStyle w:val="NoSpacing"/>
        <w:spacing w:line="276" w:lineRule="auto"/>
        <w:ind w:left="10"/>
        <w:jc w:val="both"/>
        <w:rPr>
          <w:rFonts w:asciiTheme="minorHAnsi" w:hAnsiTheme="minorHAnsi" w:cstheme="minorHAnsi"/>
        </w:rPr>
      </w:pPr>
    </w:p>
    <w:p w:rsidR="00717DCA" w:rsidRPr="00A43EF4" w:rsidRDefault="00717DCA" w:rsidP="00717DCA">
      <w:pPr>
        <w:pStyle w:val="NoSpacing"/>
        <w:spacing w:line="276" w:lineRule="auto"/>
        <w:ind w:left="10"/>
        <w:jc w:val="both"/>
        <w:rPr>
          <w:rFonts w:asciiTheme="minorHAnsi" w:hAnsiTheme="minorHAnsi" w:cstheme="minorHAnsi"/>
        </w:rPr>
      </w:pPr>
      <w:r>
        <w:rPr>
          <w:rFonts w:asciiTheme="minorHAnsi" w:hAnsiTheme="minorHAnsi" w:cstheme="minorHAnsi"/>
        </w:rPr>
        <w:t xml:space="preserve">Additional cleaning after a single use is only required if used </w:t>
      </w:r>
      <w:r w:rsidRPr="00A43EF4">
        <w:rPr>
          <w:rFonts w:asciiTheme="minorHAnsi" w:hAnsiTheme="minorHAnsi" w:cstheme="minorHAnsi"/>
        </w:rPr>
        <w:t>by a symptomatic per</w:t>
      </w:r>
      <w:r>
        <w:rPr>
          <w:rFonts w:asciiTheme="minorHAnsi" w:hAnsiTheme="minorHAnsi" w:cstheme="minorHAnsi"/>
        </w:rPr>
        <w:t>son whilst waiting to go home.</w:t>
      </w:r>
      <w:r w:rsidRPr="00A43EF4">
        <w:rPr>
          <w:rFonts w:asciiTheme="minorHAnsi" w:hAnsiTheme="minorHAnsi" w:cstheme="minorHAnsi"/>
        </w:rPr>
        <w:t xml:space="preserve"> </w:t>
      </w:r>
    </w:p>
    <w:p w:rsidR="00717DCA" w:rsidRPr="00A43EF4" w:rsidRDefault="00717DCA" w:rsidP="00717DCA">
      <w:pPr>
        <w:pStyle w:val="NoSpacing"/>
        <w:ind w:left="10"/>
        <w:rPr>
          <w:rFonts w:asciiTheme="minorHAnsi" w:hAnsiTheme="minorHAnsi" w:cstheme="minorHAnsi"/>
        </w:rPr>
      </w:pPr>
    </w:p>
    <w:p w:rsidR="00717DCA" w:rsidRPr="00A43EF4" w:rsidRDefault="00717DCA" w:rsidP="00717DCA">
      <w:pPr>
        <w:pStyle w:val="NoSpacing"/>
        <w:ind w:left="0" w:firstLine="0"/>
        <w:rPr>
          <w:rFonts w:asciiTheme="minorHAnsi" w:hAnsiTheme="minorHAnsi" w:cstheme="minorHAnsi"/>
        </w:rPr>
      </w:pPr>
    </w:p>
    <w:p w:rsidR="00717DCA" w:rsidRPr="00A43EF4" w:rsidRDefault="00717DCA" w:rsidP="00717DCA">
      <w:pPr>
        <w:pStyle w:val="NoSpacing"/>
        <w:numPr>
          <w:ilvl w:val="0"/>
          <w:numId w:val="14"/>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rsidR="00717DCA" w:rsidRDefault="00717DCA" w:rsidP="00717DCA">
      <w:pPr>
        <w:pStyle w:val="NoSpacing"/>
        <w:spacing w:line="276" w:lineRule="auto"/>
        <w:ind w:left="10"/>
        <w:rPr>
          <w:rFonts w:asciiTheme="minorHAnsi" w:hAnsiTheme="minorHAnsi" w:cstheme="minorHAnsi"/>
        </w:rPr>
      </w:pPr>
    </w:p>
    <w:p w:rsidR="00717DCA" w:rsidRDefault="00717DCA" w:rsidP="00717DCA">
      <w:pPr>
        <w:pStyle w:val="NoSpacing"/>
        <w:spacing w:line="276" w:lineRule="auto"/>
        <w:ind w:left="10"/>
        <w:rPr>
          <w:rFonts w:asciiTheme="minorHAnsi" w:hAnsiTheme="minorHAnsi" w:cstheme="minorHAnsi"/>
        </w:rPr>
      </w:pPr>
      <w:r>
        <w:rPr>
          <w:rFonts w:asciiTheme="minorHAnsi" w:hAnsiTheme="minorHAnsi" w:cstheme="minorHAnsi"/>
        </w:rPr>
        <w:t>D</w:t>
      </w:r>
      <w:r w:rsidRPr="00A43EF4">
        <w:rPr>
          <w:rFonts w:asciiTheme="minorHAnsi" w:hAnsiTheme="minorHAnsi" w:cstheme="minorHAnsi"/>
        </w:rPr>
        <w:t>isposable cloths or pape</w:t>
      </w:r>
      <w:r>
        <w:rPr>
          <w:rFonts w:asciiTheme="minorHAnsi" w:hAnsiTheme="minorHAnsi" w:cstheme="minorHAnsi"/>
        </w:rPr>
        <w:t>r roll and disposable mop heads should be used</w:t>
      </w:r>
      <w:r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owing one of the following:</w:t>
      </w:r>
    </w:p>
    <w:p w:rsidR="00717DCA" w:rsidRDefault="00717DCA" w:rsidP="00717DCA">
      <w:pPr>
        <w:pStyle w:val="NoSpacing"/>
        <w:spacing w:line="276" w:lineRule="auto"/>
        <w:ind w:left="10"/>
        <w:rPr>
          <w:rFonts w:asciiTheme="minorHAnsi" w:hAnsiTheme="minorHAnsi" w:cstheme="minorHAnsi"/>
        </w:rPr>
      </w:pPr>
    </w:p>
    <w:p w:rsidR="00717DCA" w:rsidRDefault="00717DCA" w:rsidP="00717DCA">
      <w:pPr>
        <w:pStyle w:val="NoSpacing"/>
        <w:spacing w:line="276" w:lineRule="auto"/>
        <w:ind w:left="10"/>
        <w:rPr>
          <w:rFonts w:asciiTheme="minorHAnsi" w:hAnsiTheme="minorHAnsi" w:cstheme="minorHAnsi"/>
        </w:rPr>
      </w:pPr>
      <w:r>
        <w:rPr>
          <w:rFonts w:asciiTheme="minorHAnsi" w:hAnsiTheme="minorHAnsi" w:cstheme="minorHAnsi"/>
        </w:rPr>
        <w:t>E</w:t>
      </w:r>
      <w:r w:rsidRPr="00A43EF4">
        <w:rPr>
          <w:rFonts w:asciiTheme="minorHAnsi" w:hAnsiTheme="minorHAnsi" w:cstheme="minorHAnsi"/>
        </w:rPr>
        <w:t>ither</w:t>
      </w:r>
    </w:p>
    <w:p w:rsidR="00717DCA" w:rsidRPr="00A43EF4" w:rsidRDefault="00717DCA" w:rsidP="00717DCA">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Pr="00A43EF4">
        <w:rPr>
          <w:rFonts w:asciiTheme="minorHAnsi" w:hAnsiTheme="minorHAnsi" w:cstheme="minorHAnsi"/>
        </w:rPr>
        <w:t xml:space="preserve"> combined detergent disinfectant solution at a dilution of 1,000 parts per million available chlorine</w:t>
      </w:r>
    </w:p>
    <w:p w:rsidR="00717DCA" w:rsidRPr="00A43EF4" w:rsidRDefault="00717DCA" w:rsidP="00717DCA">
      <w:pPr>
        <w:pStyle w:val="NoSpacing"/>
        <w:spacing w:line="276" w:lineRule="auto"/>
        <w:ind w:left="10"/>
        <w:rPr>
          <w:rFonts w:asciiTheme="minorHAnsi" w:hAnsiTheme="minorHAnsi" w:cstheme="minorHAnsi"/>
        </w:rPr>
      </w:pPr>
      <w:r w:rsidRPr="00A43EF4">
        <w:rPr>
          <w:rFonts w:asciiTheme="minorHAnsi" w:hAnsiTheme="minorHAnsi" w:cstheme="minorHAnsi"/>
        </w:rPr>
        <w:t>Or</w:t>
      </w:r>
    </w:p>
    <w:p w:rsidR="00717DCA" w:rsidRPr="00A43EF4" w:rsidRDefault="00717DCA" w:rsidP="00717DCA">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Pr="00A43EF4">
        <w:rPr>
          <w:rFonts w:asciiTheme="minorHAnsi" w:hAnsiTheme="minorHAnsi" w:cstheme="minorHAnsi"/>
        </w:rPr>
        <w:t xml:space="preserve"> household detergent followed by disinfection (1000 parts per million available chlorine). Follow manufacturer’s instructions for dilution, application and contact times for all detergents and disinfectants</w:t>
      </w:r>
    </w:p>
    <w:p w:rsidR="00717DCA" w:rsidRPr="00A43EF4" w:rsidRDefault="00717DCA" w:rsidP="00717DCA">
      <w:pPr>
        <w:pStyle w:val="NoSpacing"/>
        <w:spacing w:line="276" w:lineRule="auto"/>
        <w:ind w:left="10"/>
        <w:rPr>
          <w:rFonts w:asciiTheme="minorHAnsi" w:hAnsiTheme="minorHAnsi" w:cstheme="minorHAnsi"/>
        </w:rPr>
      </w:pPr>
      <w:r>
        <w:rPr>
          <w:rFonts w:asciiTheme="minorHAnsi" w:hAnsiTheme="minorHAnsi" w:cstheme="minorHAnsi"/>
        </w:rPr>
        <w:t>Or</w:t>
      </w:r>
    </w:p>
    <w:p w:rsidR="00717DCA" w:rsidRPr="00A43EF4" w:rsidRDefault="00717DCA" w:rsidP="00717DCA">
      <w:pPr>
        <w:pStyle w:val="NoSpacing"/>
        <w:numPr>
          <w:ilvl w:val="0"/>
          <w:numId w:val="17"/>
        </w:numPr>
        <w:spacing w:line="276" w:lineRule="auto"/>
        <w:rPr>
          <w:rFonts w:asciiTheme="minorHAnsi" w:hAnsiTheme="minorHAnsi" w:cstheme="minorHAnsi"/>
        </w:rPr>
      </w:pPr>
      <w:r w:rsidRPr="00A43EF4">
        <w:rPr>
          <w:rFonts w:asciiTheme="minorHAnsi" w:hAnsiTheme="minorHAnsi" w:cstheme="minorHAnsi"/>
        </w:rPr>
        <w:t>if an alternative disinfectant is used within the organisation, this should be checked and ensure that it is effective against enveloped viruses</w:t>
      </w:r>
    </w:p>
    <w:p w:rsidR="00717DCA" w:rsidRPr="00A43EF4" w:rsidRDefault="00717DCA" w:rsidP="00717DCA">
      <w:pPr>
        <w:pStyle w:val="NoSpacing"/>
        <w:spacing w:line="276" w:lineRule="auto"/>
        <w:ind w:left="10"/>
        <w:rPr>
          <w:rFonts w:asciiTheme="minorHAnsi" w:hAnsiTheme="minorHAnsi" w:cstheme="minorHAnsi"/>
        </w:rPr>
      </w:pPr>
    </w:p>
    <w:p w:rsidR="00717DCA" w:rsidRPr="00A43EF4" w:rsidRDefault="00717DCA" w:rsidP="00717DCA">
      <w:pPr>
        <w:pStyle w:val="NoSpacing"/>
        <w:spacing w:line="276" w:lineRule="auto"/>
        <w:ind w:left="10"/>
        <w:rPr>
          <w:rFonts w:asciiTheme="minorHAnsi" w:hAnsiTheme="minorHAnsi" w:cstheme="minorHAnsi"/>
        </w:rPr>
      </w:pPr>
      <w:r w:rsidRPr="00A43EF4">
        <w:rPr>
          <w:rFonts w:asciiTheme="minorHAnsi" w:hAnsiTheme="minorHAnsi" w:cstheme="minorHAnsi"/>
        </w:rPr>
        <w:t>Avoid creating splashes and spray when cleaning.</w:t>
      </w:r>
    </w:p>
    <w:p w:rsidR="00717DCA" w:rsidRPr="00A43EF4" w:rsidRDefault="00717DCA" w:rsidP="00717DCA">
      <w:pPr>
        <w:pStyle w:val="NoSpacing"/>
        <w:spacing w:line="276" w:lineRule="auto"/>
        <w:ind w:left="10"/>
        <w:rPr>
          <w:rFonts w:asciiTheme="minorHAnsi" w:hAnsiTheme="minorHAnsi" w:cstheme="minorHAnsi"/>
        </w:rPr>
      </w:pPr>
    </w:p>
    <w:p w:rsidR="00717DCA" w:rsidRPr="00A43EF4" w:rsidRDefault="00717DCA" w:rsidP="00717DCA">
      <w:pPr>
        <w:pStyle w:val="NoSpacing"/>
        <w:spacing w:line="276" w:lineRule="auto"/>
        <w:ind w:left="10"/>
        <w:rPr>
          <w:rFonts w:asciiTheme="minorHAnsi" w:hAnsiTheme="minorHAnsi" w:cstheme="minorHAnsi"/>
        </w:rPr>
      </w:pPr>
      <w:r w:rsidRPr="00A43EF4">
        <w:rPr>
          <w:rFonts w:asciiTheme="minorHAnsi" w:hAnsiTheme="minorHAnsi" w:cstheme="minorHAnsi"/>
        </w:rPr>
        <w:t>All the disposable materials should be double-bagged, then stored securely for 72 hours then thrown away in the regular rubbish after cleaning is finished.</w:t>
      </w:r>
    </w:p>
    <w:p w:rsidR="00717DCA" w:rsidRDefault="00717DCA" w:rsidP="00717DCA">
      <w:pPr>
        <w:spacing w:after="19" w:line="276" w:lineRule="auto"/>
        <w:ind w:left="0" w:firstLine="0"/>
      </w:pPr>
    </w:p>
    <w:p w:rsidR="00717DCA" w:rsidRPr="002E49BC" w:rsidRDefault="00717DCA" w:rsidP="00717DCA">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6"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9A35D3" w:rsidRDefault="001F7FA8" w:rsidP="009E75A3">
      <w:pPr>
        <w:spacing w:after="19" w:line="259" w:lineRule="auto"/>
        <w:ind w:left="0" w:firstLine="0"/>
      </w:pPr>
      <w:r>
        <w:t xml:space="preserve"> </w:t>
      </w:r>
    </w:p>
    <w:p w:rsidR="00D34342" w:rsidRDefault="00D34342">
      <w:pPr>
        <w:spacing w:after="160" w:line="259" w:lineRule="auto"/>
        <w:ind w:left="0" w:firstLine="0"/>
        <w:rPr>
          <w:rStyle w:val="Heading1Char"/>
        </w:rPr>
      </w:pPr>
      <w:r>
        <w:rPr>
          <w:rStyle w:val="Heading1Char"/>
        </w:rPr>
        <w:br w:type="page"/>
      </w:r>
    </w:p>
    <w:p w:rsidR="009A35D3" w:rsidRDefault="00C47FB6">
      <w:pPr>
        <w:tabs>
          <w:tab w:val="center" w:pos="10084"/>
        </w:tabs>
        <w:ind w:left="-15" w:firstLine="0"/>
      </w:pPr>
      <w:bookmarkStart w:id="35" w:name="_Toc57811173"/>
      <w:r>
        <w:rPr>
          <w:rStyle w:val="Heading1Char"/>
        </w:rPr>
        <w:lastRenderedPageBreak/>
        <w:t>Section 8</w:t>
      </w:r>
      <w:r w:rsidR="00D85C0C">
        <w:rPr>
          <w:rStyle w:val="Heading1Char"/>
        </w:rPr>
        <w:t>: National Guidance</w:t>
      </w:r>
      <w:bookmarkEnd w:id="35"/>
      <w:r w:rsidR="001F7FA8">
        <w:tab/>
        <w:t xml:space="preserve"> </w:t>
      </w:r>
    </w:p>
    <w:p w:rsidR="000718DA" w:rsidRPr="00590ADD" w:rsidRDefault="000718DA" w:rsidP="000718DA">
      <w:pPr>
        <w:spacing w:line="320" w:lineRule="exact"/>
        <w:ind w:left="0" w:firstLine="0"/>
        <w:rPr>
          <w:rFonts w:cs="Times New Roman"/>
          <w:szCs w:val="28"/>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Social distancing for different groups</w:t>
      </w:r>
      <w:r>
        <w:rPr>
          <w:rFonts w:asciiTheme="minorHAnsi" w:hAnsiTheme="minorHAnsi" w:cstheme="minorHAnsi"/>
          <w:color w:val="auto"/>
          <w:sz w:val="24"/>
          <w:szCs w:val="24"/>
          <w:lang w:eastAsia="en-GB"/>
        </w:rPr>
        <w:t>:</w:t>
      </w: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37" w:anchor="ending-isolation" w:history="1">
        <w:r w:rsidR="000718DA" w:rsidRPr="000718DA">
          <w:rPr>
            <w:rStyle w:val="Hyperlink"/>
            <w:rFonts w:asciiTheme="minorHAnsi" w:hAnsiTheme="minorHAnsi" w:cstheme="minorHAnsi"/>
            <w:color w:val="0563C1"/>
            <w:szCs w:val="24"/>
            <w:u w:val="single"/>
          </w:rPr>
          <w:t>Stay at home: guidance for households with possible coronavirus (COVID-19) infection</w:t>
        </w:r>
      </w:hyperlink>
    </w:p>
    <w:p w:rsidR="000718DA" w:rsidRPr="000718DA" w:rsidRDefault="000718DA" w:rsidP="000718DA">
      <w:pPr>
        <w:pStyle w:val="ListParagraph"/>
        <w:ind w:left="360"/>
        <w:rPr>
          <w:rStyle w:val="Hyperlink"/>
          <w:rFonts w:asciiTheme="minorHAnsi" w:hAnsiTheme="minorHAnsi" w:cstheme="minorHAnsi"/>
          <w:color w:val="0563C1"/>
          <w:szCs w:val="24"/>
        </w:rPr>
      </w:pP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38" w:history="1">
        <w:r w:rsidR="000718DA" w:rsidRPr="000718DA">
          <w:rPr>
            <w:rStyle w:val="Hyperlink"/>
            <w:rFonts w:asciiTheme="minorHAnsi" w:hAnsiTheme="minorHAnsi" w:cstheme="minorHAnsi"/>
            <w:color w:val="0563C1"/>
            <w:szCs w:val="24"/>
            <w:u w:val="single"/>
          </w:rPr>
          <w:t>Guidance on social distancing for everyone in the UK</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BodyText"/>
        <w:ind w:left="0" w:firstLine="0"/>
        <w:rPr>
          <w:rFonts w:asciiTheme="minorHAnsi" w:hAnsiTheme="minorHAnsi" w:cstheme="minorHAnsi"/>
          <w:color w:val="0563C1"/>
          <w:sz w:val="24"/>
          <w:szCs w:val="24"/>
        </w:rPr>
      </w:pPr>
    </w:p>
    <w:p w:rsidR="000718DA" w:rsidRPr="000718DA" w:rsidRDefault="007F77F3" w:rsidP="00DE4D37">
      <w:pPr>
        <w:pStyle w:val="ListParagraph"/>
        <w:numPr>
          <w:ilvl w:val="0"/>
          <w:numId w:val="20"/>
        </w:numPr>
        <w:rPr>
          <w:rFonts w:asciiTheme="minorHAnsi" w:hAnsiTheme="minorHAnsi" w:cstheme="minorHAnsi"/>
          <w:szCs w:val="24"/>
          <w:u w:val="single"/>
        </w:rPr>
      </w:pPr>
      <w:hyperlink r:id="rId39" w:history="1">
        <w:r w:rsidR="000718DA" w:rsidRPr="000718DA">
          <w:rPr>
            <w:rStyle w:val="Hyperlink"/>
            <w:rFonts w:asciiTheme="minorHAnsi" w:hAnsiTheme="minorHAnsi" w:cstheme="minorHAnsi"/>
            <w:color w:val="0563C1"/>
            <w:szCs w:val="24"/>
            <w:u w:val="single"/>
            <w:lang w:val="en"/>
          </w:rPr>
          <w:t>Guidance on shielding and protecting people who are clinically extremely vulnerable from COVID-19</w:t>
        </w:r>
      </w:hyperlink>
    </w:p>
    <w:p w:rsidR="000718DA" w:rsidRPr="000718DA" w:rsidRDefault="000718DA" w:rsidP="000718DA">
      <w:pPr>
        <w:pStyle w:val="ListParagraph"/>
        <w:ind w:left="714"/>
        <w:rPr>
          <w:rFonts w:asciiTheme="minorHAnsi" w:hAnsiTheme="minorHAnsi" w:cstheme="minorHAnsi"/>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Guidance for contacts</w:t>
      </w:r>
      <w:r>
        <w:rPr>
          <w:rFonts w:asciiTheme="minorHAnsi" w:hAnsiTheme="minorHAnsi" w:cstheme="minorHAnsi"/>
          <w:color w:val="auto"/>
          <w:sz w:val="24"/>
          <w:szCs w:val="24"/>
          <w:lang w:eastAsia="en-GB"/>
        </w:rPr>
        <w:t>:</w:t>
      </w: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40" w:history="1">
        <w:r w:rsidR="000718DA" w:rsidRPr="000718DA">
          <w:rPr>
            <w:rStyle w:val="Hyperlink"/>
            <w:rFonts w:asciiTheme="minorHAnsi" w:hAnsiTheme="minorHAnsi" w:cstheme="minorHAnsi"/>
            <w:color w:val="0563C1"/>
            <w:szCs w:val="24"/>
            <w:u w:val="single"/>
          </w:rPr>
          <w:t>Guidance for contacts of people with possible or confirmed COVID19</w:t>
        </w:r>
      </w:hyperlink>
    </w:p>
    <w:p w:rsidR="000718DA" w:rsidRPr="000718DA" w:rsidRDefault="000718DA" w:rsidP="000718DA">
      <w:pPr>
        <w:pStyle w:val="PHESecondaryHeadingTwo"/>
        <w:spacing w:after="0" w:line="240" w:lineRule="auto"/>
        <w:rPr>
          <w:rFonts w:asciiTheme="minorHAnsi" w:hAnsiTheme="minorHAnsi" w:cstheme="minorHAnsi"/>
          <w:sz w:val="24"/>
          <w:szCs w:val="24"/>
          <w:lang w:eastAsia="en-GB"/>
        </w:rPr>
      </w:pPr>
      <w:bookmarkStart w:id="36" w:name="_Hlk41635928"/>
    </w:p>
    <w:p w:rsid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Specific guidance for educational settings</w:t>
      </w:r>
      <w:r>
        <w:rPr>
          <w:rFonts w:asciiTheme="minorHAnsi" w:hAnsiTheme="minorHAnsi" w:cstheme="minorHAnsi"/>
          <w:color w:val="auto"/>
          <w:sz w:val="24"/>
          <w:szCs w:val="24"/>
          <w:lang w:eastAsia="en-GB"/>
        </w:rPr>
        <w:t>:</w:t>
      </w:r>
    </w:p>
    <w:p w:rsidR="00A51C07" w:rsidRDefault="00A51C07" w:rsidP="000718DA">
      <w:pPr>
        <w:pStyle w:val="PHESecondaryHeadingTwo"/>
        <w:spacing w:after="0" w:line="240" w:lineRule="auto"/>
        <w:rPr>
          <w:rFonts w:asciiTheme="minorHAnsi" w:hAnsiTheme="minorHAnsi" w:cstheme="minorHAnsi"/>
          <w:color w:val="auto"/>
          <w:sz w:val="24"/>
          <w:szCs w:val="24"/>
          <w:lang w:eastAsia="en-GB"/>
        </w:rPr>
      </w:pPr>
    </w:p>
    <w:p w:rsidR="009112AA" w:rsidRPr="001D3CC8" w:rsidRDefault="007F77F3" w:rsidP="00A51C07">
      <w:pPr>
        <w:pStyle w:val="PHESecondaryHeadingTwo"/>
        <w:numPr>
          <w:ilvl w:val="0"/>
          <w:numId w:val="20"/>
        </w:numPr>
        <w:spacing w:after="0" w:line="240" w:lineRule="auto"/>
        <w:rPr>
          <w:rFonts w:asciiTheme="minorHAnsi" w:hAnsiTheme="minorHAnsi" w:cstheme="minorHAnsi"/>
          <w:color w:val="0070C0"/>
          <w:sz w:val="24"/>
          <w:szCs w:val="24"/>
          <w:u w:val="single"/>
          <w:lang w:eastAsia="en-GB"/>
        </w:rPr>
      </w:pPr>
      <w:hyperlink r:id="rId41" w:history="1">
        <w:r w:rsidR="00A51C07" w:rsidRPr="001D3CC8">
          <w:rPr>
            <w:rStyle w:val="Hyperlink"/>
            <w:rFonts w:asciiTheme="minorHAnsi" w:hAnsiTheme="minorHAnsi" w:cstheme="minorHAnsi"/>
            <w:color w:val="0070C0"/>
            <w:sz w:val="24"/>
            <w:szCs w:val="24"/>
            <w:u w:val="single"/>
            <w:lang w:eastAsia="en-GB"/>
          </w:rPr>
          <w:t xml:space="preserve">Guidance for </w:t>
        </w:r>
        <w:r w:rsidR="006D33A1">
          <w:rPr>
            <w:rStyle w:val="Hyperlink"/>
            <w:rFonts w:asciiTheme="minorHAnsi" w:hAnsiTheme="minorHAnsi" w:cstheme="minorHAnsi"/>
            <w:color w:val="0070C0"/>
            <w:sz w:val="24"/>
            <w:szCs w:val="24"/>
            <w:u w:val="single"/>
            <w:lang w:eastAsia="en-GB"/>
          </w:rPr>
          <w:t>e</w:t>
        </w:r>
        <w:r w:rsidR="00A51C07" w:rsidRPr="001D3CC8">
          <w:rPr>
            <w:rStyle w:val="Hyperlink"/>
            <w:rFonts w:asciiTheme="minorHAnsi" w:hAnsiTheme="minorHAnsi" w:cstheme="minorHAnsi"/>
            <w:color w:val="0070C0"/>
            <w:sz w:val="24"/>
            <w:szCs w:val="24"/>
            <w:u w:val="single"/>
            <w:lang w:eastAsia="en-GB"/>
          </w:rPr>
          <w:t xml:space="preserve">arly </w:t>
        </w:r>
        <w:r w:rsidR="006D33A1">
          <w:rPr>
            <w:rStyle w:val="Hyperlink"/>
            <w:rFonts w:asciiTheme="minorHAnsi" w:hAnsiTheme="minorHAnsi" w:cstheme="minorHAnsi"/>
            <w:color w:val="0070C0"/>
            <w:sz w:val="24"/>
            <w:szCs w:val="24"/>
            <w:u w:val="single"/>
            <w:lang w:eastAsia="en-GB"/>
          </w:rPr>
          <w:t>y</w:t>
        </w:r>
        <w:r w:rsidR="00A51C07" w:rsidRPr="001D3CC8">
          <w:rPr>
            <w:rStyle w:val="Hyperlink"/>
            <w:rFonts w:asciiTheme="minorHAnsi" w:hAnsiTheme="minorHAnsi" w:cstheme="minorHAnsi"/>
            <w:color w:val="0070C0"/>
            <w:sz w:val="24"/>
            <w:szCs w:val="24"/>
            <w:u w:val="single"/>
            <w:lang w:eastAsia="en-GB"/>
          </w:rPr>
          <w:t>ears Settings</w:t>
        </w:r>
      </w:hyperlink>
    </w:p>
    <w:p w:rsidR="00A51C07" w:rsidRPr="00A51C07" w:rsidRDefault="00A51C07" w:rsidP="00A51C07">
      <w:pPr>
        <w:pStyle w:val="PHESecondaryHeadingTwo"/>
        <w:spacing w:after="0" w:line="240" w:lineRule="auto"/>
        <w:ind w:left="360"/>
        <w:rPr>
          <w:rFonts w:asciiTheme="minorHAnsi" w:hAnsiTheme="minorHAnsi" w:cstheme="minorHAnsi"/>
          <w:color w:val="auto"/>
          <w:sz w:val="24"/>
          <w:szCs w:val="24"/>
          <w:u w:val="single"/>
          <w:lang w:eastAsia="en-GB"/>
        </w:rPr>
      </w:pPr>
    </w:p>
    <w:p w:rsid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42" w:history="1">
        <w:r w:rsidR="000718DA" w:rsidRPr="000718DA">
          <w:rPr>
            <w:rStyle w:val="Hyperlink"/>
            <w:rFonts w:asciiTheme="minorHAnsi" w:hAnsiTheme="minorHAnsi" w:cstheme="minorHAnsi"/>
            <w:color w:val="0563C1"/>
            <w:szCs w:val="24"/>
            <w:u w:val="single"/>
          </w:rPr>
          <w:t>Guidance for schools and other educational settings</w:t>
        </w:r>
      </w:hyperlink>
      <w:r w:rsidR="009112AA">
        <w:rPr>
          <w:rStyle w:val="Hyperlink"/>
          <w:rFonts w:asciiTheme="minorHAnsi" w:hAnsiTheme="minorHAnsi" w:cstheme="minorHAnsi"/>
          <w:color w:val="0563C1"/>
          <w:szCs w:val="24"/>
          <w:u w:val="single"/>
        </w:rPr>
        <w:t xml:space="preserve">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43" w:anchor="how-will-risks-to-children-teachers-and-families-be-managed" w:history="1">
        <w:r w:rsidR="000718DA" w:rsidRPr="000718DA">
          <w:rPr>
            <w:rStyle w:val="Hyperlink"/>
            <w:rFonts w:asciiTheme="minorHAnsi" w:hAnsiTheme="minorHAnsi" w:cstheme="minorHAnsi"/>
            <w:color w:val="0563C1"/>
            <w:szCs w:val="24"/>
            <w:u w:val="single"/>
          </w:rPr>
          <w:t>Opening schools and educational settings to more pupils: guidance for parents and carers</w:t>
        </w:r>
      </w:hyperlink>
    </w:p>
    <w:p w:rsidR="000718DA" w:rsidRPr="000718DA" w:rsidRDefault="000718DA" w:rsidP="000718DA">
      <w:pPr>
        <w:pStyle w:val="ListParagraph"/>
        <w:ind w:left="714"/>
        <w:rPr>
          <w:rFonts w:asciiTheme="minorHAnsi" w:hAnsiTheme="minorHAnsi" w:cstheme="minorHAnsi"/>
          <w:color w:val="0563C1"/>
          <w:szCs w:val="24"/>
          <w:lang w:eastAsia="en-GB"/>
        </w:rPr>
      </w:pP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44" w:history="1">
        <w:r w:rsidR="000718DA" w:rsidRPr="000718DA">
          <w:rPr>
            <w:rStyle w:val="Hyperlink"/>
            <w:rFonts w:asciiTheme="minorHAnsi" w:hAnsiTheme="minorHAnsi" w:cstheme="minorHAnsi"/>
            <w:color w:val="0563C1"/>
            <w:szCs w:val="24"/>
            <w:u w:val="single"/>
          </w:rPr>
          <w:t>COVID-19: implementing protective measures in education and childcare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45"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7F77F3" w:rsidP="00DE4D37">
      <w:pPr>
        <w:pStyle w:val="ListParagraph"/>
        <w:numPr>
          <w:ilvl w:val="0"/>
          <w:numId w:val="20"/>
        </w:numPr>
        <w:rPr>
          <w:rStyle w:val="Hyperlink"/>
          <w:rFonts w:asciiTheme="minorHAnsi" w:hAnsiTheme="minorHAnsi" w:cstheme="minorHAnsi"/>
          <w:color w:val="2E74B5" w:themeColor="accent1" w:themeShade="BF"/>
          <w:szCs w:val="24"/>
          <w:u w:val="single"/>
        </w:rPr>
      </w:pPr>
      <w:hyperlink r:id="rId46" w:history="1">
        <w:r w:rsidR="000718DA" w:rsidRPr="000718DA">
          <w:rPr>
            <w:rStyle w:val="Hyperlink"/>
            <w:rFonts w:asciiTheme="minorHAnsi" w:hAnsiTheme="minorHAnsi" w:cstheme="minorHAnsi"/>
            <w:color w:val="8496B0" w:themeColor="text2" w:themeTint="99"/>
            <w:szCs w:val="24"/>
            <w:u w:val="single"/>
          </w:rPr>
          <w:t>E-bug online resource</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including</w:t>
      </w:r>
      <w:r w:rsidR="000718DA" w:rsidRPr="000718DA">
        <w:rPr>
          <w:rStyle w:val="Hyperlink"/>
          <w:rFonts w:asciiTheme="minorHAnsi" w:hAnsiTheme="minorHAnsi" w:cstheme="minorHAnsi"/>
          <w:color w:val="8496B0" w:themeColor="text2" w:themeTint="99"/>
          <w:szCs w:val="24"/>
          <w:u w:val="single"/>
        </w:rPr>
        <w:t xml:space="preserve"> </w:t>
      </w:r>
      <w:hyperlink r:id="rId47" w:history="1">
        <w:r w:rsidR="000718DA" w:rsidRPr="000718DA">
          <w:rPr>
            <w:rStyle w:val="Hyperlink"/>
            <w:rFonts w:asciiTheme="minorHAnsi" w:hAnsiTheme="minorHAnsi" w:cstheme="minorHAnsi"/>
            <w:color w:val="8496B0" w:themeColor="text2" w:themeTint="99"/>
            <w:szCs w:val="24"/>
            <w:u w:val="single"/>
          </w:rPr>
          <w:t>COVID-19</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specific information</w:t>
      </w:r>
    </w:p>
    <w:p w:rsidR="000718DA" w:rsidRPr="000718DA" w:rsidRDefault="000718DA" w:rsidP="000718DA">
      <w:pPr>
        <w:pStyle w:val="PHESecondaryHeadingTwo"/>
        <w:spacing w:after="0" w:line="240" w:lineRule="auto"/>
        <w:rPr>
          <w:rFonts w:asciiTheme="minorHAnsi" w:hAnsiTheme="minorHAnsi" w:cstheme="minorHAnsi"/>
          <w:color w:val="8496B0" w:themeColor="text2" w:themeTint="99"/>
          <w:sz w:val="24"/>
          <w:szCs w:val="24"/>
        </w:rPr>
      </w:pPr>
    </w:p>
    <w:bookmarkEnd w:id="36"/>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Testing:</w:t>
      </w:r>
    </w:p>
    <w:p w:rsidR="000718DA" w:rsidRPr="000718DA" w:rsidRDefault="007F77F3" w:rsidP="00DE4D37">
      <w:pPr>
        <w:pStyle w:val="ListParagraph"/>
        <w:numPr>
          <w:ilvl w:val="0"/>
          <w:numId w:val="20"/>
        </w:numPr>
        <w:rPr>
          <w:rFonts w:asciiTheme="minorHAnsi" w:hAnsiTheme="minorHAnsi" w:cstheme="minorHAnsi"/>
          <w:color w:val="0563C1"/>
          <w:szCs w:val="24"/>
          <w:u w:val="single"/>
        </w:rPr>
      </w:pPr>
      <w:hyperlink r:id="rId48" w:history="1">
        <w:r w:rsidR="000718DA" w:rsidRPr="000718DA">
          <w:rPr>
            <w:rStyle w:val="Hyperlink"/>
            <w:rFonts w:asciiTheme="minorHAnsi" w:hAnsiTheme="minorHAnsi" w:cstheme="minorHAnsi"/>
            <w:color w:val="0563C1"/>
            <w:szCs w:val="24"/>
            <w:u w:val="single"/>
          </w:rPr>
          <w:t>NHS: Testing for coronavirus</w:t>
        </w:r>
      </w:hyperlink>
    </w:p>
    <w:p w:rsidR="000718DA" w:rsidRPr="000718DA" w:rsidRDefault="000718DA" w:rsidP="000718DA">
      <w:pPr>
        <w:pStyle w:val="PHESecondaryHeadingTwo"/>
        <w:spacing w:after="0" w:line="240" w:lineRule="auto"/>
        <w:rPr>
          <w:rFonts w:asciiTheme="minorHAnsi" w:hAnsiTheme="minorHAnsi" w:cstheme="minorHAnsi"/>
          <w:sz w:val="24"/>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Infection prevention and control:</w:t>
      </w: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49"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7F77F3" w:rsidP="00DE4D37">
      <w:pPr>
        <w:pStyle w:val="ListParagraph"/>
        <w:numPr>
          <w:ilvl w:val="0"/>
          <w:numId w:val="20"/>
        </w:numPr>
        <w:rPr>
          <w:rStyle w:val="Hyperlink"/>
          <w:rFonts w:asciiTheme="minorHAnsi" w:hAnsiTheme="minorHAnsi" w:cstheme="minorHAnsi"/>
          <w:color w:val="0563C1"/>
          <w:szCs w:val="24"/>
          <w:u w:val="single"/>
        </w:rPr>
      </w:pPr>
      <w:hyperlink r:id="rId50" w:history="1">
        <w:r w:rsidR="000718DA" w:rsidRPr="000718DA">
          <w:rPr>
            <w:rStyle w:val="Hyperlink"/>
            <w:rFonts w:asciiTheme="minorHAnsi" w:hAnsiTheme="minorHAnsi" w:cstheme="minorHAnsi"/>
            <w:color w:val="0563C1"/>
            <w:szCs w:val="24"/>
            <w:u w:val="single"/>
          </w:rPr>
          <w:t>Cleaning in non-healthcare settings</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rPr>
          <w:rStyle w:val="Hyperlink"/>
          <w:rFonts w:asciiTheme="minorHAnsi" w:hAnsiTheme="minorHAnsi" w:cstheme="minorHAnsi"/>
          <w:color w:val="0563C1"/>
          <w:szCs w:val="24"/>
          <w:u w:val="single"/>
        </w:rPr>
      </w:pPr>
      <w:r w:rsidRPr="000718DA">
        <w:rPr>
          <w:rStyle w:val="Hyperlink"/>
          <w:rFonts w:asciiTheme="minorHAnsi" w:hAnsiTheme="minorHAnsi" w:cstheme="minorHAnsi"/>
          <w:color w:val="0563C1"/>
          <w:szCs w:val="24"/>
          <w:u w:val="single"/>
        </w:rPr>
        <w:fldChar w:fldCharType="begin"/>
      </w:r>
      <w:r w:rsidRPr="000718DA">
        <w:rPr>
          <w:rStyle w:val="Hyperlink"/>
          <w:rFonts w:asciiTheme="minorHAnsi" w:hAnsiTheme="minorHAnsi" w:cstheme="minorHAnsi"/>
          <w:color w:val="0563C1"/>
          <w:szCs w:val="24"/>
          <w:u w:val="single"/>
        </w:rPr>
        <w:instrText>HYPERLINK "https://www.who.int/infection-prevention/campaigns/clean-hands/5moments/en/"</w:instrText>
      </w:r>
      <w:r w:rsidRPr="000718DA">
        <w:rPr>
          <w:rStyle w:val="Hyperlink"/>
          <w:rFonts w:asciiTheme="minorHAnsi" w:hAnsiTheme="minorHAnsi" w:cstheme="minorHAnsi"/>
          <w:color w:val="0563C1"/>
          <w:szCs w:val="24"/>
          <w:u w:val="single"/>
        </w:rPr>
        <w:fldChar w:fldCharType="separate"/>
      </w:r>
      <w:r w:rsidRPr="000718DA">
        <w:rPr>
          <w:rStyle w:val="Hyperlink"/>
          <w:rFonts w:asciiTheme="minorHAnsi" w:hAnsiTheme="minorHAnsi" w:cstheme="minorHAnsi"/>
          <w:color w:val="0563C1"/>
          <w:szCs w:val="24"/>
          <w:u w:val="single"/>
        </w:rPr>
        <w:t xml:space="preserve">5 moments for hand hygiene: with how to hand rub and how to handwash. Posters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rPr>
          <w:rFonts w:asciiTheme="minorHAnsi" w:hAnsiTheme="minorHAnsi" w:cstheme="minorHAnsi"/>
          <w:szCs w:val="24"/>
        </w:rPr>
      </w:pPr>
      <w:r w:rsidRPr="000718DA">
        <w:rPr>
          <w:rStyle w:val="Hyperlink"/>
          <w:rFonts w:asciiTheme="minorHAnsi" w:hAnsiTheme="minorHAnsi" w:cstheme="minorHAnsi"/>
          <w:color w:val="0563C1"/>
          <w:szCs w:val="24"/>
          <w:u w:val="single"/>
        </w:rPr>
        <w:fldChar w:fldCharType="end"/>
      </w:r>
      <w:hyperlink r:id="rId51" w:history="1">
        <w:r w:rsidRPr="000718DA">
          <w:rPr>
            <w:rStyle w:val="Hyperlink"/>
            <w:rFonts w:asciiTheme="minorHAnsi" w:hAnsiTheme="minorHAnsi" w:cstheme="minorHAnsi"/>
            <w:color w:val="0563C1"/>
            <w:szCs w:val="24"/>
            <w:u w:val="single"/>
          </w:rPr>
          <w:t>Catch it. Bin it. Kill it.</w:t>
        </w:r>
      </w:hyperlink>
      <w:r w:rsidRPr="000718DA">
        <w:rPr>
          <w:rFonts w:asciiTheme="minorHAnsi" w:hAnsiTheme="minorHAnsi" w:cstheme="minorHAnsi"/>
          <w:szCs w:val="24"/>
        </w:rPr>
        <w:t xml:space="preserve"> Poster</w:t>
      </w: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p>
    <w:p w:rsidR="000718DA" w:rsidRPr="000718DA" w:rsidRDefault="007F77F3" w:rsidP="000718DA">
      <w:pPr>
        <w:pStyle w:val="PHESecondaryHeadingTwo"/>
        <w:spacing w:after="0" w:line="240" w:lineRule="auto"/>
        <w:rPr>
          <w:rStyle w:val="Hyperlink"/>
          <w:rFonts w:asciiTheme="minorHAnsi" w:hAnsiTheme="minorHAnsi" w:cstheme="minorHAnsi"/>
          <w:sz w:val="24"/>
          <w:szCs w:val="24"/>
        </w:rPr>
      </w:pPr>
      <w:hyperlink r:id="rId52" w:history="1">
        <w:r w:rsidR="000718DA" w:rsidRPr="000718DA">
          <w:rPr>
            <w:rStyle w:val="Hyperlink"/>
            <w:rFonts w:asciiTheme="minorHAnsi" w:hAnsiTheme="minorHAnsi" w:cstheme="minorHAnsi"/>
            <w:color w:val="auto"/>
            <w:sz w:val="24"/>
            <w:szCs w:val="24"/>
          </w:rPr>
          <w:t>Coronavirus Resource Centre posters</w:t>
        </w:r>
      </w:hyperlink>
      <w:r w:rsidR="000718DA">
        <w:rPr>
          <w:rStyle w:val="Hyperlink"/>
          <w:rFonts w:asciiTheme="minorHAnsi" w:hAnsiTheme="minorHAnsi" w:cstheme="minorHAnsi"/>
          <w:sz w:val="24"/>
          <w:szCs w:val="24"/>
        </w:rPr>
        <w:t>:</w:t>
      </w:r>
    </w:p>
    <w:p w:rsidR="000718DA" w:rsidRPr="000718DA" w:rsidRDefault="007F77F3" w:rsidP="00DE4D37">
      <w:pPr>
        <w:pStyle w:val="PHESecondaryHeadingTwo"/>
        <w:numPr>
          <w:ilvl w:val="0"/>
          <w:numId w:val="20"/>
        </w:numPr>
        <w:spacing w:after="0" w:line="240" w:lineRule="auto"/>
        <w:rPr>
          <w:rStyle w:val="Hyperlink"/>
          <w:rFonts w:asciiTheme="minorHAnsi" w:hAnsiTheme="minorHAnsi" w:cstheme="minorHAnsi"/>
          <w:sz w:val="24"/>
          <w:szCs w:val="24"/>
        </w:rPr>
      </w:pPr>
      <w:hyperlink r:id="rId53" w:history="1">
        <w:r w:rsidR="000718DA" w:rsidRPr="000718DA">
          <w:rPr>
            <w:rStyle w:val="Hyperlink"/>
            <w:rFonts w:asciiTheme="minorHAnsi" w:hAnsiTheme="minorHAnsi" w:cstheme="minorHAnsi"/>
            <w:color w:val="0563C1"/>
            <w:sz w:val="24"/>
            <w:szCs w:val="24"/>
            <w:u w:val="single"/>
          </w:rPr>
          <w:t>Available Here</w:t>
        </w:r>
      </w:hyperlink>
    </w:p>
    <w:p w:rsidR="006E0A37" w:rsidRDefault="006E0A37">
      <w:pPr>
        <w:spacing w:after="19" w:line="259" w:lineRule="auto"/>
        <w:ind w:left="0" w:firstLine="0"/>
        <w:sectPr w:rsidR="006E0A37" w:rsidSect="001E7FD5">
          <w:footerReference w:type="even" r:id="rId54"/>
          <w:footerReference w:type="default" r:id="rId55"/>
          <w:footerReference w:type="first" r:id="rId56"/>
          <w:pgSz w:w="11904" w:h="16838"/>
          <w:pgMar w:top="1440" w:right="1440" w:bottom="1440" w:left="1440" w:header="283" w:footer="283" w:gutter="0"/>
          <w:cols w:space="720"/>
          <w:titlePg/>
          <w:docGrid w:linePitch="326"/>
        </w:sectPr>
      </w:pPr>
    </w:p>
    <w:p w:rsidR="006E0A37" w:rsidRDefault="00CB0692" w:rsidP="006E0A37">
      <w:pPr>
        <w:spacing w:after="26" w:line="270" w:lineRule="auto"/>
        <w:ind w:left="-5" w:right="207"/>
        <w:rPr>
          <w:rStyle w:val="Heading1Char"/>
        </w:rPr>
      </w:pPr>
      <w:bookmarkStart w:id="37" w:name="_Toc57811174"/>
      <w:r>
        <w:rPr>
          <w:rStyle w:val="Heading1Char"/>
        </w:rPr>
        <w:lastRenderedPageBreak/>
        <w:t>Appendix 1: Template to record</w:t>
      </w:r>
      <w:r w:rsidR="006E0A37" w:rsidRPr="00D85C0C">
        <w:rPr>
          <w:rStyle w:val="Heading1Char"/>
        </w:rPr>
        <w:t xml:space="preserve"> absences</w:t>
      </w:r>
      <w:bookmarkEnd w:id="37"/>
      <w:r w:rsidR="006E0A37" w:rsidRPr="00D85C0C">
        <w:rPr>
          <w:rStyle w:val="Heading1Char"/>
        </w:rPr>
        <w:t xml:space="preserve"> </w:t>
      </w:r>
    </w:p>
    <w:p w:rsidR="000718DA" w:rsidRDefault="000718DA">
      <w:pPr>
        <w:spacing w:after="19" w:line="259" w:lineRule="auto"/>
        <w:ind w:left="0" w:firstLine="0"/>
      </w:pPr>
    </w:p>
    <w:tbl>
      <w:tblPr>
        <w:tblStyle w:val="ColorfulList-Accent31"/>
        <w:tblW w:w="14884" w:type="dxa"/>
        <w:tblInd w:w="142" w:type="dxa"/>
        <w:tblLook w:val="04A0" w:firstRow="1" w:lastRow="0" w:firstColumn="1" w:lastColumn="0" w:noHBand="0" w:noVBand="1"/>
      </w:tblPr>
      <w:tblGrid>
        <w:gridCol w:w="14884"/>
      </w:tblGrid>
      <w:tr w:rsidR="006E0A37" w:rsidRPr="001244C9" w:rsidTr="006F7200">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6E0A37" w:rsidRPr="00CE5DA1" w:rsidRDefault="006E0A37" w:rsidP="00CE5DA1">
            <w:pPr>
              <w:pStyle w:val="Heading3"/>
              <w:ind w:left="0" w:firstLine="0"/>
              <w:outlineLvl w:val="2"/>
              <w:rPr>
                <w:b/>
                <w:bCs w:val="0"/>
                <w:color w:val="FFFFFF" w:themeColor="background1"/>
                <w:sz w:val="40"/>
                <w:szCs w:val="40"/>
              </w:rPr>
            </w:pPr>
            <w:r>
              <w:rPr>
                <w:b/>
                <w:spacing w:val="-1"/>
                <w:sz w:val="32"/>
                <w:szCs w:val="32"/>
                <w:highlight w:val="green"/>
              </w:rPr>
              <w:br w:type="page"/>
            </w:r>
            <w:bookmarkStart w:id="38" w:name="_Hlk20817346"/>
            <w:bookmarkStart w:id="39" w:name="_Toc57811175"/>
            <w:r w:rsidRPr="00CE5DA1">
              <w:rPr>
                <w:rFonts w:asciiTheme="minorHAnsi" w:hAnsiTheme="minorHAnsi"/>
                <w:b/>
                <w:color w:val="FFFFFF" w:themeColor="background1"/>
                <w:sz w:val="40"/>
                <w:szCs w:val="40"/>
              </w:rPr>
              <w:t>In the event of a COVID-19 outbreak, the table will ensure that important information is recorded in one place and is easily accessible</w:t>
            </w:r>
            <w:bookmarkEnd w:id="38"/>
            <w:bookmarkEnd w:id="39"/>
          </w:p>
        </w:tc>
      </w:tr>
    </w:tbl>
    <w:tbl>
      <w:tblPr>
        <w:tblStyle w:val="TableGrid0"/>
        <w:tblW w:w="14933" w:type="dxa"/>
        <w:tblInd w:w="137" w:type="dxa"/>
        <w:tblLook w:val="04A0" w:firstRow="1" w:lastRow="0" w:firstColumn="1" w:lastColumn="0" w:noHBand="0" w:noVBand="1"/>
      </w:tblPr>
      <w:tblGrid>
        <w:gridCol w:w="962"/>
        <w:gridCol w:w="1217"/>
        <w:gridCol w:w="1097"/>
        <w:gridCol w:w="1430"/>
        <w:gridCol w:w="1522"/>
        <w:gridCol w:w="1529"/>
        <w:gridCol w:w="1890"/>
        <w:gridCol w:w="1502"/>
        <w:gridCol w:w="1502"/>
        <w:gridCol w:w="2282"/>
      </w:tblGrid>
      <w:tr w:rsidR="006E0A37" w:rsidRPr="00CE5DA1" w:rsidTr="006F7200">
        <w:tc>
          <w:tcPr>
            <w:tcW w:w="858"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bookmarkStart w:id="40" w:name="_Hlk20817144"/>
            <w:r w:rsidRPr="00CE5DA1">
              <w:rPr>
                <w:rFonts w:asciiTheme="minorHAnsi" w:eastAsia="Calibri" w:hAnsiTheme="minorHAnsi"/>
                <w:szCs w:val="24"/>
              </w:rPr>
              <w:t>Date</w:t>
            </w:r>
          </w:p>
        </w:tc>
        <w:tc>
          <w:tcPr>
            <w:tcW w:w="127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 xml:space="preserve">Name </w:t>
            </w:r>
          </w:p>
        </w:tc>
        <w:tc>
          <w:tcPr>
            <w:tcW w:w="114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Class</w:t>
            </w:r>
          </w:p>
        </w:tc>
        <w:tc>
          <w:tcPr>
            <w:tcW w:w="128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Reason for absence*</w:t>
            </w:r>
          </w:p>
        </w:tc>
        <w:tc>
          <w:tcPr>
            <w:tcW w:w="148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Date of onset of symptoms</w:t>
            </w:r>
          </w:p>
        </w:tc>
        <w:tc>
          <w:tcPr>
            <w:tcW w:w="1504"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Symptoms **</w:t>
            </w:r>
          </w:p>
        </w:tc>
        <w:tc>
          <w:tcPr>
            <w:tcW w:w="2049"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assessed by GP, NHS 111 etc? Y/N/NK</w:t>
            </w:r>
          </w:p>
        </w:tc>
        <w:tc>
          <w:tcPr>
            <w:tcW w:w="1416"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tested?</w:t>
            </w:r>
          </w:p>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Y/N/NK</w:t>
            </w:r>
          </w:p>
        </w:tc>
        <w:tc>
          <w:tcPr>
            <w:tcW w:w="1324"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reporting a positive test result? Y/N/NK</w:t>
            </w:r>
          </w:p>
        </w:tc>
        <w:tc>
          <w:tcPr>
            <w:tcW w:w="2601"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in hospital? Y/N/NK</w:t>
            </w: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ind w:right="72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bl>
    <w:p w:rsidR="006E0A37" w:rsidRPr="00CE5DA1" w:rsidRDefault="006E0A37" w:rsidP="006E0A37">
      <w:pPr>
        <w:spacing w:before="51"/>
        <w:ind w:left="220"/>
        <w:rPr>
          <w:rFonts w:asciiTheme="minorHAnsi" w:eastAsia="Calibri" w:hAnsiTheme="minorHAnsi"/>
          <w:szCs w:val="24"/>
        </w:rPr>
      </w:pPr>
      <w:bookmarkStart w:id="41" w:name="_Hlk20817227"/>
      <w:bookmarkStart w:id="42" w:name="_Hlk20817186"/>
      <w:bookmarkEnd w:id="40"/>
      <w:r w:rsidRPr="00CE5DA1">
        <w:rPr>
          <w:rFonts w:asciiTheme="minorHAnsi" w:eastAsia="Calibri" w:hAnsiTheme="minorHAnsi"/>
          <w:b/>
          <w:szCs w:val="24"/>
        </w:rPr>
        <w:t xml:space="preserve">Reason for absence*: </w:t>
      </w:r>
      <w:r w:rsidRPr="00CE5DA1">
        <w:rPr>
          <w:rFonts w:asciiTheme="minorHAnsi" w:eastAsia="Calibri" w:hAnsiTheme="minorHAnsi"/>
          <w:szCs w:val="24"/>
        </w:rPr>
        <w:t>Ill, Household member ill, Contact of a confirmed/suspected case, Shielding, Other e.g. dental appointments</w:t>
      </w:r>
    </w:p>
    <w:p w:rsidR="006E0A37" w:rsidRPr="00CE5DA1" w:rsidRDefault="006E0A37" w:rsidP="006E0A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w:t>
      </w:r>
      <w:bookmarkEnd w:id="41"/>
      <w:bookmarkEnd w:id="42"/>
      <w:r w:rsidRPr="00CE5DA1">
        <w:rPr>
          <w:rFonts w:asciiTheme="minorHAnsi" w:eastAsia="Calibri" w:hAnsiTheme="minorHAnsi"/>
          <w:szCs w:val="24"/>
        </w:rPr>
        <w:t>H = Headache, N = Nausea, LST = Loss of smell/taste, Other</w:t>
      </w:r>
    </w:p>
    <w:p w:rsidR="006E0A37" w:rsidRDefault="006E0A37" w:rsidP="001F0B64">
      <w:pPr>
        <w:spacing w:after="26" w:line="270" w:lineRule="auto"/>
        <w:ind w:left="0" w:right="207" w:firstLine="0"/>
        <w:rPr>
          <w:rStyle w:val="Heading1Char"/>
        </w:rPr>
      </w:pPr>
    </w:p>
    <w:p w:rsidR="00D85C0C" w:rsidRDefault="00D85C0C" w:rsidP="006E0A37">
      <w:pPr>
        <w:spacing w:after="26" w:line="270" w:lineRule="auto"/>
        <w:ind w:left="0" w:right="207" w:firstLine="0"/>
      </w:pPr>
    </w:p>
    <w:p w:rsidR="00D85C0C" w:rsidRPr="00D85C0C" w:rsidRDefault="001F7FA8" w:rsidP="006E0A37">
      <w:pPr>
        <w:pStyle w:val="Heading1"/>
        <w:ind w:left="0" w:firstLine="0"/>
      </w:pPr>
      <w:bookmarkStart w:id="43" w:name="_Toc57811176"/>
      <w:r w:rsidRPr="00D85C0C">
        <w:t xml:space="preserve">Appendix 2: Template to record incidents when a child develops symptoms at </w:t>
      </w:r>
      <w:r w:rsidR="00CB0692">
        <w:t>the setting</w:t>
      </w:r>
      <w:bookmarkEnd w:id="43"/>
    </w:p>
    <w:p w:rsidR="009A35D3" w:rsidRDefault="009A35D3">
      <w:pPr>
        <w:spacing w:after="26" w:line="270" w:lineRule="auto"/>
        <w:ind w:left="-5" w:right="207"/>
      </w:pPr>
    </w:p>
    <w:tbl>
      <w:tblPr>
        <w:tblStyle w:val="ColorfulList-Accent31"/>
        <w:tblW w:w="14884" w:type="dxa"/>
        <w:tblInd w:w="142" w:type="dxa"/>
        <w:tblLook w:val="04A0" w:firstRow="1" w:lastRow="0" w:firstColumn="1" w:lastColumn="0" w:noHBand="0" w:noVBand="1"/>
      </w:tblPr>
      <w:tblGrid>
        <w:gridCol w:w="14884"/>
      </w:tblGrid>
      <w:tr w:rsidR="00DE4D37" w:rsidRPr="001244C9" w:rsidTr="006F7200">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DE4D37" w:rsidRPr="00CE5DA1" w:rsidRDefault="00DE4D37" w:rsidP="00CE5DA1">
            <w:pPr>
              <w:pStyle w:val="Heading3"/>
              <w:ind w:left="0" w:firstLine="0"/>
              <w:outlineLvl w:val="2"/>
              <w:rPr>
                <w:rFonts w:asciiTheme="minorHAnsi" w:hAnsiTheme="minorHAnsi"/>
                <w:b/>
                <w:bCs w:val="0"/>
                <w:sz w:val="40"/>
                <w:szCs w:val="40"/>
              </w:rPr>
            </w:pPr>
            <w:r>
              <w:rPr>
                <w:b/>
                <w:spacing w:val="-1"/>
                <w:sz w:val="32"/>
                <w:szCs w:val="32"/>
                <w:highlight w:val="green"/>
              </w:rPr>
              <w:br w:type="page"/>
            </w:r>
            <w:bookmarkStart w:id="44" w:name="_Toc54359343"/>
            <w:bookmarkStart w:id="45" w:name="_Toc57014412"/>
            <w:bookmarkStart w:id="46" w:name="_Toc57014555"/>
            <w:r w:rsidRPr="00CE5DA1">
              <w:rPr>
                <w:rFonts w:asciiTheme="minorHAnsi" w:hAnsiTheme="minorHAnsi"/>
                <w:b/>
                <w:sz w:val="40"/>
                <w:szCs w:val="40"/>
              </w:rPr>
              <w:t xml:space="preserve"> </w:t>
            </w:r>
            <w:bookmarkStart w:id="47" w:name="_Toc57811177"/>
            <w:bookmarkEnd w:id="44"/>
            <w:bookmarkEnd w:id="45"/>
            <w:bookmarkEnd w:id="46"/>
            <w:r w:rsidRPr="00CE5DA1">
              <w:rPr>
                <w:rFonts w:asciiTheme="minorHAnsi" w:hAnsiTheme="minorHAnsi"/>
                <w:color w:val="FFFFFF" w:themeColor="background1"/>
                <w:sz w:val="40"/>
                <w:szCs w:val="40"/>
              </w:rPr>
              <w:t>In the event of a COVID-19 outbreak, the table will ensure that important information is recorded in one place and is easily accessible</w:t>
            </w:r>
            <w:bookmarkEnd w:id="47"/>
          </w:p>
        </w:tc>
      </w:tr>
    </w:tbl>
    <w:tbl>
      <w:tblPr>
        <w:tblStyle w:val="TableGrid0"/>
        <w:tblW w:w="14884" w:type="dxa"/>
        <w:tblInd w:w="137" w:type="dxa"/>
        <w:tblLook w:val="04A0" w:firstRow="1" w:lastRow="0" w:firstColumn="1" w:lastColumn="0" w:noHBand="0" w:noVBand="1"/>
      </w:tblPr>
      <w:tblGrid>
        <w:gridCol w:w="1000"/>
        <w:gridCol w:w="1648"/>
        <w:gridCol w:w="1026"/>
        <w:gridCol w:w="1810"/>
        <w:gridCol w:w="2357"/>
        <w:gridCol w:w="2740"/>
        <w:gridCol w:w="4303"/>
      </w:tblGrid>
      <w:tr w:rsidR="00DE4D37" w:rsidTr="006F7200">
        <w:tc>
          <w:tcPr>
            <w:tcW w:w="856"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w:t>
            </w:r>
          </w:p>
        </w:tc>
        <w:tc>
          <w:tcPr>
            <w:tcW w:w="1683"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Name </w:t>
            </w:r>
          </w:p>
        </w:tc>
        <w:tc>
          <w:tcPr>
            <w:tcW w:w="81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Class</w:t>
            </w:r>
          </w:p>
        </w:tc>
        <w:tc>
          <w:tcPr>
            <w:tcW w:w="1822"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Date/Time of onset of symptoms</w:t>
            </w:r>
          </w:p>
        </w:tc>
        <w:tc>
          <w:tcPr>
            <w:tcW w:w="239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Symptoms*</w:t>
            </w:r>
          </w:p>
        </w:tc>
        <w:tc>
          <w:tcPr>
            <w:tcW w:w="2815"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Time between detection of </w:t>
            </w:r>
            <w:r w:rsidR="00CE5DA1" w:rsidRPr="00CE5DA1">
              <w:rPr>
                <w:rFonts w:asciiTheme="minorHAnsi" w:eastAsia="Calibri" w:hAnsiTheme="minorHAnsi"/>
                <w:sz w:val="26"/>
                <w:szCs w:val="26"/>
              </w:rPr>
              <w:t>symptoms and isolation</w:t>
            </w:r>
          </w:p>
        </w:tc>
        <w:tc>
          <w:tcPr>
            <w:tcW w:w="4494"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Did staff member wear PPE?**</w:t>
            </w:r>
          </w:p>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Y/N</w:t>
            </w: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bl>
    <w:p w:rsidR="00DE4D37" w:rsidRPr="00CE5DA1" w:rsidRDefault="00DE4D37" w:rsidP="00DE4D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H = Headache, N = Nausea, LST = Loss of smell/taste, Other</w:t>
      </w:r>
    </w:p>
    <w:p w:rsidR="00DE4D37" w:rsidRPr="00CE5DA1" w:rsidRDefault="00DE4D37" w:rsidP="00DE4D37">
      <w:pPr>
        <w:spacing w:before="51"/>
        <w:ind w:left="220"/>
        <w:rPr>
          <w:rFonts w:asciiTheme="minorHAnsi" w:eastAsia="Calibri" w:hAnsiTheme="minorHAnsi"/>
          <w:b/>
          <w:szCs w:val="24"/>
        </w:rPr>
      </w:pPr>
      <w:r w:rsidRPr="00CE5DA1">
        <w:rPr>
          <w:rFonts w:asciiTheme="minorHAnsi" w:eastAsia="Calibri" w:hAnsiTheme="minorHAnsi"/>
          <w:b/>
          <w:szCs w:val="24"/>
        </w:rPr>
        <w:t>** Only required if social distancing could not be observed</w:t>
      </w:r>
    </w:p>
    <w:p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rsidR="00D85C0C" w:rsidRDefault="001F7FA8" w:rsidP="00DE4D37">
      <w:pPr>
        <w:pStyle w:val="Heading1"/>
        <w:ind w:left="0" w:firstLine="0"/>
      </w:pPr>
      <w:bookmarkStart w:id="48" w:name="_Toc57811178"/>
      <w:r>
        <w:lastRenderedPageBreak/>
        <w:t xml:space="preserve">Appendix 3: </w:t>
      </w:r>
      <w:r w:rsidR="00D85C0C">
        <w:t>S</w:t>
      </w:r>
      <w:r>
        <w:t>eeking consent to share personal in</w:t>
      </w:r>
      <w:r w:rsidR="00D85C0C">
        <w:t>formation with</w:t>
      </w:r>
      <w:r>
        <w:t xml:space="preserve"> Cumbria County Council</w:t>
      </w:r>
      <w:bookmarkEnd w:id="48"/>
      <w:r>
        <w:t xml:space="preserve"> </w:t>
      </w:r>
    </w:p>
    <w:p w:rsidR="00DE4D37" w:rsidRPr="00783B75" w:rsidRDefault="00DE4D37" w:rsidP="00DE4D37">
      <w:pPr>
        <w:ind w:left="0" w:firstLine="0"/>
        <w:rPr>
          <w:rFonts w:eastAsia="Calibr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When there is a </w:t>
      </w:r>
      <w:r w:rsidRPr="00DE4D37">
        <w:rPr>
          <w:rFonts w:asciiTheme="minorHAnsi" w:eastAsia="Calibri" w:hAnsiTheme="minorHAnsi" w:cstheme="minorHAnsi"/>
          <w:b/>
          <w:szCs w:val="24"/>
        </w:rPr>
        <w:t>confirmed</w:t>
      </w:r>
      <w:r w:rsidR="00CB0692">
        <w:rPr>
          <w:rFonts w:asciiTheme="minorHAnsi" w:eastAsia="Calibri" w:hAnsiTheme="minorHAnsi" w:cstheme="minorHAnsi"/>
          <w:szCs w:val="24"/>
        </w:rPr>
        <w:t xml:space="preserve"> case of COVID-19 in a</w:t>
      </w:r>
      <w:r w:rsidR="00E24ACC">
        <w:rPr>
          <w:rFonts w:asciiTheme="minorHAnsi" w:eastAsia="Calibri" w:hAnsiTheme="minorHAnsi" w:cstheme="minorHAnsi"/>
          <w:szCs w:val="24"/>
        </w:rPr>
        <w:t>n educational or</w:t>
      </w:r>
      <w:r w:rsidR="00CB0692">
        <w:rPr>
          <w:rFonts w:asciiTheme="minorHAnsi" w:eastAsia="Calibri" w:hAnsiTheme="minorHAnsi" w:cstheme="minorHAnsi"/>
          <w:szCs w:val="24"/>
        </w:rPr>
        <w:t xml:space="preserve"> childcare </w:t>
      </w:r>
      <w:r w:rsidRPr="00DE4D37">
        <w:rPr>
          <w:rFonts w:asciiTheme="minorHAnsi" w:eastAsia="Calibri" w:hAnsiTheme="minorHAnsi" w:cstheme="minorHAnsi"/>
          <w:szCs w:val="24"/>
        </w:rPr>
        <w:t xml:space="preserve">setting, setting leaders should contact the Cumbria County Council COVID-19 Call Centre on 0800 783 1968 with details about the individuals involved. This information is then used to support settings, staff and families with advice, carry out contact tracing if required, and manage possible outbreaks.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57" w:history="1">
        <w:r w:rsidRPr="00DE4D37">
          <w:rPr>
            <w:rStyle w:val="Hyperlink"/>
            <w:rFonts w:asciiTheme="minorHAnsi" w:eastAsia="Calibri" w:hAnsiTheme="minorHAnsi" w:cstheme="minorHAnsi"/>
            <w:szCs w:val="24"/>
          </w:rPr>
          <w:t>educationIPC@cumbria.gov.uk</w:t>
        </w:r>
      </w:hyperlink>
      <w:r w:rsidRPr="00783B75">
        <w:rPr>
          <w:rFonts w:eastAsia="Calibri"/>
          <w:szCs w:val="24"/>
        </w:rPr>
        <w:t xml:space="preserve"> </w:t>
      </w: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CB0692" w:rsidRDefault="00CB0692">
      <w:pPr>
        <w:spacing w:after="130" w:line="270" w:lineRule="auto"/>
        <w:ind w:left="-5" w:right="207"/>
        <w:rPr>
          <w:color w:val="98002E"/>
        </w:rPr>
      </w:pPr>
    </w:p>
    <w:p w:rsidR="00DE4D37" w:rsidRDefault="00DE4D37">
      <w:pPr>
        <w:spacing w:after="130" w:line="270" w:lineRule="auto"/>
        <w:ind w:left="-5" w:right="207"/>
        <w:rPr>
          <w:color w:val="98002E"/>
        </w:rPr>
      </w:pPr>
    </w:p>
    <w:p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t>COVID-19: Consent to share information if your child tests positive for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This support is coordinated across a range of teams. Therefore these details may be shared with Environmental Health teams in District Councils, the Public Health team at Cumbria County Council and the Local Health Protection Team at Public Health England / National Institute for Health Protection.</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When </w:t>
      </w:r>
      <w:r w:rsidR="00CB0692">
        <w:rPr>
          <w:rFonts w:asciiTheme="minorHAnsi" w:eastAsia="Calibri" w:hAnsiTheme="minorHAnsi" w:cstheme="minorHAnsi"/>
          <w:szCs w:val="24"/>
        </w:rPr>
        <w:t>the individual was last in the childcare</w:t>
      </w:r>
      <w:r w:rsidRPr="00DE4D37">
        <w:rPr>
          <w:rFonts w:asciiTheme="minorHAnsi" w:eastAsia="Calibri" w:hAnsiTheme="minorHAnsi" w:cstheme="minorHAnsi"/>
          <w:szCs w:val="24"/>
        </w:rPr>
        <w:t xml:space="preserve"> setting</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If you are happy to give consent for details to be shared, please complete the </w:t>
      </w:r>
      <w:r w:rsidR="00CB0692">
        <w:rPr>
          <w:rFonts w:asciiTheme="minorHAnsi" w:eastAsia="Calibri" w:hAnsiTheme="minorHAnsi" w:cstheme="minorHAnsi"/>
          <w:szCs w:val="24"/>
        </w:rPr>
        <w:t>section below and return it to myself.</w:t>
      </w:r>
    </w:p>
    <w:p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In the event that my child tests positive for COVID-19, I consent to details about my child (and my contact details) being shared with Cumbria County Council and partner organisations supporting the management of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083DC8" w:rsidRDefault="00DE4D37" w:rsidP="00CB0692">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p w:rsidR="00083DC8" w:rsidRDefault="00083DC8" w:rsidP="00083DC8">
      <w:pPr>
        <w:pStyle w:val="Heading1"/>
        <w:ind w:left="0" w:firstLine="0"/>
      </w:pPr>
      <w:bookmarkStart w:id="49" w:name="_Toc54359345"/>
      <w:bookmarkStart w:id="50" w:name="_Toc57811179"/>
      <w:r>
        <w:lastRenderedPageBreak/>
        <w:t>Appendix 4: Letter templates for communication with parents/carers</w:t>
      </w:r>
      <w:bookmarkEnd w:id="49"/>
      <w:bookmarkEnd w:id="50"/>
    </w:p>
    <w:p w:rsidR="00083DC8" w:rsidRDefault="00083DC8" w:rsidP="00083DC8">
      <w:pPr>
        <w:pStyle w:val="Heading2"/>
      </w:pPr>
    </w:p>
    <w:p w:rsidR="00083DC8" w:rsidRPr="00A565BE" w:rsidRDefault="00083DC8" w:rsidP="00083DC8"/>
    <w:tbl>
      <w:tblPr>
        <w:tblStyle w:val="TableGrid2"/>
        <w:tblW w:w="0" w:type="auto"/>
        <w:tblLook w:val="04A0" w:firstRow="1" w:lastRow="0" w:firstColumn="1" w:lastColumn="0" w:noHBand="0" w:noVBand="1"/>
      </w:tblPr>
      <w:tblGrid>
        <w:gridCol w:w="4815"/>
        <w:gridCol w:w="4111"/>
      </w:tblGrid>
      <w:tr w:rsidR="00083DC8" w:rsidRPr="00791321" w:rsidTr="00083DC8">
        <w:tc>
          <w:tcPr>
            <w:tcW w:w="4815" w:type="dxa"/>
            <w:vAlign w:val="center"/>
          </w:tcPr>
          <w:p w:rsidR="00083DC8" w:rsidRPr="00141A69" w:rsidRDefault="00083DC8" w:rsidP="00141A69">
            <w:pPr>
              <w:spacing w:after="0"/>
              <w:ind w:left="10"/>
              <w:jc w:val="center"/>
              <w:rPr>
                <w:rFonts w:asciiTheme="minorHAnsi" w:hAnsiTheme="minorHAnsi" w:cstheme="minorHAnsi"/>
                <w:b/>
                <w:szCs w:val="24"/>
              </w:rPr>
            </w:pPr>
            <w:r w:rsidRPr="00141A69">
              <w:rPr>
                <w:rFonts w:asciiTheme="minorHAnsi" w:hAnsiTheme="minorHAnsi" w:cstheme="minorHAnsi"/>
                <w:b/>
                <w:szCs w:val="24"/>
              </w:rPr>
              <w:t>Scenario</w:t>
            </w:r>
          </w:p>
        </w:tc>
        <w:tc>
          <w:tcPr>
            <w:tcW w:w="4111" w:type="dxa"/>
            <w:vAlign w:val="center"/>
          </w:tcPr>
          <w:p w:rsidR="00083DC8" w:rsidRPr="00141A69" w:rsidRDefault="00083DC8" w:rsidP="00141A69">
            <w:pPr>
              <w:spacing w:after="0"/>
              <w:ind w:left="10"/>
              <w:jc w:val="center"/>
              <w:rPr>
                <w:rFonts w:asciiTheme="minorHAnsi" w:hAnsiTheme="minorHAnsi" w:cstheme="minorHAnsi"/>
                <w:b/>
                <w:szCs w:val="24"/>
              </w:rPr>
            </w:pPr>
            <w:r w:rsidRPr="00141A69">
              <w:rPr>
                <w:rFonts w:asciiTheme="minorHAnsi" w:hAnsiTheme="minorHAnsi" w:cstheme="minorHAnsi"/>
                <w:b/>
                <w:szCs w:val="24"/>
              </w:rPr>
              <w:t>Template letter</w:t>
            </w:r>
          </w:p>
        </w:tc>
      </w:tr>
      <w:tr w:rsidR="00083DC8" w:rsidRPr="00791321" w:rsidTr="00083DC8">
        <w:tc>
          <w:tcPr>
            <w:tcW w:w="4815" w:type="dxa"/>
            <w:vAlign w:val="center"/>
          </w:tcPr>
          <w:p w:rsidR="00083DC8" w:rsidRPr="00791321" w:rsidRDefault="00083DC8" w:rsidP="00847D77">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 has suspected symptoms of COVID-19</w:t>
            </w:r>
          </w:p>
        </w:tc>
        <w:bookmarkStart w:id="51" w:name="_MON_1664971562"/>
        <w:bookmarkEnd w:id="51"/>
        <w:tc>
          <w:tcPr>
            <w:tcW w:w="4111" w:type="dxa"/>
            <w:vAlign w:val="center"/>
          </w:tcPr>
          <w:p w:rsidR="00083DC8" w:rsidRPr="00791321" w:rsidRDefault="00083DC8"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58" o:title=""/>
                </v:shape>
                <o:OLEObject Type="Embed" ProgID="Word.Document.12" ShapeID="_x0000_i1025" DrawAspect="Icon" ObjectID="_1669010537" r:id="rId59">
                  <o:FieldCodes>\s</o:FieldCodes>
                </o:OLEObject>
              </w:object>
            </w:r>
          </w:p>
        </w:tc>
      </w:tr>
      <w:tr w:rsidR="00083DC8" w:rsidRPr="00791321" w:rsidTr="00083DC8">
        <w:tc>
          <w:tcPr>
            <w:tcW w:w="4815" w:type="dxa"/>
            <w:vAlign w:val="center"/>
          </w:tcPr>
          <w:p w:rsidR="00083DC8" w:rsidRPr="00791321" w:rsidRDefault="00083DC8" w:rsidP="00847D77">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w:t>
            </w:r>
            <w:r>
              <w:rPr>
                <w:rFonts w:asciiTheme="minorHAnsi" w:hAnsiTheme="minorHAnsi" w:cstheme="minorHAnsi"/>
                <w:szCs w:val="24"/>
              </w:rPr>
              <w:t xml:space="preserve"> has tested</w:t>
            </w:r>
            <w:r w:rsidRPr="00791321">
              <w:rPr>
                <w:rFonts w:asciiTheme="minorHAnsi" w:hAnsiTheme="minorHAnsi" w:cstheme="minorHAnsi"/>
                <w:szCs w:val="24"/>
              </w:rPr>
              <w:t xml:space="preserve"> positive for COVID-19</w:t>
            </w:r>
          </w:p>
        </w:tc>
        <w:bookmarkStart w:id="52" w:name="_MON_1664971580"/>
        <w:bookmarkEnd w:id="52"/>
        <w:tc>
          <w:tcPr>
            <w:tcW w:w="4111" w:type="dxa"/>
            <w:vAlign w:val="center"/>
          </w:tcPr>
          <w:p w:rsidR="00083DC8" w:rsidRPr="00791321" w:rsidRDefault="00083DC8"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6" type="#_x0000_t75" style="width:75.4pt;height:49.15pt" o:ole="">
                  <v:imagedata r:id="rId60" o:title=""/>
                </v:shape>
                <o:OLEObject Type="Embed" ProgID="Word.Document.12" ShapeID="_x0000_i1026" DrawAspect="Icon" ObjectID="_1669010538" r:id="rId61">
                  <o:FieldCodes>\s</o:FieldCodes>
                </o:OLEObject>
              </w:object>
            </w:r>
          </w:p>
        </w:tc>
      </w:tr>
      <w:tr w:rsidR="00083DC8" w:rsidRPr="00791321" w:rsidTr="00083DC8">
        <w:tc>
          <w:tcPr>
            <w:tcW w:w="4815" w:type="dxa"/>
            <w:vAlign w:val="center"/>
          </w:tcPr>
          <w:p w:rsidR="00083DC8" w:rsidRPr="00791321" w:rsidRDefault="00083DC8" w:rsidP="00847D77">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 is a close contact of a confirmed case of COVID-19</w:t>
            </w:r>
          </w:p>
        </w:tc>
        <w:bookmarkStart w:id="53" w:name="_MON_1664971611"/>
        <w:bookmarkEnd w:id="53"/>
        <w:tc>
          <w:tcPr>
            <w:tcW w:w="4111" w:type="dxa"/>
            <w:vAlign w:val="center"/>
          </w:tcPr>
          <w:p w:rsidR="00083DC8" w:rsidRPr="00791321" w:rsidRDefault="00083DC8"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7" type="#_x0000_t75" style="width:75.4pt;height:49.15pt" o:ole="">
                  <v:imagedata r:id="rId62" o:title=""/>
                </v:shape>
                <o:OLEObject Type="Embed" ProgID="Word.Document.12" ShapeID="_x0000_i1027" DrawAspect="Icon" ObjectID="_1669010539" r:id="rId63">
                  <o:FieldCodes>\s</o:FieldCodes>
                </o:OLEObject>
              </w:object>
            </w:r>
          </w:p>
        </w:tc>
      </w:tr>
      <w:tr w:rsidR="00083DC8" w:rsidRPr="00791321" w:rsidTr="00083DC8">
        <w:tc>
          <w:tcPr>
            <w:tcW w:w="4815" w:type="dxa"/>
            <w:vAlign w:val="center"/>
          </w:tcPr>
          <w:p w:rsidR="00083DC8" w:rsidRDefault="00083DC8" w:rsidP="00847D77">
            <w:pPr>
              <w:spacing w:after="0"/>
              <w:ind w:left="10"/>
              <w:rPr>
                <w:rFonts w:asciiTheme="minorHAnsi" w:hAnsiTheme="minorHAnsi" w:cstheme="minorHAnsi"/>
                <w:szCs w:val="24"/>
              </w:rPr>
            </w:pPr>
            <w:r>
              <w:rPr>
                <w:rFonts w:asciiTheme="minorHAnsi" w:hAnsiTheme="minorHAnsi" w:cstheme="minorHAnsi"/>
                <w:szCs w:val="24"/>
              </w:rPr>
              <w:t xml:space="preserve">Bubble closure due to </w:t>
            </w:r>
            <w:r w:rsidRPr="00791321">
              <w:rPr>
                <w:rFonts w:asciiTheme="minorHAnsi" w:hAnsiTheme="minorHAnsi" w:cstheme="minorHAnsi"/>
                <w:szCs w:val="24"/>
              </w:rPr>
              <w:t>COVID-19 outbreak</w:t>
            </w:r>
          </w:p>
        </w:tc>
        <w:bookmarkStart w:id="54" w:name="_MON_1664971631"/>
        <w:bookmarkEnd w:id="54"/>
        <w:tc>
          <w:tcPr>
            <w:tcW w:w="4111" w:type="dxa"/>
            <w:vAlign w:val="center"/>
          </w:tcPr>
          <w:p w:rsidR="00083DC8" w:rsidRPr="00791321" w:rsidRDefault="00083DC8"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8" type="#_x0000_t75" style="width:75.4pt;height:49.15pt" o:ole="">
                  <v:imagedata r:id="rId64" o:title=""/>
                </v:shape>
                <o:OLEObject Type="Embed" ProgID="Word.Document.12" ShapeID="_x0000_i1028" DrawAspect="Icon" ObjectID="_1669010540" r:id="rId65">
                  <o:FieldCodes>\s</o:FieldCodes>
                </o:OLEObject>
              </w:object>
            </w:r>
          </w:p>
        </w:tc>
      </w:tr>
      <w:tr w:rsidR="00083DC8" w:rsidRPr="00791321" w:rsidTr="00083DC8">
        <w:tc>
          <w:tcPr>
            <w:tcW w:w="4815" w:type="dxa"/>
            <w:vAlign w:val="center"/>
          </w:tcPr>
          <w:p w:rsidR="00083DC8" w:rsidRPr="00791321" w:rsidRDefault="00083DC8" w:rsidP="00083DC8">
            <w:pPr>
              <w:spacing w:after="0"/>
              <w:ind w:left="10"/>
              <w:rPr>
                <w:rFonts w:asciiTheme="minorHAnsi" w:hAnsiTheme="minorHAnsi" w:cstheme="minorHAnsi"/>
                <w:szCs w:val="24"/>
              </w:rPr>
            </w:pPr>
            <w:r>
              <w:rPr>
                <w:rFonts w:asciiTheme="minorHAnsi" w:hAnsiTheme="minorHAnsi" w:cstheme="minorHAnsi"/>
                <w:szCs w:val="24"/>
              </w:rPr>
              <w:t>W</w:t>
            </w:r>
            <w:r w:rsidRPr="00791321">
              <w:rPr>
                <w:rFonts w:asciiTheme="minorHAnsi" w:hAnsiTheme="minorHAnsi" w:cstheme="minorHAnsi"/>
                <w:szCs w:val="24"/>
              </w:rPr>
              <w:t xml:space="preserve">hole </w:t>
            </w:r>
            <w:r>
              <w:rPr>
                <w:rFonts w:asciiTheme="minorHAnsi" w:hAnsiTheme="minorHAnsi" w:cstheme="minorHAnsi"/>
                <w:szCs w:val="24"/>
              </w:rPr>
              <w:t>setting</w:t>
            </w:r>
            <w:r w:rsidRPr="00791321">
              <w:rPr>
                <w:rFonts w:asciiTheme="minorHAnsi" w:hAnsiTheme="minorHAnsi" w:cstheme="minorHAnsi"/>
                <w:szCs w:val="24"/>
              </w:rPr>
              <w:t xml:space="preserve"> </w:t>
            </w:r>
            <w:r>
              <w:rPr>
                <w:rFonts w:asciiTheme="minorHAnsi" w:hAnsiTheme="minorHAnsi" w:cstheme="minorHAnsi"/>
                <w:szCs w:val="24"/>
              </w:rPr>
              <w:t xml:space="preserve">closure </w:t>
            </w:r>
            <w:r w:rsidRPr="00791321">
              <w:rPr>
                <w:rFonts w:asciiTheme="minorHAnsi" w:hAnsiTheme="minorHAnsi" w:cstheme="minorHAnsi"/>
                <w:szCs w:val="24"/>
              </w:rPr>
              <w:t>due to a COVID-19 outbreak</w:t>
            </w:r>
          </w:p>
        </w:tc>
        <w:bookmarkStart w:id="55" w:name="_MON_1664971646"/>
        <w:bookmarkEnd w:id="55"/>
        <w:tc>
          <w:tcPr>
            <w:tcW w:w="4111" w:type="dxa"/>
            <w:vAlign w:val="center"/>
          </w:tcPr>
          <w:p w:rsidR="00083DC8" w:rsidRPr="00791321" w:rsidRDefault="00083DC8"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9" type="#_x0000_t75" style="width:75.4pt;height:49.15pt" o:ole="">
                  <v:imagedata r:id="rId66" o:title=""/>
                </v:shape>
                <o:OLEObject Type="Embed" ProgID="Word.Document.12" ShapeID="_x0000_i1029" DrawAspect="Icon" ObjectID="_1669010541" r:id="rId67">
                  <o:FieldCodes>\s</o:FieldCodes>
                </o:OLEObject>
              </w:object>
            </w:r>
          </w:p>
        </w:tc>
      </w:tr>
    </w:tbl>
    <w:p w:rsidR="00791321" w:rsidRPr="00AE4AC8" w:rsidRDefault="00791321" w:rsidP="00AE4AC8">
      <w:pPr>
        <w:pStyle w:val="NoSpacing"/>
        <w:ind w:left="0" w:firstLine="0"/>
      </w:pPr>
    </w:p>
    <w:sectPr w:rsidR="00791321" w:rsidRPr="00AE4AC8"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77" w:rsidRDefault="00847D77">
      <w:pPr>
        <w:spacing w:after="0" w:line="240" w:lineRule="auto"/>
      </w:pPr>
      <w:r>
        <w:separator/>
      </w:r>
    </w:p>
  </w:endnote>
  <w:endnote w:type="continuationSeparator" w:id="0">
    <w:p w:rsidR="00847D77" w:rsidRDefault="0084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77" w:rsidRDefault="00847D77">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416191"/>
      <w:docPartObj>
        <w:docPartGallery w:val="Page Numbers (Bottom of Page)"/>
        <w:docPartUnique/>
      </w:docPartObj>
    </w:sdtPr>
    <w:sdtEndPr>
      <w:rPr>
        <w:noProof/>
      </w:rPr>
    </w:sdtEndPr>
    <w:sdtContent>
      <w:p w:rsidR="00847D77" w:rsidRDefault="00847D7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47D77" w:rsidRDefault="00847D77">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10084"/>
      <w:docPartObj>
        <w:docPartGallery w:val="Page Numbers (Bottom of Page)"/>
        <w:docPartUnique/>
      </w:docPartObj>
    </w:sdtPr>
    <w:sdtEndPr>
      <w:rPr>
        <w:noProof/>
        <w:color w:val="FFFFFF" w:themeColor="background1"/>
      </w:rPr>
    </w:sdtEndPr>
    <w:sdtContent>
      <w:p w:rsidR="00847D77" w:rsidRPr="000F4EFF" w:rsidRDefault="00847D77">
        <w:pPr>
          <w:pStyle w:val="Footer"/>
          <w:jc w:val="right"/>
          <w:rPr>
            <w:color w:val="FFFFFF" w:themeColor="background1"/>
          </w:rPr>
        </w:pPr>
        <w:r w:rsidRPr="000F4EFF">
          <w:rPr>
            <w:color w:val="FFFFFF" w:themeColor="background1"/>
          </w:rPr>
          <w:fldChar w:fldCharType="begin"/>
        </w:r>
        <w:r w:rsidRPr="000F4EFF">
          <w:rPr>
            <w:color w:val="FFFFFF" w:themeColor="background1"/>
          </w:rPr>
          <w:instrText xml:space="preserve"> PAGE   \* MERGEFORMAT </w:instrText>
        </w:r>
        <w:r w:rsidRPr="000F4EFF">
          <w:rPr>
            <w:color w:val="FFFFFF" w:themeColor="background1"/>
          </w:rPr>
          <w:fldChar w:fldCharType="separate"/>
        </w:r>
        <w:r>
          <w:rPr>
            <w:noProof/>
            <w:color w:val="FFFFFF" w:themeColor="background1"/>
          </w:rPr>
          <w:t>8</w:t>
        </w:r>
        <w:r w:rsidRPr="000F4EFF">
          <w:rPr>
            <w:noProof/>
            <w:color w:val="FFFFFF" w:themeColor="background1"/>
          </w:rPr>
          <w:fldChar w:fldCharType="end"/>
        </w:r>
      </w:p>
    </w:sdtContent>
  </w:sdt>
  <w:p w:rsidR="00847D77" w:rsidRDefault="00847D7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D77" w:rsidRDefault="00847D77">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79484"/>
      <w:docPartObj>
        <w:docPartGallery w:val="Page Numbers (Bottom of Page)"/>
        <w:docPartUnique/>
      </w:docPartObj>
    </w:sdtPr>
    <w:sdtEndPr>
      <w:rPr>
        <w:noProof/>
      </w:rPr>
    </w:sdtEndPr>
    <w:sdtContent>
      <w:p w:rsidR="00847D77" w:rsidRDefault="00847D7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847D77" w:rsidRDefault="00847D77">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53145"/>
      <w:docPartObj>
        <w:docPartGallery w:val="Page Numbers (Bottom of Page)"/>
        <w:docPartUnique/>
      </w:docPartObj>
    </w:sdtPr>
    <w:sdtEndPr>
      <w:rPr>
        <w:noProof/>
      </w:rPr>
    </w:sdtEndPr>
    <w:sdtContent>
      <w:p w:rsidR="00847D77" w:rsidRDefault="00847D7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47D77" w:rsidRDefault="00847D77">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77" w:rsidRDefault="00847D77">
      <w:pPr>
        <w:spacing w:after="0" w:line="240" w:lineRule="auto"/>
      </w:pPr>
      <w:r>
        <w:separator/>
      </w:r>
    </w:p>
  </w:footnote>
  <w:footnote w:type="continuationSeparator" w:id="0">
    <w:p w:rsidR="00847D77" w:rsidRDefault="0084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CBA6285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2D68"/>
    <w:multiLevelType w:val="hybridMultilevel"/>
    <w:tmpl w:val="429851F0"/>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11AD5545"/>
    <w:multiLevelType w:val="multilevel"/>
    <w:tmpl w:val="AFCCB066"/>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25CA73FA"/>
    <w:multiLevelType w:val="hybridMultilevel"/>
    <w:tmpl w:val="2E0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DC738A"/>
    <w:multiLevelType w:val="hybridMultilevel"/>
    <w:tmpl w:val="855A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76A36"/>
    <w:multiLevelType w:val="hybridMultilevel"/>
    <w:tmpl w:val="AE70963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A650220"/>
    <w:multiLevelType w:val="hybridMultilevel"/>
    <w:tmpl w:val="671400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4" w15:restartNumberingAfterBreak="0">
    <w:nsid w:val="3ED40B38"/>
    <w:multiLevelType w:val="hybridMultilevel"/>
    <w:tmpl w:val="1E82D3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FC4076A"/>
    <w:multiLevelType w:val="hybridMultilevel"/>
    <w:tmpl w:val="A516C1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EE3E85"/>
    <w:multiLevelType w:val="multilevel"/>
    <w:tmpl w:val="4C40A8DE"/>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25F7925"/>
    <w:multiLevelType w:val="hybridMultilevel"/>
    <w:tmpl w:val="9E4AE51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4DAB5DE6"/>
    <w:multiLevelType w:val="hybridMultilevel"/>
    <w:tmpl w:val="09F07678"/>
    <w:lvl w:ilvl="0" w:tplc="73DC214C">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9" w15:restartNumberingAfterBreak="0">
    <w:nsid w:val="4EF30A22"/>
    <w:multiLevelType w:val="hybridMultilevel"/>
    <w:tmpl w:val="D378514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4F5A0717"/>
    <w:multiLevelType w:val="hybridMultilevel"/>
    <w:tmpl w:val="268ADD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1"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8E063F"/>
    <w:multiLevelType w:val="hybridMultilevel"/>
    <w:tmpl w:val="91EE05F0"/>
    <w:lvl w:ilvl="0" w:tplc="24789B78">
      <w:start w:val="1"/>
      <w:numFmt w:val="decimal"/>
      <w:lvlText w:val="%1."/>
      <w:lvlJc w:val="left"/>
      <w:pPr>
        <w:ind w:left="360" w:hanging="360"/>
      </w:pPr>
      <w:rPr>
        <w:rFonts w:asciiTheme="minorHAnsi" w:eastAsia="Arial"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D73AD6"/>
    <w:multiLevelType w:val="hybridMultilevel"/>
    <w:tmpl w:val="FC2AA464"/>
    <w:lvl w:ilvl="0" w:tplc="C212CBC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FA5094"/>
    <w:multiLevelType w:val="hybridMultilevel"/>
    <w:tmpl w:val="F8C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6"/>
  </w:num>
  <w:num w:numId="2">
    <w:abstractNumId w:val="4"/>
  </w:num>
  <w:num w:numId="3">
    <w:abstractNumId w:val="0"/>
  </w:num>
  <w:num w:numId="4">
    <w:abstractNumId w:val="12"/>
  </w:num>
  <w:num w:numId="5">
    <w:abstractNumId w:val="10"/>
  </w:num>
  <w:num w:numId="6">
    <w:abstractNumId w:val="7"/>
  </w:num>
  <w:num w:numId="7">
    <w:abstractNumId w:val="25"/>
  </w:num>
  <w:num w:numId="8">
    <w:abstractNumId w:val="24"/>
  </w:num>
  <w:num w:numId="9">
    <w:abstractNumId w:val="9"/>
  </w:num>
  <w:num w:numId="10">
    <w:abstractNumId w:val="21"/>
  </w:num>
  <w:num w:numId="11">
    <w:abstractNumId w:val="20"/>
  </w:num>
  <w:num w:numId="12">
    <w:abstractNumId w:val="19"/>
  </w:num>
  <w:num w:numId="13">
    <w:abstractNumId w:val="13"/>
  </w:num>
  <w:num w:numId="14">
    <w:abstractNumId w:val="27"/>
  </w:num>
  <w:num w:numId="15">
    <w:abstractNumId w:val="3"/>
  </w:num>
  <w:num w:numId="16">
    <w:abstractNumId w:val="6"/>
  </w:num>
  <w:num w:numId="17">
    <w:abstractNumId w:val="2"/>
  </w:num>
  <w:num w:numId="18">
    <w:abstractNumId w:val="14"/>
  </w:num>
  <w:num w:numId="19">
    <w:abstractNumId w:val="26"/>
  </w:num>
  <w:num w:numId="20">
    <w:abstractNumId w:val="1"/>
  </w:num>
  <w:num w:numId="21">
    <w:abstractNumId w:val="22"/>
  </w:num>
  <w:num w:numId="22">
    <w:abstractNumId w:val="5"/>
  </w:num>
  <w:num w:numId="23">
    <w:abstractNumId w:val="8"/>
  </w:num>
  <w:num w:numId="24">
    <w:abstractNumId w:val="15"/>
  </w:num>
  <w:num w:numId="25">
    <w:abstractNumId w:val="18"/>
  </w:num>
  <w:num w:numId="26">
    <w:abstractNumId w:val="11"/>
  </w:num>
  <w:num w:numId="27">
    <w:abstractNumId w:val="17"/>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D3"/>
    <w:rsid w:val="00000EAA"/>
    <w:rsid w:val="00031C51"/>
    <w:rsid w:val="000718DA"/>
    <w:rsid w:val="00083DC8"/>
    <w:rsid w:val="000936BD"/>
    <w:rsid w:val="00093C55"/>
    <w:rsid w:val="000B5D71"/>
    <w:rsid w:val="000C4D0B"/>
    <w:rsid w:val="000D5AF2"/>
    <w:rsid w:val="000E3A0B"/>
    <w:rsid w:val="000F4EFF"/>
    <w:rsid w:val="00103D48"/>
    <w:rsid w:val="00106912"/>
    <w:rsid w:val="001113F7"/>
    <w:rsid w:val="00141A69"/>
    <w:rsid w:val="0014675D"/>
    <w:rsid w:val="001508B4"/>
    <w:rsid w:val="00160CB0"/>
    <w:rsid w:val="0018588B"/>
    <w:rsid w:val="001910AC"/>
    <w:rsid w:val="00191450"/>
    <w:rsid w:val="0019743F"/>
    <w:rsid w:val="001A6481"/>
    <w:rsid w:val="001C426C"/>
    <w:rsid w:val="001C4E98"/>
    <w:rsid w:val="001D1EB3"/>
    <w:rsid w:val="001D3CC8"/>
    <w:rsid w:val="001E6C04"/>
    <w:rsid w:val="001E7A6A"/>
    <w:rsid w:val="001E7FD5"/>
    <w:rsid w:val="001F0B64"/>
    <w:rsid w:val="001F5D7C"/>
    <w:rsid w:val="001F7FA8"/>
    <w:rsid w:val="002162E2"/>
    <w:rsid w:val="002212AB"/>
    <w:rsid w:val="0023359A"/>
    <w:rsid w:val="0024478C"/>
    <w:rsid w:val="002579F5"/>
    <w:rsid w:val="00266CCA"/>
    <w:rsid w:val="00275D77"/>
    <w:rsid w:val="00277C9F"/>
    <w:rsid w:val="002E49BC"/>
    <w:rsid w:val="002F6C7C"/>
    <w:rsid w:val="003374BC"/>
    <w:rsid w:val="0034411A"/>
    <w:rsid w:val="00352BB0"/>
    <w:rsid w:val="00356468"/>
    <w:rsid w:val="003573CC"/>
    <w:rsid w:val="00363D2B"/>
    <w:rsid w:val="0037575D"/>
    <w:rsid w:val="00392923"/>
    <w:rsid w:val="003954E8"/>
    <w:rsid w:val="00397AD3"/>
    <w:rsid w:val="003C0581"/>
    <w:rsid w:val="003C1148"/>
    <w:rsid w:val="003D4933"/>
    <w:rsid w:val="003D5FEF"/>
    <w:rsid w:val="003E4862"/>
    <w:rsid w:val="003F32A7"/>
    <w:rsid w:val="003F7E95"/>
    <w:rsid w:val="004000DC"/>
    <w:rsid w:val="0043642B"/>
    <w:rsid w:val="00437CD7"/>
    <w:rsid w:val="00443402"/>
    <w:rsid w:val="00455608"/>
    <w:rsid w:val="00474F87"/>
    <w:rsid w:val="004A0C64"/>
    <w:rsid w:val="004B6ACF"/>
    <w:rsid w:val="004E3809"/>
    <w:rsid w:val="004E6350"/>
    <w:rsid w:val="004F6793"/>
    <w:rsid w:val="00506068"/>
    <w:rsid w:val="00525465"/>
    <w:rsid w:val="00525966"/>
    <w:rsid w:val="005432D9"/>
    <w:rsid w:val="00544F5B"/>
    <w:rsid w:val="00566974"/>
    <w:rsid w:val="005A3664"/>
    <w:rsid w:val="005A7866"/>
    <w:rsid w:val="005B71EF"/>
    <w:rsid w:val="005F0335"/>
    <w:rsid w:val="00614784"/>
    <w:rsid w:val="00617504"/>
    <w:rsid w:val="00625B6A"/>
    <w:rsid w:val="00627BA2"/>
    <w:rsid w:val="00636E20"/>
    <w:rsid w:val="00640C4B"/>
    <w:rsid w:val="00646495"/>
    <w:rsid w:val="00650885"/>
    <w:rsid w:val="00656A8F"/>
    <w:rsid w:val="00673625"/>
    <w:rsid w:val="006921D3"/>
    <w:rsid w:val="00697DDE"/>
    <w:rsid w:val="006B00E5"/>
    <w:rsid w:val="006B5213"/>
    <w:rsid w:val="006C1916"/>
    <w:rsid w:val="006D33A1"/>
    <w:rsid w:val="006D657F"/>
    <w:rsid w:val="006E0A37"/>
    <w:rsid w:val="006E7CA3"/>
    <w:rsid w:val="006F3EA4"/>
    <w:rsid w:val="006F7200"/>
    <w:rsid w:val="00717DCA"/>
    <w:rsid w:val="00757CD3"/>
    <w:rsid w:val="007617EA"/>
    <w:rsid w:val="00767D9E"/>
    <w:rsid w:val="00775F8C"/>
    <w:rsid w:val="00791321"/>
    <w:rsid w:val="007A0809"/>
    <w:rsid w:val="007A297B"/>
    <w:rsid w:val="007A7186"/>
    <w:rsid w:val="007C795A"/>
    <w:rsid w:val="007D15DE"/>
    <w:rsid w:val="007F1F3E"/>
    <w:rsid w:val="007F3FDD"/>
    <w:rsid w:val="007F77F3"/>
    <w:rsid w:val="008060DB"/>
    <w:rsid w:val="00806F59"/>
    <w:rsid w:val="008178F8"/>
    <w:rsid w:val="008231B5"/>
    <w:rsid w:val="0083428D"/>
    <w:rsid w:val="008376FD"/>
    <w:rsid w:val="00847D77"/>
    <w:rsid w:val="00883DA1"/>
    <w:rsid w:val="008A7E68"/>
    <w:rsid w:val="008B599E"/>
    <w:rsid w:val="008C3875"/>
    <w:rsid w:val="008E13E7"/>
    <w:rsid w:val="00900463"/>
    <w:rsid w:val="009112AA"/>
    <w:rsid w:val="00917D2C"/>
    <w:rsid w:val="00952B83"/>
    <w:rsid w:val="00954EA7"/>
    <w:rsid w:val="0096768F"/>
    <w:rsid w:val="00967CC9"/>
    <w:rsid w:val="0097223B"/>
    <w:rsid w:val="00975260"/>
    <w:rsid w:val="00982DF2"/>
    <w:rsid w:val="00994E74"/>
    <w:rsid w:val="009A30FF"/>
    <w:rsid w:val="009A35D3"/>
    <w:rsid w:val="009B21C8"/>
    <w:rsid w:val="009C5D14"/>
    <w:rsid w:val="009D777B"/>
    <w:rsid w:val="009D7944"/>
    <w:rsid w:val="009E249E"/>
    <w:rsid w:val="009E75A3"/>
    <w:rsid w:val="00A15545"/>
    <w:rsid w:val="00A43EF4"/>
    <w:rsid w:val="00A442ED"/>
    <w:rsid w:val="00A51C07"/>
    <w:rsid w:val="00A565BE"/>
    <w:rsid w:val="00A75251"/>
    <w:rsid w:val="00A95613"/>
    <w:rsid w:val="00A966F2"/>
    <w:rsid w:val="00AA0BB8"/>
    <w:rsid w:val="00AA760F"/>
    <w:rsid w:val="00AB4D18"/>
    <w:rsid w:val="00AC448C"/>
    <w:rsid w:val="00AE2685"/>
    <w:rsid w:val="00AE4AC8"/>
    <w:rsid w:val="00AE7C14"/>
    <w:rsid w:val="00AF1440"/>
    <w:rsid w:val="00AF5D25"/>
    <w:rsid w:val="00B01ECB"/>
    <w:rsid w:val="00B041A0"/>
    <w:rsid w:val="00B14937"/>
    <w:rsid w:val="00B22364"/>
    <w:rsid w:val="00B36B84"/>
    <w:rsid w:val="00B46F41"/>
    <w:rsid w:val="00B734B3"/>
    <w:rsid w:val="00BB1DD0"/>
    <w:rsid w:val="00C1060F"/>
    <w:rsid w:val="00C121CB"/>
    <w:rsid w:val="00C16B45"/>
    <w:rsid w:val="00C21A90"/>
    <w:rsid w:val="00C47FB6"/>
    <w:rsid w:val="00C906C8"/>
    <w:rsid w:val="00CB0692"/>
    <w:rsid w:val="00CB133E"/>
    <w:rsid w:val="00CC1BF0"/>
    <w:rsid w:val="00CE566D"/>
    <w:rsid w:val="00CE5DA1"/>
    <w:rsid w:val="00CF1AB9"/>
    <w:rsid w:val="00CF2380"/>
    <w:rsid w:val="00D0139D"/>
    <w:rsid w:val="00D34342"/>
    <w:rsid w:val="00D57012"/>
    <w:rsid w:val="00D61DD4"/>
    <w:rsid w:val="00D62A89"/>
    <w:rsid w:val="00D7640C"/>
    <w:rsid w:val="00D845D5"/>
    <w:rsid w:val="00D85C0C"/>
    <w:rsid w:val="00DD4789"/>
    <w:rsid w:val="00DE4D37"/>
    <w:rsid w:val="00E15106"/>
    <w:rsid w:val="00E16B68"/>
    <w:rsid w:val="00E2156F"/>
    <w:rsid w:val="00E24ACC"/>
    <w:rsid w:val="00E24EBF"/>
    <w:rsid w:val="00E309C8"/>
    <w:rsid w:val="00E63A1E"/>
    <w:rsid w:val="00E93EBC"/>
    <w:rsid w:val="00EC311B"/>
    <w:rsid w:val="00EE75C6"/>
    <w:rsid w:val="00F22764"/>
    <w:rsid w:val="00F30720"/>
    <w:rsid w:val="00F36AFD"/>
    <w:rsid w:val="00F60366"/>
    <w:rsid w:val="00F60DAF"/>
    <w:rsid w:val="00F629A2"/>
    <w:rsid w:val="00F72AD5"/>
    <w:rsid w:val="00F83E0E"/>
    <w:rsid w:val="00F92FF1"/>
    <w:rsid w:val="00FA0B42"/>
    <w:rsid w:val="00FA38EF"/>
    <w:rsid w:val="00FC0215"/>
    <w:rsid w:val="00FD626F"/>
    <w:rsid w:val="00FE5D23"/>
    <w:rsid w:val="00FF0A0F"/>
    <w:rsid w:val="00FF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spacing w:after="2"/>
      <w:ind w:left="10" w:hanging="10"/>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000EAA"/>
    <w:pPr>
      <w:keepNext/>
      <w:keepLines/>
      <w:spacing w:after="52" w:line="250" w:lineRule="auto"/>
      <w:ind w:left="10" w:hanging="10"/>
      <w:jc w:val="both"/>
      <w:outlineLvl w:val="1"/>
    </w:pPr>
    <w:rPr>
      <w:rFonts w:asciiTheme="majorHAnsi" w:eastAsia="Arial" w:hAnsiTheme="majorHAnsi"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00EAA"/>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9"/>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1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mailto:educationIPC@cumbria.gov.uk" TargetMode="External"/><Relationship Id="rId21" Type="http://schemas.openxmlformats.org/officeDocument/2006/relationships/hyperlink" Target="https://www.nhs.uk/conditions/coronavirus-covid-19/testing-and-tracing/get-a-test-to-check-if-you-have-coronavirus/" TargetMode="External"/><Relationship Id="rId42" Type="http://schemas.openxmlformats.org/officeDocument/2006/relationships/hyperlink" Target="https://www.gov.uk/government/collections/coronavirus-covid-19-guidance-for-schools-and-other-educational-settings" TargetMode="External"/><Relationship Id="rId47"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63" Type="http://schemas.openxmlformats.org/officeDocument/2006/relationships/package" Target="embeddings/Microsoft_Word_Document2.docx"/><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nhs.uk/conditions/coronavirus-covid-19/testing-and-tracing/get-a-test-to-check-if-you-have-coronavirus/" TargetMode="External"/><Relationship Id="rId11" Type="http://schemas.openxmlformats.org/officeDocument/2006/relationships/hyperlink" Target="mailto:school.transport@cumbria.gov.uk" TargetMode="Externa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hse.gov.uk/coronavirus/riddor/index.htm"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3" Type="http://schemas.openxmlformats.org/officeDocument/2006/relationships/hyperlink" Target="https://coronavirusresources.phe.gov.uk/" TargetMode="External"/><Relationship Id="rId58" Type="http://schemas.openxmlformats.org/officeDocument/2006/relationships/image" Target="media/image2.emf"/><Relationship Id="rId66" Type="http://schemas.openxmlformats.org/officeDocument/2006/relationships/image" Target="media/image6.emf"/><Relationship Id="rId5" Type="http://schemas.openxmlformats.org/officeDocument/2006/relationships/webSettings" Target="webSettings.xml"/><Relationship Id="rId61" Type="http://schemas.openxmlformats.org/officeDocument/2006/relationships/package" Target="embeddings/Microsoft_Word_Document1.docx"/><Relationship Id="rId19" Type="http://schemas.openxmlformats.org/officeDocument/2006/relationships/hyperlink" Target="https://www.gov.uk/government/publications/safe-working-in-education-childcare-and-childrens-social-care" TargetMode="External"/><Relationship Id="rId14" Type="http://schemas.openxmlformats.org/officeDocument/2006/relationships/hyperlink" Target="https://www.nhs.uk/conditions/coronavirus-covid-19/testing-and-tracing/get-a-test-to-check-if-you-have-coronavirus/"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uidance/report-a-serious-childcare-incident" TargetMode="External"/><Relationship Id="rId30" Type="http://schemas.openxmlformats.org/officeDocument/2006/relationships/hyperlink" Target="https://www.gov.uk/government/publications/containing-and-managing-local-coronavirus-covid-19-outbreaks/covid-19-contain-framework-a-guide-for-local-decision-makers"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www.gov.uk/government/publications/closure-of-educational-settings-information-for-parents-and-carers/reopening-schools-and-other-educational-settings-from-1-june" TargetMode="External"/><Relationship Id="rId48" Type="http://schemas.openxmlformats.org/officeDocument/2006/relationships/hyperlink" Target="https://www.nhs.uk/conditions/coronavirus-covid-19/testing-for-coronavirus/" TargetMode="External"/><Relationship Id="rId56" Type="http://schemas.openxmlformats.org/officeDocument/2006/relationships/footer" Target="footer6.xml"/><Relationship Id="rId64" Type="http://schemas.openxmlformats.org/officeDocument/2006/relationships/image" Target="media/image5.emf"/><Relationship Id="rId69" Type="http://schemas.openxmlformats.org/officeDocument/2006/relationships/theme" Target="theme/theme1.xml"/><Relationship Id="rId8" Type="http://schemas.openxmlformats.org/officeDocument/2006/relationships/hyperlink" Target="mailto:educationIPC@cumbria.gov.uk" TargetMode="External"/><Relationship Id="rId51" Type="http://schemas.openxmlformats.org/officeDocument/2006/relationships/hyperlink" Target="https://campaignresources.phe.gov.uk/resources/campaigns/34/resources/2665" TargetMode="External"/><Relationship Id="rId3" Type="http://schemas.openxmlformats.org/officeDocument/2006/relationships/styles" Target="styl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footer" Target="footer3.xm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staying-alert-and-safe-social-distancing" TargetMode="External"/><Relationship Id="rId46"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59" Type="http://schemas.openxmlformats.org/officeDocument/2006/relationships/package" Target="embeddings/Microsoft_Word_Document.docx"/><Relationship Id="rId67" Type="http://schemas.openxmlformats.org/officeDocument/2006/relationships/package" Target="embeddings/Microsoft_Word_Document4.docx"/><Relationship Id="rId20" Type="http://schemas.openxmlformats.org/officeDocument/2006/relationships/hyperlink" Target="https://www.gov.uk/government/publications/covid-19-stay-at-home-guidance" TargetMode="External"/><Relationship Id="rId41" Type="http://schemas.openxmlformats.org/officeDocument/2006/relationships/hyperlink" Target="https://www.gov.uk/government/publications/coronavirus-covid-19-early-years-and-childcare-closures/coronavirus-covid-19-early-years-and-childcare-closures" TargetMode="External"/><Relationship Id="rId54" Type="http://schemas.openxmlformats.org/officeDocument/2006/relationships/footer" Target="footer4.xml"/><Relationship Id="rId62"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hse.gov.uk/coronavirus/riddor/index.htm"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7" Type="http://schemas.openxmlformats.org/officeDocument/2006/relationships/hyperlink" Target="mailto:educationIPC@cumbria.gov.uk" TargetMode="External"/><Relationship Id="rId10" Type="http://schemas.openxmlformats.org/officeDocument/2006/relationships/hyperlink" Target="mailto:educationIPC@cumbria.gov.uk" TargetMode="External"/><Relationship Id="rId31" Type="http://schemas.openxmlformats.org/officeDocument/2006/relationships/hyperlink" Target="https://www.gov.uk/guidance/tell-ofsted-if-you-have-a-covid-19-incident-at-your-childcare-business" TargetMode="Externa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2" Type="http://schemas.openxmlformats.org/officeDocument/2006/relationships/hyperlink" Target="https://coronavirusresources.phe.gov.uk/" TargetMode="External"/><Relationship Id="rId60" Type="http://schemas.openxmlformats.org/officeDocument/2006/relationships/image" Target="media/image3.emf"/><Relationship Id="rId65"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hyperlink" Target="mailto:school.transport@cumbria.gov.uk" TargetMode="External"/><Relationship Id="rId13" Type="http://schemas.openxmlformats.org/officeDocument/2006/relationships/hyperlink" Target="https://www.nhs.uk/conditions/coronavirus-covid-19/testing-and-tracing/get-a-test-to-check-if-you-have-coronavirus/" TargetMode="External"/><Relationship Id="rId18" Type="http://schemas.openxmlformats.org/officeDocument/2006/relationships/image" Target="media/image1.png"/><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rcog.org.uk/en/guidelines-research-services/guidelines/coronavirus-pregnancy/"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C518261-87D6-461F-A29E-4AD8BAEA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6951</Words>
  <Characters>39627</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Megan</dc:creator>
  <cp:keywords/>
  <cp:lastModifiedBy>Clarke, Karen</cp:lastModifiedBy>
  <cp:revision>2</cp:revision>
  <dcterms:created xsi:type="dcterms:W3CDTF">2020-12-09T09:16:00Z</dcterms:created>
  <dcterms:modified xsi:type="dcterms:W3CDTF">2020-12-09T09:16:00Z</dcterms:modified>
</cp:coreProperties>
</file>