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4B" w:rsidRPr="001D6539" w:rsidRDefault="00884A43" w:rsidP="00FF6A20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1B23BA6F" wp14:editId="44B3F224">
            <wp:extent cx="1327279" cy="12477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96" cy="12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D" w:rsidRPr="00395E6D" w:rsidRDefault="0041689B" w:rsidP="00395E6D">
      <w:pPr>
        <w:pStyle w:val="Heading1"/>
        <w:rPr>
          <w:rFonts w:ascii="Arial" w:hAnsi="Arial" w:cs="Arial"/>
          <w:color w:val="696A6D"/>
          <w:sz w:val="48"/>
          <w:szCs w:val="48"/>
        </w:rPr>
      </w:pPr>
      <w:r>
        <w:rPr>
          <w:rFonts w:ascii="Arial" w:hAnsi="Arial" w:cs="Arial"/>
          <w:color w:val="696A6D"/>
          <w:sz w:val="48"/>
          <w:szCs w:val="48"/>
        </w:rPr>
        <w:t>E</w:t>
      </w:r>
      <w:r w:rsidR="00395E6D" w:rsidRPr="00395E6D">
        <w:rPr>
          <w:rFonts w:ascii="Arial" w:hAnsi="Arial" w:cs="Arial"/>
          <w:color w:val="696A6D"/>
          <w:sz w:val="48"/>
          <w:szCs w:val="48"/>
        </w:rPr>
        <w:t>-School Nurse Video Clinic</w:t>
      </w:r>
    </w:p>
    <w:p w:rsidR="00395E6D" w:rsidRPr="00395E6D" w:rsidRDefault="00395E6D" w:rsidP="00395E6D">
      <w:pPr>
        <w:rPr>
          <w:rFonts w:ascii="Arial" w:hAnsi="Arial" w:cs="Arial"/>
          <w:color w:val="7F7F7F" w:themeColor="text1" w:themeTint="80"/>
          <w:sz w:val="36"/>
          <w:szCs w:val="36"/>
        </w:rPr>
      </w:pPr>
      <w:r w:rsidRPr="00395E6D">
        <w:rPr>
          <w:rFonts w:ascii="Arial" w:hAnsi="Arial" w:cs="Arial"/>
          <w:color w:val="7F7F7F" w:themeColor="text1" w:themeTint="80"/>
          <w:sz w:val="36"/>
          <w:szCs w:val="36"/>
        </w:rPr>
        <w:t xml:space="preserve">Information for service users </w:t>
      </w:r>
    </w:p>
    <w:sdt>
      <w:sdtPr>
        <w:rPr>
          <w:rFonts w:ascii="Frutiger" w:eastAsiaTheme="minorHAnsi" w:hAnsi="Frutiger" w:cs="Arial"/>
          <w:b/>
          <w:color w:val="595959"/>
          <w:sz w:val="56"/>
          <w:szCs w:val="56"/>
          <w:lang w:eastAsia="en-US"/>
        </w:rPr>
        <w:id w:val="350773147"/>
        <w:docPartObj>
          <w:docPartGallery w:val="Page Numbers (Bottom of Page)"/>
          <w:docPartUnique/>
        </w:docPartObj>
      </w:sdtPr>
      <w:sdtEndPr>
        <w:rPr>
          <w:b w:val="0"/>
          <w:noProof/>
          <w:color w:val="000000" w:themeColor="text1"/>
          <w:sz w:val="24"/>
          <w:szCs w:val="22"/>
        </w:rPr>
      </w:sdtEndPr>
      <w:sdtContent>
        <w:p w:rsidR="00395E6D" w:rsidRPr="00395E6D" w:rsidRDefault="00395E6D" w:rsidP="00395E6D">
          <w:pPr>
            <w:pStyle w:val="address"/>
            <w:rPr>
              <w:rFonts w:eastAsiaTheme="minorHAnsi" w:cs="Arial"/>
              <w:b/>
              <w:bCs/>
              <w:color w:val="000000" w:themeColor="text1"/>
              <w:sz w:val="28"/>
              <w:szCs w:val="28"/>
              <w:lang w:eastAsia="en-US"/>
            </w:rPr>
          </w:pPr>
        </w:p>
        <w:p w:rsidR="00395E6D" w:rsidRPr="00395E6D" w:rsidRDefault="00395E6D" w:rsidP="00395E6D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395E6D">
            <w:rPr>
              <w:rFonts w:ascii="Arial" w:hAnsi="Arial" w:cs="Arial"/>
              <w:b/>
              <w:bCs/>
              <w:sz w:val="28"/>
              <w:szCs w:val="28"/>
            </w:rPr>
            <w:t>What is this about?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The Public Health 5-19 </w:t>
          </w:r>
          <w:r w:rsidR="0041689B">
            <w:rPr>
              <w:rFonts w:ascii="Arial" w:hAnsi="Arial" w:cs="Arial"/>
            </w:rPr>
            <w:t>S</w:t>
          </w:r>
          <w:r w:rsidRPr="00395E6D">
            <w:rPr>
              <w:rFonts w:ascii="Arial" w:hAnsi="Arial" w:cs="Arial"/>
            </w:rPr>
            <w:t>ervice</w:t>
          </w:r>
          <w:r w:rsidR="0041689B">
            <w:rPr>
              <w:rFonts w:ascii="Arial" w:hAnsi="Arial" w:cs="Arial"/>
            </w:rPr>
            <w:t xml:space="preserve"> </w:t>
          </w:r>
          <w:r w:rsidR="00884A43">
            <w:rPr>
              <w:rFonts w:ascii="Arial" w:hAnsi="Arial" w:cs="Arial"/>
            </w:rPr>
            <w:t>in conjunction with Cumbria Health on Call</w:t>
          </w:r>
          <w:r w:rsidR="00F86667">
            <w:rPr>
              <w:rFonts w:ascii="Arial" w:hAnsi="Arial" w:cs="Arial"/>
            </w:rPr>
            <w:t xml:space="preserve"> (CHOC) </w:t>
          </w:r>
          <w:r w:rsidR="00884A43">
            <w:rPr>
              <w:rFonts w:ascii="Arial" w:hAnsi="Arial" w:cs="Arial"/>
            </w:rPr>
            <w:t>i</w:t>
          </w:r>
          <w:r w:rsidR="0041689B">
            <w:rPr>
              <w:rFonts w:ascii="Arial" w:hAnsi="Arial" w:cs="Arial"/>
            </w:rPr>
            <w:t xml:space="preserve">s </w:t>
          </w:r>
          <w:r w:rsidRPr="00395E6D">
            <w:rPr>
              <w:rFonts w:ascii="Arial" w:hAnsi="Arial" w:cs="Arial"/>
            </w:rPr>
            <w:t xml:space="preserve">working </w:t>
          </w:r>
          <w:r>
            <w:rPr>
              <w:rFonts w:ascii="Arial" w:hAnsi="Arial" w:cs="Arial"/>
            </w:rPr>
            <w:t xml:space="preserve">with families, schools and other agencies </w:t>
          </w:r>
          <w:r w:rsidRPr="00395E6D">
            <w:rPr>
              <w:rFonts w:ascii="Arial" w:hAnsi="Arial" w:cs="Arial"/>
            </w:rPr>
            <w:t xml:space="preserve">to </w:t>
          </w:r>
          <w:r w:rsidR="00884A43">
            <w:rPr>
              <w:rFonts w:ascii="Arial" w:hAnsi="Arial" w:cs="Arial"/>
            </w:rPr>
            <w:t>get</w:t>
          </w:r>
          <w:r>
            <w:rPr>
              <w:rFonts w:ascii="Arial" w:hAnsi="Arial" w:cs="Arial"/>
            </w:rPr>
            <w:t xml:space="preserve"> a better understanding of </w:t>
          </w:r>
          <w:r w:rsidRPr="00395E6D">
            <w:rPr>
              <w:rFonts w:ascii="Arial" w:hAnsi="Arial" w:cs="Arial"/>
            </w:rPr>
            <w:t xml:space="preserve">how to improve </w:t>
          </w:r>
          <w:r w:rsidR="00B4037D">
            <w:rPr>
              <w:rFonts w:ascii="Arial" w:hAnsi="Arial" w:cs="Arial"/>
            </w:rPr>
            <w:t xml:space="preserve">health </w:t>
          </w:r>
          <w:r w:rsidRPr="00395E6D">
            <w:rPr>
              <w:rFonts w:ascii="Arial" w:hAnsi="Arial" w:cs="Arial"/>
            </w:rPr>
            <w:t xml:space="preserve">services using technology. Several health services around the world have used video clinics successfully and we want to </w:t>
          </w:r>
          <w:r w:rsidR="00B4037D">
            <w:rPr>
              <w:rFonts w:ascii="Arial" w:hAnsi="Arial" w:cs="Arial"/>
            </w:rPr>
            <w:t xml:space="preserve">continue to </w:t>
          </w:r>
          <w:r w:rsidRPr="00395E6D">
            <w:rPr>
              <w:rFonts w:ascii="Arial" w:hAnsi="Arial" w:cs="Arial"/>
            </w:rPr>
            <w:t xml:space="preserve">learn </w:t>
          </w:r>
          <w:r w:rsidR="00B4037D">
            <w:rPr>
              <w:rFonts w:ascii="Arial" w:hAnsi="Arial" w:cs="Arial"/>
            </w:rPr>
            <w:t xml:space="preserve">and develop </w:t>
          </w:r>
          <w:r w:rsidRPr="00395E6D">
            <w:rPr>
              <w:rFonts w:ascii="Arial" w:hAnsi="Arial" w:cs="Arial"/>
            </w:rPr>
            <w:t xml:space="preserve">how best to use them in Cumbria.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395E6D">
            <w:rPr>
              <w:rFonts w:ascii="Arial" w:hAnsi="Arial" w:cs="Arial"/>
              <w:b/>
              <w:bCs/>
              <w:sz w:val="28"/>
              <w:szCs w:val="28"/>
            </w:rPr>
            <w:t>Why are we doing this?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Cs/>
            </w:rPr>
          </w:pPr>
          <w:r w:rsidRPr="00395E6D">
            <w:rPr>
              <w:rFonts w:ascii="Arial" w:hAnsi="Arial" w:cs="Arial"/>
              <w:bCs/>
            </w:rPr>
            <w:t xml:space="preserve">E-School Nurse video clinics, will allow us to support </w:t>
          </w:r>
          <w:r w:rsidR="00B4037D">
            <w:rPr>
              <w:rFonts w:ascii="Arial" w:hAnsi="Arial" w:cs="Arial"/>
              <w:bCs/>
            </w:rPr>
            <w:t xml:space="preserve">parents, carers, </w:t>
          </w:r>
          <w:r>
            <w:rPr>
              <w:rFonts w:ascii="Arial" w:hAnsi="Arial" w:cs="Arial"/>
              <w:bCs/>
            </w:rPr>
            <w:t xml:space="preserve">head teachers, </w:t>
          </w:r>
          <w:r w:rsidR="00B4037D">
            <w:rPr>
              <w:rFonts w:ascii="Arial" w:hAnsi="Arial" w:cs="Arial"/>
              <w:bCs/>
            </w:rPr>
            <w:t>school staff</w:t>
          </w:r>
          <w:r>
            <w:rPr>
              <w:rFonts w:ascii="Arial" w:hAnsi="Arial" w:cs="Arial"/>
              <w:bCs/>
            </w:rPr>
            <w:t xml:space="preserve"> and other professionals by providing health information</w:t>
          </w:r>
          <w:r w:rsidR="00B4037D">
            <w:rPr>
              <w:rFonts w:ascii="Arial" w:hAnsi="Arial" w:cs="Arial"/>
              <w:bCs/>
            </w:rPr>
            <w:t>,</w:t>
          </w:r>
          <w:r>
            <w:rPr>
              <w:rFonts w:ascii="Arial" w:hAnsi="Arial" w:cs="Arial"/>
              <w:bCs/>
            </w:rPr>
            <w:t xml:space="preserve"> </w:t>
          </w:r>
          <w:r w:rsidRPr="00395E6D">
            <w:rPr>
              <w:rFonts w:ascii="Arial" w:hAnsi="Arial" w:cs="Arial"/>
              <w:bCs/>
            </w:rPr>
            <w:t>support</w:t>
          </w:r>
          <w:r>
            <w:rPr>
              <w:rFonts w:ascii="Arial" w:hAnsi="Arial" w:cs="Arial"/>
              <w:bCs/>
            </w:rPr>
            <w:t xml:space="preserve"> and </w:t>
          </w:r>
          <w:r w:rsidRPr="00395E6D">
            <w:rPr>
              <w:rFonts w:ascii="Arial" w:hAnsi="Arial" w:cs="Arial"/>
              <w:bCs/>
            </w:rPr>
            <w:t>advice</w:t>
          </w:r>
          <w:r>
            <w:rPr>
              <w:rFonts w:ascii="Arial" w:hAnsi="Arial" w:cs="Arial"/>
              <w:bCs/>
            </w:rPr>
            <w:t xml:space="preserve"> via</w:t>
          </w:r>
          <w:r w:rsidRPr="00395E6D">
            <w:rPr>
              <w:rFonts w:ascii="Arial" w:hAnsi="Arial" w:cs="Arial"/>
              <w:bCs/>
            </w:rPr>
            <w:t xml:space="preserve"> a fair and easily accessible </w:t>
          </w:r>
          <w:r>
            <w:rPr>
              <w:rFonts w:ascii="Arial" w:hAnsi="Arial" w:cs="Arial"/>
              <w:bCs/>
            </w:rPr>
            <w:t xml:space="preserve">digital </w:t>
          </w:r>
          <w:r w:rsidRPr="00395E6D">
            <w:rPr>
              <w:rFonts w:ascii="Arial" w:hAnsi="Arial" w:cs="Arial"/>
              <w:bCs/>
            </w:rPr>
            <w:t xml:space="preserve">service across the county.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395E6D">
            <w:rPr>
              <w:rFonts w:ascii="Arial" w:hAnsi="Arial" w:cs="Arial"/>
              <w:b/>
              <w:bCs/>
              <w:sz w:val="28"/>
              <w:szCs w:val="28"/>
            </w:rPr>
            <w:t xml:space="preserve">What is a video clinic?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</w:p>
        <w:p w:rsid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>A video clinic is the same as any other clinic wh</w:t>
          </w:r>
          <w:r>
            <w:rPr>
              <w:rFonts w:ascii="Arial" w:hAnsi="Arial" w:cs="Arial"/>
            </w:rPr>
            <w:t xml:space="preserve">ere a patient may see a doctor or a </w:t>
          </w:r>
          <w:r w:rsidRPr="00395E6D">
            <w:rPr>
              <w:rFonts w:ascii="Arial" w:hAnsi="Arial" w:cs="Arial"/>
            </w:rPr>
            <w:t>nurse</w:t>
          </w:r>
          <w:r>
            <w:rPr>
              <w:rFonts w:ascii="Arial" w:hAnsi="Arial" w:cs="Arial"/>
            </w:rPr>
            <w:t xml:space="preserve">, but instead of face to face, the consultation will </w:t>
          </w:r>
          <w:r w:rsidR="00827DBA">
            <w:rPr>
              <w:rFonts w:ascii="Arial" w:hAnsi="Arial" w:cs="Arial"/>
            </w:rPr>
            <w:t xml:space="preserve">take place </w:t>
          </w:r>
          <w:r>
            <w:rPr>
              <w:rFonts w:ascii="Arial" w:hAnsi="Arial" w:cs="Arial"/>
            </w:rPr>
            <w:t xml:space="preserve">over a </w:t>
          </w:r>
          <w:r w:rsidRPr="00395E6D">
            <w:rPr>
              <w:rFonts w:ascii="Arial" w:hAnsi="Arial" w:cs="Arial"/>
            </w:rPr>
            <w:t xml:space="preserve">live video link that is private, secure and </w:t>
          </w:r>
          <w:r w:rsidR="00827DBA">
            <w:rPr>
              <w:rFonts w:ascii="Arial" w:hAnsi="Arial" w:cs="Arial"/>
            </w:rPr>
            <w:t xml:space="preserve">confidential.  </w:t>
          </w:r>
          <w:r w:rsidR="00A1324E">
            <w:rPr>
              <w:rFonts w:ascii="Arial" w:hAnsi="Arial" w:cs="Arial"/>
            </w:rPr>
            <w:t xml:space="preserve">The video consultation is not </w:t>
          </w:r>
          <w:r w:rsidRPr="00395E6D">
            <w:rPr>
              <w:rFonts w:ascii="Arial" w:hAnsi="Arial" w:cs="Arial"/>
            </w:rPr>
            <w:t>recorded</w:t>
          </w:r>
          <w:r w:rsidR="00A1324E">
            <w:rPr>
              <w:rFonts w:ascii="Arial" w:hAnsi="Arial" w:cs="Arial"/>
            </w:rPr>
            <w:t xml:space="preserve"> but</w:t>
          </w:r>
          <w:r w:rsidR="00827DBA">
            <w:rPr>
              <w:rFonts w:ascii="Arial" w:hAnsi="Arial" w:cs="Arial"/>
            </w:rPr>
            <w:t xml:space="preserve"> the </w:t>
          </w:r>
          <w:r w:rsidR="00A1324E">
            <w:rPr>
              <w:rFonts w:ascii="Arial" w:hAnsi="Arial" w:cs="Arial"/>
            </w:rPr>
            <w:t>service-user</w:t>
          </w:r>
          <w:r w:rsidR="00827DBA">
            <w:rPr>
              <w:rFonts w:ascii="Arial" w:hAnsi="Arial" w:cs="Arial"/>
            </w:rPr>
            <w:t xml:space="preserve"> will receive </w:t>
          </w:r>
          <w:r w:rsidR="00A1324E">
            <w:rPr>
              <w:rFonts w:ascii="Arial" w:hAnsi="Arial" w:cs="Arial"/>
            </w:rPr>
            <w:t>a</w:t>
          </w:r>
          <w:r w:rsidR="00F86667">
            <w:rPr>
              <w:rFonts w:ascii="Arial" w:hAnsi="Arial" w:cs="Arial"/>
            </w:rPr>
            <w:t xml:space="preserve"> written copy of the consultation s</w:t>
          </w:r>
          <w:r w:rsidR="00A1324E">
            <w:rPr>
              <w:rFonts w:ascii="Arial" w:hAnsi="Arial" w:cs="Arial"/>
            </w:rPr>
            <w:t>ummary</w:t>
          </w:r>
          <w:r w:rsidR="00F86667">
            <w:rPr>
              <w:rFonts w:ascii="Arial" w:hAnsi="Arial" w:cs="Arial"/>
            </w:rPr>
            <w:t>, usually by email</w:t>
          </w:r>
          <w:r w:rsidRPr="00395E6D">
            <w:rPr>
              <w:rFonts w:ascii="Arial" w:hAnsi="Arial" w:cs="Arial"/>
            </w:rPr>
            <w:t xml:space="preserve">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  <w:p w:rsidR="00F86667" w:rsidRDefault="00395E6D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</w:rPr>
          </w:pPr>
          <w:r w:rsidRPr="00395E6D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A consultation about an identified child or young person can only take place </w:t>
          </w:r>
          <w:r w:rsidR="00827DBA">
            <w:rPr>
              <w:rFonts w:ascii="Arial" w:eastAsiaTheme="majorEastAsia" w:hAnsi="Arial" w:cs="Arial"/>
              <w:color w:val="auto"/>
              <w:spacing w:val="5"/>
              <w:kern w:val="28"/>
            </w:rPr>
            <w:t>with a parent or carer if they have parental responsibility</w:t>
          </w:r>
          <w:r w:rsidR="00D05E69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</w:t>
          </w:r>
        </w:p>
        <w:p w:rsidR="00672698" w:rsidRDefault="00B33726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</w:rPr>
          </w:pPr>
          <w:hyperlink r:id="rId8" w:history="1">
            <w:r w:rsidR="00B54578">
              <w:rPr>
                <w:rStyle w:val="Hyperlink"/>
                <w:rFonts w:ascii="Arial" w:eastAsiaTheme="majorEastAsia" w:hAnsi="Arial" w:cs="Arial"/>
                <w:spacing w:val="5"/>
                <w:kern w:val="28"/>
                <w:sz w:val="22"/>
              </w:rPr>
              <w:t xml:space="preserve">www.gov.uk/parental-rights-responsibilities </w:t>
            </w:r>
          </w:hyperlink>
          <w:r w:rsidR="00827DBA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. </w:t>
          </w:r>
        </w:p>
        <w:p w:rsidR="00672698" w:rsidRDefault="00672698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</w:rPr>
          </w:pPr>
        </w:p>
        <w:p w:rsidR="00F86667" w:rsidRDefault="00827DBA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</w:rPr>
          </w:pP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>If a teacher or professional is seeking support on behalf of an identified parent</w:t>
          </w:r>
          <w:r w:rsidR="00253CA7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, 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>child</w:t>
          </w:r>
          <w:r w:rsidR="00253CA7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or young person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this can only take place if the parent or young person has given consent and </w:t>
          </w:r>
          <w:r w:rsidR="00F86667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has 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>been provided</w:t>
          </w:r>
          <w:r w:rsidR="00672698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with this information leaflet.</w:t>
          </w:r>
        </w:p>
        <w:p w:rsidR="00A1324E" w:rsidRDefault="00672698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  <w:sz w:val="22"/>
            </w:rPr>
          </w:pP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</w:t>
          </w:r>
          <w:hyperlink r:id="rId9" w:history="1">
            <w:r w:rsidR="00B54578">
              <w:rPr>
                <w:rStyle w:val="Hyperlink"/>
                <w:rFonts w:ascii="Arial" w:eastAsiaTheme="majorEastAsia" w:hAnsi="Arial" w:cs="Arial"/>
                <w:spacing w:val="5"/>
                <w:kern w:val="28"/>
                <w:sz w:val="22"/>
              </w:rPr>
              <w:t>www.nhs.uk/conditions/consent-to-treatment/children/</w:t>
            </w:r>
          </w:hyperlink>
          <w:r w:rsidR="00827DBA" w:rsidRPr="00672698">
            <w:rPr>
              <w:rFonts w:ascii="Arial" w:eastAsiaTheme="majorEastAsia" w:hAnsi="Arial" w:cs="Arial"/>
              <w:color w:val="auto"/>
              <w:spacing w:val="5"/>
              <w:kern w:val="28"/>
              <w:sz w:val="22"/>
            </w:rPr>
            <w:t xml:space="preserve"> </w:t>
          </w:r>
        </w:p>
        <w:p w:rsidR="00827DBA" w:rsidRDefault="00827DBA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  <w:sz w:val="22"/>
            </w:rPr>
          </w:pPr>
          <w:r w:rsidRPr="00672698">
            <w:rPr>
              <w:rFonts w:ascii="Arial" w:eastAsiaTheme="majorEastAsia" w:hAnsi="Arial" w:cs="Arial"/>
              <w:color w:val="auto"/>
              <w:spacing w:val="5"/>
              <w:kern w:val="28"/>
              <w:sz w:val="22"/>
            </w:rPr>
            <w:t xml:space="preserve"> </w:t>
          </w:r>
        </w:p>
        <w:p w:rsidR="00672698" w:rsidRPr="00672698" w:rsidRDefault="00672698" w:rsidP="00395E6D">
          <w:pPr>
            <w:autoSpaceDE w:val="0"/>
            <w:autoSpaceDN w:val="0"/>
            <w:adjustRightInd w:val="0"/>
            <w:rPr>
              <w:rFonts w:ascii="Arial" w:eastAsiaTheme="majorEastAsia" w:hAnsi="Arial" w:cs="Arial"/>
              <w:color w:val="auto"/>
              <w:spacing w:val="5"/>
              <w:kern w:val="28"/>
            </w:rPr>
          </w:pPr>
          <w:r w:rsidRPr="00672698">
            <w:rPr>
              <w:rFonts w:ascii="Arial" w:eastAsiaTheme="majorEastAsia" w:hAnsi="Arial" w:cs="Arial"/>
              <w:color w:val="auto"/>
              <w:spacing w:val="5"/>
              <w:kern w:val="28"/>
            </w:rPr>
            <w:t>Please be aware that in order to provide the best care and support for a child the E-School N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>urse may contact a</w:t>
          </w:r>
          <w:r w:rsidRPr="00672698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child’s specialist nurse, paediatrician or other health practitioner.  A copy of the consultation summary will be 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>recorded on the N</w:t>
          </w:r>
          <w:r w:rsidR="00A1324E">
            <w:rPr>
              <w:rFonts w:ascii="Arial" w:eastAsiaTheme="majorEastAsia" w:hAnsi="Arial" w:cs="Arial"/>
              <w:color w:val="auto"/>
              <w:spacing w:val="5"/>
              <w:kern w:val="28"/>
            </w:rPr>
            <w:t>orth Cumbria Integrated Care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</w:t>
          </w:r>
          <w:r w:rsidR="00A1324E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(NCIC) </w:t>
          </w:r>
          <w:r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child health record and </w:t>
          </w:r>
          <w:r w:rsidR="00A1324E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also </w:t>
          </w:r>
          <w:r w:rsidRPr="00672698">
            <w:rPr>
              <w:rFonts w:ascii="Arial" w:eastAsiaTheme="majorEastAsia" w:hAnsi="Arial" w:cs="Arial"/>
              <w:color w:val="auto"/>
              <w:spacing w:val="5"/>
              <w:kern w:val="28"/>
            </w:rPr>
            <w:t>sent to the child</w:t>
          </w:r>
          <w:r w:rsidR="00F86667">
            <w:rPr>
              <w:rFonts w:ascii="Arial" w:eastAsiaTheme="majorEastAsia" w:hAnsi="Arial" w:cs="Arial"/>
              <w:color w:val="auto"/>
              <w:spacing w:val="5"/>
              <w:kern w:val="28"/>
            </w:rPr>
            <w:t xml:space="preserve"> or young person’s </w:t>
          </w:r>
          <w:r w:rsidRPr="00672698">
            <w:rPr>
              <w:rFonts w:ascii="Arial" w:eastAsiaTheme="majorEastAsia" w:hAnsi="Arial" w:cs="Arial"/>
              <w:color w:val="auto"/>
              <w:spacing w:val="5"/>
              <w:kern w:val="28"/>
            </w:rPr>
            <w:t>GP.</w:t>
          </w:r>
        </w:p>
        <w:p w:rsidR="00395E6D" w:rsidRPr="00672698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</w:rPr>
          </w:pPr>
          <w:r w:rsidRPr="00672698">
            <w:rPr>
              <w:rFonts w:ascii="Arial" w:hAnsi="Arial" w:cs="Arial"/>
              <w:sz w:val="28"/>
            </w:rPr>
            <w:t xml:space="preserve"> </w:t>
          </w:r>
        </w:p>
        <w:p w:rsidR="00395E6D" w:rsidRPr="00763D3B" w:rsidRDefault="00A1324E" w:rsidP="00395E6D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</w:rPr>
            <w:t>Anonymous cases can</w:t>
          </w:r>
          <w:r w:rsidR="00672698">
            <w:rPr>
              <w:rFonts w:ascii="Arial" w:hAnsi="Arial" w:cs="Arial"/>
            </w:rPr>
            <w:t xml:space="preserve"> be discussed </w:t>
          </w:r>
          <w:r w:rsidR="00395E6D" w:rsidRPr="00395E6D">
            <w:rPr>
              <w:rFonts w:ascii="Arial" w:hAnsi="Arial" w:cs="Arial"/>
            </w:rPr>
            <w:t xml:space="preserve">and </w:t>
          </w:r>
          <w:r w:rsidR="00395E6D">
            <w:rPr>
              <w:rFonts w:ascii="Arial" w:hAnsi="Arial" w:cs="Arial"/>
            </w:rPr>
            <w:t>this con</w:t>
          </w:r>
          <w:r>
            <w:rPr>
              <w:rFonts w:ascii="Arial" w:hAnsi="Arial" w:cs="Arial"/>
            </w:rPr>
            <w:t>tact will be recorded on the</w:t>
          </w:r>
          <w:r w:rsidR="00253CA7">
            <w:rPr>
              <w:rFonts w:ascii="Arial" w:hAnsi="Arial" w:cs="Arial"/>
            </w:rPr>
            <w:t xml:space="preserve"> NCIC database </w:t>
          </w:r>
          <w:r w:rsidR="00672698">
            <w:rPr>
              <w:rFonts w:ascii="Arial" w:hAnsi="Arial" w:cs="Arial"/>
            </w:rPr>
            <w:t xml:space="preserve">against </w:t>
          </w:r>
          <w:r w:rsidR="00253CA7">
            <w:rPr>
              <w:rFonts w:ascii="Arial" w:hAnsi="Arial" w:cs="Arial"/>
            </w:rPr>
            <w:t xml:space="preserve">the </w:t>
          </w:r>
          <w:r w:rsidR="00395E6D">
            <w:rPr>
              <w:rFonts w:ascii="Arial" w:hAnsi="Arial" w:cs="Arial"/>
            </w:rPr>
            <w:t>school or organisation</w:t>
          </w:r>
          <w:r w:rsidR="00F86667">
            <w:rPr>
              <w:rFonts w:ascii="Arial" w:hAnsi="Arial" w:cs="Arial"/>
            </w:rPr>
            <w:t xml:space="preserve">.  </w:t>
          </w:r>
          <w:proofErr w:type="gramStart"/>
          <w:r w:rsidR="00F86667">
            <w:rPr>
              <w:rFonts w:ascii="Arial" w:hAnsi="Arial" w:cs="Arial"/>
            </w:rPr>
            <w:t>An</w:t>
          </w:r>
          <w:proofErr w:type="gramEnd"/>
          <w:r w:rsidR="00F86667">
            <w:rPr>
              <w:rFonts w:ascii="Arial" w:hAnsi="Arial" w:cs="Arial"/>
            </w:rPr>
            <w:t xml:space="preserve"> copy of the </w:t>
          </w:r>
          <w:r w:rsidR="00253CA7">
            <w:rPr>
              <w:rFonts w:ascii="Arial" w:hAnsi="Arial" w:cs="Arial"/>
            </w:rPr>
            <w:t xml:space="preserve">consultation </w:t>
          </w:r>
          <w:r w:rsidR="00F86667">
            <w:rPr>
              <w:rFonts w:ascii="Arial" w:hAnsi="Arial" w:cs="Arial"/>
            </w:rPr>
            <w:t xml:space="preserve">summary </w:t>
          </w:r>
          <w:r w:rsidR="00253CA7">
            <w:rPr>
              <w:rFonts w:ascii="Arial" w:hAnsi="Arial" w:cs="Arial"/>
            </w:rPr>
            <w:t xml:space="preserve">will be sent to the school or organisation for their </w:t>
          </w:r>
          <w:r w:rsidR="00672698">
            <w:rPr>
              <w:rFonts w:ascii="Arial" w:hAnsi="Arial" w:cs="Arial"/>
            </w:rPr>
            <w:t xml:space="preserve">own </w:t>
          </w:r>
          <w:r w:rsidR="00253CA7">
            <w:rPr>
              <w:rFonts w:ascii="Arial" w:hAnsi="Arial" w:cs="Arial"/>
            </w:rPr>
            <w:t xml:space="preserve">records.  If safeguarding concerns are raised the school or agency will be directed by the E-school nurse to contact the </w:t>
          </w:r>
          <w:hyperlink r:id="rId10" w:history="1">
            <w:r w:rsidR="00253CA7" w:rsidRPr="00763D3B">
              <w:rPr>
                <w:rStyle w:val="Hyperlink"/>
                <w:rFonts w:ascii="Arial" w:hAnsi="Arial" w:cs="Arial"/>
                <w:sz w:val="22"/>
              </w:rPr>
              <w:t xml:space="preserve">Cumbria Safeguarding Children </w:t>
            </w:r>
            <w:proofErr w:type="gramStart"/>
            <w:r w:rsidR="00253CA7" w:rsidRPr="00763D3B">
              <w:rPr>
                <w:rStyle w:val="Hyperlink"/>
                <w:rFonts w:ascii="Arial" w:hAnsi="Arial" w:cs="Arial"/>
                <w:sz w:val="22"/>
              </w:rPr>
              <w:t>Partnership :</w:t>
            </w:r>
            <w:proofErr w:type="gramEnd"/>
            <w:r w:rsidR="00253CA7" w:rsidRPr="00763D3B">
              <w:rPr>
                <w:rStyle w:val="Hyperlink"/>
                <w:rFonts w:ascii="Arial" w:hAnsi="Arial" w:cs="Arial"/>
                <w:sz w:val="22"/>
              </w:rPr>
              <w:t xml:space="preserve"> Cumbria County Council</w:t>
            </w:r>
          </w:hyperlink>
        </w:p>
        <w:p w:rsid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  <w:p w:rsid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To ensure that the consultations run to time it is important </w:t>
          </w:r>
          <w:r w:rsidR="00A1324E">
            <w:rPr>
              <w:rFonts w:ascii="Arial" w:hAnsi="Arial" w:cs="Arial"/>
            </w:rPr>
            <w:t xml:space="preserve">that </w:t>
          </w:r>
          <w:r w:rsidR="00425553">
            <w:rPr>
              <w:rFonts w:ascii="Arial" w:hAnsi="Arial" w:cs="Arial"/>
            </w:rPr>
            <w:t>each</w:t>
          </w:r>
          <w:r w:rsidR="00A1324E">
            <w:rPr>
              <w:rFonts w:ascii="Arial" w:hAnsi="Arial" w:cs="Arial"/>
            </w:rPr>
            <w:t xml:space="preserve"> appointment slot is about </w:t>
          </w:r>
          <w:r w:rsidRPr="00395E6D">
            <w:rPr>
              <w:rFonts w:ascii="Arial" w:hAnsi="Arial" w:cs="Arial"/>
            </w:rPr>
            <w:t xml:space="preserve">one </w:t>
          </w:r>
          <w:r w:rsidRPr="00425553">
            <w:rPr>
              <w:rFonts w:ascii="Arial" w:hAnsi="Arial" w:cs="Arial"/>
              <w:b/>
            </w:rPr>
            <w:t>child</w:t>
          </w:r>
          <w:r w:rsidRPr="00395E6D">
            <w:rPr>
              <w:rFonts w:ascii="Arial" w:hAnsi="Arial" w:cs="Arial"/>
            </w:rPr>
            <w:t xml:space="preserve"> and one </w:t>
          </w:r>
          <w:r w:rsidR="00A1324E">
            <w:rPr>
              <w:rFonts w:ascii="Arial" w:hAnsi="Arial" w:cs="Arial"/>
              <w:b/>
            </w:rPr>
            <w:t>health</w:t>
          </w:r>
          <w:r w:rsidR="00253CA7" w:rsidRPr="00A1324E">
            <w:rPr>
              <w:rFonts w:ascii="Arial" w:hAnsi="Arial" w:cs="Arial"/>
              <w:b/>
            </w:rPr>
            <w:t xml:space="preserve"> </w:t>
          </w:r>
          <w:r w:rsidRPr="00395E6D">
            <w:rPr>
              <w:rFonts w:ascii="Arial" w:hAnsi="Arial" w:cs="Arial"/>
            </w:rPr>
            <w:t>problem.</w:t>
          </w:r>
        </w:p>
        <w:p w:rsidR="00A1324E" w:rsidRDefault="00A1324E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  <w:p w:rsidR="00A1324E" w:rsidRDefault="00A1324E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 health problem is defined as a physical or mental health difficulty which is affecting a child or young person’s ability to access school or everyday activities.</w:t>
          </w:r>
          <w:r w:rsidR="00884A4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Examples could be problems or concerns about:</w:t>
          </w:r>
        </w:p>
        <w:p w:rsidR="00425553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General health &amp; development</w:t>
          </w:r>
        </w:p>
        <w:p w:rsidR="00A1324E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Continence –night or d</w:t>
          </w:r>
          <w:r w:rsidR="00884A43">
            <w:rPr>
              <w:rFonts w:ascii="Arial" w:hAnsi="Arial" w:cs="Arial"/>
            </w:rPr>
            <w:t>aytime wetting, constipation or</w:t>
          </w:r>
          <w:r w:rsidRPr="00425553">
            <w:rPr>
              <w:rFonts w:ascii="Arial" w:hAnsi="Arial" w:cs="Arial"/>
            </w:rPr>
            <w:t xml:space="preserve"> soiling</w:t>
          </w:r>
        </w:p>
        <w:p w:rsidR="00425553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Weight management –under/overweight or diet/eating problems</w:t>
          </w:r>
        </w:p>
        <w:p w:rsidR="00425553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Substance misuse –cigarettes, alcohol and drugs</w:t>
          </w:r>
        </w:p>
        <w:p w:rsidR="00425553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Sexual health –puberty, contraception, sexually transmitted infections, sexuality</w:t>
          </w:r>
        </w:p>
        <w:p w:rsidR="00425553" w:rsidRP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Emotional health –feeling</w:t>
          </w:r>
          <w:r w:rsidR="00F86667">
            <w:rPr>
              <w:rFonts w:ascii="Arial" w:hAnsi="Arial" w:cs="Arial"/>
            </w:rPr>
            <w:t xml:space="preserve"> sad, angry, anxious or worried or self-harming.</w:t>
          </w:r>
        </w:p>
        <w:p w:rsidR="00425553" w:rsidRDefault="00425553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Existing health conditions – support with accessing services and care planning</w:t>
          </w:r>
        </w:p>
        <w:p w:rsidR="00DC59CD" w:rsidRPr="00425553" w:rsidRDefault="00DC59CD" w:rsidP="00DC59CD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Allergies</w:t>
          </w:r>
        </w:p>
        <w:p w:rsidR="00DC59CD" w:rsidRPr="00425553" w:rsidRDefault="00DC59CD" w:rsidP="00DC59CD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25553">
            <w:rPr>
              <w:rFonts w:ascii="Arial" w:hAnsi="Arial" w:cs="Arial"/>
            </w:rPr>
            <w:t>Asthma</w:t>
          </w:r>
        </w:p>
        <w:p w:rsidR="00DC59CD" w:rsidRPr="00425553" w:rsidRDefault="00DC59CD" w:rsidP="00425553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Immunisations</w:t>
          </w:r>
        </w:p>
        <w:p w:rsidR="00425553" w:rsidRDefault="00425553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395E6D">
            <w:rPr>
              <w:rFonts w:ascii="Arial" w:hAnsi="Arial" w:cs="Arial"/>
              <w:b/>
              <w:bCs/>
              <w:sz w:val="28"/>
              <w:szCs w:val="28"/>
            </w:rPr>
            <w:t xml:space="preserve">Is there anything different when seeing the E-School Nurse using a video clinic?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</w:p>
        <w:p w:rsidR="00F86667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The only difference when using live video messaging is that you are not in the same room.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  <w:r w:rsidRPr="00395E6D">
            <w:rPr>
              <w:rFonts w:ascii="Arial" w:hAnsi="Arial" w:cs="Arial"/>
            </w:rPr>
            <w:t>As a way of communicating with people, it is no different from the millions of people that use video messaging on their computers and smart phones every day. When you see a nurse through the video clinic everything else is the same, you will talk about the same things, make the same plans, get the same advice and come to an</w:t>
          </w:r>
          <w:r w:rsidRPr="00395E6D">
            <w:rPr>
              <w:rFonts w:ascii="Arial" w:hAnsi="Arial" w:cs="Arial"/>
              <w:sz w:val="28"/>
              <w:szCs w:val="28"/>
            </w:rPr>
            <w:t xml:space="preserve"> </w:t>
          </w:r>
          <w:r w:rsidRPr="00395E6D">
            <w:rPr>
              <w:rFonts w:ascii="Arial" w:hAnsi="Arial" w:cs="Arial"/>
            </w:rPr>
            <w:t>agreement on treatment and care planning, and everyone that needs to be informed will be.</w:t>
          </w:r>
          <w:r w:rsidRPr="00395E6D">
            <w:rPr>
              <w:rFonts w:ascii="Arial" w:hAnsi="Arial" w:cs="Arial"/>
              <w:sz w:val="28"/>
              <w:szCs w:val="28"/>
            </w:rPr>
            <w:t xml:space="preserve">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395E6D">
            <w:rPr>
              <w:rFonts w:ascii="Arial" w:hAnsi="Arial" w:cs="Arial"/>
              <w:b/>
              <w:bCs/>
              <w:sz w:val="28"/>
              <w:szCs w:val="28"/>
            </w:rPr>
            <w:t xml:space="preserve">Will anything else happen afterwards?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</w:p>
        <w:p w:rsidR="00F86667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Your time with the E-School Nurse </w:t>
          </w:r>
          <w:r w:rsidR="00253CA7">
            <w:rPr>
              <w:rFonts w:ascii="Arial" w:hAnsi="Arial" w:cs="Arial"/>
            </w:rPr>
            <w:t xml:space="preserve">will end with a </w:t>
          </w:r>
          <w:r w:rsidRPr="00395E6D">
            <w:rPr>
              <w:rFonts w:ascii="Arial" w:hAnsi="Arial" w:cs="Arial"/>
            </w:rPr>
            <w:t xml:space="preserve">clear plan </w:t>
          </w:r>
          <w:r w:rsidR="00253CA7">
            <w:rPr>
              <w:rFonts w:ascii="Arial" w:hAnsi="Arial" w:cs="Arial"/>
            </w:rPr>
            <w:t xml:space="preserve">that </w:t>
          </w:r>
          <w:r w:rsidR="00A1324E">
            <w:rPr>
              <w:rFonts w:ascii="Arial" w:hAnsi="Arial" w:cs="Arial"/>
            </w:rPr>
            <w:t>aims to support</w:t>
          </w:r>
          <w:r w:rsidR="00253CA7">
            <w:rPr>
              <w:rFonts w:ascii="Arial" w:hAnsi="Arial" w:cs="Arial"/>
            </w:rPr>
            <w:t xml:space="preserve"> the health needs of the child or young person. </w:t>
          </w:r>
          <w:r w:rsidR="008C17A0">
            <w:rPr>
              <w:rFonts w:ascii="Arial" w:hAnsi="Arial" w:cs="Arial"/>
            </w:rPr>
            <w:t xml:space="preserve"> You will</w:t>
          </w:r>
          <w:r w:rsidRPr="00395E6D">
            <w:rPr>
              <w:rFonts w:ascii="Arial" w:hAnsi="Arial" w:cs="Arial"/>
            </w:rPr>
            <w:t xml:space="preserve"> be asked to complete a short questionnaire about your experience</w:t>
          </w:r>
          <w:r w:rsidR="00F86667">
            <w:rPr>
              <w:rFonts w:ascii="Arial" w:hAnsi="Arial" w:cs="Arial"/>
            </w:rPr>
            <w:t xml:space="preserve"> before closing the website browser</w:t>
          </w:r>
          <w:r w:rsidRPr="00395E6D">
            <w:rPr>
              <w:rFonts w:ascii="Arial" w:hAnsi="Arial" w:cs="Arial"/>
            </w:rPr>
            <w:t xml:space="preserve">. These questionnaires </w:t>
          </w:r>
          <w:r w:rsidR="00253CA7">
            <w:rPr>
              <w:rFonts w:ascii="Arial" w:hAnsi="Arial" w:cs="Arial"/>
            </w:rPr>
            <w:t>are</w:t>
          </w:r>
          <w:r w:rsidRPr="00395E6D">
            <w:rPr>
              <w:rFonts w:ascii="Arial" w:hAnsi="Arial" w:cs="Arial"/>
            </w:rPr>
            <w:t xml:space="preserve"> anonymous.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We </w:t>
          </w:r>
          <w:r w:rsidR="00F86667">
            <w:rPr>
              <w:rFonts w:ascii="Arial" w:hAnsi="Arial" w:cs="Arial"/>
            </w:rPr>
            <w:t xml:space="preserve">will </w:t>
          </w:r>
          <w:r w:rsidRPr="00395E6D">
            <w:rPr>
              <w:rFonts w:ascii="Arial" w:hAnsi="Arial" w:cs="Arial"/>
            </w:rPr>
            <w:t xml:space="preserve">keep information about the age, gender and types of problems </w:t>
          </w:r>
          <w:r w:rsidR="008C17A0">
            <w:rPr>
              <w:rFonts w:ascii="Arial" w:hAnsi="Arial" w:cs="Arial"/>
            </w:rPr>
            <w:t xml:space="preserve">that </w:t>
          </w:r>
          <w:r w:rsidR="00F86667">
            <w:rPr>
              <w:rFonts w:ascii="Arial" w:hAnsi="Arial" w:cs="Arial"/>
            </w:rPr>
            <w:t>service-users</w:t>
          </w:r>
          <w:r w:rsidRPr="00395E6D">
            <w:rPr>
              <w:rFonts w:ascii="Arial" w:hAnsi="Arial" w:cs="Arial"/>
            </w:rPr>
            <w:t xml:space="preserve"> need help with but </w:t>
          </w:r>
          <w:r w:rsidR="008C17A0">
            <w:rPr>
              <w:rFonts w:ascii="Arial" w:hAnsi="Arial" w:cs="Arial"/>
            </w:rPr>
            <w:t xml:space="preserve">we can assure you that </w:t>
          </w:r>
          <w:r w:rsidRPr="00395E6D">
            <w:rPr>
              <w:rFonts w:ascii="Arial" w:hAnsi="Arial" w:cs="Arial"/>
            </w:rPr>
            <w:t>no patient will be personally</w:t>
          </w:r>
          <w:r w:rsidR="00F86667">
            <w:rPr>
              <w:rFonts w:ascii="Arial" w:hAnsi="Arial" w:cs="Arial"/>
            </w:rPr>
            <w:t xml:space="preserve"> identifiable </w:t>
          </w:r>
          <w:r w:rsidR="008C17A0">
            <w:rPr>
              <w:rFonts w:ascii="Arial" w:hAnsi="Arial" w:cs="Arial"/>
            </w:rPr>
            <w:t xml:space="preserve">from </w:t>
          </w:r>
          <w:r w:rsidRPr="00395E6D">
            <w:rPr>
              <w:rFonts w:ascii="Arial" w:hAnsi="Arial" w:cs="Arial"/>
            </w:rPr>
            <w:t xml:space="preserve">our data. </w:t>
          </w:r>
          <w:r w:rsidR="008C17A0">
            <w:rPr>
              <w:rFonts w:ascii="Arial" w:hAnsi="Arial" w:cs="Arial"/>
            </w:rPr>
            <w:t xml:space="preserve">The information from the consultations and questionnaires is vital to ensure the </w:t>
          </w:r>
          <w:r w:rsidRPr="00395E6D">
            <w:rPr>
              <w:rFonts w:ascii="Arial" w:hAnsi="Arial" w:cs="Arial"/>
            </w:rPr>
            <w:t xml:space="preserve">video clinics work </w:t>
          </w:r>
          <w:r w:rsidR="008C17A0">
            <w:rPr>
              <w:rFonts w:ascii="Arial" w:hAnsi="Arial" w:cs="Arial"/>
            </w:rPr>
            <w:t>well i</w:t>
          </w:r>
          <w:r w:rsidRPr="00395E6D">
            <w:rPr>
              <w:rFonts w:ascii="Arial" w:hAnsi="Arial" w:cs="Arial"/>
            </w:rPr>
            <w:t xml:space="preserve">n Cumbria. </w:t>
          </w:r>
        </w:p>
        <w:p w:rsidR="00395E6D" w:rsidRPr="00395E6D" w:rsidRDefault="00395E6D" w:rsidP="00395E6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  <w:p w:rsidR="00395E6D" w:rsidRDefault="00395E6D" w:rsidP="00F86667">
          <w:pPr>
            <w:rPr>
              <w:rFonts w:ascii="Arial" w:hAnsi="Arial" w:cs="Arial"/>
              <w:sz w:val="28"/>
              <w:szCs w:val="28"/>
            </w:rPr>
          </w:pPr>
          <w:r w:rsidRPr="00395E6D">
            <w:rPr>
              <w:rFonts w:ascii="Arial" w:hAnsi="Arial" w:cs="Arial"/>
            </w:rPr>
            <w:t xml:space="preserve">Thank you for reading this information, and we hope it explains </w:t>
          </w:r>
          <w:r w:rsidR="008C17A0">
            <w:rPr>
              <w:rFonts w:ascii="Arial" w:hAnsi="Arial" w:cs="Arial"/>
            </w:rPr>
            <w:t>the</w:t>
          </w:r>
          <w:r w:rsidRPr="00395E6D">
            <w:rPr>
              <w:rFonts w:ascii="Arial" w:hAnsi="Arial" w:cs="Arial"/>
            </w:rPr>
            <w:t xml:space="preserve"> E-School Nurse video clinics. If you have any concerns or questions about seeing a nurse using the video clinic please do discuss this with a member of the South 5-19 Public Health Service</w:t>
          </w:r>
          <w:r w:rsidRPr="00395E6D">
            <w:rPr>
              <w:rFonts w:ascii="Arial" w:hAnsi="Arial" w:cs="Arial"/>
              <w:sz w:val="28"/>
              <w:szCs w:val="28"/>
            </w:rPr>
            <w:t xml:space="preserve">. </w:t>
          </w:r>
        </w:p>
        <w:p w:rsidR="00F86667" w:rsidRDefault="00F86667" w:rsidP="00F86667">
          <w:pPr>
            <w:rPr>
              <w:rFonts w:ascii="Arial" w:hAnsi="Arial" w:cs="Arial"/>
              <w:sz w:val="28"/>
              <w:szCs w:val="28"/>
            </w:rPr>
          </w:pPr>
        </w:p>
        <w:p w:rsidR="00CD30C5" w:rsidRPr="00CD30C5" w:rsidRDefault="00CD30C5" w:rsidP="00CD30C5">
          <w:pPr>
            <w:rPr>
              <w:rStyle w:val="Hyperlink"/>
              <w:rFonts w:ascii="Arial" w:hAnsi="Arial" w:cs="Arial"/>
              <w:szCs w:val="36"/>
              <w:u w:val="none"/>
            </w:rPr>
          </w:pPr>
          <w:r w:rsidRPr="00CD30C5">
            <w:rPr>
              <w:rStyle w:val="Hyperlink"/>
              <w:rFonts w:ascii="Arial" w:hAnsi="Arial" w:cs="Arial"/>
              <w:color w:val="auto"/>
              <w:szCs w:val="36"/>
              <w:u w:val="none"/>
            </w:rPr>
            <w:t xml:space="preserve">To book an </w:t>
          </w:r>
          <w:r w:rsidR="00F86667" w:rsidRPr="00CD30C5">
            <w:rPr>
              <w:rStyle w:val="Hyperlink"/>
              <w:rFonts w:ascii="Arial" w:hAnsi="Arial" w:cs="Arial"/>
              <w:color w:val="auto"/>
              <w:szCs w:val="36"/>
              <w:u w:val="none"/>
            </w:rPr>
            <w:t>E-School</w:t>
          </w:r>
          <w:r w:rsidR="00F86667">
            <w:rPr>
              <w:rStyle w:val="Hyperlink"/>
              <w:rFonts w:ascii="Arial" w:hAnsi="Arial" w:cs="Arial"/>
              <w:color w:val="auto"/>
              <w:szCs w:val="36"/>
              <w:u w:val="none"/>
            </w:rPr>
            <w:t xml:space="preserve"> N</w:t>
          </w:r>
          <w:r w:rsidRPr="00CD30C5">
            <w:rPr>
              <w:rStyle w:val="Hyperlink"/>
              <w:rFonts w:ascii="Arial" w:hAnsi="Arial" w:cs="Arial"/>
              <w:color w:val="auto"/>
              <w:szCs w:val="36"/>
              <w:u w:val="none"/>
            </w:rPr>
            <w:t xml:space="preserve">urse appointment </w:t>
          </w:r>
        </w:p>
        <w:p w:rsidR="00CD30C5" w:rsidRPr="00CD30C5" w:rsidRDefault="00CD30C5" w:rsidP="00CD30C5">
          <w:pPr>
            <w:rPr>
              <w:rFonts w:cs="Arial"/>
              <w:color w:val="7F7F7F" w:themeColor="text1" w:themeTint="80"/>
              <w:sz w:val="28"/>
              <w:szCs w:val="36"/>
            </w:rPr>
          </w:pPr>
          <w:r w:rsidRPr="00CD30C5">
            <w:rPr>
              <w:rStyle w:val="Hyperlink"/>
              <w:rFonts w:ascii="Arial" w:hAnsi="Arial" w:cs="Arial"/>
              <w:color w:val="auto"/>
              <w:szCs w:val="36"/>
              <w:u w:val="none"/>
            </w:rPr>
            <w:t xml:space="preserve">Telephone </w:t>
          </w:r>
          <w:r w:rsidR="00CC1852">
            <w:rPr>
              <w:rStyle w:val="Hyperlink"/>
              <w:rFonts w:ascii="Arial" w:hAnsi="Arial" w:cs="Arial"/>
              <w:b/>
              <w:color w:val="auto"/>
              <w:szCs w:val="36"/>
              <w:u w:val="none"/>
            </w:rPr>
            <w:t>0300 30 34 365</w:t>
          </w:r>
        </w:p>
        <w:p w:rsidR="00CD30C5" w:rsidRPr="00CD30C5" w:rsidRDefault="00CD30C5" w:rsidP="00CD30C5">
          <w:pPr>
            <w:ind w:left="142"/>
            <w:rPr>
              <w:rFonts w:cs="Arial"/>
              <w:color w:val="4F81BD" w:themeColor="accent1"/>
              <w:sz w:val="28"/>
              <w:szCs w:val="36"/>
            </w:rPr>
          </w:pPr>
        </w:p>
        <w:p w:rsidR="00CD30C5" w:rsidRPr="00CD30C5" w:rsidRDefault="00CD30C5" w:rsidP="00CD30C5">
          <w:pPr>
            <w:rPr>
              <w:rFonts w:ascii="Arial" w:hAnsi="Arial" w:cs="Arial"/>
              <w:color w:val="262626" w:themeColor="text1" w:themeTint="D9"/>
              <w:szCs w:val="36"/>
            </w:rPr>
          </w:pPr>
          <w:r w:rsidRPr="00CD30C5">
            <w:rPr>
              <w:rFonts w:ascii="Arial" w:hAnsi="Arial" w:cs="Arial"/>
              <w:szCs w:val="36"/>
            </w:rPr>
            <w:t xml:space="preserve">The link for the video clinic is </w:t>
          </w:r>
        </w:p>
        <w:p w:rsidR="00CD30C5" w:rsidRPr="00CD30C5" w:rsidRDefault="00CD30C5" w:rsidP="00CD30C5">
          <w:pPr>
            <w:spacing w:after="200" w:line="276" w:lineRule="auto"/>
            <w:rPr>
              <w:rFonts w:ascii="Arial" w:hAnsi="Arial" w:cs="Arial"/>
              <w:sz w:val="20"/>
            </w:rPr>
          </w:pPr>
          <w:r w:rsidRPr="00CD30C5">
            <w:rPr>
              <w:rStyle w:val="Hyperlink"/>
              <w:rFonts w:ascii="Arial" w:hAnsi="Arial" w:cs="Arial"/>
              <w:szCs w:val="44"/>
            </w:rPr>
            <w:t xml:space="preserve"> </w:t>
          </w:r>
          <w:hyperlink r:id="rId11" w:history="1">
            <w:r w:rsidRPr="00CD30C5">
              <w:rPr>
                <w:rStyle w:val="Hyperlink"/>
                <w:rFonts w:ascii="Arial" w:hAnsi="Arial" w:cs="Arial"/>
                <w:szCs w:val="44"/>
              </w:rPr>
              <w:t>www.chocltd.co.uk/video</w:t>
            </w:r>
          </w:hyperlink>
        </w:p>
        <w:p w:rsidR="00395E6D" w:rsidRPr="00395E6D" w:rsidRDefault="00395E6D" w:rsidP="00395E6D">
          <w:pPr>
            <w:pStyle w:val="Heading3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Contact us </w:t>
          </w:r>
        </w:p>
        <w:p w:rsidR="00395E6D" w:rsidRDefault="00395E6D" w:rsidP="00395E6D">
          <w:pPr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This factsheet has been produced by the Public Health 5-19 service. </w:t>
          </w:r>
          <w:hyperlink r:id="rId12" w:history="1">
            <w:r w:rsidR="00884A43">
              <w:rPr>
                <w:rStyle w:val="Hyperlink"/>
                <w:rFonts w:ascii="Arial" w:hAnsi="Arial" w:cs="Arial"/>
              </w:rPr>
              <w:t>www.cumbria.gov.uk/ph5to19</w:t>
            </w:r>
          </w:hyperlink>
        </w:p>
        <w:p w:rsidR="008C17A0" w:rsidRPr="00395E6D" w:rsidRDefault="008C17A0" w:rsidP="00395E6D">
          <w:pPr>
            <w:rPr>
              <w:rFonts w:ascii="Arial" w:hAnsi="Arial" w:cs="Arial"/>
            </w:rPr>
          </w:pPr>
        </w:p>
        <w:p w:rsidR="00395E6D" w:rsidRPr="00395E6D" w:rsidRDefault="00395E6D" w:rsidP="00395E6D">
          <w:pPr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Your E-School Nurse team is based at </w:t>
          </w:r>
          <w:r w:rsidR="008C17A0">
            <w:rPr>
              <w:rFonts w:ascii="Arial" w:hAnsi="Arial" w:cs="Arial"/>
            </w:rPr>
            <w:t xml:space="preserve">Flat 17, </w:t>
          </w:r>
          <w:r w:rsidRPr="00395E6D">
            <w:rPr>
              <w:rFonts w:ascii="Arial" w:hAnsi="Arial" w:cs="Arial"/>
            </w:rPr>
            <w:t>Flaxman’s Court,</w:t>
          </w:r>
          <w:r w:rsidR="008C17A0">
            <w:rPr>
              <w:rFonts w:ascii="Arial" w:hAnsi="Arial" w:cs="Arial"/>
            </w:rPr>
            <w:t xml:space="preserve"> Westmorland General Hospital, </w:t>
          </w:r>
          <w:proofErr w:type="gramStart"/>
          <w:r w:rsidRPr="00395E6D">
            <w:rPr>
              <w:rFonts w:ascii="Arial" w:hAnsi="Arial" w:cs="Arial"/>
            </w:rPr>
            <w:t>Burton</w:t>
          </w:r>
          <w:proofErr w:type="gramEnd"/>
          <w:r w:rsidRPr="00395E6D">
            <w:rPr>
              <w:rFonts w:ascii="Arial" w:hAnsi="Arial" w:cs="Arial"/>
            </w:rPr>
            <w:t xml:space="preserve"> Rd, Kendal, LA9 7RJ. Email: </w:t>
          </w:r>
          <w:hyperlink r:id="rId13" w:history="1">
            <w:r w:rsidR="008C17A0" w:rsidRPr="00BA7D32">
              <w:rPr>
                <w:rStyle w:val="Hyperlink"/>
                <w:rFonts w:ascii="Arial" w:hAnsi="Arial" w:cs="Arial"/>
              </w:rPr>
              <w:t>E-schoolnurse@ncic.nhs.uk</w:t>
            </w:r>
          </w:hyperlink>
        </w:p>
        <w:p w:rsidR="00395E6D" w:rsidRPr="00395E6D" w:rsidRDefault="00395E6D" w:rsidP="00395E6D">
          <w:pPr>
            <w:pStyle w:val="Heading3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>Confidentiality     </w:t>
          </w:r>
        </w:p>
        <w:p w:rsidR="00395E6D" w:rsidRPr="00395E6D" w:rsidRDefault="00395E6D" w:rsidP="00395E6D">
          <w:pPr>
            <w:rPr>
              <w:rFonts w:ascii="Arial" w:hAnsi="Arial" w:cs="Arial"/>
              <w:b/>
            </w:rPr>
          </w:pPr>
          <w:r w:rsidRPr="00395E6D">
            <w:rPr>
              <w:rFonts w:ascii="Arial" w:hAnsi="Arial" w:cs="Arial"/>
              <w:b/>
            </w:rPr>
            <w:t>‘The Trust’s vision is to keep your information safe in our hands.’</w:t>
          </w:r>
        </w:p>
        <w:p w:rsidR="00395E6D" w:rsidRPr="00395E6D" w:rsidRDefault="00395E6D" w:rsidP="00395E6D">
          <w:pPr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We promise to use your information fairly and legally, and in-line with local and national policies. You have a right to understand how your information is used and you can request a copy of the information we hold about you at any time. </w:t>
          </w:r>
        </w:p>
        <w:p w:rsidR="00395E6D" w:rsidRPr="00395E6D" w:rsidRDefault="00395E6D" w:rsidP="00395E6D">
          <w:pPr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For further information contact the Information Governance Team on 01228 608998 or email </w:t>
          </w:r>
          <w:hyperlink r:id="rId14" w:history="1">
            <w:r w:rsidR="00884A43" w:rsidRPr="00DD6EE0">
              <w:rPr>
                <w:rStyle w:val="Hyperlink"/>
                <w:rFonts w:ascii="Arial" w:hAnsi="Arial" w:cs="Arial"/>
              </w:rPr>
              <w:t>Information.Governance@ncic.nhs.uk</w:t>
            </w:r>
          </w:hyperlink>
          <w:r w:rsidRPr="00395E6D">
            <w:rPr>
              <w:rFonts w:ascii="Arial" w:hAnsi="Arial" w:cs="Arial"/>
            </w:rPr>
            <w:t xml:space="preserve">    </w:t>
          </w:r>
        </w:p>
        <w:p w:rsidR="00395E6D" w:rsidRPr="00395E6D" w:rsidRDefault="00395E6D" w:rsidP="00395E6D">
          <w:pPr>
            <w:pStyle w:val="Heading3"/>
            <w:rPr>
              <w:rFonts w:ascii="Arial" w:hAnsi="Arial" w:cs="Arial"/>
              <w:b w:val="0"/>
            </w:rPr>
          </w:pPr>
          <w:r w:rsidRPr="00395E6D">
            <w:rPr>
              <w:rFonts w:ascii="Arial" w:hAnsi="Arial" w:cs="Arial"/>
              <w:b w:val="0"/>
            </w:rPr>
            <w:t>Feedback</w:t>
          </w:r>
        </w:p>
        <w:p w:rsidR="00395E6D" w:rsidRPr="00395E6D" w:rsidRDefault="00395E6D" w:rsidP="00395E6D">
          <w:pPr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 xml:space="preserve">We appreciate and encourage feedback, which helps us to improve our services. If you have any comments, compliments or complaints to make about your care, please contact the Patient Experience Team. </w:t>
          </w:r>
        </w:p>
        <w:p w:rsidR="00395E6D" w:rsidRDefault="00395E6D" w:rsidP="00395E6D">
          <w:pPr>
            <w:rPr>
              <w:rFonts w:ascii="Arial" w:hAnsi="Arial" w:cs="Arial"/>
              <w:color w:val="auto"/>
            </w:rPr>
          </w:pPr>
          <w:r w:rsidRPr="00395E6D">
            <w:rPr>
              <w:rFonts w:ascii="Arial" w:hAnsi="Arial" w:cs="Arial"/>
            </w:rPr>
            <w:t>Email:  </w:t>
          </w:r>
          <w:hyperlink r:id="rId15" w:history="1">
            <w:r w:rsidR="006279FC" w:rsidRPr="00BA7D32">
              <w:rPr>
                <w:rStyle w:val="Hyperlink"/>
                <w:rFonts w:ascii="Arial" w:hAnsi="Arial" w:cs="Arial"/>
              </w:rPr>
              <w:t>PET@ncic.nhs.uk</w:t>
            </w:r>
          </w:hyperlink>
          <w:r w:rsidRPr="00395E6D">
            <w:rPr>
              <w:rFonts w:ascii="Arial" w:hAnsi="Arial" w:cs="Arial"/>
            </w:rPr>
            <w:t xml:space="preserve">   Tel: </w:t>
          </w:r>
          <w:r w:rsidRPr="00395E6D">
            <w:rPr>
              <w:rFonts w:ascii="Arial" w:hAnsi="Arial" w:cs="Arial"/>
              <w:color w:val="auto"/>
            </w:rPr>
            <w:t>01228 602128 Freephone: 0800 633 5547</w:t>
          </w:r>
        </w:p>
        <w:p w:rsidR="0092368C" w:rsidRDefault="0092368C" w:rsidP="00395E6D">
          <w:pPr>
            <w:rPr>
              <w:rFonts w:ascii="Arial" w:hAnsi="Arial" w:cs="Arial"/>
              <w:color w:val="auto"/>
            </w:rPr>
          </w:pPr>
          <w:r w:rsidRPr="00395E6D">
            <w:rPr>
              <w:rFonts w:ascii="Arial" w:hAnsi="Arial" w:cs="Arial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61069E" wp14:editId="5547D4A2">
                    <wp:simplePos x="0" y="0"/>
                    <wp:positionH relativeFrom="margin">
                      <wp:posOffset>-172720</wp:posOffset>
                    </wp:positionH>
                    <wp:positionV relativeFrom="paragraph">
                      <wp:posOffset>210820</wp:posOffset>
                    </wp:positionV>
                    <wp:extent cx="6648450" cy="1733550"/>
                    <wp:effectExtent l="0" t="0" r="19050" b="19050"/>
                    <wp:wrapNone/>
                    <wp:docPr id="9" name="Rounded 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48450" cy="173355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rgbClr val="D51B5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8D14895" id="Rounded Rectangle 9" o:spid="_x0000_s1026" style="position:absolute;margin-left:-13.6pt;margin-top:16.6pt;width:523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/AqAIAAJ0FAAAOAAAAZHJzL2Uyb0RvYy54bWysVEtv2zAMvg/YfxB0X22nSR9GnSJr0GFA&#10;0RZth54VWYoNyKImKa/9+lGS7QZdscOwHBTRJD+Sn0heXe87RbbCuhZ0RYuTnBKhOdStXlf0x8vt&#10;lwtKnGe6Zgq0qOhBOHo9//zpamdKMYEGVC0sQRDtyp2paOO9KbPM8UZ0zJ2AERqVEmzHPIp2ndWW&#10;7RC9U9kkz8+yHdjaWODCOfy6TEo6j/hSCu4fpHTCE1VRzM3H08ZzFc5sfsXKtWWmaXmfBvuHLDrW&#10;agw6Qi2ZZ2Rj2z+gupZbcCD9CYcuAylbLmINWE2Rv6vmuWFGxFqQHGdGmtz/g+X320dL2rqil5Ro&#10;1uETPcFG16ImT0ge02slyGWgaWdcidbP5tH2ksNrqHkvbRf+sRqyj9QeRmrF3hOOH8/OphfTGb4A&#10;R11xfno6QwFxsjd3Y53/JqAj4VJRG9IIOURe2fbO+WQ/2IWQGm5bpfA7K5UmO4SenOd59HCg2jpo&#10;g9LZ9epGWbJl2AfLWfF1tuyjH5lhLkpjSqHSVFu8+YMSKcCTkEgVVjNJEUKTihGWcS60L5KqYbVI&#10;0WY5/oZgg0csXGkEDMgSsxyxe4DBMoEM2ImB3j64itjjo3Nf+t+cR48YGbQfnbtWg/2oMoVV9ZGT&#10;/UBSoiawtIL6gI1kIU2YM/y2xWe8Y84/MosjhU+Pa8I/4CEV4EtBf6OkAfvro+/BHjsdtZTscEQr&#10;6n5umBWUqO8aZ+CymE7DTEdhOjufoGCPNatjjd50N4CvX+BCMjxeg71Xw1Va6F5xmyxCVFQxzTF2&#10;Rbm3g3Dj0+rAfcTFYhHNcI4N83f62fAAHlgNHfqyf2XW9L3scQzuYRhnVr7r5mQbPDUsNh5kG1v9&#10;jdeeb9wBsXH6fRWWzLEcrd626vw3AAAA//8DAFBLAwQUAAYACAAAACEAHIKk3eIAAAALAQAADwAA&#10;AGRycy9kb3ducmV2LnhtbEyPQUvDQBCF74L/YRnBi7S7TaG2MZuiQkAsCI166G2bHZNgdjZkt038&#10;905Pehpm3uPN97Lt5DpxxiG0njQs5goEUuVtS7WGj/ditgYRoiFrOk+o4QcDbPPrq8yk1o+0x3MZ&#10;a8EhFFKjoYmxT6UMVYPOhLnvkVj78oMzkdehlnYwI4e7TiZKraQzLfGHxvT43GD1XZ6chpfX3Rji&#10;Lpq3spj2T+7wuS7vCq1vb6bHBxARp/hnhgs+o0POTEd/IhtEp2GW3Cds1bBc8rwY1GLDZY58UasE&#10;ZJ7J/x3yXwAAAP//AwBQSwECLQAUAAYACAAAACEAtoM4kv4AAADhAQAAEwAAAAAAAAAAAAAAAAAA&#10;AAAAW0NvbnRlbnRfVHlwZXNdLnhtbFBLAQItABQABgAIAAAAIQA4/SH/1gAAAJQBAAALAAAAAAAA&#10;AAAAAAAAAC8BAABfcmVscy8ucmVsc1BLAQItABQABgAIAAAAIQDBqP/AqAIAAJ0FAAAOAAAAAAAA&#10;AAAAAAAAAC4CAABkcnMvZTJvRG9jLnhtbFBLAQItABQABgAIAAAAIQAcgqTd4gAAAAsBAAAPAAAA&#10;AAAAAAAAAAAAAAIFAABkcnMvZG93bnJldi54bWxQSwUGAAAAAAQABADzAAAAEQYAAAAA&#10;" filled="f" strokecolor="#d51b5d" strokeweight="1pt">
                    <w10:wrap anchorx="margin"/>
                  </v:roundrect>
                </w:pict>
              </mc:Fallback>
            </mc:AlternateContent>
          </w:r>
        </w:p>
        <w:p w:rsidR="0092368C" w:rsidRPr="00395E6D" w:rsidRDefault="0092368C" w:rsidP="0092368C">
          <w:pPr>
            <w:framePr w:hSpace="180" w:wrap="around" w:vAnchor="text" w:hAnchor="margin" w:y="953"/>
            <w:rPr>
              <w:rFonts w:ascii="Arial" w:hAnsi="Arial" w:cs="Arial"/>
            </w:rPr>
          </w:pPr>
          <w:r w:rsidRPr="00395E6D">
            <w:rPr>
              <w:rFonts w:ascii="Arial" w:hAnsi="Arial" w:cs="Arial"/>
            </w:rPr>
            <w:t>If you would like this factsheet in another language or format, for example Braille, large print or audio, please call: 01228 603890 E:</w:t>
          </w:r>
          <w:r>
            <w:rPr>
              <w:rStyle w:val="Hyperlink"/>
              <w:rFonts w:ascii="Arial" w:hAnsi="Arial" w:cs="Arial"/>
            </w:rPr>
            <w:t>communications.helpdesk@ncic</w:t>
          </w:r>
          <w:r w:rsidRPr="00395E6D">
            <w:rPr>
              <w:rStyle w:val="Hyperlink"/>
              <w:rFonts w:ascii="Arial" w:hAnsi="Arial" w:cs="Arial"/>
            </w:rPr>
            <w:t>.nhs.uk</w:t>
          </w:r>
        </w:p>
        <w:p w:rsidR="0092368C" w:rsidRDefault="0092368C" w:rsidP="0092368C">
          <w:pPr>
            <w:rPr>
              <w:rFonts w:ascii="Arial" w:hAnsi="Arial" w:cs="Arial"/>
            </w:rPr>
          </w:pPr>
        </w:p>
        <w:p w:rsidR="0092368C" w:rsidRPr="00395E6D" w:rsidRDefault="0092368C" w:rsidP="0092368C">
          <w:pPr>
            <w:rPr>
              <w:rFonts w:ascii="Arial" w:hAnsi="Arial" w:cs="Arial"/>
              <w:color w:val="auto"/>
            </w:rPr>
          </w:pPr>
          <w:r w:rsidRPr="00395E6D">
            <w:rPr>
              <w:rFonts w:ascii="Arial" w:hAnsi="Arial" w:cs="Arial"/>
            </w:rPr>
            <w:t>Or write to Engagement and Communications</w:t>
          </w:r>
          <w:r w:rsidRPr="00395E6D">
            <w:rPr>
              <w:rFonts w:ascii="Arial" w:hAnsi="Arial" w:cs="Arial"/>
            </w:rPr>
            <w:br/>
          </w:r>
          <w:proofErr w:type="spellStart"/>
          <w:r w:rsidRPr="00395E6D">
            <w:rPr>
              <w:rFonts w:ascii="Arial" w:hAnsi="Arial" w:cs="Arial"/>
            </w:rPr>
            <w:t>Voreda</w:t>
          </w:r>
          <w:proofErr w:type="spellEnd"/>
          <w:r w:rsidRPr="00395E6D">
            <w:rPr>
              <w:rFonts w:ascii="Arial" w:hAnsi="Arial" w:cs="Arial"/>
            </w:rPr>
            <w:t xml:space="preserve"> House | Portland Place | Penrith | CA11 7QQ</w:t>
          </w:r>
        </w:p>
        <w:tbl>
          <w:tblPr>
            <w:tblStyle w:val="TableGrid"/>
            <w:tblpPr w:leftFromText="180" w:rightFromText="180" w:vertAnchor="text" w:horzAnchor="margin" w:tblpY="95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66"/>
            <w:gridCol w:w="1923"/>
            <w:gridCol w:w="2512"/>
            <w:gridCol w:w="579"/>
            <w:gridCol w:w="2397"/>
            <w:gridCol w:w="249"/>
          </w:tblGrid>
          <w:tr w:rsidR="00395E6D" w:rsidRPr="00395E6D" w:rsidTr="00712667">
            <w:trPr>
              <w:trHeight w:val="1991"/>
            </w:trPr>
            <w:tc>
              <w:tcPr>
                <w:tcW w:w="6380" w:type="dxa"/>
                <w:gridSpan w:val="4"/>
              </w:tcPr>
              <w:p w:rsidR="00395E6D" w:rsidRPr="00395E6D" w:rsidRDefault="00395E6D" w:rsidP="0071266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646" w:type="dxa"/>
                <w:gridSpan w:val="2"/>
              </w:tcPr>
              <w:p w:rsidR="00395E6D" w:rsidRPr="00395E6D" w:rsidRDefault="00395E6D" w:rsidP="00712667">
                <w:pPr>
                  <w:rPr>
                    <w:rFonts w:ascii="Arial" w:hAnsi="Arial" w:cs="Arial"/>
                  </w:rPr>
                </w:pPr>
              </w:p>
            </w:tc>
          </w:tr>
          <w:tr w:rsidR="00395E6D" w:rsidRPr="00395E6D" w:rsidTr="00712667">
            <w:trPr>
              <w:gridAfter w:val="1"/>
              <w:wAfter w:w="249" w:type="dxa"/>
            </w:trPr>
            <w:tc>
              <w:tcPr>
                <w:tcW w:w="1366" w:type="dxa"/>
              </w:tcPr>
              <w:p w:rsidR="00395E6D" w:rsidRPr="00395E6D" w:rsidRDefault="00395E6D" w:rsidP="00712667">
                <w:pPr>
                  <w:pStyle w:val="smallprint"/>
                  <w:rPr>
                    <w:rFonts w:cs="Arial"/>
                    <w:b/>
                  </w:rPr>
                </w:pPr>
              </w:p>
            </w:tc>
            <w:tc>
              <w:tcPr>
                <w:tcW w:w="1923" w:type="dxa"/>
              </w:tcPr>
              <w:p w:rsidR="00395E6D" w:rsidRPr="00395E6D" w:rsidRDefault="00395E6D" w:rsidP="00712667">
                <w:pPr>
                  <w:pStyle w:val="smallprint"/>
                  <w:rPr>
                    <w:rFonts w:cs="Arial"/>
                    <w:b/>
                  </w:rPr>
                </w:pPr>
              </w:p>
            </w:tc>
            <w:tc>
              <w:tcPr>
                <w:tcW w:w="2512" w:type="dxa"/>
              </w:tcPr>
              <w:p w:rsidR="00395E6D" w:rsidRPr="00395E6D" w:rsidRDefault="00395E6D" w:rsidP="00712667">
                <w:pPr>
                  <w:pStyle w:val="smallprint"/>
                  <w:rPr>
                    <w:rFonts w:cs="Arial"/>
                    <w:b/>
                  </w:rPr>
                </w:pPr>
              </w:p>
            </w:tc>
            <w:tc>
              <w:tcPr>
                <w:tcW w:w="2976" w:type="dxa"/>
                <w:gridSpan w:val="2"/>
              </w:tcPr>
              <w:p w:rsidR="00395E6D" w:rsidRPr="00395E6D" w:rsidRDefault="00395E6D" w:rsidP="00712667">
                <w:pPr>
                  <w:pStyle w:val="smallprint"/>
                  <w:rPr>
                    <w:rFonts w:cs="Arial"/>
                    <w:b/>
                  </w:rPr>
                </w:pPr>
              </w:p>
            </w:tc>
          </w:tr>
        </w:tbl>
        <w:p w:rsidR="00395E6D" w:rsidRDefault="00B33726" w:rsidP="00395E6D">
          <w:pPr>
            <w:rPr>
              <w:color w:val="696A6D"/>
            </w:rPr>
          </w:pPr>
        </w:p>
      </w:sdtContent>
    </w:sdt>
    <w:p w:rsidR="00A804DE" w:rsidRPr="0008054B" w:rsidRDefault="00A804DE" w:rsidP="00395E6D">
      <w:pPr>
        <w:ind w:left="142" w:right="401"/>
        <w:rPr>
          <w:rFonts w:ascii="Arial" w:hAnsi="Arial" w:cs="Arial"/>
          <w:i/>
          <w:color w:val="404040" w:themeColor="text1" w:themeTint="BF"/>
          <w:sz w:val="22"/>
        </w:rPr>
      </w:pPr>
    </w:p>
    <w:sectPr w:rsidR="00A804DE" w:rsidRPr="0008054B" w:rsidSect="009367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26" w:rsidRDefault="00B33726" w:rsidP="00795A0A">
      <w:r>
        <w:separator/>
      </w:r>
    </w:p>
  </w:endnote>
  <w:endnote w:type="continuationSeparator" w:id="0">
    <w:p w:rsidR="00B33726" w:rsidRDefault="00B33726" w:rsidP="007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Californian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A" w:rsidRDefault="00BF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A" w:rsidRPr="00936751" w:rsidRDefault="00936751">
    <w:pPr>
      <w:pStyle w:val="Footer"/>
      <w:rPr>
        <w:rFonts w:ascii="Arial" w:hAnsi="Arial" w:cs="Arial"/>
        <w:sz w:val="22"/>
      </w:rPr>
    </w:pPr>
    <w:r w:rsidRPr="00936751">
      <w:rPr>
        <w:rFonts w:ascii="Arial" w:hAnsi="Arial" w:cs="Arial"/>
        <w:sz w:val="22"/>
      </w:rPr>
      <w:t>NCIC/E-SN/</w:t>
    </w:r>
    <w:proofErr w:type="spellStart"/>
    <w:r w:rsidRPr="00936751">
      <w:rPr>
        <w:rFonts w:ascii="Arial" w:hAnsi="Arial" w:cs="Arial"/>
        <w:sz w:val="22"/>
      </w:rPr>
      <w:t>Leaflet.All</w:t>
    </w:r>
    <w:proofErr w:type="spellEnd"/>
    <w:r w:rsidRPr="00936751">
      <w:rPr>
        <w:rFonts w:ascii="Arial" w:hAnsi="Arial" w:cs="Arial"/>
        <w:sz w:val="22"/>
      </w:rPr>
      <w:t xml:space="preserve">/012020         </w:t>
    </w:r>
    <w:r>
      <w:rPr>
        <w:rFonts w:ascii="Arial" w:hAnsi="Arial" w:cs="Arial"/>
        <w:sz w:val="22"/>
      </w:rPr>
      <w:t xml:space="preserve">     </w:t>
    </w:r>
    <w:r w:rsidRPr="00936751">
      <w:rPr>
        <w:rFonts w:ascii="Arial" w:hAnsi="Arial" w:cs="Arial"/>
        <w:sz w:val="22"/>
      </w:rPr>
      <w:t xml:space="preserve">                                                                    Appendix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DA" w:rsidRPr="00AD3CFD" w:rsidRDefault="00BF6BDA" w:rsidP="00BF6BD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NCIC/E-SN/</w:t>
    </w:r>
    <w:proofErr w:type="spellStart"/>
    <w:r>
      <w:rPr>
        <w:rFonts w:ascii="Arial" w:hAnsi="Arial" w:cs="Arial"/>
        <w:sz w:val="20"/>
      </w:rPr>
      <w:t>Leaflet.</w:t>
    </w:r>
    <w:r w:rsidRPr="00AD3CFD">
      <w:rPr>
        <w:rFonts w:ascii="Arial" w:hAnsi="Arial" w:cs="Arial"/>
        <w:sz w:val="20"/>
      </w:rPr>
      <w:t>All</w:t>
    </w:r>
    <w:proofErr w:type="spellEnd"/>
    <w:r>
      <w:rPr>
        <w:rFonts w:ascii="Arial" w:hAnsi="Arial" w:cs="Arial"/>
        <w:sz w:val="20"/>
      </w:rPr>
      <w:t>/01</w:t>
    </w:r>
    <w:r w:rsidRPr="00AD3CFD">
      <w:rPr>
        <w:rFonts w:ascii="Arial" w:hAnsi="Arial" w:cs="Arial"/>
        <w:sz w:val="20"/>
      </w:rPr>
      <w:t xml:space="preserve">2020                                                                                     </w:t>
    </w:r>
    <w:r>
      <w:rPr>
        <w:rFonts w:ascii="Arial" w:hAnsi="Arial" w:cs="Arial"/>
        <w:sz w:val="20"/>
      </w:rPr>
      <w:t xml:space="preserve">                  </w:t>
    </w:r>
    <w:r w:rsidRPr="00AD3CFD">
      <w:rPr>
        <w:rFonts w:ascii="Arial" w:hAnsi="Arial" w:cs="Arial"/>
        <w:sz w:val="20"/>
      </w:rPr>
      <w:t xml:space="preserve">APPENDIX 03  </w:t>
    </w:r>
  </w:p>
  <w:p w:rsidR="00BF6BDA" w:rsidRPr="00AD3CFD" w:rsidRDefault="00BF6BDA" w:rsidP="00BF6BDA">
    <w:pPr>
      <w:pStyle w:val="Footer"/>
      <w:rPr>
        <w:rFonts w:ascii="Arial" w:hAnsi="Arial" w:cs="Arial"/>
      </w:rPr>
    </w:pPr>
  </w:p>
  <w:p w:rsidR="00B006AD" w:rsidRDefault="00B006AD" w:rsidP="00B006A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</w:p>
  <w:p w:rsidR="00B006AD" w:rsidRDefault="00B006AD" w:rsidP="00B006A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</w:p>
  <w:p w:rsidR="00B006AD" w:rsidRPr="0008054B" w:rsidRDefault="00B006AD" w:rsidP="00B006AD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26" w:rsidRDefault="00B33726" w:rsidP="00795A0A">
      <w:r>
        <w:separator/>
      </w:r>
    </w:p>
  </w:footnote>
  <w:footnote w:type="continuationSeparator" w:id="0">
    <w:p w:rsidR="00B33726" w:rsidRDefault="00B33726" w:rsidP="0079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D" w:rsidRDefault="00B337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4282" o:spid="_x0000_s2050" type="#_x0000_t136" style="position:absolute;margin-left:0;margin-top:0;width:547.1pt;height:182.3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Frutiger&quot;;font-size:1pt" string="PIL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D" w:rsidRDefault="00B337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4283" o:spid="_x0000_s2051" type="#_x0000_t136" style="position:absolute;margin-left:0;margin-top:0;width:547.1pt;height:182.3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Frutiger&quot;;font-size:1pt" string="PILO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B3" w:rsidRDefault="00B33726" w:rsidP="00DC7E5C">
    <w:pPr>
      <w:pStyle w:val="Header"/>
      <w:tabs>
        <w:tab w:val="clear" w:pos="4513"/>
        <w:tab w:val="clear" w:pos="9026"/>
        <w:tab w:val="left" w:pos="9622"/>
        <w:tab w:val="right" w:pos="10348"/>
      </w:tabs>
      <w:rPr>
        <w:noProof/>
        <w:lang w:eastAsia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4281" o:spid="_x0000_s2049" type="#_x0000_t136" style="position:absolute;margin-left:0;margin-top:0;width:547.1pt;height:182.3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Frutiger&quot;;font-size:1pt" string="PILOT"/>
          <w10:wrap anchorx="margin" anchory="margin"/>
        </v:shape>
      </w:pict>
    </w:r>
    <w:r w:rsidR="007104B3"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4613854</wp:posOffset>
          </wp:positionH>
          <wp:positionV relativeFrom="paragraph">
            <wp:posOffset>-95885</wp:posOffset>
          </wp:positionV>
          <wp:extent cx="2038350" cy="1172845"/>
          <wp:effectExtent l="0" t="0" r="0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bria Partnership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07" r="15281"/>
                  <a:stretch/>
                </pic:blipFill>
                <pic:spPr bwMode="auto">
                  <a:xfrm>
                    <a:off x="0" y="0"/>
                    <a:ext cx="2038350" cy="1172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4B3">
      <w:rPr>
        <w:noProof/>
        <w:lang w:eastAsia="en-GB"/>
      </w:rPr>
      <w:tab/>
    </w:r>
    <w:r w:rsidR="00DC7E5C">
      <w:rPr>
        <w:noProof/>
        <w:lang w:eastAsia="en-GB"/>
      </w:rPr>
      <w:tab/>
    </w:r>
  </w:p>
  <w:p w:rsidR="00A804DE" w:rsidRDefault="00A80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3E7C"/>
    <w:multiLevelType w:val="hybridMultilevel"/>
    <w:tmpl w:val="C76C1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82"/>
    <w:rsid w:val="00043A1C"/>
    <w:rsid w:val="000475A8"/>
    <w:rsid w:val="00054875"/>
    <w:rsid w:val="000548BF"/>
    <w:rsid w:val="0008054B"/>
    <w:rsid w:val="000F4288"/>
    <w:rsid w:val="00104292"/>
    <w:rsid w:val="001D6539"/>
    <w:rsid w:val="00253CA7"/>
    <w:rsid w:val="002F2D33"/>
    <w:rsid w:val="002F6DE6"/>
    <w:rsid w:val="00355559"/>
    <w:rsid w:val="003730A6"/>
    <w:rsid w:val="003847C7"/>
    <w:rsid w:val="00395091"/>
    <w:rsid w:val="00395E6D"/>
    <w:rsid w:val="003B2F5D"/>
    <w:rsid w:val="0041689B"/>
    <w:rsid w:val="00425553"/>
    <w:rsid w:val="00476E0E"/>
    <w:rsid w:val="004F1C6A"/>
    <w:rsid w:val="0057747E"/>
    <w:rsid w:val="005E354B"/>
    <w:rsid w:val="006279FC"/>
    <w:rsid w:val="00672698"/>
    <w:rsid w:val="007104B3"/>
    <w:rsid w:val="00763D3B"/>
    <w:rsid w:val="00795A0A"/>
    <w:rsid w:val="007E55B3"/>
    <w:rsid w:val="00816CE9"/>
    <w:rsid w:val="00827DBA"/>
    <w:rsid w:val="00836221"/>
    <w:rsid w:val="008627F6"/>
    <w:rsid w:val="00876B60"/>
    <w:rsid w:val="00884A43"/>
    <w:rsid w:val="00890AFD"/>
    <w:rsid w:val="008C17A0"/>
    <w:rsid w:val="008E0A82"/>
    <w:rsid w:val="0092368C"/>
    <w:rsid w:val="00936751"/>
    <w:rsid w:val="009725A4"/>
    <w:rsid w:val="009A7F99"/>
    <w:rsid w:val="009D14EF"/>
    <w:rsid w:val="009E3CC9"/>
    <w:rsid w:val="00A01BCB"/>
    <w:rsid w:val="00A1324E"/>
    <w:rsid w:val="00A17DE3"/>
    <w:rsid w:val="00A804DE"/>
    <w:rsid w:val="00AB4C90"/>
    <w:rsid w:val="00AB58FD"/>
    <w:rsid w:val="00AD3CFD"/>
    <w:rsid w:val="00B006AD"/>
    <w:rsid w:val="00B06772"/>
    <w:rsid w:val="00B33726"/>
    <w:rsid w:val="00B4037D"/>
    <w:rsid w:val="00B51CDB"/>
    <w:rsid w:val="00B54578"/>
    <w:rsid w:val="00BA70E5"/>
    <w:rsid w:val="00BC4DB2"/>
    <w:rsid w:val="00BF6BDA"/>
    <w:rsid w:val="00C06B04"/>
    <w:rsid w:val="00C9775C"/>
    <w:rsid w:val="00CC1852"/>
    <w:rsid w:val="00CD30C5"/>
    <w:rsid w:val="00D05E69"/>
    <w:rsid w:val="00D14417"/>
    <w:rsid w:val="00DC59CD"/>
    <w:rsid w:val="00DC7E5C"/>
    <w:rsid w:val="00E02717"/>
    <w:rsid w:val="00E04467"/>
    <w:rsid w:val="00E32C0E"/>
    <w:rsid w:val="00EE686D"/>
    <w:rsid w:val="00F02453"/>
    <w:rsid w:val="00F20F2D"/>
    <w:rsid w:val="00F86667"/>
    <w:rsid w:val="00FD64A4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D444304-0C7E-43BB-82ED-BB54225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20"/>
    <w:pPr>
      <w:spacing w:after="0" w:line="240" w:lineRule="auto"/>
    </w:pPr>
    <w:rPr>
      <w:rFonts w:ascii="Frutiger" w:hAnsi="Frutiger"/>
      <w:color w:val="000000" w:themeColor="text1"/>
      <w:sz w:val="24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3730A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Address"/>
    <w:basedOn w:val="Normal"/>
    <w:next w:val="Normal"/>
    <w:link w:val="Heading2Char"/>
    <w:uiPriority w:val="9"/>
    <w:unhideWhenUsed/>
    <w:qFormat/>
    <w:rsid w:val="00A01BCB"/>
    <w:pPr>
      <w:keepNext/>
      <w:keepLines/>
      <w:spacing w:before="200" w:line="360" w:lineRule="auto"/>
      <w:jc w:val="center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Address Contact"/>
    <w:basedOn w:val="Normal"/>
    <w:next w:val="Normal"/>
    <w:link w:val="Heading3Char"/>
    <w:autoRedefine/>
    <w:uiPriority w:val="9"/>
    <w:unhideWhenUsed/>
    <w:qFormat/>
    <w:rsid w:val="003730A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A0A"/>
  </w:style>
  <w:style w:type="paragraph" w:styleId="Footer">
    <w:name w:val="footer"/>
    <w:basedOn w:val="Normal"/>
    <w:link w:val="FooterChar"/>
    <w:uiPriority w:val="99"/>
    <w:unhideWhenUsed/>
    <w:rsid w:val="0079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A0A"/>
  </w:style>
  <w:style w:type="paragraph" w:styleId="BalloonText">
    <w:name w:val="Balloon Text"/>
    <w:basedOn w:val="Normal"/>
    <w:link w:val="BalloonTextChar"/>
    <w:uiPriority w:val="99"/>
    <w:semiHidden/>
    <w:unhideWhenUsed/>
    <w:rsid w:val="0079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0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16C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aliases w:val="Address Char"/>
    <w:basedOn w:val="DefaultParagraphFont"/>
    <w:link w:val="Heading2"/>
    <w:uiPriority w:val="9"/>
    <w:rsid w:val="00A01BCB"/>
    <w:rPr>
      <w:rFonts w:ascii="Frutiger" w:eastAsiaTheme="majorEastAsia" w:hAnsi="Frutiger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aliases w:val="Address Contact Char"/>
    <w:basedOn w:val="DefaultParagraphFont"/>
    <w:link w:val="Heading3"/>
    <w:uiPriority w:val="9"/>
    <w:rsid w:val="003730A6"/>
    <w:rPr>
      <w:rFonts w:ascii="Frutiger" w:eastAsiaTheme="majorEastAsia" w:hAnsi="Frutiger" w:cstheme="majorBidi"/>
      <w:b/>
      <w:bCs/>
      <w:color w:val="000000" w:themeColor="text1"/>
      <w:sz w:val="24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730A6"/>
    <w:rPr>
      <w:rFonts w:ascii="Frutiger" w:eastAsiaTheme="majorEastAsia" w:hAnsi="Frutiger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F1C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">
    <w:name w:val="smallprint"/>
    <w:basedOn w:val="Normal"/>
    <w:link w:val="smallprintChar"/>
    <w:uiPriority w:val="7"/>
    <w:qFormat/>
    <w:rsid w:val="00395E6D"/>
    <w:pPr>
      <w:spacing w:after="120"/>
    </w:pPr>
    <w:rPr>
      <w:rFonts w:ascii="Arial" w:eastAsia="Times New Roman" w:hAnsi="Arial" w:cs="Times New Roman"/>
      <w:color w:val="000000"/>
      <w:sz w:val="18"/>
      <w:szCs w:val="18"/>
      <w:lang w:eastAsia="en-GB"/>
    </w:rPr>
  </w:style>
  <w:style w:type="character" w:customStyle="1" w:styleId="smallprintChar">
    <w:name w:val="smallprint Char"/>
    <w:basedOn w:val="DefaultParagraphFont"/>
    <w:link w:val="smallprint"/>
    <w:uiPriority w:val="7"/>
    <w:rsid w:val="00395E6D"/>
    <w:rPr>
      <w:rFonts w:ascii="Arial" w:eastAsia="Times New Roman" w:hAnsi="Arial" w:cs="Times New Roman"/>
      <w:color w:val="000000"/>
      <w:sz w:val="18"/>
      <w:szCs w:val="18"/>
      <w:lang w:eastAsia="en-GB"/>
    </w:rPr>
  </w:style>
  <w:style w:type="paragraph" w:customStyle="1" w:styleId="address">
    <w:name w:val="address"/>
    <w:basedOn w:val="Normal"/>
    <w:link w:val="addressChar"/>
    <w:uiPriority w:val="6"/>
    <w:qFormat/>
    <w:rsid w:val="00395E6D"/>
    <w:rPr>
      <w:rFonts w:ascii="Arial" w:eastAsia="Times New Roman" w:hAnsi="Arial" w:cs="Times New Roman"/>
      <w:color w:val="000000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uiPriority w:val="6"/>
    <w:rsid w:val="00395E6D"/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17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42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rental-rights-responsibilities" TargetMode="External"/><Relationship Id="rId13" Type="http://schemas.openxmlformats.org/officeDocument/2006/relationships/hyperlink" Target="mailto:E-schoolnurse@ncic.nhs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umbria.gov.uk/ph5to19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ex12-5-en-ctp.trendmicro.com:443/wis/clicktime/v1/query?url=http%3a%2f%2fwww.chocltd.co.uk%2fvideo&amp;umid=729818e9-f985-4bbf-9f06-7341f489a478&amp;auth=438558d5329f5814a0a31cfd8e89073841978136-dc7ad628c614cbe7e6e19a14e49b68bb7328a4eb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@ncic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umbrialscb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nsent-to-treatment/children/" TargetMode="External"/><Relationship Id="rId14" Type="http://schemas.openxmlformats.org/officeDocument/2006/relationships/hyperlink" Target="mailto:Information.Governance@ncic.nhs.uk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 Rachel (RNN) Cumbria Partnership NHS FT</dc:creator>
  <cp:lastModifiedBy>Crisp, Claire</cp:lastModifiedBy>
  <cp:revision>1</cp:revision>
  <dcterms:created xsi:type="dcterms:W3CDTF">2020-03-31T14:26:00Z</dcterms:created>
  <dcterms:modified xsi:type="dcterms:W3CDTF">2020-03-31T14:26:00Z</dcterms:modified>
</cp:coreProperties>
</file>