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3E" w:rsidRPr="00DF1387" w:rsidRDefault="00036D3E" w:rsidP="00036D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387">
        <w:rPr>
          <w:rFonts w:ascii="Arial" w:hAnsi="Arial" w:cs="Arial"/>
          <w:b/>
          <w:sz w:val="24"/>
          <w:szCs w:val="24"/>
          <w:u w:val="single"/>
        </w:rPr>
        <w:t>Support for those Self Employed during COVID-19</w:t>
      </w:r>
    </w:p>
    <w:p w:rsidR="00036D3E" w:rsidRPr="00DF1387" w:rsidRDefault="00036D3E" w:rsidP="00036D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387">
        <w:rPr>
          <w:rFonts w:ascii="Arial" w:hAnsi="Arial" w:cs="Arial"/>
          <w:b/>
          <w:sz w:val="24"/>
          <w:szCs w:val="24"/>
          <w:u w:val="single"/>
        </w:rPr>
        <w:t>27</w:t>
      </w:r>
      <w:r w:rsidRPr="00DF138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DF1387">
        <w:rPr>
          <w:rFonts w:ascii="Arial" w:hAnsi="Arial" w:cs="Arial"/>
          <w:b/>
          <w:sz w:val="24"/>
          <w:szCs w:val="24"/>
          <w:u w:val="single"/>
        </w:rPr>
        <w:t xml:space="preserve"> March 2020</w:t>
      </w:r>
    </w:p>
    <w:p w:rsidR="00036D3E" w:rsidRPr="00DF1387" w:rsidRDefault="00036D3E" w:rsidP="008C717B">
      <w:pPr>
        <w:rPr>
          <w:rFonts w:ascii="Arial" w:hAnsi="Arial" w:cs="Arial"/>
          <w:sz w:val="24"/>
          <w:szCs w:val="24"/>
        </w:rPr>
      </w:pPr>
    </w:p>
    <w:p w:rsidR="008C717B" w:rsidRPr="00DF1387" w:rsidRDefault="00EE6D16" w:rsidP="008C717B">
      <w:pPr>
        <w:rPr>
          <w:rFonts w:ascii="Arial" w:hAnsi="Arial" w:cs="Arial"/>
          <w:sz w:val="24"/>
          <w:szCs w:val="24"/>
        </w:rPr>
      </w:pPr>
      <w:r w:rsidRPr="00DF1387">
        <w:rPr>
          <w:rFonts w:ascii="Arial" w:hAnsi="Arial" w:cs="Arial"/>
          <w:sz w:val="24"/>
          <w:szCs w:val="24"/>
        </w:rPr>
        <w:t>Last night (26</w:t>
      </w:r>
      <w:r w:rsidRPr="00DF1387">
        <w:rPr>
          <w:rFonts w:ascii="Arial" w:hAnsi="Arial" w:cs="Arial"/>
          <w:sz w:val="24"/>
          <w:szCs w:val="24"/>
          <w:vertAlign w:val="superscript"/>
        </w:rPr>
        <w:t>th</w:t>
      </w:r>
      <w:r w:rsidRPr="00DF1387">
        <w:rPr>
          <w:rFonts w:ascii="Arial" w:hAnsi="Arial" w:cs="Arial"/>
          <w:sz w:val="24"/>
          <w:szCs w:val="24"/>
        </w:rPr>
        <w:t xml:space="preserve"> March</w:t>
      </w:r>
      <w:r w:rsidR="00DF1387">
        <w:rPr>
          <w:rFonts w:ascii="Arial" w:hAnsi="Arial" w:cs="Arial"/>
          <w:sz w:val="24"/>
          <w:szCs w:val="24"/>
        </w:rPr>
        <w:t xml:space="preserve"> 2020</w:t>
      </w:r>
      <w:r w:rsidRPr="00DF1387">
        <w:rPr>
          <w:rFonts w:ascii="Arial" w:hAnsi="Arial" w:cs="Arial"/>
          <w:sz w:val="24"/>
          <w:szCs w:val="24"/>
        </w:rPr>
        <w:t>)</w:t>
      </w:r>
      <w:r w:rsidR="00023629">
        <w:rPr>
          <w:rFonts w:ascii="Arial" w:hAnsi="Arial" w:cs="Arial"/>
          <w:sz w:val="24"/>
          <w:szCs w:val="24"/>
        </w:rPr>
        <w:t xml:space="preserve"> Chancellor </w:t>
      </w:r>
      <w:r w:rsidR="00DF1387">
        <w:rPr>
          <w:rFonts w:ascii="Arial" w:hAnsi="Arial" w:cs="Arial"/>
          <w:sz w:val="24"/>
          <w:szCs w:val="24"/>
        </w:rPr>
        <w:t>Rishi Sunak</w:t>
      </w:r>
      <w:r w:rsidR="00023629">
        <w:rPr>
          <w:rFonts w:ascii="Arial" w:hAnsi="Arial" w:cs="Arial"/>
          <w:sz w:val="24"/>
          <w:szCs w:val="24"/>
        </w:rPr>
        <w:t xml:space="preserve"> announced the Governments</w:t>
      </w:r>
      <w:r w:rsidRPr="00DF1387">
        <w:rPr>
          <w:rFonts w:ascii="Arial" w:hAnsi="Arial" w:cs="Arial"/>
          <w:sz w:val="24"/>
          <w:szCs w:val="24"/>
        </w:rPr>
        <w:t xml:space="preserve"> support package for those self-employed who have been adversely </w:t>
      </w:r>
      <w:r w:rsidR="00023629">
        <w:rPr>
          <w:rFonts w:ascii="Arial" w:hAnsi="Arial" w:cs="Arial"/>
          <w:sz w:val="24"/>
          <w:szCs w:val="24"/>
        </w:rPr>
        <w:t>affected by the Corona</w:t>
      </w:r>
      <w:r w:rsidRPr="00DF1387">
        <w:rPr>
          <w:rFonts w:ascii="Arial" w:hAnsi="Arial" w:cs="Arial"/>
          <w:sz w:val="24"/>
          <w:szCs w:val="24"/>
        </w:rPr>
        <w:t xml:space="preserve">virus.  The ‘Self Employed Income Support Scheme’ will introduce a taxable </w:t>
      </w:r>
      <w:r w:rsidR="00353687">
        <w:rPr>
          <w:rFonts w:ascii="Arial" w:hAnsi="Arial" w:cs="Arial"/>
          <w:sz w:val="24"/>
          <w:szCs w:val="24"/>
          <w:u w:val="single"/>
        </w:rPr>
        <w:t>grant</w:t>
      </w:r>
      <w:r w:rsidR="00353687">
        <w:rPr>
          <w:rFonts w:ascii="Arial" w:hAnsi="Arial" w:cs="Arial"/>
          <w:sz w:val="24"/>
          <w:szCs w:val="24"/>
        </w:rPr>
        <w:t xml:space="preserve"> </w:t>
      </w:r>
      <w:r w:rsidRPr="00DF1387">
        <w:rPr>
          <w:rFonts w:ascii="Arial" w:hAnsi="Arial" w:cs="Arial"/>
          <w:sz w:val="24"/>
          <w:szCs w:val="24"/>
        </w:rPr>
        <w:t xml:space="preserve">worth 80% of average </w:t>
      </w:r>
      <w:r w:rsidR="008C717B" w:rsidRPr="00DF1387">
        <w:rPr>
          <w:rFonts w:ascii="Arial" w:hAnsi="Arial" w:cs="Arial"/>
          <w:sz w:val="24"/>
          <w:szCs w:val="24"/>
        </w:rPr>
        <w:t>trading</w:t>
      </w:r>
      <w:r w:rsidRPr="00DF1387">
        <w:rPr>
          <w:rFonts w:ascii="Arial" w:hAnsi="Arial" w:cs="Arial"/>
          <w:sz w:val="24"/>
          <w:szCs w:val="24"/>
        </w:rPr>
        <w:t xml:space="preserve"> profits over the last three years up to £2,500 per month.  This scheme will be in place for at least the next three months and will be </w:t>
      </w:r>
      <w:r w:rsidR="00DF1387">
        <w:rPr>
          <w:rFonts w:ascii="Arial" w:hAnsi="Arial" w:cs="Arial"/>
          <w:sz w:val="24"/>
          <w:szCs w:val="24"/>
        </w:rPr>
        <w:t>extended if need</w:t>
      </w:r>
      <w:r w:rsidRPr="00DF1387">
        <w:rPr>
          <w:rFonts w:ascii="Arial" w:hAnsi="Arial" w:cs="Arial"/>
          <w:sz w:val="24"/>
          <w:szCs w:val="24"/>
        </w:rPr>
        <w:t xml:space="preserve"> be.</w:t>
      </w:r>
    </w:p>
    <w:p w:rsidR="00EE6D16" w:rsidRPr="00DF1387" w:rsidRDefault="00EE6D16">
      <w:pPr>
        <w:rPr>
          <w:rFonts w:ascii="Arial" w:hAnsi="Arial" w:cs="Arial"/>
          <w:sz w:val="24"/>
          <w:szCs w:val="24"/>
        </w:rPr>
      </w:pPr>
    </w:p>
    <w:p w:rsidR="00036D3E" w:rsidRPr="00DF1387" w:rsidRDefault="00036D3E">
      <w:pPr>
        <w:rPr>
          <w:rFonts w:ascii="Arial" w:hAnsi="Arial" w:cs="Arial"/>
          <w:b/>
          <w:sz w:val="24"/>
          <w:szCs w:val="24"/>
        </w:rPr>
      </w:pPr>
      <w:r w:rsidRPr="00DF1387">
        <w:rPr>
          <w:rFonts w:ascii="Arial" w:hAnsi="Arial" w:cs="Arial"/>
          <w:b/>
          <w:sz w:val="24"/>
          <w:szCs w:val="24"/>
        </w:rPr>
        <w:t>Eligibility</w:t>
      </w:r>
    </w:p>
    <w:p w:rsidR="00EE6D16" w:rsidRPr="00DF1387" w:rsidRDefault="00EE6D16">
      <w:pPr>
        <w:rPr>
          <w:rFonts w:ascii="Arial" w:hAnsi="Arial" w:cs="Arial"/>
          <w:sz w:val="24"/>
          <w:szCs w:val="24"/>
        </w:rPr>
      </w:pPr>
      <w:r w:rsidRPr="00DF1387">
        <w:rPr>
          <w:rFonts w:ascii="Arial" w:hAnsi="Arial" w:cs="Arial"/>
          <w:sz w:val="24"/>
          <w:szCs w:val="24"/>
        </w:rPr>
        <w:t>This support will be targeted</w:t>
      </w:r>
      <w:r w:rsidR="00023629">
        <w:rPr>
          <w:rFonts w:ascii="Arial" w:hAnsi="Arial" w:cs="Arial"/>
          <w:sz w:val="24"/>
          <w:szCs w:val="24"/>
        </w:rPr>
        <w:t>.  Those eligible will be</w:t>
      </w:r>
      <w:r w:rsidR="008C717B" w:rsidRPr="00DF1387">
        <w:rPr>
          <w:rFonts w:ascii="Arial" w:hAnsi="Arial" w:cs="Arial"/>
          <w:sz w:val="24"/>
          <w:szCs w:val="24"/>
        </w:rPr>
        <w:t xml:space="preserve"> self-employed individuals or a</w:t>
      </w:r>
      <w:r w:rsidR="00023629">
        <w:rPr>
          <w:rFonts w:ascii="Arial" w:hAnsi="Arial" w:cs="Arial"/>
          <w:sz w:val="24"/>
          <w:szCs w:val="24"/>
        </w:rPr>
        <w:t xml:space="preserve"> member of a partnership who</w:t>
      </w:r>
      <w:r w:rsidR="008C717B" w:rsidRPr="00DF1387">
        <w:rPr>
          <w:rFonts w:ascii="Arial" w:hAnsi="Arial" w:cs="Arial"/>
          <w:sz w:val="24"/>
          <w:szCs w:val="24"/>
        </w:rPr>
        <w:t>:</w:t>
      </w:r>
    </w:p>
    <w:p w:rsidR="008C717B" w:rsidRPr="00DF1387" w:rsidRDefault="008C717B" w:rsidP="008C71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F1387">
        <w:rPr>
          <w:rFonts w:ascii="Arial" w:hAnsi="Arial" w:cs="Arial"/>
          <w:sz w:val="24"/>
          <w:szCs w:val="24"/>
        </w:rPr>
        <w:t>Have filed your Income Tax Self-Assessment tax return in 2018-19.</w:t>
      </w:r>
    </w:p>
    <w:p w:rsidR="008C717B" w:rsidRPr="00DF1387" w:rsidRDefault="008C717B" w:rsidP="008C71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F1387">
        <w:rPr>
          <w:rFonts w:ascii="Arial" w:hAnsi="Arial" w:cs="Arial"/>
          <w:sz w:val="24"/>
          <w:szCs w:val="24"/>
        </w:rPr>
        <w:t>Traded in the tax year 2019-20</w:t>
      </w:r>
    </w:p>
    <w:p w:rsidR="00EE6D16" w:rsidRPr="00DF1387" w:rsidRDefault="00023629" w:rsidP="008C71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trading when application is made</w:t>
      </w:r>
      <w:r w:rsidR="008C717B" w:rsidRPr="00DF1387">
        <w:rPr>
          <w:rFonts w:ascii="Arial" w:hAnsi="Arial" w:cs="Arial"/>
          <w:sz w:val="24"/>
          <w:szCs w:val="24"/>
        </w:rPr>
        <w:t>, or would be except for COVID-19</w:t>
      </w:r>
    </w:p>
    <w:p w:rsidR="008C717B" w:rsidRPr="00DF1387" w:rsidRDefault="008C717B" w:rsidP="008C717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F1387">
        <w:rPr>
          <w:rFonts w:ascii="Arial" w:hAnsi="Arial" w:cs="Arial"/>
          <w:sz w:val="24"/>
          <w:szCs w:val="24"/>
          <w:lang w:val="en"/>
        </w:rPr>
        <w:t>intend to continue to trade in the tax year 2020-21</w:t>
      </w:r>
    </w:p>
    <w:p w:rsidR="008C717B" w:rsidRPr="00DF1387" w:rsidRDefault="008C717B" w:rsidP="008C717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F1387">
        <w:rPr>
          <w:rFonts w:ascii="Arial" w:hAnsi="Arial" w:cs="Arial"/>
          <w:sz w:val="24"/>
          <w:szCs w:val="24"/>
          <w:lang w:val="en"/>
        </w:rPr>
        <w:t>have lost trading/partnership trading profits due to COVID-19</w:t>
      </w:r>
    </w:p>
    <w:p w:rsidR="008C717B" w:rsidRPr="00DF1387" w:rsidRDefault="008C717B" w:rsidP="008C717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:rsidR="008C717B" w:rsidRPr="00DF1387" w:rsidRDefault="00023629" w:rsidP="008C717B">
      <w:pPr>
        <w:pStyle w:val="NormalWeb"/>
        <w:spacing w:before="0" w:before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</w:t>
      </w:r>
      <w:r w:rsidR="008C717B" w:rsidRPr="00DF1387">
        <w:rPr>
          <w:rFonts w:ascii="Arial" w:hAnsi="Arial" w:cs="Arial"/>
          <w:lang w:val="en"/>
        </w:rPr>
        <w:t>elf-employed trading profits must also be less than £5</w:t>
      </w:r>
      <w:r>
        <w:rPr>
          <w:rFonts w:ascii="Arial" w:hAnsi="Arial" w:cs="Arial"/>
          <w:lang w:val="en"/>
        </w:rPr>
        <w:t>0,000 and more than half of their</w:t>
      </w:r>
      <w:r w:rsidR="008C717B" w:rsidRPr="00DF1387">
        <w:rPr>
          <w:rFonts w:ascii="Arial" w:hAnsi="Arial" w:cs="Arial"/>
          <w:lang w:val="en"/>
        </w:rPr>
        <w:t xml:space="preserve"> income </w:t>
      </w:r>
      <w:r>
        <w:rPr>
          <w:rFonts w:ascii="Arial" w:hAnsi="Arial" w:cs="Arial"/>
          <w:lang w:val="en"/>
        </w:rPr>
        <w:t xml:space="preserve">must </w:t>
      </w:r>
      <w:r w:rsidR="008C717B" w:rsidRPr="00DF1387">
        <w:rPr>
          <w:rFonts w:ascii="Arial" w:hAnsi="Arial" w:cs="Arial"/>
          <w:lang w:val="en"/>
        </w:rPr>
        <w:t>come from self-employment. This is determined by at least one of the following conditions being true:</w:t>
      </w:r>
    </w:p>
    <w:p w:rsidR="008C717B" w:rsidRPr="00DF1387" w:rsidRDefault="008C717B" w:rsidP="008C7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"/>
        </w:rPr>
      </w:pPr>
      <w:r w:rsidRPr="00DF1387">
        <w:rPr>
          <w:rFonts w:ascii="Arial" w:hAnsi="Arial" w:cs="Arial"/>
          <w:sz w:val="24"/>
          <w:szCs w:val="24"/>
          <w:lang w:val="en"/>
        </w:rPr>
        <w:t>having trading profits/partnership trading profits in 2018-19 of less than £50,000 and these profits co</w:t>
      </w:r>
      <w:r w:rsidR="00023629">
        <w:rPr>
          <w:rFonts w:ascii="Arial" w:hAnsi="Arial" w:cs="Arial"/>
          <w:sz w:val="24"/>
          <w:szCs w:val="24"/>
          <w:lang w:val="en"/>
        </w:rPr>
        <w:t xml:space="preserve">nstitute more than half of their </w:t>
      </w:r>
      <w:r w:rsidRPr="00DF1387">
        <w:rPr>
          <w:rFonts w:ascii="Arial" w:hAnsi="Arial" w:cs="Arial"/>
          <w:sz w:val="24"/>
          <w:szCs w:val="24"/>
          <w:lang w:val="en"/>
        </w:rPr>
        <w:t>total taxable income</w:t>
      </w:r>
    </w:p>
    <w:p w:rsidR="00036D3E" w:rsidRPr="00DF1387" w:rsidRDefault="008C717B" w:rsidP="00036D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"/>
        </w:rPr>
      </w:pPr>
      <w:r w:rsidRPr="00DF1387">
        <w:rPr>
          <w:rFonts w:ascii="Arial" w:hAnsi="Arial" w:cs="Arial"/>
          <w:sz w:val="24"/>
          <w:szCs w:val="24"/>
          <w:lang w:val="en"/>
        </w:rPr>
        <w:t>having average trading profits in 2016-17, 2017-18, and 2018-19 of less than £50,000 and these profits c</w:t>
      </w:r>
      <w:r w:rsidR="00023629">
        <w:rPr>
          <w:rFonts w:ascii="Arial" w:hAnsi="Arial" w:cs="Arial"/>
          <w:sz w:val="24"/>
          <w:szCs w:val="24"/>
          <w:lang w:val="en"/>
        </w:rPr>
        <w:t>onstitute more than half of their</w:t>
      </w:r>
      <w:r w:rsidRPr="00DF1387">
        <w:rPr>
          <w:rFonts w:ascii="Arial" w:hAnsi="Arial" w:cs="Arial"/>
          <w:sz w:val="24"/>
          <w:szCs w:val="24"/>
          <w:lang w:val="en"/>
        </w:rPr>
        <w:t xml:space="preserve"> average taxable income in the same period</w:t>
      </w:r>
    </w:p>
    <w:p w:rsidR="00036D3E" w:rsidRPr="00DF1387" w:rsidRDefault="00023629" w:rsidP="00036D3E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If you</w:t>
      </w:r>
      <w:r w:rsidR="00036D3E" w:rsidRPr="00DF1387">
        <w:rPr>
          <w:rFonts w:ascii="Arial" w:hAnsi="Arial" w:cs="Arial"/>
          <w:lang w:val="en"/>
        </w:rPr>
        <w:t xml:space="preserve"> started trading </w:t>
      </w:r>
      <w:proofErr w:type="gramStart"/>
      <w:r w:rsidR="00036D3E" w:rsidRPr="00DF1387">
        <w:rPr>
          <w:rFonts w:ascii="Arial" w:hAnsi="Arial" w:cs="Arial"/>
          <w:lang w:val="en"/>
        </w:rPr>
        <w:t>between 2016-19,</w:t>
      </w:r>
      <w:proofErr w:type="gramEnd"/>
      <w:r w:rsidR="00036D3E" w:rsidRPr="00DF1387">
        <w:rPr>
          <w:rFonts w:ascii="Arial" w:hAnsi="Arial" w:cs="Arial"/>
          <w:lang w:val="en"/>
        </w:rPr>
        <w:t xml:space="preserve"> HMRC will only use those years for which you filed a Self-Assessment tax return.</w:t>
      </w:r>
    </w:p>
    <w:p w:rsidR="00036D3E" w:rsidRPr="00DF1387" w:rsidRDefault="00036D3E" w:rsidP="00036D3E">
      <w:pPr>
        <w:pStyle w:val="NormalWeb"/>
        <w:rPr>
          <w:rFonts w:ascii="Arial" w:hAnsi="Arial" w:cs="Arial"/>
          <w:b/>
          <w:u w:val="single"/>
          <w:lang w:val="en"/>
        </w:rPr>
      </w:pPr>
      <w:r w:rsidRPr="00DF1387">
        <w:rPr>
          <w:rFonts w:ascii="Arial" w:hAnsi="Arial" w:cs="Arial"/>
          <w:b/>
          <w:u w:val="single"/>
          <w:lang w:val="en"/>
        </w:rPr>
        <w:t>If you have not submitted your Income Tax Self-Assessment tax return for the tax year 2018-19, you must do this by 23 April 2020.</w:t>
      </w:r>
    </w:p>
    <w:p w:rsidR="00036D3E" w:rsidRDefault="00036D3E" w:rsidP="00DF1387">
      <w:pPr>
        <w:pStyle w:val="NormalWeb"/>
        <w:rPr>
          <w:rFonts w:ascii="Arial" w:hAnsi="Arial" w:cs="Arial"/>
          <w:lang w:val="en"/>
        </w:rPr>
      </w:pPr>
      <w:r w:rsidRPr="00DF1387">
        <w:rPr>
          <w:rFonts w:ascii="Arial" w:hAnsi="Arial" w:cs="Arial"/>
          <w:lang w:val="en"/>
        </w:rPr>
        <w:t>HMRC will use data on 2018-19 returns already submitted to identify those eligible and will risk assess any late returns filed before the 23 April 2020 deadline in the usual way.</w:t>
      </w:r>
    </w:p>
    <w:p w:rsidR="00DF1387" w:rsidRDefault="00DF1387" w:rsidP="00036D3E">
      <w:pPr>
        <w:pStyle w:val="Heading2"/>
        <w:rPr>
          <w:rFonts w:ascii="Arial" w:hAnsi="Arial" w:cs="Arial"/>
          <w:sz w:val="24"/>
          <w:szCs w:val="24"/>
          <w:lang w:val="en"/>
        </w:rPr>
      </w:pPr>
    </w:p>
    <w:p w:rsidR="00036D3E" w:rsidRPr="00DF1387" w:rsidRDefault="00036D3E" w:rsidP="00036D3E">
      <w:pPr>
        <w:pStyle w:val="Heading2"/>
        <w:rPr>
          <w:rFonts w:ascii="Arial" w:hAnsi="Arial" w:cs="Arial"/>
          <w:sz w:val="24"/>
          <w:szCs w:val="24"/>
          <w:lang w:val="en"/>
        </w:rPr>
      </w:pPr>
      <w:r w:rsidRPr="00DF1387">
        <w:rPr>
          <w:rFonts w:ascii="Arial" w:hAnsi="Arial" w:cs="Arial"/>
          <w:sz w:val="24"/>
          <w:szCs w:val="24"/>
          <w:lang w:val="en"/>
        </w:rPr>
        <w:lastRenderedPageBreak/>
        <w:t>How much you’ll get</w:t>
      </w:r>
    </w:p>
    <w:p w:rsidR="00036D3E" w:rsidRPr="00DF1387" w:rsidRDefault="00036D3E" w:rsidP="00036D3E">
      <w:pPr>
        <w:pStyle w:val="NormalWeb"/>
        <w:rPr>
          <w:rFonts w:ascii="Arial" w:hAnsi="Arial" w:cs="Arial"/>
          <w:lang w:val="en"/>
        </w:rPr>
      </w:pPr>
      <w:r w:rsidRPr="00DF1387">
        <w:rPr>
          <w:rFonts w:ascii="Arial" w:hAnsi="Arial" w:cs="Arial"/>
          <w:lang w:val="en"/>
        </w:rPr>
        <w:t>You’ll get a taxable grant which will be 80% of the average profits from the tax years (where applicable):</w:t>
      </w:r>
    </w:p>
    <w:p w:rsidR="00036D3E" w:rsidRPr="00DF1387" w:rsidRDefault="00036D3E" w:rsidP="00036D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"/>
        </w:rPr>
      </w:pPr>
      <w:r w:rsidRPr="00DF1387">
        <w:rPr>
          <w:rFonts w:ascii="Arial" w:hAnsi="Arial" w:cs="Arial"/>
          <w:sz w:val="24"/>
          <w:szCs w:val="24"/>
          <w:lang w:val="en"/>
        </w:rPr>
        <w:t>2016 to 2017</w:t>
      </w:r>
    </w:p>
    <w:p w:rsidR="00036D3E" w:rsidRPr="00DF1387" w:rsidRDefault="00036D3E" w:rsidP="00036D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"/>
        </w:rPr>
      </w:pPr>
      <w:r w:rsidRPr="00DF1387">
        <w:rPr>
          <w:rFonts w:ascii="Arial" w:hAnsi="Arial" w:cs="Arial"/>
          <w:sz w:val="24"/>
          <w:szCs w:val="24"/>
          <w:lang w:val="en"/>
        </w:rPr>
        <w:t>2017 to 2018</w:t>
      </w:r>
    </w:p>
    <w:p w:rsidR="00036D3E" w:rsidRPr="00DF1387" w:rsidRDefault="00036D3E" w:rsidP="00036D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"/>
        </w:rPr>
      </w:pPr>
      <w:r w:rsidRPr="00DF1387">
        <w:rPr>
          <w:rFonts w:ascii="Arial" w:hAnsi="Arial" w:cs="Arial"/>
          <w:sz w:val="24"/>
          <w:szCs w:val="24"/>
          <w:lang w:val="en"/>
        </w:rPr>
        <w:t>2018 to 2019</w:t>
      </w:r>
    </w:p>
    <w:p w:rsidR="00036D3E" w:rsidRPr="00DF1387" w:rsidRDefault="00036D3E" w:rsidP="00036D3E">
      <w:pPr>
        <w:pStyle w:val="NormalWeb"/>
        <w:rPr>
          <w:rFonts w:ascii="Arial" w:hAnsi="Arial" w:cs="Arial"/>
          <w:lang w:val="en"/>
        </w:rPr>
      </w:pPr>
      <w:r w:rsidRPr="00DF1387">
        <w:rPr>
          <w:rFonts w:ascii="Arial" w:hAnsi="Arial" w:cs="Arial"/>
          <w:lang w:val="en"/>
        </w:rPr>
        <w:t>To work out the average HMRC will add together the total trading profit for the 3 tax years (where applicable) then divide by 3 (where applicable), and use this to calculate a monthly amount.</w:t>
      </w:r>
    </w:p>
    <w:p w:rsidR="00036D3E" w:rsidRPr="00DF1387" w:rsidRDefault="00036D3E" w:rsidP="00036D3E">
      <w:pPr>
        <w:pStyle w:val="NormalWeb"/>
        <w:rPr>
          <w:rFonts w:ascii="Arial" w:hAnsi="Arial" w:cs="Arial"/>
          <w:lang w:val="en"/>
        </w:rPr>
      </w:pPr>
      <w:r w:rsidRPr="00DF1387">
        <w:rPr>
          <w:rFonts w:ascii="Arial" w:hAnsi="Arial" w:cs="Arial"/>
          <w:lang w:val="en"/>
        </w:rPr>
        <w:t>It will be up to a maximum of £2,500 per month for 3 months.</w:t>
      </w:r>
    </w:p>
    <w:p w:rsidR="008C717B" w:rsidRDefault="00036D3E" w:rsidP="00DF1387">
      <w:pPr>
        <w:pStyle w:val="NormalWeb"/>
        <w:rPr>
          <w:rFonts w:ascii="Arial" w:hAnsi="Arial" w:cs="Arial"/>
          <w:lang w:val="en"/>
        </w:rPr>
      </w:pPr>
      <w:r w:rsidRPr="00DF1387">
        <w:rPr>
          <w:rFonts w:ascii="Arial" w:hAnsi="Arial" w:cs="Arial"/>
          <w:lang w:val="en"/>
        </w:rPr>
        <w:t>It will be paid directly into your account, in one instalment.</w:t>
      </w:r>
    </w:p>
    <w:p w:rsidR="00DF1387" w:rsidRPr="00DF1387" w:rsidRDefault="00DF1387" w:rsidP="00DF1387">
      <w:pPr>
        <w:pStyle w:val="NormalWeb"/>
        <w:rPr>
          <w:rFonts w:ascii="Arial" w:hAnsi="Arial" w:cs="Arial"/>
          <w:lang w:val="en"/>
        </w:rPr>
      </w:pPr>
    </w:p>
    <w:p w:rsidR="00036D3E" w:rsidRPr="00DF1387" w:rsidRDefault="00036D3E" w:rsidP="008C717B">
      <w:pPr>
        <w:rPr>
          <w:rFonts w:ascii="Arial" w:hAnsi="Arial" w:cs="Arial"/>
          <w:b/>
          <w:sz w:val="24"/>
          <w:szCs w:val="24"/>
        </w:rPr>
      </w:pPr>
      <w:r w:rsidRPr="00DF1387">
        <w:rPr>
          <w:rFonts w:ascii="Arial" w:hAnsi="Arial" w:cs="Arial"/>
          <w:b/>
          <w:sz w:val="24"/>
          <w:szCs w:val="24"/>
        </w:rPr>
        <w:t xml:space="preserve">How to apply </w:t>
      </w:r>
    </w:p>
    <w:p w:rsidR="00036D3E" w:rsidRPr="00DF1387" w:rsidRDefault="00EE6D16" w:rsidP="00036D3E">
      <w:pPr>
        <w:rPr>
          <w:rFonts w:ascii="Arial" w:hAnsi="Arial" w:cs="Arial"/>
          <w:sz w:val="24"/>
          <w:szCs w:val="24"/>
        </w:rPr>
      </w:pPr>
      <w:r w:rsidRPr="00DF1387">
        <w:rPr>
          <w:rFonts w:ascii="Arial" w:hAnsi="Arial" w:cs="Arial"/>
          <w:sz w:val="24"/>
          <w:szCs w:val="24"/>
        </w:rPr>
        <w:t>HMRC are working on this urgently and expect access to be available no later than the beginning of June.  HMRC will contact those thought to be eligible direct</w:t>
      </w:r>
      <w:r w:rsidR="00036D3E" w:rsidRPr="00DF1387">
        <w:rPr>
          <w:rFonts w:ascii="Arial" w:hAnsi="Arial" w:cs="Arial"/>
          <w:sz w:val="24"/>
          <w:szCs w:val="24"/>
        </w:rPr>
        <w:t>ly inviting them to apply online</w:t>
      </w:r>
      <w:r w:rsidRPr="00DF1387">
        <w:rPr>
          <w:rFonts w:ascii="Arial" w:hAnsi="Arial" w:cs="Arial"/>
          <w:sz w:val="24"/>
          <w:szCs w:val="24"/>
        </w:rPr>
        <w:t xml:space="preserve"> and the grant will be paid directly into your bank account.</w:t>
      </w:r>
      <w:r w:rsidR="00173232" w:rsidRPr="00DF1387">
        <w:rPr>
          <w:rFonts w:ascii="Arial" w:hAnsi="Arial" w:cs="Arial"/>
          <w:sz w:val="24"/>
          <w:szCs w:val="24"/>
        </w:rPr>
        <w:t xml:space="preserve">  </w:t>
      </w:r>
      <w:r w:rsidR="00DF1387">
        <w:rPr>
          <w:rFonts w:ascii="Arial" w:hAnsi="Arial" w:cs="Arial"/>
          <w:sz w:val="24"/>
          <w:szCs w:val="24"/>
        </w:rPr>
        <w:t>Mr Sunak explained t</w:t>
      </w:r>
      <w:r w:rsidR="00173232" w:rsidRPr="00DF1387">
        <w:rPr>
          <w:rFonts w:ascii="Arial" w:hAnsi="Arial" w:cs="Arial"/>
          <w:sz w:val="24"/>
          <w:szCs w:val="24"/>
        </w:rPr>
        <w:t xml:space="preserve">his support </w:t>
      </w:r>
      <w:r w:rsidR="00503F2D">
        <w:rPr>
          <w:rFonts w:ascii="Arial" w:hAnsi="Arial" w:cs="Arial"/>
          <w:sz w:val="24"/>
          <w:szCs w:val="24"/>
        </w:rPr>
        <w:t xml:space="preserve">package </w:t>
      </w:r>
      <w:r w:rsidR="00DF1387">
        <w:rPr>
          <w:rFonts w:ascii="Arial" w:hAnsi="Arial" w:cs="Arial"/>
          <w:sz w:val="24"/>
          <w:szCs w:val="24"/>
        </w:rPr>
        <w:t>would</w:t>
      </w:r>
      <w:r w:rsidR="00173232" w:rsidRPr="00DF1387">
        <w:rPr>
          <w:rFonts w:ascii="Arial" w:hAnsi="Arial" w:cs="Arial"/>
          <w:sz w:val="24"/>
          <w:szCs w:val="24"/>
        </w:rPr>
        <w:t xml:space="preserve"> be backdated to the start of March the same as the support package for those employed.</w:t>
      </w:r>
      <w:r w:rsidR="00036D3E" w:rsidRPr="00DF1387">
        <w:rPr>
          <w:rFonts w:ascii="Arial" w:hAnsi="Arial" w:cs="Arial"/>
          <w:sz w:val="24"/>
          <w:szCs w:val="24"/>
        </w:rPr>
        <w:t xml:space="preserve">  </w:t>
      </w:r>
    </w:p>
    <w:p w:rsidR="00036D3E" w:rsidRPr="00DF1387" w:rsidRDefault="00036D3E" w:rsidP="00036D3E">
      <w:pPr>
        <w:rPr>
          <w:rFonts w:ascii="Arial" w:hAnsi="Arial" w:cs="Arial"/>
          <w:sz w:val="24"/>
          <w:szCs w:val="24"/>
        </w:rPr>
      </w:pPr>
      <w:r w:rsidRPr="00DF1387">
        <w:rPr>
          <w:rFonts w:ascii="Arial" w:hAnsi="Arial" w:cs="Arial"/>
          <w:b/>
          <w:sz w:val="24"/>
          <w:szCs w:val="24"/>
          <w:u w:val="single"/>
        </w:rPr>
        <w:t>Please note -</w:t>
      </w:r>
      <w:r w:rsidRPr="00DF1387">
        <w:rPr>
          <w:rFonts w:ascii="Arial" w:hAnsi="Arial" w:cs="Arial"/>
          <w:sz w:val="24"/>
          <w:szCs w:val="24"/>
        </w:rPr>
        <w:t xml:space="preserve"> </w:t>
      </w:r>
      <w:r w:rsidRPr="00DF1387">
        <w:rPr>
          <w:rFonts w:ascii="Arial" w:hAnsi="Arial" w:cs="Arial"/>
          <w:sz w:val="24"/>
          <w:szCs w:val="24"/>
          <w:lang w:val="en"/>
        </w:rPr>
        <w:t xml:space="preserve">You will access this scheme only through </w:t>
      </w:r>
      <w:hyperlink r:id="rId7" w:history="1">
        <w:r w:rsidRPr="00DF1387">
          <w:rPr>
            <w:rStyle w:val="Hyperlink"/>
            <w:rFonts w:ascii="Arial" w:hAnsi="Arial" w:cs="Arial"/>
            <w:sz w:val="24"/>
            <w:szCs w:val="24"/>
            <w:lang w:val="en"/>
          </w:rPr>
          <w:t>GOV.UK</w:t>
        </w:r>
      </w:hyperlink>
      <w:r w:rsidRPr="00DF1387">
        <w:rPr>
          <w:rFonts w:ascii="Arial" w:hAnsi="Arial" w:cs="Arial"/>
          <w:sz w:val="24"/>
          <w:szCs w:val="24"/>
          <w:lang w:val="en"/>
        </w:rPr>
        <w:t>. If someone texts, calls or emails claiming to be from HMRC, saying that you can claim financial help or are owed a tax refund, and asks you to click on a link or to give information such as your name, credit card or bank details, it is a scam.</w:t>
      </w:r>
    </w:p>
    <w:p w:rsidR="008C717B" w:rsidRPr="00DF1387" w:rsidRDefault="008C717B" w:rsidP="00EE6D16">
      <w:pPr>
        <w:rPr>
          <w:rFonts w:ascii="Arial" w:hAnsi="Arial" w:cs="Arial"/>
          <w:sz w:val="24"/>
          <w:szCs w:val="24"/>
          <w:u w:val="single"/>
        </w:rPr>
      </w:pPr>
    </w:p>
    <w:p w:rsidR="00036D3E" w:rsidRPr="00DF1387" w:rsidRDefault="00036D3E" w:rsidP="00036D3E">
      <w:pPr>
        <w:pStyle w:val="Heading2"/>
        <w:rPr>
          <w:rFonts w:ascii="Arial" w:hAnsi="Arial" w:cs="Arial"/>
          <w:sz w:val="24"/>
          <w:szCs w:val="24"/>
          <w:lang w:val="en"/>
        </w:rPr>
      </w:pPr>
      <w:r w:rsidRPr="00DF1387">
        <w:rPr>
          <w:rFonts w:ascii="Arial" w:hAnsi="Arial" w:cs="Arial"/>
          <w:sz w:val="24"/>
          <w:szCs w:val="24"/>
          <w:lang w:val="en"/>
        </w:rPr>
        <w:t>After you’ve applied</w:t>
      </w:r>
    </w:p>
    <w:p w:rsidR="00036D3E" w:rsidRPr="00DF1387" w:rsidRDefault="00036D3E" w:rsidP="00036D3E">
      <w:pPr>
        <w:pStyle w:val="NormalWeb"/>
        <w:rPr>
          <w:rFonts w:ascii="Arial" w:hAnsi="Arial" w:cs="Arial"/>
          <w:lang w:val="en"/>
        </w:rPr>
      </w:pPr>
      <w:r w:rsidRPr="00DF1387">
        <w:rPr>
          <w:rFonts w:ascii="Arial" w:hAnsi="Arial" w:cs="Arial"/>
          <w:lang w:val="en"/>
        </w:rPr>
        <w:t>Once HMRC has received your claim and you are eligible for the grant, they will contact you to tell you how much you will get and the payment details.</w:t>
      </w:r>
    </w:p>
    <w:p w:rsidR="00036D3E" w:rsidRPr="00DF1387" w:rsidRDefault="00036D3E" w:rsidP="00036D3E">
      <w:pPr>
        <w:pStyle w:val="NormalWeb"/>
        <w:rPr>
          <w:rFonts w:ascii="Arial" w:hAnsi="Arial" w:cs="Arial"/>
          <w:lang w:val="en"/>
        </w:rPr>
      </w:pPr>
      <w:r w:rsidRPr="00DF1387">
        <w:rPr>
          <w:rFonts w:ascii="Arial" w:hAnsi="Arial" w:cs="Arial"/>
          <w:lang w:val="en"/>
        </w:rPr>
        <w:t>If you claim tax credits you’ll need to include the grant in your claim as income.</w:t>
      </w:r>
    </w:p>
    <w:p w:rsidR="00036D3E" w:rsidRPr="00DF1387" w:rsidRDefault="00036D3E" w:rsidP="00EE6D16">
      <w:pPr>
        <w:rPr>
          <w:rFonts w:ascii="Arial" w:hAnsi="Arial" w:cs="Arial"/>
          <w:sz w:val="24"/>
          <w:szCs w:val="24"/>
        </w:rPr>
      </w:pPr>
    </w:p>
    <w:p w:rsidR="00DF1387" w:rsidRPr="00DF1387" w:rsidRDefault="001B0B98" w:rsidP="00DF1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help:</w:t>
      </w:r>
      <w:bookmarkStart w:id="0" w:name="_GoBack"/>
      <w:bookmarkEnd w:id="0"/>
    </w:p>
    <w:p w:rsidR="00A8596B" w:rsidRPr="00503F2D" w:rsidRDefault="00A8596B" w:rsidP="00503F2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03F2D">
        <w:rPr>
          <w:rFonts w:ascii="Arial" w:hAnsi="Arial" w:cs="Arial"/>
          <w:sz w:val="24"/>
          <w:szCs w:val="24"/>
        </w:rPr>
        <w:t xml:space="preserve">Self Employed can access the </w:t>
      </w:r>
      <w:r w:rsidR="00173232" w:rsidRPr="00503F2D">
        <w:rPr>
          <w:rFonts w:ascii="Arial" w:hAnsi="Arial" w:cs="Arial"/>
          <w:sz w:val="24"/>
          <w:szCs w:val="24"/>
        </w:rPr>
        <w:t>‘Corona</w:t>
      </w:r>
      <w:r w:rsidRPr="00503F2D">
        <w:rPr>
          <w:rFonts w:ascii="Arial" w:hAnsi="Arial" w:cs="Arial"/>
          <w:sz w:val="24"/>
          <w:szCs w:val="24"/>
        </w:rPr>
        <w:t>virus</w:t>
      </w:r>
      <w:r w:rsidR="00503F2D">
        <w:rPr>
          <w:rFonts w:ascii="Arial" w:hAnsi="Arial" w:cs="Arial"/>
          <w:sz w:val="24"/>
          <w:szCs w:val="24"/>
        </w:rPr>
        <w:t xml:space="preserve"> business </w:t>
      </w:r>
      <w:r w:rsidRPr="00503F2D">
        <w:rPr>
          <w:rFonts w:ascii="Arial" w:hAnsi="Arial" w:cs="Arial"/>
          <w:sz w:val="24"/>
          <w:szCs w:val="24"/>
        </w:rPr>
        <w:t>interruption loan</w:t>
      </w:r>
      <w:r w:rsidR="00503F2D">
        <w:rPr>
          <w:rFonts w:ascii="Arial" w:hAnsi="Arial" w:cs="Arial"/>
          <w:sz w:val="24"/>
          <w:szCs w:val="24"/>
        </w:rPr>
        <w:t xml:space="preserve"> </w:t>
      </w:r>
      <w:r w:rsidRPr="00503F2D">
        <w:rPr>
          <w:rFonts w:ascii="Arial" w:hAnsi="Arial" w:cs="Arial"/>
          <w:sz w:val="24"/>
          <w:szCs w:val="24"/>
        </w:rPr>
        <w:t>s</w:t>
      </w:r>
      <w:r w:rsidR="00503F2D">
        <w:rPr>
          <w:rFonts w:ascii="Arial" w:hAnsi="Arial" w:cs="Arial"/>
          <w:sz w:val="24"/>
          <w:szCs w:val="24"/>
        </w:rPr>
        <w:t>cheme</w:t>
      </w:r>
      <w:r w:rsidRPr="00503F2D">
        <w:rPr>
          <w:rFonts w:ascii="Arial" w:hAnsi="Arial" w:cs="Arial"/>
          <w:sz w:val="24"/>
          <w:szCs w:val="24"/>
        </w:rPr>
        <w:t xml:space="preserve">’ </w:t>
      </w:r>
      <w:hyperlink r:id="rId8" w:anchor="support-for-businesses-through-the-coronavirus-business-interruption-loan-scheme" w:history="1">
        <w:r w:rsidR="00036D3E" w:rsidRPr="00503F2D">
          <w:rPr>
            <w:rStyle w:val="Hyperlink"/>
            <w:rFonts w:ascii="Arial" w:hAnsi="Arial" w:cs="Arial"/>
            <w:sz w:val="24"/>
            <w:szCs w:val="24"/>
          </w:rPr>
          <w:t>https://www.gov.uk/government/publications/guidance-to-employers-</w:t>
        </w:r>
        <w:r w:rsidR="00036D3E" w:rsidRPr="00503F2D">
          <w:rPr>
            <w:rStyle w:val="Hyperlink"/>
            <w:rFonts w:ascii="Arial" w:hAnsi="Arial" w:cs="Arial"/>
            <w:sz w:val="24"/>
            <w:szCs w:val="24"/>
          </w:rPr>
          <w:lastRenderedPageBreak/>
          <w:t>and-businesses-about-covid-19/covid-19-support-for-businesses#support-for-businesses-through-the-coronavirus-business-interruption-loan-scheme</w:t>
        </w:r>
      </w:hyperlink>
      <w:r w:rsidR="00036D3E" w:rsidRPr="00503F2D">
        <w:rPr>
          <w:rFonts w:ascii="Arial" w:hAnsi="Arial" w:cs="Arial"/>
          <w:sz w:val="24"/>
          <w:szCs w:val="24"/>
        </w:rPr>
        <w:t xml:space="preserve">    OR    </w:t>
      </w:r>
      <w:hyperlink r:id="rId9" w:history="1">
        <w:r w:rsidRPr="00503F2D">
          <w:rPr>
            <w:rStyle w:val="Hyperlink"/>
            <w:rFonts w:ascii="Arial" w:hAnsi="Arial" w:cs="Arial"/>
            <w:sz w:val="24"/>
            <w:szCs w:val="24"/>
          </w:rPr>
          <w:t>https://www.british-business-bank.co.uk/ourpartners/coronavirus-business-interruption-loan-scheme-cbils-2/</w:t>
        </w:r>
      </w:hyperlink>
      <w:r w:rsidRPr="00503F2D">
        <w:rPr>
          <w:rFonts w:ascii="Arial" w:hAnsi="Arial" w:cs="Arial"/>
          <w:sz w:val="24"/>
          <w:szCs w:val="24"/>
        </w:rPr>
        <w:t xml:space="preserve"> </w:t>
      </w:r>
      <w:r w:rsidR="00036D3E" w:rsidRPr="00503F2D">
        <w:rPr>
          <w:rFonts w:ascii="Arial" w:hAnsi="Arial" w:cs="Arial"/>
          <w:sz w:val="24"/>
          <w:szCs w:val="24"/>
        </w:rPr>
        <w:t xml:space="preserve"> </w:t>
      </w:r>
    </w:p>
    <w:p w:rsidR="00A8596B" w:rsidRPr="00DF1387" w:rsidRDefault="00173232" w:rsidP="00036D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1387">
        <w:rPr>
          <w:rFonts w:ascii="Arial" w:hAnsi="Arial" w:cs="Arial"/>
          <w:sz w:val="24"/>
          <w:szCs w:val="24"/>
        </w:rPr>
        <w:t>Self-assessment</w:t>
      </w:r>
      <w:r w:rsidR="00A8596B" w:rsidRPr="00DF1387">
        <w:rPr>
          <w:rFonts w:ascii="Arial" w:hAnsi="Arial" w:cs="Arial"/>
          <w:sz w:val="24"/>
          <w:szCs w:val="24"/>
        </w:rPr>
        <w:t xml:space="preserve"> income tax rates due in July</w:t>
      </w:r>
      <w:r w:rsidR="00036D3E" w:rsidRPr="00DF1387">
        <w:rPr>
          <w:rFonts w:ascii="Arial" w:hAnsi="Arial" w:cs="Arial"/>
          <w:sz w:val="24"/>
          <w:szCs w:val="24"/>
        </w:rPr>
        <w:t xml:space="preserve">2020 </w:t>
      </w:r>
      <w:r w:rsidR="00A8596B" w:rsidRPr="00DF1387">
        <w:rPr>
          <w:rFonts w:ascii="Arial" w:hAnsi="Arial" w:cs="Arial"/>
          <w:sz w:val="24"/>
          <w:szCs w:val="24"/>
        </w:rPr>
        <w:t xml:space="preserve"> can be deferred until January 2021</w:t>
      </w:r>
      <w:r w:rsidR="00036D3E" w:rsidRPr="00DF1387">
        <w:rPr>
          <w:rFonts w:ascii="Arial" w:hAnsi="Arial" w:cs="Arial"/>
          <w:sz w:val="24"/>
          <w:szCs w:val="24"/>
        </w:rPr>
        <w:t xml:space="preserve"> </w:t>
      </w:r>
      <w:hyperlink r:id="rId10" w:anchor="support-for-businesses-through-deferring-vat-and-income-tax-payments" w:history="1">
        <w:r w:rsidR="00036D3E" w:rsidRPr="00DF1387">
          <w:rPr>
            <w:rStyle w:val="Hyperlink"/>
            <w:rFonts w:ascii="Arial" w:hAnsi="Arial" w:cs="Arial"/>
            <w:sz w:val="24"/>
            <w:szCs w:val="24"/>
          </w:rPr>
          <w:t>https://www.gov.uk/government/publications/guidance-to-employers-and-businesses-about-covid-19/covid-19-support-for-businesses#support-for-businesses-through-deferring-vat-and-income-tax-payments</w:t>
        </w:r>
      </w:hyperlink>
      <w:r w:rsidR="00036D3E" w:rsidRPr="00DF1387">
        <w:rPr>
          <w:rFonts w:ascii="Arial" w:hAnsi="Arial" w:cs="Arial"/>
          <w:sz w:val="24"/>
          <w:szCs w:val="24"/>
        </w:rPr>
        <w:t xml:space="preserve"> </w:t>
      </w:r>
    </w:p>
    <w:p w:rsidR="00DF1387" w:rsidRPr="00DF1387" w:rsidRDefault="00DF1387" w:rsidP="00DF13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1387">
        <w:rPr>
          <w:rFonts w:ascii="Arial" w:hAnsi="Arial" w:cs="Arial"/>
          <w:sz w:val="24"/>
          <w:szCs w:val="24"/>
        </w:rPr>
        <w:t xml:space="preserve">Support for Businesses who pay little or no Business Rates </w:t>
      </w:r>
      <w:hyperlink r:id="rId11" w:anchor="support-for-businesses-that-pay-little-or-no-business-rates" w:history="1">
        <w:r w:rsidRPr="00DF1387">
          <w:rPr>
            <w:rStyle w:val="Hyperlink"/>
            <w:rFonts w:ascii="Arial" w:hAnsi="Arial" w:cs="Arial"/>
            <w:sz w:val="24"/>
            <w:szCs w:val="24"/>
          </w:rPr>
          <w:t>https://www.gov.uk/government/publications/guidance-to-employers-and-businesses-about-covid-19/covid-19-support-for-businesses#support-for-businesses-that-pay-little-or-no-business-rates</w:t>
        </w:r>
      </w:hyperlink>
      <w:r w:rsidRPr="00DF1387">
        <w:rPr>
          <w:rFonts w:ascii="Arial" w:hAnsi="Arial" w:cs="Arial"/>
          <w:sz w:val="24"/>
          <w:szCs w:val="24"/>
        </w:rPr>
        <w:t xml:space="preserve"> </w:t>
      </w:r>
    </w:p>
    <w:p w:rsidR="00A8596B" w:rsidRPr="00DF1387" w:rsidRDefault="00DF1387" w:rsidP="00DF13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1387">
        <w:rPr>
          <w:rFonts w:ascii="Arial" w:hAnsi="Arial" w:cs="Arial"/>
          <w:sz w:val="24"/>
          <w:szCs w:val="24"/>
        </w:rPr>
        <w:t xml:space="preserve">Increased amounts of Universal Credit </w:t>
      </w:r>
      <w:hyperlink r:id="rId12" w:history="1">
        <w:r w:rsidRPr="00DF1387">
          <w:rPr>
            <w:rStyle w:val="Hyperlink"/>
            <w:rFonts w:ascii="Arial" w:hAnsi="Arial" w:cs="Arial"/>
            <w:sz w:val="24"/>
            <w:szCs w:val="24"/>
          </w:rPr>
          <w:t>https://www.gov.uk/universal-credit</w:t>
        </w:r>
      </w:hyperlink>
      <w:r w:rsidRPr="00DF1387">
        <w:rPr>
          <w:rFonts w:ascii="Arial" w:hAnsi="Arial" w:cs="Arial"/>
          <w:sz w:val="24"/>
          <w:szCs w:val="24"/>
        </w:rPr>
        <w:t xml:space="preserve"> </w:t>
      </w:r>
    </w:p>
    <w:p w:rsidR="00A8596B" w:rsidRPr="00DF1387" w:rsidRDefault="00A8596B" w:rsidP="00A859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1387">
        <w:rPr>
          <w:rFonts w:ascii="Arial" w:hAnsi="Arial" w:cs="Arial"/>
          <w:sz w:val="24"/>
          <w:szCs w:val="24"/>
        </w:rPr>
        <w:t>You can speak to your Local Authority regarding support with Council Tax.</w:t>
      </w:r>
    </w:p>
    <w:p w:rsidR="00173232" w:rsidRPr="00DF1387" w:rsidRDefault="00173232" w:rsidP="00A859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1387">
        <w:rPr>
          <w:rFonts w:ascii="Arial" w:hAnsi="Arial" w:cs="Arial"/>
          <w:sz w:val="24"/>
          <w:szCs w:val="24"/>
        </w:rPr>
        <w:t xml:space="preserve">The potential for mortgage holidays.  Contact your </w:t>
      </w:r>
      <w:r w:rsidR="00DF1387" w:rsidRPr="00DF1387">
        <w:rPr>
          <w:rFonts w:ascii="Arial" w:hAnsi="Arial" w:cs="Arial"/>
          <w:sz w:val="24"/>
          <w:szCs w:val="24"/>
        </w:rPr>
        <w:t>Mortgage provider</w:t>
      </w:r>
    </w:p>
    <w:p w:rsidR="00173232" w:rsidRDefault="00173232" w:rsidP="00173232">
      <w:pPr>
        <w:rPr>
          <w:rFonts w:ascii="Arial" w:hAnsi="Arial" w:cs="Arial"/>
          <w:sz w:val="24"/>
          <w:szCs w:val="24"/>
        </w:rPr>
      </w:pPr>
    </w:p>
    <w:p w:rsidR="00DF1387" w:rsidRPr="00DF1387" w:rsidRDefault="00DF1387" w:rsidP="00DF1387">
      <w:pPr>
        <w:pStyle w:val="NormalWeb"/>
        <w:rPr>
          <w:rFonts w:ascii="Arial" w:hAnsi="Arial" w:cs="Arial"/>
          <w:lang w:val="en"/>
        </w:rPr>
      </w:pPr>
      <w:r w:rsidRPr="00DF1387">
        <w:rPr>
          <w:rFonts w:ascii="Arial" w:hAnsi="Arial" w:cs="Arial"/>
          <w:lang w:val="en"/>
        </w:rPr>
        <w:t xml:space="preserve">If you’re a director of your own company and paid through PAYE you may be able to get support </w:t>
      </w:r>
      <w:hyperlink r:id="rId13" w:history="1">
        <w:r w:rsidRPr="00DF1387">
          <w:rPr>
            <w:rStyle w:val="Hyperlink"/>
            <w:rFonts w:ascii="Arial" w:hAnsi="Arial" w:cs="Arial"/>
            <w:lang w:val="en"/>
          </w:rPr>
          <w:t>using the Job Retention Scheme</w:t>
        </w:r>
      </w:hyperlink>
      <w:r w:rsidRPr="00DF1387">
        <w:rPr>
          <w:rFonts w:ascii="Arial" w:hAnsi="Arial" w:cs="Arial"/>
          <w:lang w:val="en"/>
        </w:rPr>
        <w:t>.</w:t>
      </w:r>
    </w:p>
    <w:p w:rsidR="00DF1387" w:rsidRPr="00DF1387" w:rsidRDefault="00DF1387" w:rsidP="00173232">
      <w:pPr>
        <w:rPr>
          <w:rFonts w:ascii="Arial" w:hAnsi="Arial" w:cs="Arial"/>
          <w:sz w:val="24"/>
          <w:szCs w:val="24"/>
        </w:rPr>
      </w:pPr>
    </w:p>
    <w:sectPr w:rsidR="00DF1387" w:rsidRPr="00DF138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29" w:rsidRDefault="00023629" w:rsidP="00023629">
      <w:pPr>
        <w:spacing w:after="0" w:line="240" w:lineRule="auto"/>
      </w:pPr>
      <w:r>
        <w:separator/>
      </w:r>
    </w:p>
  </w:endnote>
  <w:endnote w:type="continuationSeparator" w:id="0">
    <w:p w:rsidR="00023629" w:rsidRDefault="00023629" w:rsidP="0002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29" w:rsidRPr="00687927" w:rsidRDefault="00023629" w:rsidP="00023629">
    <w:pPr>
      <w:pStyle w:val="Footer"/>
      <w:spacing w:line="320" w:lineRule="exact"/>
      <w:rPr>
        <w:rFonts w:ascii="Arial" w:hAnsi="Arial" w:cs="Arial"/>
        <w:b/>
        <w:color w:val="0078A1"/>
        <w:sz w:val="32"/>
        <w:szCs w:val="32"/>
      </w:rPr>
    </w:pPr>
    <w:r w:rsidRPr="00687927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2A53B57B" wp14:editId="686609F8">
          <wp:simplePos x="0" y="0"/>
          <wp:positionH relativeFrom="column">
            <wp:posOffset>4902200</wp:posOffset>
          </wp:positionH>
          <wp:positionV relativeFrom="paragraph">
            <wp:posOffset>35560</wp:posOffset>
          </wp:positionV>
          <wp:extent cx="1485900" cy="364490"/>
          <wp:effectExtent l="0" t="0" r="0" b="0"/>
          <wp:wrapNone/>
          <wp:docPr id="2" name="Picture 2" descr="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927">
      <w:rPr>
        <w:rFonts w:ascii="Arial" w:hAnsi="Arial" w:cs="Arial"/>
        <w:b/>
        <w:color w:val="0078A1"/>
        <w:sz w:val="32"/>
        <w:szCs w:val="32"/>
      </w:rPr>
      <w:t>Serving the people of Cumbria</w:t>
    </w:r>
  </w:p>
  <w:p w:rsidR="00023629" w:rsidRDefault="00023629" w:rsidP="00023629">
    <w:pPr>
      <w:pStyle w:val="Footer"/>
    </w:pPr>
    <w:r w:rsidRPr="0094618A">
      <w:rPr>
        <w:color w:val="0078A1"/>
        <w:sz w:val="23"/>
        <w:szCs w:val="23"/>
      </w:rPr>
      <w:t>cumbria.gov.uk</w:t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29" w:rsidRDefault="00023629" w:rsidP="00023629">
      <w:pPr>
        <w:spacing w:after="0" w:line="240" w:lineRule="auto"/>
      </w:pPr>
      <w:r>
        <w:separator/>
      </w:r>
    </w:p>
  </w:footnote>
  <w:footnote w:type="continuationSeparator" w:id="0">
    <w:p w:rsidR="00023629" w:rsidRDefault="00023629" w:rsidP="0002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29" w:rsidRDefault="00023629" w:rsidP="00023629">
    <w:pPr>
      <w:pStyle w:val="Heading1"/>
      <w:tabs>
        <w:tab w:val="right" w:pos="10440"/>
      </w:tabs>
      <w:ind w:right="-897"/>
    </w:pPr>
    <w:r w:rsidRPr="00687927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73546" wp14:editId="6AD3ABBF">
              <wp:simplePos x="0" y="0"/>
              <wp:positionH relativeFrom="column">
                <wp:posOffset>-914400</wp:posOffset>
              </wp:positionH>
              <wp:positionV relativeFrom="paragraph">
                <wp:posOffset>979805</wp:posOffset>
              </wp:positionV>
              <wp:extent cx="7658100" cy="0"/>
              <wp:effectExtent l="19050" t="24130" r="19050" b="234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8116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77.15pt" to="531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" strokecolor="#069" strokeweight="3pt"/>
          </w:pict>
        </mc:Fallback>
      </mc:AlternateContent>
    </w:r>
    <w:r w:rsidRPr="00687927">
      <w:rPr>
        <w:rFonts w:ascii="Arial" w:hAnsi="Arial" w:cs="Arial"/>
        <w:b/>
        <w:color w:val="0078A1"/>
      </w:rPr>
      <w:t>Cumbria County Council</w:t>
    </w:r>
    <w:r>
      <w:rPr>
        <w:b/>
        <w:color w:val="0078A1"/>
      </w:rPr>
      <w:t xml:space="preserve">  </w:t>
    </w:r>
    <w:r>
      <w:rPr>
        <w:b/>
        <w:color w:val="0078A1"/>
      </w:rPr>
      <w:tab/>
    </w:r>
    <w:r>
      <w:object w:dxaOrig="2350" w:dyaOrig="1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5pt;height:58pt">
          <v:imagedata r:id="rId1" o:title="" croptop="10664f" cropbottom="10664f" cropleft="6344f" cropright="6344f"/>
        </v:shape>
        <o:OLEObject Type="Embed" ProgID="Word.Picture.8" ShapeID="_x0000_i1025" DrawAspect="Content" ObjectID="_1646816160" r:id="rId2"/>
      </w:object>
    </w:r>
  </w:p>
  <w:p w:rsidR="00023629" w:rsidRDefault="00023629" w:rsidP="00023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F32"/>
    <w:multiLevelType w:val="multilevel"/>
    <w:tmpl w:val="12A2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72D00"/>
    <w:multiLevelType w:val="hybridMultilevel"/>
    <w:tmpl w:val="3D52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3EFD"/>
    <w:multiLevelType w:val="multilevel"/>
    <w:tmpl w:val="498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626AB"/>
    <w:multiLevelType w:val="multilevel"/>
    <w:tmpl w:val="363E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E71A4"/>
    <w:multiLevelType w:val="multilevel"/>
    <w:tmpl w:val="FC8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70BD4"/>
    <w:multiLevelType w:val="hybridMultilevel"/>
    <w:tmpl w:val="F8D49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73A5C"/>
    <w:multiLevelType w:val="multilevel"/>
    <w:tmpl w:val="40CE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A3034"/>
    <w:multiLevelType w:val="multilevel"/>
    <w:tmpl w:val="EFB6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55744"/>
    <w:multiLevelType w:val="hybridMultilevel"/>
    <w:tmpl w:val="119A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16"/>
    <w:rsid w:val="00023629"/>
    <w:rsid w:val="00036D3E"/>
    <w:rsid w:val="00173232"/>
    <w:rsid w:val="001B0B98"/>
    <w:rsid w:val="00353687"/>
    <w:rsid w:val="00503F2D"/>
    <w:rsid w:val="005D3532"/>
    <w:rsid w:val="008C717B"/>
    <w:rsid w:val="00A8596B"/>
    <w:rsid w:val="00DF1387"/>
    <w:rsid w:val="00EE6D16"/>
    <w:rsid w:val="00F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75B9246"/>
  <w15:chartTrackingRefBased/>
  <w15:docId w15:val="{9ACBB76F-3A7E-4476-B4AC-575A47DC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3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96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32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17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29"/>
  </w:style>
  <w:style w:type="paragraph" w:styleId="Footer">
    <w:name w:val="footer"/>
    <w:basedOn w:val="Normal"/>
    <w:link w:val="FooterChar"/>
    <w:uiPriority w:val="99"/>
    <w:unhideWhenUsed/>
    <w:rsid w:val="0002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29"/>
  </w:style>
  <w:style w:type="character" w:customStyle="1" w:styleId="Heading1Char">
    <w:name w:val="Heading 1 Char"/>
    <w:basedOn w:val="DefaultParagraphFont"/>
    <w:link w:val="Heading1"/>
    <w:uiPriority w:val="9"/>
    <w:rsid w:val="000236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/covid-19-support-for-businesses" TargetMode="External"/><Relationship Id="rId13" Type="http://schemas.openxmlformats.org/officeDocument/2006/relationships/hyperlink" Target="https://www.gov.uk/guidance/check-if-you-could-be-covered-by-the-coronavirus-job-retention-sche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" TargetMode="External"/><Relationship Id="rId12" Type="http://schemas.openxmlformats.org/officeDocument/2006/relationships/hyperlink" Target="https://www.gov.uk/universal-cr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to-employers-and-businesses-about-covid-19/covid-19-support-for-business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guidance-to-employers-and-businesses-about-covid-19/covid-19-support-for-busines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ish-business-bank.co.uk/ourpartners/coronavirus-business-interruption-loan-scheme-cbils-2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Horsley, Sian A</dc:creator>
  <cp:keywords/>
  <dc:description/>
  <cp:lastModifiedBy>Clarke, Katie M</cp:lastModifiedBy>
  <cp:revision>2</cp:revision>
  <dcterms:created xsi:type="dcterms:W3CDTF">2020-03-27T12:10:00Z</dcterms:created>
  <dcterms:modified xsi:type="dcterms:W3CDTF">2020-03-27T12:10:00Z</dcterms:modified>
</cp:coreProperties>
</file>