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971D" w14:textId="77777777" w:rsidR="002A6020" w:rsidRPr="00F44ED4" w:rsidRDefault="00033679" w:rsidP="00F44ED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Ysgol Gynradd Tir-y-berth</w:t>
      </w:r>
    </w:p>
    <w:p w14:paraId="42E0025C" w14:textId="77777777" w:rsidR="002E5D81" w:rsidRPr="00F44ED4" w:rsidRDefault="00033679" w:rsidP="00F44ED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Gwahoddiad am Ddatganiadau o Ddiddordeb </w:t>
      </w:r>
    </w:p>
    <w:p w14:paraId="26C7608F" w14:textId="39B90F40" w:rsidR="00273D96" w:rsidRDefault="00033679" w:rsidP="00273D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cy-GB"/>
        </w:rPr>
        <w:t xml:space="preserve">Mae gan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Ysgol Gynradd Tir-y-berth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leoliad gofal plant sydd wedi'i hen sefydlu, mewn cyfleuster gofal plant dros dro sydd wedi’i leoli ar safle’r ysgol, i helpu darparu lleoedd gofal plant i blant a theuluoedd yr ardal leol. Mae'r ysgol yn chwilio am ddarparwr newydd i ailsefydlu'r cylch chwarae/gofal cofleidiol, </w:t>
      </w:r>
      <w:r w:rsidR="006475EA">
        <w:rPr>
          <w:rFonts w:ascii="Arial" w:eastAsia="Arial" w:hAnsi="Arial" w:cs="Arial"/>
          <w:sz w:val="24"/>
          <w:szCs w:val="24"/>
          <w:lang w:val="cy-GB"/>
        </w:rPr>
        <w:t xml:space="preserve">y </w:t>
      </w:r>
      <w:r>
        <w:rPr>
          <w:rFonts w:ascii="Arial" w:eastAsia="Arial" w:hAnsi="Arial" w:cs="Arial"/>
          <w:sz w:val="24"/>
          <w:szCs w:val="24"/>
          <w:lang w:val="cy-GB"/>
        </w:rPr>
        <w:t>clwb ar ôl ysgol a</w:t>
      </w:r>
      <w:r w:rsidR="006475EA">
        <w:rPr>
          <w:rFonts w:ascii="Arial" w:eastAsia="Arial" w:hAnsi="Arial" w:cs="Arial"/>
          <w:sz w:val="24"/>
          <w:szCs w:val="24"/>
          <w:lang w:val="cy-GB"/>
        </w:rPr>
        <w:t>’r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clwb yn ystod y gwyliau. (Gweler Atodiad A). </w:t>
      </w:r>
    </w:p>
    <w:p w14:paraId="49D01F52" w14:textId="7A8F7AE3" w:rsidR="002C0A1F" w:rsidRPr="004C3FD6" w:rsidRDefault="00033679" w:rsidP="00BD5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angen i’r darparwr newydd barhau i gynorthwyo’r gwaith o ddarparu lleoedd gofal plant a ariennir o dan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Dechrau’n Deg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a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Chynnig Gofal Plant Cymru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yn ogystal ag ar gyfer rhieni sy'n talu ffioedd. Bydd gofyn i'r darparwr hefyd ddarparu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Lleoedd a Gynorthwyir a Lleoedd â Chymorth</w:t>
      </w:r>
      <w:r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504E70AB" w14:textId="77777777" w:rsidR="00E60401" w:rsidRPr="004C3FD6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Mae’r ddarpariaeth gofal plant wedi’i lleoli ar safle’r ysgol, i alluogi pontio esmwyth rhwng darpariaeth feithrin yr ysgol a’r cyfleuster gofal plant. </w:t>
      </w:r>
    </w:p>
    <w:p w14:paraId="6C452ED4" w14:textId="1AAF6213" w:rsidR="006B4865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Mae Corff Llywodraethu'r ysgol yn gwahodd Datganiadau o Ddiddordeb gan ddarparwyr gofal plant sydd wedi'u cofrestru gydag Arolygiaeth Gofal Cymru (AGC) i ailsefydlu'r ddarpariaeth hon. Mae'r broses Datganiadau o Ddiddordeb yn agored i ddarparwyr presennol sy'n dymuno datblygu darpariaethau lloeren newydd, darparwyr newydd a gwarchodwyr plant sy'n dymuno cofrestru fel darpariaeth grŵp i blant 2 oed neu'n hŷn.</w:t>
      </w:r>
    </w:p>
    <w:p w14:paraId="35226BA2" w14:textId="77777777" w:rsidR="00742224" w:rsidRPr="004416C6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Mae'n cael ei ragweld y bydd y ddarpariaeth hon yn cael ei chofrestru'n barod i'w chyflwyno o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fis Mehefin 2025</w:t>
      </w:r>
      <w:r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0487FFFF" w14:textId="4D9526B1" w:rsidR="00892E94" w:rsidRPr="00F44ED4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Ni ddylai Datganiadau o Ddiddordeb fod yn </w:t>
      </w:r>
      <w:r w:rsidR="006475EA">
        <w:rPr>
          <w:rFonts w:ascii="Arial" w:eastAsia="Arial" w:hAnsi="Arial" w:cs="Arial"/>
          <w:sz w:val="24"/>
          <w:szCs w:val="24"/>
          <w:lang w:val="cy-GB"/>
        </w:rPr>
        <w:t xml:space="preserve">fwy </w:t>
      </w:r>
      <w:r>
        <w:rPr>
          <w:rFonts w:ascii="Arial" w:eastAsia="Arial" w:hAnsi="Arial" w:cs="Arial"/>
          <w:sz w:val="24"/>
          <w:szCs w:val="24"/>
          <w:lang w:val="cy-GB"/>
        </w:rPr>
        <w:t>na 1,000 o eiriau a dylen nhw ddangos sut rydych chi'n bwriadu darparu’r gwasanaeth fel sydd wedi'i ddisgrifio yn Atodiad 1 isod. Sicrhewch eich bod chi'n cynnwys y pwyntiau canlynol yn eich ymateb:</w:t>
      </w:r>
    </w:p>
    <w:p w14:paraId="70747A74" w14:textId="77777777" w:rsidR="00892E94" w:rsidRPr="00F44ED4" w:rsidRDefault="00033679" w:rsidP="004A7F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Sut rydych chi'n bwriadu cynnig gwasanaeth o ansawdd yn ddi-dor.</w:t>
      </w:r>
    </w:p>
    <w:p w14:paraId="3F8AA369" w14:textId="77777777" w:rsidR="002705E7" w:rsidRPr="002705E7" w:rsidRDefault="00033679" w:rsidP="004A7F5B">
      <w:pPr>
        <w:pStyle w:val="ListParagraph"/>
        <w:numPr>
          <w:ilvl w:val="0"/>
          <w:numId w:val="2"/>
        </w:numPr>
        <w:ind w:right="-309"/>
        <w:jc w:val="both"/>
        <w:rPr>
          <w:rFonts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Sut byddwch chi'n gweithio'n agos gyda'r ysgol.</w:t>
      </w:r>
    </w:p>
    <w:p w14:paraId="44ABC2F1" w14:textId="77777777" w:rsidR="002705E7" w:rsidRPr="002705E7" w:rsidRDefault="00033679" w:rsidP="004A7F5B">
      <w:pPr>
        <w:pStyle w:val="ListParagraph"/>
        <w:numPr>
          <w:ilvl w:val="0"/>
          <w:numId w:val="2"/>
        </w:numPr>
        <w:ind w:right="-3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Sut byddwch chi'n gweithio mewn partneriaeth â rhieni, staff yr ysgol, gweithwyr proffesiynol eraill a'r rhai â chyfrifoldeb rhieni i roi'r wybodaeth ddiweddaraf iddyn nhw am brofiad y plant yn y ddarpariaeth gofal plant.</w:t>
      </w:r>
    </w:p>
    <w:p w14:paraId="0C62828D" w14:textId="77777777" w:rsidR="008677F8" w:rsidRDefault="00033679" w:rsidP="004A7F5B">
      <w:pPr>
        <w:pStyle w:val="ListParagraph"/>
        <w:numPr>
          <w:ilvl w:val="0"/>
          <w:numId w:val="2"/>
        </w:numPr>
        <w:ind w:right="-3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Eich gweledigaeth chi o amgylchedd cynhwysol o ansawdd uchel dan do ac yn yr awyr agored. </w:t>
      </w:r>
    </w:p>
    <w:p w14:paraId="3A371D63" w14:textId="77777777" w:rsidR="00BB55B1" w:rsidRDefault="00033679" w:rsidP="00BB55B1">
      <w:pPr>
        <w:ind w:right="-3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Hefyd, cofiwch gynnwys:</w:t>
      </w:r>
    </w:p>
    <w:p w14:paraId="6F6F2159" w14:textId="77777777" w:rsidR="00BB55B1" w:rsidRPr="00DF7620" w:rsidRDefault="00033679" w:rsidP="00BB55B1">
      <w:pPr>
        <w:pStyle w:val="ListParagraph"/>
        <w:numPr>
          <w:ilvl w:val="0"/>
          <w:numId w:val="17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Cynllun Busnes yn dangos cyllid, cynaliadwyedd, marchnata, ac ati.</w:t>
      </w:r>
    </w:p>
    <w:p w14:paraId="155F50FD" w14:textId="77777777" w:rsidR="005810FB" w:rsidRDefault="00033679" w:rsidP="002C0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Dylai datganiadau o ddiddordeb gael eu cyfeirio er sylw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Leanne Lloyd</w:t>
      </w:r>
      <w:r>
        <w:rPr>
          <w:rFonts w:ascii="Arial" w:eastAsia="Arial" w:hAnsi="Arial" w:cs="Arial"/>
          <w:sz w:val="24"/>
          <w:szCs w:val="24"/>
          <w:lang w:val="cy-GB"/>
        </w:rPr>
        <w:t xml:space="preserve">, Pennaeth. </w:t>
      </w:r>
    </w:p>
    <w:p w14:paraId="04B2C4EB" w14:textId="77777777" w:rsidR="005810FB" w:rsidRPr="006B4865" w:rsidRDefault="00033679" w:rsidP="002C05A7">
      <w:pPr>
        <w:jc w:val="both"/>
        <w:rPr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  <w:lang w:val="cy-GB"/>
        </w:rPr>
        <w:t xml:space="preserve">E-bost: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lloydl36@hwbcymru.net</w:t>
      </w:r>
    </w:p>
    <w:p w14:paraId="59391807" w14:textId="77777777" w:rsidR="00F44ED4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erbyn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3pm, 31 Ionawr 2025</w:t>
      </w:r>
      <w:r>
        <w:rPr>
          <w:rFonts w:ascii="Arial" w:eastAsia="Arial" w:hAnsi="Arial" w:cs="Arial"/>
          <w:sz w:val="24"/>
          <w:szCs w:val="24"/>
          <w:lang w:val="cy-GB"/>
        </w:rPr>
        <w:t>. Ar ôl eu darllen nhw, bydd y rhai sy'n bodloni'r gofynion yn cael eu gwahodd i gyfweliad, y dyddiad i'w gadarnhau.</w:t>
      </w:r>
    </w:p>
    <w:p w14:paraId="7E5BA845" w14:textId="77777777" w:rsidR="00F44ED4" w:rsidRPr="00F44ED4" w:rsidRDefault="00033679" w:rsidP="004A7F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>Bydd Trwydded i Feddiannu yn cael ei llunio rhwng yr ysgol a'r darparwr gofal plant llwyddiannus yn amlinellu telerau'r Feddiannaeth.</w:t>
      </w:r>
    </w:p>
    <w:p w14:paraId="1D535634" w14:textId="77777777" w:rsidR="005810FB" w:rsidRDefault="005810FB" w:rsidP="00892E94">
      <w:pPr>
        <w:rPr>
          <w:b/>
          <w:bCs/>
          <w:sz w:val="28"/>
          <w:szCs w:val="28"/>
        </w:rPr>
      </w:pPr>
    </w:p>
    <w:p w14:paraId="211EDB8A" w14:textId="77777777" w:rsidR="00892E94" w:rsidRPr="00033679" w:rsidRDefault="00033679" w:rsidP="00892E94">
      <w:pPr>
        <w:rPr>
          <w:rFonts w:ascii="Arial" w:hAnsi="Arial" w:cs="Arial"/>
          <w:b/>
          <w:sz w:val="28"/>
          <w:szCs w:val="28"/>
        </w:rPr>
      </w:pPr>
      <w:r w:rsidRPr="00033679">
        <w:rPr>
          <w:rFonts w:ascii="Arial" w:eastAsia="Calibri" w:hAnsi="Arial" w:cs="Arial"/>
          <w:b/>
          <w:sz w:val="28"/>
          <w:szCs w:val="28"/>
          <w:lang w:val="cy-GB"/>
        </w:rPr>
        <w:t>Atodiad 1</w:t>
      </w:r>
    </w:p>
    <w:p w14:paraId="37D8FE06" w14:textId="18A04CD1" w:rsidR="0023091F" w:rsidRPr="000B1DCE" w:rsidRDefault="00033679" w:rsidP="00892E94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Mae’r darparwr blaenorol wedi penderfynu rhoi’r gorau i weithredu ei ddarpariaeth gofal plant yn yr ysgol o fis Rhagfyr 2024 ac mae’r ysgol yn awyddus i sicrhau bod yr opsiwn o ddarpariaeth gofal plant yn dal ar gael ar safle’r ysgol.  </w:t>
      </w:r>
    </w:p>
    <w:p w14:paraId="1A95EB32" w14:textId="77777777" w:rsidR="0023091F" w:rsidRPr="000B1DCE" w:rsidRDefault="00033679" w:rsidP="0023091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Roedden nhw’n cynnig gofal i blant rhwng 2 a 5 oed.</w:t>
      </w:r>
    </w:p>
    <w:p w14:paraId="046CADCA" w14:textId="77777777" w:rsidR="00614EC2" w:rsidRPr="000B1DCE" w:rsidRDefault="00033679" w:rsidP="0023091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Roedden nhw’n cynnig lleoliadau preifat sy'n talu ffioedd.</w:t>
      </w:r>
    </w:p>
    <w:p w14:paraId="5853E2F1" w14:textId="77777777" w:rsidR="0023091F" w:rsidRPr="000B1DCE" w:rsidRDefault="00033679" w:rsidP="0023091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Roedden nhw’n gweithredu cylch chwarae, gofal cofleidiol, clwb ar ôl ysgol a chlwb yn ystod y gwyliau.</w:t>
      </w:r>
    </w:p>
    <w:p w14:paraId="2536191C" w14:textId="2D0DCB68" w:rsidR="006312CC" w:rsidRPr="000B1DCE" w:rsidRDefault="00033679" w:rsidP="0023091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Roedden nhw’n darparu </w:t>
      </w:r>
      <w:r w:rsidR="006475EA">
        <w:rPr>
          <w:rFonts w:ascii="Arial" w:hAnsi="Arial" w:cs="Arial"/>
          <w:sz w:val="24"/>
          <w:szCs w:val="24"/>
          <w:lang w:val="cy-GB"/>
        </w:rPr>
        <w:t xml:space="preserve">lleoedd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Dechrau'n Deg, Lleoedd â Chymorth a lleoedd a ariennir gan y Cynnig Gofal Plant. </w:t>
      </w:r>
    </w:p>
    <w:p w14:paraId="276E0DAE" w14:textId="77777777" w:rsidR="000213C5" w:rsidRPr="006312CC" w:rsidRDefault="00033679" w:rsidP="004A7F5B">
      <w:pPr>
        <w:spacing w:after="200" w:line="276" w:lineRule="auto"/>
        <w:ind w:left="1080" w:hanging="108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Y Cyfleuster:</w:t>
      </w:r>
    </w:p>
    <w:p w14:paraId="440FA321" w14:textId="77777777" w:rsidR="00892E94" w:rsidRPr="006312CC" w:rsidRDefault="00033679" w:rsidP="00AC7205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gofal plant yn cael ei ddarparu o'r adeilad dros dro sydd wedi’i leoli ar safle'r ysgol. </w:t>
      </w:r>
    </w:p>
    <w:p w14:paraId="26F1F771" w14:textId="77777777" w:rsidR="00892E94" w:rsidRPr="006312CC" w:rsidRDefault="00033679" w:rsidP="004A7F5B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Mae'r darparwr gofal plant yn gyfrifol am gydymffurfio â'r holl ddeddfwriaethau a safonau perthnasol.</w:t>
      </w:r>
    </w:p>
    <w:p w14:paraId="2BAE6459" w14:textId="77777777" w:rsidR="004619C2" w:rsidRPr="00DE4E2F" w:rsidRDefault="00033679" w:rsidP="004A7F5B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Cyfleusterau sy'n cael eu cynnig:</w:t>
      </w:r>
    </w:p>
    <w:p w14:paraId="5C4C69F2" w14:textId="374C4B71" w:rsidR="00BB55B1" w:rsidRPr="00B22BDB" w:rsidRDefault="00033679" w:rsidP="00DE4E2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cy-GB"/>
        </w:rPr>
        <w:t xml:space="preserve">Cyfleuster Gofal Plant dros dro sy'n cynnwys un ystafell Gofal Plant sydd wedi'i sefydlu i ddarparu cylch chwarae, gofal cofleidiol, clwb ar ôl ysgol a chlwb yn ystod y gwyliau </w:t>
      </w:r>
    </w:p>
    <w:p w14:paraId="7A894AEB" w14:textId="77777777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Mynediad i'r awyr agored</w:t>
      </w:r>
    </w:p>
    <w:p w14:paraId="000C09B1" w14:textId="77777777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Mynediad diogel i'r safle</w:t>
      </w:r>
    </w:p>
    <w:p w14:paraId="68DC8990" w14:textId="77777777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Cegin ar gyfer gwneud byrbrydau a storio offer cegin a nwyddau traul yn ddiogel. Bydd angen i'r gegin gael ei sgorio gan dîm Iechyd yr Amgylchedd.</w:t>
      </w:r>
    </w:p>
    <w:p w14:paraId="6F965757" w14:textId="17884EF7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Lleoliad sy'n bodloni gofynion o ran cynhwysiant</w:t>
      </w:r>
    </w:p>
    <w:p w14:paraId="75A1A002" w14:textId="77777777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Storfeydd </w:t>
      </w:r>
    </w:p>
    <w:p w14:paraId="54847339" w14:textId="483964F4" w:rsidR="00892E94" w:rsidRPr="00B22BDB" w:rsidRDefault="00033679" w:rsidP="004A7F5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Lle</w:t>
      </w:r>
      <w:r w:rsidR="006475EA">
        <w:rPr>
          <w:rFonts w:ascii="Arial" w:eastAsia="Arial" w:hAnsi="Arial" w:cs="Arial"/>
          <w:sz w:val="24"/>
          <w:szCs w:val="24"/>
          <w:lang w:val="cy-GB"/>
        </w:rPr>
        <w:t>oe</w:t>
      </w:r>
      <w:r>
        <w:rPr>
          <w:rFonts w:ascii="Arial" w:eastAsia="Arial" w:hAnsi="Arial" w:cs="Arial"/>
          <w:sz w:val="24"/>
          <w:szCs w:val="24"/>
          <w:lang w:val="cy-GB"/>
        </w:rPr>
        <w:t xml:space="preserve">dd parcio ceir ar y safle i staff </w:t>
      </w:r>
    </w:p>
    <w:p w14:paraId="78452D57" w14:textId="559593A7" w:rsidR="00A51FCB" w:rsidRPr="00B22BDB" w:rsidRDefault="00033679" w:rsidP="00A51FC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84815970"/>
      <w:r>
        <w:rPr>
          <w:rFonts w:ascii="Arial" w:eastAsia="Arial" w:hAnsi="Arial" w:cs="Arial"/>
          <w:sz w:val="24"/>
          <w:szCs w:val="24"/>
          <w:lang w:val="cy-GB"/>
        </w:rPr>
        <w:t>Toiled i oedolion/bobl anabl a thoiledau i blant</w:t>
      </w:r>
    </w:p>
    <w:bookmarkEnd w:id="0"/>
    <w:p w14:paraId="10E9686E" w14:textId="77777777" w:rsidR="00892E94" w:rsidRPr="00CB63FA" w:rsidRDefault="00033679" w:rsidP="004A7F5B">
      <w:pPr>
        <w:tabs>
          <w:tab w:val="left" w:pos="872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trike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cy-GB"/>
        </w:rPr>
        <w:t xml:space="preserve">D.S. Am resymau diogelwch a diogelu, nid oes mynediad i unrhyw ran arall o dir yr ysgol heb ganiatâd ymlaen llaw. </w:t>
      </w:r>
    </w:p>
    <w:p w14:paraId="65580752" w14:textId="77777777" w:rsidR="007776A1" w:rsidRDefault="007776A1" w:rsidP="007776A1">
      <w:pPr>
        <w:tabs>
          <w:tab w:val="left" w:pos="43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1DB9F0" w14:textId="77777777" w:rsidR="00273D96" w:rsidRDefault="00273D96" w:rsidP="007776A1">
      <w:pPr>
        <w:tabs>
          <w:tab w:val="left" w:pos="43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7334A1" w14:textId="77777777" w:rsidR="007776A1" w:rsidRPr="007776A1" w:rsidRDefault="00033679" w:rsidP="007776A1">
      <w:pPr>
        <w:tabs>
          <w:tab w:val="left" w:pos="43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Trwydded i Feddiannu </w:t>
      </w:r>
    </w:p>
    <w:p w14:paraId="76B6FBD9" w14:textId="77777777" w:rsidR="007776A1" w:rsidRPr="007776A1" w:rsidRDefault="007776A1" w:rsidP="007776A1">
      <w:pPr>
        <w:tabs>
          <w:tab w:val="left" w:pos="43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4E89B4E" w14:textId="77777777" w:rsidR="007776A1" w:rsidRPr="00892E94" w:rsidRDefault="00033679" w:rsidP="007776A1">
      <w:pPr>
        <w:tabs>
          <w:tab w:val="left" w:pos="43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Trwydded i Feddiannu yn cael ei negodi rhwng y darparwr, yr ysgol a'r Cyngor sy’n amlinellu rhannu defnydd a ffioedd meddiannaeth.</w:t>
      </w:r>
    </w:p>
    <w:p w14:paraId="4A9AF9B2" w14:textId="77777777" w:rsidR="007776A1" w:rsidRDefault="007776A1" w:rsidP="004A7F5B">
      <w:pPr>
        <w:tabs>
          <w:tab w:val="left" w:pos="872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669ECE5" w14:textId="77777777" w:rsidR="007776A1" w:rsidRDefault="007776A1" w:rsidP="004A7F5B">
      <w:pPr>
        <w:tabs>
          <w:tab w:val="left" w:pos="872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8B1CEC2" w14:textId="77777777" w:rsidR="00B22BDB" w:rsidRDefault="00B22BDB" w:rsidP="00273D96">
      <w:pPr>
        <w:rPr>
          <w:rFonts w:ascii="Arial" w:hAnsi="Arial" w:cs="Arial"/>
          <w:b/>
          <w:bCs/>
          <w:sz w:val="24"/>
          <w:szCs w:val="24"/>
        </w:rPr>
      </w:pPr>
    </w:p>
    <w:p w14:paraId="7855997A" w14:textId="77777777" w:rsidR="00B22BDB" w:rsidRDefault="00B22BDB" w:rsidP="00273D96">
      <w:pPr>
        <w:rPr>
          <w:rFonts w:ascii="Arial" w:hAnsi="Arial" w:cs="Arial"/>
          <w:b/>
          <w:bCs/>
          <w:sz w:val="24"/>
          <w:szCs w:val="24"/>
        </w:rPr>
      </w:pPr>
    </w:p>
    <w:p w14:paraId="06EDD596" w14:textId="77777777" w:rsidR="00B22BDB" w:rsidRDefault="00B22BDB" w:rsidP="00273D96">
      <w:pPr>
        <w:rPr>
          <w:rFonts w:ascii="Arial" w:hAnsi="Arial" w:cs="Arial"/>
          <w:b/>
          <w:bCs/>
          <w:sz w:val="24"/>
          <w:szCs w:val="24"/>
        </w:rPr>
      </w:pPr>
    </w:p>
    <w:p w14:paraId="6D277D22" w14:textId="77777777" w:rsidR="000213C5" w:rsidRPr="00273D96" w:rsidRDefault="00033679" w:rsidP="00273D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Ffioedd meddiannaeth</w:t>
      </w:r>
    </w:p>
    <w:p w14:paraId="1EF8708C" w14:textId="77777777" w:rsidR="007776A1" w:rsidRPr="00892E94" w:rsidRDefault="007776A1" w:rsidP="007776A1">
      <w:pPr>
        <w:tabs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C02739E" w14:textId="77777777" w:rsidR="00892E94" w:rsidRDefault="00033679" w:rsidP="00273D96">
      <w:pPr>
        <w:tabs>
          <w:tab w:val="left" w:pos="426"/>
          <w:tab w:val="left" w:pos="8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Mae'r ffioedd meddiannaeth yn cael eu cyfrifo drwy ddefnyddio fformiwla sy'n seiliedig ar ddosraniad cytûn o gostau ysgol llawn yn seiliedig ar arwynebedd fesul metr sgwâr a nifer yr oriau defnydd ynghyd ag eitemau eraill wedi'u rhestru isod. </w:t>
      </w:r>
    </w:p>
    <w:p w14:paraId="451A362F" w14:textId="77777777" w:rsidR="00AB455B" w:rsidRPr="00AB455B" w:rsidRDefault="00AB455B" w:rsidP="00AB455B">
      <w:pPr>
        <w:tabs>
          <w:tab w:val="left" w:pos="426"/>
          <w:tab w:val="left" w:pos="872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99D9559" w14:textId="77777777" w:rsidR="00273D96" w:rsidRDefault="00273D96" w:rsidP="00273D96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D773CDD" w14:textId="77777777" w:rsidR="00892E94" w:rsidRDefault="00033679" w:rsidP="00273D9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Bydd ffioedd meddiannaeth yn cynnwys y canlynol</w:t>
      </w:r>
      <w:r>
        <w:rPr>
          <w:rFonts w:ascii="Arial" w:eastAsia="Arial" w:hAnsi="Arial" w:cs="Arial"/>
          <w:sz w:val="24"/>
          <w:szCs w:val="24"/>
          <w:lang w:val="cy-GB"/>
        </w:rPr>
        <w:t>:</w:t>
      </w:r>
    </w:p>
    <w:p w14:paraId="7266D9B3" w14:textId="77777777" w:rsidR="00AB455B" w:rsidRPr="007776A1" w:rsidRDefault="00AB455B" w:rsidP="00777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BAAC0C" w14:textId="77777777" w:rsidR="00892E94" w:rsidRPr="00B22BDB" w:rsidRDefault="00033679" w:rsidP="004A7F5B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Defnydd o'r gofod gofal plant, gan gynnwys mannau chwarae dan do ac awyr agored a thoiledau.</w:t>
      </w:r>
    </w:p>
    <w:p w14:paraId="0A674AAA" w14:textId="21B97EFB" w:rsidR="00892E94" w:rsidRPr="00B22BDB" w:rsidRDefault="00033679" w:rsidP="004A7F5B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Gwres, golau a dŵr.</w:t>
      </w:r>
    </w:p>
    <w:p w14:paraId="37A80A70" w14:textId="77777777" w:rsidR="00144D54" w:rsidRDefault="00033679" w:rsidP="007776A1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Costau cynnal a chadw yn y dyfodol.</w:t>
      </w:r>
    </w:p>
    <w:p w14:paraId="44A54ABF" w14:textId="77777777" w:rsidR="00C32127" w:rsidRDefault="00033679" w:rsidP="007776A1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Agor a chau’r adeilad.</w:t>
      </w:r>
    </w:p>
    <w:p w14:paraId="143155FC" w14:textId="77777777" w:rsidR="00C32127" w:rsidRPr="00B22BDB" w:rsidRDefault="00C32127" w:rsidP="00C32127">
      <w:pPr>
        <w:pStyle w:val="ListParagraph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43BC5ACC" w14:textId="77777777" w:rsidR="00273D96" w:rsidRDefault="00273D96" w:rsidP="00273D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F40B11" w14:textId="77777777" w:rsidR="000213C5" w:rsidRPr="004C3FD6" w:rsidRDefault="00033679" w:rsidP="00273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Uchafswm nifer y plant: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4C59658A" w14:textId="77777777" w:rsidR="00273D96" w:rsidRDefault="00273D96" w:rsidP="00273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93B39" w14:textId="089317E5" w:rsidR="00892E94" w:rsidRPr="006F1B12" w:rsidRDefault="00033679" w:rsidP="00273D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uchafswm nifer y plant sy'n mynychu'r ddarpariaeth gofal plant yn seiliedig ar uchafswm arwynebedd llawr 50m</w:t>
      </w:r>
      <w:r w:rsidRPr="00033679">
        <w:rPr>
          <w:rFonts w:ascii="Arial" w:eastAsia="Arial" w:hAnsi="Arial" w:cs="Arial"/>
          <w:sz w:val="24"/>
          <w:szCs w:val="24"/>
          <w:vertAlign w:val="superscript"/>
          <w:lang w:val="cy-GB"/>
        </w:rPr>
        <w:t>2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a</w:t>
      </w:r>
      <w:r w:rsidR="000E6C3D">
        <w:rPr>
          <w:rFonts w:ascii="Arial" w:eastAsia="Arial" w:hAnsi="Arial" w:cs="Arial"/>
          <w:sz w:val="24"/>
          <w:szCs w:val="24"/>
          <w:lang w:val="cy-GB"/>
        </w:rPr>
        <w:t>c yn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cael ei ddynodi gan yr arolygydd cofrestru yn unol â rheoliadau Arolygiaeth Gofal Cymru a chofrestru gydag Arolygiaeth Gofal Cymru, gan gadw at isafswm cymhareb o 1 gweithiwr gofal plant i bob 8 plentyn yn achos plant dros 3 oed a'r gymhareb o 1 gweithiwr gofal plant i bob 4 plentyn yn achos plant 2 oed. </w:t>
      </w:r>
    </w:p>
    <w:p w14:paraId="3D81B640" w14:textId="77777777" w:rsidR="006F1B12" w:rsidRDefault="006F1B12" w:rsidP="006F1B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4398619" w14:textId="77777777" w:rsidR="00892E94" w:rsidRPr="004A7F5B" w:rsidRDefault="00033679" w:rsidP="006F1B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Nodiadau ychwanegol</w:t>
      </w:r>
    </w:p>
    <w:p w14:paraId="1DDA468C" w14:textId="77777777" w:rsidR="00892E94" w:rsidRPr="004A7F5B" w:rsidRDefault="00892E94" w:rsidP="004A7F5B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9D13E0D" w14:textId="6CE6D8AA" w:rsidR="00892E94" w:rsidRPr="004C3FD6" w:rsidRDefault="00033679" w:rsidP="00DF76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cy-GB"/>
        </w:rPr>
        <w:t>Bydd disgwyl hefyd i’r lleoliad gofal plant wneud y canlynol:</w:t>
      </w:r>
    </w:p>
    <w:p w14:paraId="4B4666B8" w14:textId="77777777" w:rsidR="005B71D6" w:rsidRPr="004C3FD6" w:rsidRDefault="005B71D6" w:rsidP="00DF76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DF6D32" w14:textId="403331A8" w:rsidR="00892E94" w:rsidRPr="00E43DFA" w:rsidRDefault="00033679" w:rsidP="004A7F5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Croesawu'r Dull Chwilfrydedd.</w:t>
      </w:r>
    </w:p>
    <w:p w14:paraId="246CF487" w14:textId="12B15CDC" w:rsidR="004F0D6A" w:rsidRPr="00E43DFA" w:rsidRDefault="00033679" w:rsidP="0027166F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Cynorthwyo’r ysgol a’r lleoliad i fod wrth galon y gymuned leol a</w:t>
      </w:r>
      <w:r w:rsidR="000E6C3D">
        <w:rPr>
          <w:rFonts w:ascii="Arial" w:eastAsia="Arial" w:hAnsi="Arial" w:cs="Arial"/>
          <w:sz w:val="24"/>
          <w:szCs w:val="24"/>
          <w:lang w:val="cy-GB"/>
        </w:rPr>
        <w:t>’r gymuned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ehangach.</w:t>
      </w:r>
    </w:p>
    <w:p w14:paraId="02ED9EF6" w14:textId="77777777" w:rsidR="00892E94" w:rsidRPr="00B22BDB" w:rsidRDefault="00033679" w:rsidP="004A7F5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Bod â pholisi derbyn sy'n rhoi blaenoriaeth i blant sy'n mynychu'r ysgol letyol.</w:t>
      </w:r>
    </w:p>
    <w:p w14:paraId="70F7F484" w14:textId="77777777" w:rsidR="00892E94" w:rsidRPr="001C7889" w:rsidRDefault="00033679" w:rsidP="004A7F5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Dangos ymrwymiad i'r iaith Gymraeg a diwylliant Cymru drwy gydol ei ddarpariaeth.</w:t>
      </w:r>
    </w:p>
    <w:p w14:paraId="736C7226" w14:textId="77777777" w:rsidR="00892E94" w:rsidRPr="001C7889" w:rsidRDefault="00033679" w:rsidP="004A7F5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Meithrin cysylltiadau pontio da â dosbarth meithrin yr ysgol, y cartref a darpariaethau gofal plant eraill (os yw'n berthnasol).</w:t>
      </w:r>
    </w:p>
    <w:p w14:paraId="226418DD" w14:textId="77777777" w:rsidR="00525ED8" w:rsidRPr="001C7889" w:rsidRDefault="00033679" w:rsidP="00525ED8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Ymrwymo i weithio gyda gweithwyr proffesiynol eraill (yn ôl yr angen).</w:t>
      </w:r>
    </w:p>
    <w:p w14:paraId="751A8FE7" w14:textId="77777777" w:rsidR="00E60401" w:rsidRPr="001C7889" w:rsidRDefault="00033679" w:rsidP="00E6040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cy-GB"/>
        </w:rPr>
        <w:t>Gwneud cais llwyddiannus am y System Brynu Ddeinamig mewn perthynas â Dechrau'n Deg, Lleoedd a Gynorthwyir a Lleoedd â Chymorth.</w:t>
      </w:r>
    </w:p>
    <w:p w14:paraId="170F84E9" w14:textId="77777777" w:rsidR="00A51FCB" w:rsidRPr="00AD2AD7" w:rsidRDefault="00033679" w:rsidP="00A51FC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Sefydlu'r lleoliad ar system ddigidol Llywodraeth Cymru ar gyfer darparu lleoedd gofal plant dan Gynnig Gofal Plant Cymru.</w:t>
      </w:r>
    </w:p>
    <w:p w14:paraId="496A9903" w14:textId="77777777" w:rsidR="00A51FCB" w:rsidRPr="00AD2AD7" w:rsidRDefault="00033679" w:rsidP="00A51FC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lastRenderedPageBreak/>
        <w:t xml:space="preserve">Bod yn endid cydnabyddedig yn gyfreithiol, cofrestru ag Arolygiaeth Gofal Cymru a chynnal cofrestriad priodol â hi.  </w:t>
      </w:r>
    </w:p>
    <w:p w14:paraId="197CF50A" w14:textId="46BF8955" w:rsidR="00E956BC" w:rsidRPr="00AD2AD7" w:rsidRDefault="00033679" w:rsidP="004C3FD6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Cadw at bolisïau perthnasol Cyngor</w:t>
      </w:r>
      <w:r w:rsidR="000E6C3D">
        <w:rPr>
          <w:rFonts w:ascii="Arial" w:eastAsia="Arial" w:hAnsi="Arial" w:cs="Arial"/>
          <w:sz w:val="24"/>
          <w:szCs w:val="24"/>
          <w:lang w:val="cy-GB"/>
        </w:rPr>
        <w:t xml:space="preserve"> Bwrdeistref Sirol Caerffili</w:t>
      </w:r>
      <w:r>
        <w:rPr>
          <w:rFonts w:ascii="Arial" w:eastAsia="Arial" w:hAnsi="Arial" w:cs="Arial"/>
          <w:sz w:val="24"/>
          <w:szCs w:val="24"/>
          <w:lang w:val="cy-GB"/>
        </w:rPr>
        <w:t xml:space="preserve">, gan gynnwys Iechyd a Diogelwch a Diogelu. </w:t>
      </w:r>
    </w:p>
    <w:p w14:paraId="69D13827" w14:textId="77777777" w:rsidR="00E956BC" w:rsidRPr="00AD2AD7" w:rsidRDefault="00033679" w:rsidP="004C3FD6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Cynnal amgylchedd o ansawdd uchel. </w:t>
      </w:r>
    </w:p>
    <w:p w14:paraId="1A6420DD" w14:textId="77777777" w:rsidR="00AD2AD7" w:rsidRDefault="00033679" w:rsidP="00AD2AD7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Bod yn barchus tuag at ddefnyddwyr eraill. </w:t>
      </w:r>
    </w:p>
    <w:p w14:paraId="0E4D78F5" w14:textId="77777777" w:rsidR="00A51FCB" w:rsidRPr="00AD2AD7" w:rsidRDefault="00033679" w:rsidP="00AD2AD7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Gadael yr ystafell mewn cyflwr gweddol lân ar ddiwedd y sesiwn, gan gynnwys y toiledau a'r mannau chwarae dan do ac awyr agored. </w:t>
      </w:r>
    </w:p>
    <w:p w14:paraId="4D260B19" w14:textId="77777777" w:rsidR="00A51FCB" w:rsidRPr="00B22BDB" w:rsidRDefault="00033679" w:rsidP="00A51FC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Darparu eich nwyddau traul eich hun, e.e. paent, toes chwarae, papur, glud, byrbrydau ac ati, ac offer chwarae. </w:t>
      </w:r>
    </w:p>
    <w:p w14:paraId="47848B7C" w14:textId="77777777" w:rsidR="00A51FCB" w:rsidRPr="00B22BDB" w:rsidRDefault="00033679" w:rsidP="00A51FCB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Gweithio gyda Gwasanaeth Blynyddoedd Cynnar a Chwarae Caerffili ar fframwaith ansawdd y Blynyddoedd Cynnar, gan gynnwys Safonau Ansawdd Caerffili, Cynllun Cyn-ysgol Iach a Chynaliadwy, Gwobr Byrbrydau Iach Safon Aur a’r Ffordd i Ddwyieithrwydd. </w:t>
      </w:r>
    </w:p>
    <w:p w14:paraId="42E7DFE0" w14:textId="77777777" w:rsidR="006F1B12" w:rsidRPr="00B22BDB" w:rsidRDefault="00033679" w:rsidP="00756C4F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adroddiad blynyddol o ran ansawdd y lleoliad, diogelu, hyfforddiant staff, diweddariadau cynhwysiant, gwiriadau staff gyda'r Gwasanaeth Datgelu a Gwahardd, cwynion a chanmoliaeth, damweiniau/digwyddiadau ac unrhyw wybodaeth arall sy’n berthnasol i’r ysgol yn cael ei chyflwyno i gorff llywodraethu’r ysgol mewn cyfarfod priodol. </w:t>
      </w:r>
    </w:p>
    <w:p w14:paraId="54846752" w14:textId="77777777" w:rsidR="00756C4F" w:rsidRPr="00B22BDB" w:rsidRDefault="00033679" w:rsidP="006F1B12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arweinwyr y lleoliad yn cynnal cyfarfodydd rheolaidd (yn y lle cyntaf), gan gynnwys Pennaeth yr ysgol a staff perthnasol yr ysgol. </w:t>
      </w:r>
    </w:p>
    <w:p w14:paraId="767C918C" w14:textId="77777777" w:rsidR="006F1B12" w:rsidRPr="00B22BDB" w:rsidRDefault="00033679" w:rsidP="006F1B12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Wedi hynny, bydd cyfarfod yn cael ei gynnal bob tymor.</w:t>
      </w:r>
    </w:p>
    <w:p w14:paraId="23E8A31E" w14:textId="77777777" w:rsidR="006F1B12" w:rsidRPr="00B22BDB" w:rsidRDefault="00033679" w:rsidP="006F1B12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 darparwyr gofal plant yn sicrhau cyfathrebu effeithiol gyda'r ysgol ac yn:</w:t>
      </w:r>
    </w:p>
    <w:p w14:paraId="2EC68819" w14:textId="77777777" w:rsidR="006F1B12" w:rsidRPr="00B22BDB" w:rsidRDefault="00033679" w:rsidP="006F1B1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Rhoi gwybod i gynrychiolydd Iechyd a Diogelwch yr ysgol am unrhyw bryderon.</w:t>
      </w:r>
    </w:p>
    <w:p w14:paraId="115FE487" w14:textId="77777777" w:rsidR="006F1B12" w:rsidRPr="00B22BDB" w:rsidRDefault="00033679" w:rsidP="006F1B1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Rhoi gwybod i'r ysgol am unrhyw gau heb ei ragweld.</w:t>
      </w:r>
    </w:p>
    <w:p w14:paraId="26CEC06C" w14:textId="77777777" w:rsidR="006F1B12" w:rsidRDefault="006F1B12" w:rsidP="006F1B12">
      <w:pPr>
        <w:pStyle w:val="ListParagraph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64B8BD9C" w14:textId="77777777" w:rsidR="009D5D93" w:rsidRPr="004C3FD6" w:rsidRDefault="009D5D93" w:rsidP="006F1B12">
      <w:pPr>
        <w:pStyle w:val="ListParagraph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1E4EE35D" w14:textId="77777777" w:rsidR="00A51FCB" w:rsidRDefault="00A51FCB" w:rsidP="004A7F5B">
      <w:pPr>
        <w:keepNext/>
        <w:widowControl w:val="0"/>
        <w:tabs>
          <w:tab w:val="left" w:pos="5374"/>
        </w:tabs>
        <w:autoSpaceDE w:val="0"/>
        <w:autoSpaceDN w:val="0"/>
        <w:adjustRightInd w:val="0"/>
        <w:ind w:left="709" w:hanging="709"/>
        <w:jc w:val="both"/>
        <w:outlineLvl w:val="0"/>
        <w:rPr>
          <w:rFonts w:ascii="Arial" w:hAnsi="Arial" w:cs="Arial"/>
          <w:b/>
          <w:caps/>
          <w:lang w:val="en-US"/>
        </w:rPr>
      </w:pPr>
      <w:bookmarkStart w:id="1" w:name="_Toc527103513"/>
    </w:p>
    <w:p w14:paraId="53752A85" w14:textId="77777777" w:rsidR="003F64C6" w:rsidRPr="00592542" w:rsidRDefault="00033679" w:rsidP="004A7F5B">
      <w:pPr>
        <w:keepNext/>
        <w:widowControl w:val="0"/>
        <w:tabs>
          <w:tab w:val="left" w:pos="5374"/>
        </w:tabs>
        <w:autoSpaceDE w:val="0"/>
        <w:autoSpaceDN w:val="0"/>
        <w:adjustRightInd w:val="0"/>
        <w:ind w:left="709" w:hanging="709"/>
        <w:jc w:val="both"/>
        <w:outlineLvl w:val="0"/>
        <w:rPr>
          <w:rFonts w:ascii="Arial" w:hAnsi="Arial" w:cs="Arial"/>
          <w:b/>
          <w:caps/>
          <w:lang w:val="en-US"/>
        </w:rPr>
      </w:pPr>
      <w:r>
        <w:rPr>
          <w:rFonts w:ascii="Arial" w:eastAsia="Arial" w:hAnsi="Arial" w:cs="Arial"/>
          <w:b/>
          <w:bCs/>
          <w:caps/>
          <w:lang w:val="cy-GB"/>
        </w:rPr>
        <w:t>Atodiad 2</w:t>
      </w:r>
    </w:p>
    <w:bookmarkEnd w:id="1"/>
    <w:p w14:paraId="50ED11F2" w14:textId="77777777" w:rsidR="00E60401" w:rsidRDefault="00033679" w:rsidP="006825E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Cynllun Llawr</w:t>
      </w:r>
    </w:p>
    <w:p w14:paraId="31D664C1" w14:textId="1C5E5924" w:rsidR="00193C49" w:rsidRDefault="000E6C3D" w:rsidP="006825E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>
        <w:object w:dxaOrig="1376" w:dyaOrig="899" w14:anchorId="2B5AD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5pt" o:ole="">
            <v:imagedata r:id="rId7" o:title=""/>
          </v:shape>
          <o:OLEObject Type="Embed" ProgID="Package" ShapeID="_x0000_i1025" DrawAspect="Icon" ObjectID="_1798356892" r:id="rId8"/>
        </w:object>
      </w:r>
    </w:p>
    <w:p w14:paraId="08E412EA" w14:textId="77777777" w:rsidR="00DB2618" w:rsidRDefault="00DB2618" w:rsidP="00CE1872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30B64378" w14:textId="77777777" w:rsidR="00614EC2" w:rsidRDefault="00614EC2" w:rsidP="00CE187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highlight w:val="cyan"/>
        </w:rPr>
      </w:pPr>
    </w:p>
    <w:p w14:paraId="5B472FBA" w14:textId="77777777" w:rsidR="00DB2618" w:rsidRPr="008F0048" w:rsidRDefault="00033679" w:rsidP="00406CEE">
      <w:pPr>
        <w:keepNext/>
        <w:widowControl w:val="0"/>
        <w:tabs>
          <w:tab w:val="left" w:pos="537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lang w:val="en-US"/>
        </w:rPr>
      </w:pPr>
      <w:r>
        <w:rPr>
          <w:rFonts w:ascii="Arial" w:eastAsia="Arial" w:hAnsi="Arial" w:cs="Arial"/>
          <w:b/>
          <w:bCs/>
          <w:caps/>
          <w:lang w:val="cy-GB"/>
        </w:rPr>
        <w:t>Meini prawf dyfarnu – Proses dewis a dyfarnu dri-cham</w:t>
      </w:r>
    </w:p>
    <w:p w14:paraId="54FEEA4E" w14:textId="77777777" w:rsidR="00DB2618" w:rsidRPr="00DB2618" w:rsidRDefault="00033679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Cam Un</w:t>
      </w:r>
      <w:r>
        <w:rPr>
          <w:rFonts w:ascii="Arial" w:eastAsia="Arial" w:hAnsi="Arial" w:cs="Arial"/>
          <w:lang w:val="cy-GB"/>
        </w:rPr>
        <w:t xml:space="preserve"> – Cam Dethol – yn seiliedig ar gais Datganiad o Ddiddordeb.</w:t>
      </w:r>
    </w:p>
    <w:p w14:paraId="526F9637" w14:textId="77777777" w:rsidR="00C06CDA" w:rsidRPr="00371B6E" w:rsidRDefault="00033679" w:rsidP="00371B6E">
      <w:pPr>
        <w:autoSpaceDE w:val="0"/>
        <w:autoSpaceDN w:val="0"/>
        <w:ind w:left="709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cy-GB"/>
        </w:rPr>
        <w:t>Bydd cam un y datganiad o ddiddordeb yn cael ei werthuso ar sail Pasio/Methu yn unol â’r fethodoleg ganlynol yn Nhabl 1:</w:t>
      </w:r>
    </w:p>
    <w:p w14:paraId="1DE29AB1" w14:textId="77777777" w:rsidR="00DB2618" w:rsidRPr="00406CEE" w:rsidRDefault="00033679" w:rsidP="00406CEE">
      <w:pPr>
        <w:autoSpaceDE w:val="0"/>
        <w:autoSpaceDN w:val="0"/>
        <w:ind w:left="709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Tabl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1422"/>
      </w:tblGrid>
      <w:tr w:rsidR="008F406A" w14:paraId="1B1C95E2" w14:textId="77777777" w:rsidTr="00210527">
        <w:trPr>
          <w:trHeight w:val="425"/>
          <w:jc w:val="center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55428F" w14:textId="77777777" w:rsidR="00DB2618" w:rsidRPr="00DB2618" w:rsidRDefault="00033679" w:rsidP="0021052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/>
                <w:bCs/>
                <w:sz w:val="24"/>
                <w:szCs w:val="24"/>
                <w:lang w:val="cy-GB"/>
              </w:rPr>
              <w:t>Disgrifiad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E71BA6" w14:textId="77777777" w:rsidR="00DB2618" w:rsidRPr="00DB2618" w:rsidRDefault="00033679" w:rsidP="0021052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/>
                <w:bCs/>
                <w:sz w:val="24"/>
                <w:szCs w:val="24"/>
                <w:lang w:val="cy-GB"/>
              </w:rPr>
              <w:t>Sgôr</w:t>
            </w:r>
          </w:p>
        </w:tc>
      </w:tr>
      <w:tr w:rsidR="008F406A" w14:paraId="0D537DB0" w14:textId="77777777" w:rsidTr="00210527">
        <w:trPr>
          <w:trHeight w:val="425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2AECC34" w14:textId="77777777" w:rsidR="00DB2618" w:rsidRPr="00DB2618" w:rsidRDefault="00033679" w:rsidP="0021052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lang w:val="cy-GB"/>
              </w:rPr>
              <w:lastRenderedPageBreak/>
              <w:t xml:space="preserve">Gwybodaeth wedi'i darparu yn ôl yr angen ac yn ddigonol i ddangos na fyddai unrhyw risg neu y byddai lefel dderbyniol o risg pe bai'r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Awdurdod</w:t>
            </w:r>
            <w:r>
              <w:rPr>
                <w:rFonts w:ascii="Arial" w:eastAsia="Arial" w:hAnsi="Arial" w:cs="Times New Roman"/>
                <w:sz w:val="24"/>
                <w:szCs w:val="24"/>
                <w:lang w:val="cy-GB"/>
              </w:rPr>
              <w:t xml:space="preserve"> yn dyfarnu contract.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76DCBD34" w14:textId="77777777" w:rsidR="00DB2618" w:rsidRPr="00DB2618" w:rsidRDefault="00033679" w:rsidP="00210527">
            <w:pPr>
              <w:ind w:left="-108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Pasio</w:t>
            </w:r>
          </w:p>
        </w:tc>
      </w:tr>
      <w:tr w:rsidR="008F406A" w14:paraId="2FB7C3EA" w14:textId="77777777" w:rsidTr="00210527">
        <w:trPr>
          <w:trHeight w:val="425"/>
          <w:jc w:val="center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7097DE9" w14:textId="77777777" w:rsidR="00DB2618" w:rsidRPr="00DB2618" w:rsidRDefault="00033679" w:rsidP="00210527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sz w:val="24"/>
                <w:szCs w:val="24"/>
                <w:lang w:val="cy-GB"/>
              </w:rPr>
              <w:t>Gwybodaeth heb ei darparu neu'n dangos bod lefel y risg sy'n gysylltiedig â dyfarnu cytundeb yn annerbyniol o uchel.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2303D98" w14:textId="77777777" w:rsidR="00DB2618" w:rsidRPr="00DB2618" w:rsidRDefault="00033679" w:rsidP="00210527">
            <w:pPr>
              <w:ind w:left="-108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Methu</w:t>
            </w:r>
          </w:p>
        </w:tc>
      </w:tr>
    </w:tbl>
    <w:p w14:paraId="37E3BDBA" w14:textId="77777777" w:rsidR="00DB2618" w:rsidRPr="00DB2618" w:rsidRDefault="00DB2618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14:paraId="36F25A9E" w14:textId="77777777" w:rsidR="00DB2618" w:rsidRPr="00DB2618" w:rsidRDefault="00033679" w:rsidP="00DB261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bookmarkStart w:id="2" w:name="_Hlk135552457"/>
      <w:r>
        <w:rPr>
          <w:rFonts w:ascii="Arial" w:eastAsia="Arial" w:hAnsi="Arial" w:cs="Arial"/>
          <w:b/>
          <w:bCs/>
          <w:sz w:val="24"/>
          <w:szCs w:val="24"/>
          <w:lang w:val="cy-GB" w:eastAsia="en-GB"/>
        </w:rPr>
        <w:t>Os bydd darparwr yn methu â ‘Pasio’ cam un, sef y Datganiad o Ddiddordeb, mae hyn yn golygu y bydd ei ymateb tendro’n cael ei eithrio o werthusiad pellach o fewn y broses asesu.</w:t>
      </w:r>
      <w:bookmarkStart w:id="3" w:name="cysill"/>
      <w:bookmarkEnd w:id="3"/>
      <w:r>
        <w:rPr>
          <w:rFonts w:ascii="Arial" w:eastAsia="Arial" w:hAnsi="Arial" w:cs="Arial"/>
          <w:b/>
          <w:bCs/>
          <w:sz w:val="24"/>
          <w:szCs w:val="24"/>
          <w:lang w:val="cy-GB" w:eastAsia="en-GB"/>
        </w:rPr>
        <w:t xml:space="preserve"> </w:t>
      </w:r>
      <w:bookmarkEnd w:id="2"/>
    </w:p>
    <w:p w14:paraId="0A8B3545" w14:textId="77777777" w:rsidR="00DB2618" w:rsidRPr="00DB2618" w:rsidRDefault="00DB2618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14:paraId="198751B0" w14:textId="77777777" w:rsidR="00DB2618" w:rsidRPr="00DB2618" w:rsidRDefault="00033679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Cam Dau</w:t>
      </w:r>
      <w:r>
        <w:rPr>
          <w:rFonts w:ascii="Arial" w:eastAsia="Arial" w:hAnsi="Arial" w:cs="Arial"/>
          <w:lang w:val="cy-GB"/>
        </w:rPr>
        <w:t xml:space="preserve"> – Cam Cyfweld</w:t>
      </w:r>
    </w:p>
    <w:p w14:paraId="77559A8F" w14:textId="77777777" w:rsidR="00DB2618" w:rsidRDefault="00033679" w:rsidP="00DB2618">
      <w:pPr>
        <w:overflowPunct w:val="0"/>
        <w:autoSpaceDE w:val="0"/>
        <w:autoSpaceDN w:val="0"/>
        <w:adjustRightInd w:val="0"/>
        <w:ind w:left="709" w:firstLine="11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 darparwyr sy'n pasio cam un yn llwyddiannus yn cael eu gwahodd i gyfweliad.  Bydd cwestiynau’r cyfweliad yn cael eu sgorio yn unol â meini prawf y fethodoleg ganlynol.</w:t>
      </w:r>
    </w:p>
    <w:p w14:paraId="2A17670C" w14:textId="77777777" w:rsidR="00DB2618" w:rsidRPr="004F24D6" w:rsidRDefault="00033679" w:rsidP="00DB2618">
      <w:pPr>
        <w:autoSpaceDE w:val="0"/>
        <w:autoSpaceDN w:val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Tabl 2 – Methodoleg Sgorio Cyfweliadau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52"/>
        <w:gridCol w:w="1544"/>
      </w:tblGrid>
      <w:tr w:rsidR="008F406A" w14:paraId="0A9335B1" w14:textId="77777777" w:rsidTr="00210527">
        <w:tc>
          <w:tcPr>
            <w:tcW w:w="7213" w:type="dxa"/>
          </w:tcPr>
          <w:p w14:paraId="5ED8FE04" w14:textId="77777777" w:rsidR="00DB2618" w:rsidRPr="00B519B2" w:rsidRDefault="00033679" w:rsidP="00210527">
            <w:pPr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Disgrifiad</w:t>
            </w:r>
          </w:p>
          <w:p w14:paraId="4595C44E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1D98D0E9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Sgôr</w:t>
            </w:r>
          </w:p>
        </w:tc>
      </w:tr>
      <w:tr w:rsidR="008F406A" w14:paraId="52E06746" w14:textId="77777777" w:rsidTr="00210527">
        <w:tc>
          <w:tcPr>
            <w:tcW w:w="7213" w:type="dxa"/>
          </w:tcPr>
          <w:p w14:paraId="4C7F7FDF" w14:textId="1AD9557E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Cyfweliad rhagorol a </w:t>
            </w:r>
            <w:r w:rsidR="000E6C3D"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oedd yn dangos 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lefel uchel o wybodaeth a manylion i gadarnhau ansawdd darpariaeth gofal plant.</w:t>
            </w:r>
          </w:p>
          <w:p w14:paraId="52596D2B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4BBDFEAF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10</w:t>
            </w:r>
          </w:p>
        </w:tc>
      </w:tr>
      <w:tr w:rsidR="008F406A" w14:paraId="5AAB04D5" w14:textId="77777777" w:rsidTr="00210527">
        <w:tc>
          <w:tcPr>
            <w:tcW w:w="7213" w:type="dxa"/>
          </w:tcPr>
          <w:p w14:paraId="05E6D142" w14:textId="629FC194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Cyfweliad o ansawdd uchel a </w:t>
            </w:r>
            <w:r w:rsidR="000E6C3D">
              <w:rPr>
                <w:rFonts w:ascii="Arial" w:eastAsia="Arial" w:hAnsi="Arial" w:cs="Arial"/>
                <w:sz w:val="24"/>
                <w:szCs w:val="24"/>
                <w:lang w:val="cy-GB"/>
              </w:rPr>
              <w:t>oedd yn dangos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lefel dda o wybodaeth a manylion i gadarnhau ansawdd darpariaeth gofal plant.</w:t>
            </w:r>
          </w:p>
          <w:p w14:paraId="02F688E1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46EDC02F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29F29781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8</w:t>
            </w:r>
          </w:p>
        </w:tc>
      </w:tr>
      <w:tr w:rsidR="008F406A" w14:paraId="3887F7AB" w14:textId="77777777" w:rsidTr="00210527">
        <w:tc>
          <w:tcPr>
            <w:tcW w:w="7213" w:type="dxa"/>
          </w:tcPr>
          <w:p w14:paraId="6DE53877" w14:textId="78CDF20C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Cyfweliad gwell na'r cyffredin a oedd yn bodloni'r mwyafrif o'r gofynion, ond gyda rhai mân amheuon o ran ansawdd darpariaeth gofal plant.</w:t>
            </w:r>
          </w:p>
          <w:p w14:paraId="0DB42C50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5414AEEF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6</w:t>
            </w:r>
          </w:p>
        </w:tc>
      </w:tr>
      <w:tr w:rsidR="008F406A" w14:paraId="3FC965C5" w14:textId="77777777" w:rsidTr="00210527">
        <w:tc>
          <w:tcPr>
            <w:tcW w:w="7213" w:type="dxa"/>
          </w:tcPr>
          <w:p w14:paraId="533523BA" w14:textId="77777777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Cyfweliad gwaeth na'r cyffredin gydag amheuon sylweddol na fydd y ddarpariaeth gofal plant arfaethedig yn bodloni'r meini prawf.</w:t>
            </w:r>
          </w:p>
          <w:p w14:paraId="38A870C9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0FB9D2C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4</w:t>
            </w:r>
          </w:p>
        </w:tc>
      </w:tr>
      <w:tr w:rsidR="008F406A" w14:paraId="09901347" w14:textId="77777777" w:rsidTr="00210527">
        <w:tc>
          <w:tcPr>
            <w:tcW w:w="7213" w:type="dxa"/>
          </w:tcPr>
          <w:p w14:paraId="2C5206AB" w14:textId="77777777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Cyfweliad gwael nad oedd yn bodloni'r gofynion sylfaenol ar gyfer y ddarpariaeth gofal plant sydd ei hangen neu nad yw wedi'i gadarnhau'n ddigonol.</w:t>
            </w:r>
          </w:p>
          <w:p w14:paraId="61D68844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7E3670BE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2</w:t>
            </w:r>
          </w:p>
        </w:tc>
      </w:tr>
      <w:tr w:rsidR="008F406A" w14:paraId="14642E29" w14:textId="77777777" w:rsidTr="00210527">
        <w:tc>
          <w:tcPr>
            <w:tcW w:w="7213" w:type="dxa"/>
          </w:tcPr>
          <w:p w14:paraId="77402DC8" w14:textId="4C5E3A42" w:rsidR="00DB2618" w:rsidRPr="00B519B2" w:rsidRDefault="00033679" w:rsidP="0021052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Cyfweliad annerbyniol a fethodd â mynd i'r afael â'r meini prawf neu ddangos unrhyw ddealltwriaeth/brofiad/hygrededd yn ôl y gofynion. Dim hyder y byddai'r sefydliad yn gallu datblygu contract llwyddiannus. Cyfweliad a oedd yn gwbl annerbyniol ac nad oedd yn bodloni'r gofyniad mewn unrhyw ffordd.</w:t>
            </w:r>
          </w:p>
          <w:p w14:paraId="74294B30" w14:textId="77777777" w:rsidR="00DB2618" w:rsidRPr="00B519B2" w:rsidRDefault="00DB2618" w:rsidP="00210527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6F366240" w14:textId="77777777" w:rsidR="00DB2618" w:rsidRPr="00B519B2" w:rsidRDefault="00033679" w:rsidP="0021052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  <w:t>0</w:t>
            </w:r>
          </w:p>
        </w:tc>
      </w:tr>
    </w:tbl>
    <w:p w14:paraId="624B8693" w14:textId="77777777" w:rsidR="00DB2618" w:rsidRDefault="00DB2618" w:rsidP="00DB2618">
      <w:pPr>
        <w:overflowPunct w:val="0"/>
        <w:autoSpaceDE w:val="0"/>
        <w:autoSpaceDN w:val="0"/>
        <w:adjustRightInd w:val="0"/>
        <w:ind w:left="709" w:firstLine="11"/>
        <w:jc w:val="both"/>
        <w:textAlignment w:val="baseline"/>
        <w:rPr>
          <w:rFonts w:ascii="Arial" w:hAnsi="Arial" w:cs="Arial"/>
        </w:rPr>
      </w:pPr>
    </w:p>
    <w:p w14:paraId="0676B1A3" w14:textId="77777777" w:rsidR="00DB2618" w:rsidRPr="00476F38" w:rsidRDefault="00DB2618" w:rsidP="00DB2618">
      <w:pPr>
        <w:overflowPunct w:val="0"/>
        <w:autoSpaceDE w:val="0"/>
        <w:autoSpaceDN w:val="0"/>
        <w:adjustRightInd w:val="0"/>
        <w:ind w:left="709" w:firstLine="11"/>
        <w:jc w:val="both"/>
        <w:textAlignment w:val="baseline"/>
        <w:rPr>
          <w:rFonts w:ascii="Arial" w:hAnsi="Arial" w:cs="Arial"/>
          <w:b/>
          <w:bCs/>
        </w:rPr>
      </w:pPr>
    </w:p>
    <w:p w14:paraId="128973D6" w14:textId="77777777" w:rsidR="00DB2618" w:rsidRDefault="00033679" w:rsidP="00DB2618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Cam 3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– Cam dyfarnu – gan gynnwys archwilio yswiriant, gwiriadau gan y Gwasanaeth Datgelu a Gwahardd, cofrestriad gydag Arolygiaeth Gofal Cymru, gwiriadau Iechyd a Diogelwch, gwirio geirdaon</w:t>
      </w:r>
      <w:r>
        <w:rPr>
          <w:rFonts w:ascii="Arial" w:eastAsia="Arial" w:hAnsi="Arial" w:cs="Arial"/>
          <w:lang w:val="cy-GB"/>
        </w:rPr>
        <w:t>.</w:t>
      </w:r>
    </w:p>
    <w:p w14:paraId="3E2DA65E" w14:textId="77777777" w:rsidR="00DB2618" w:rsidRPr="00C06CDA" w:rsidRDefault="00033679" w:rsidP="00C06C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ab/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Meini Prawf Llwyddiant</w:t>
      </w:r>
    </w:p>
    <w:p w14:paraId="785444E1" w14:textId="1A6E8513" w:rsidR="00DB2618" w:rsidRPr="00DF7620" w:rsidRDefault="00033679" w:rsidP="00DB2618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Llwyddiant blaenorol o ran rhedeg darpariaeth gofal plant o ansawdd</w:t>
      </w:r>
    </w:p>
    <w:p w14:paraId="53E358AF" w14:textId="77777777" w:rsidR="00DB2618" w:rsidRPr="00DF7620" w:rsidRDefault="00033679" w:rsidP="00DB2618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Geirdaon boddhaol</w:t>
      </w:r>
    </w:p>
    <w:p w14:paraId="53CE0F9C" w14:textId="77777777" w:rsidR="00DB2618" w:rsidRPr="00DF7620" w:rsidRDefault="00033679" w:rsidP="00DB2618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Adroddiad arolygu Arolygiaeth Gofal Cymru boddhaol</w:t>
      </w:r>
    </w:p>
    <w:p w14:paraId="2339ABF1" w14:textId="77777777" w:rsidR="00DB2618" w:rsidRPr="00DF7620" w:rsidRDefault="00033679" w:rsidP="00DB2618">
      <w:pPr>
        <w:pStyle w:val="ListParagraph"/>
        <w:numPr>
          <w:ilvl w:val="0"/>
          <w:numId w:val="14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Datganiad Boddhaol o Ddarpariaeth o Ansawdd</w:t>
      </w:r>
    </w:p>
    <w:p w14:paraId="7685EEF9" w14:textId="7777777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disgwyl i’r darparwr llwyddiannus gyflawni holl feysydd gorfodol y Pecynnau Cymorth (gweler isod):</w:t>
      </w:r>
    </w:p>
    <w:p w14:paraId="0B2DD007" w14:textId="7777777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•</w:t>
      </w:r>
      <w:r>
        <w:rPr>
          <w:rFonts w:ascii="Arial" w:eastAsia="Arial" w:hAnsi="Arial" w:cs="Arial"/>
          <w:sz w:val="24"/>
          <w:szCs w:val="24"/>
          <w:lang w:val="cy-GB"/>
        </w:rPr>
        <w:tab/>
        <w:t>A – Pecyn offer archwilio prosesau ariannol</w:t>
      </w:r>
    </w:p>
    <w:p w14:paraId="779262E6" w14:textId="7777777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•</w:t>
      </w:r>
      <w:r>
        <w:rPr>
          <w:rFonts w:ascii="Arial" w:eastAsia="Arial" w:hAnsi="Arial" w:cs="Arial"/>
          <w:sz w:val="24"/>
          <w:szCs w:val="24"/>
          <w:lang w:val="cy-GB"/>
        </w:rPr>
        <w:tab/>
        <w:t>B – Pecyn cymorth Iechyd a Diogelwch y lleoliad</w:t>
      </w:r>
    </w:p>
    <w:p w14:paraId="45E900E6" w14:textId="7777777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•</w:t>
      </w:r>
      <w:r>
        <w:rPr>
          <w:rFonts w:ascii="Arial" w:eastAsia="Arial" w:hAnsi="Arial" w:cs="Arial"/>
          <w:sz w:val="24"/>
          <w:szCs w:val="24"/>
          <w:lang w:val="cy-GB"/>
        </w:rPr>
        <w:tab/>
        <w:t xml:space="preserve">C – Archwiliad lleoliad cynhwysol  </w:t>
      </w:r>
    </w:p>
    <w:p w14:paraId="16D44E66" w14:textId="7777777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•</w:t>
      </w:r>
      <w:r>
        <w:rPr>
          <w:rFonts w:ascii="Arial" w:eastAsia="Arial" w:hAnsi="Arial" w:cs="Arial"/>
          <w:sz w:val="24"/>
          <w:szCs w:val="24"/>
          <w:lang w:val="cy-GB"/>
        </w:rPr>
        <w:tab/>
        <w:t>D – Pecyn cymorth diogelu</w:t>
      </w:r>
    </w:p>
    <w:p w14:paraId="69D06689" w14:textId="18E65B27" w:rsidR="00DB2618" w:rsidRPr="00D05ED5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Yn ogystal â'r uchod, bydd y darparwr llwyddiannus yn cynnal gwiriadau cyn cyflwyno eraill yn unol â gofynion manyleb y System Prynu Deinamig ar gyfer darparu lleoliadau gofal plant wedi'u hariannu. Hefyd, bydd archwiliadau tymhorol yn cael eu cynnal gan Swyddogion Gofal Plant Cyngor Bwrdeistref Sirol Caerffili yn y lleoliad i sicrhau bod y ddarpariaeth yn bodloni meini prawf y fanyleb. </w:t>
      </w:r>
    </w:p>
    <w:p w14:paraId="7AFA7A8B" w14:textId="0DFCA00D" w:rsidR="00DB2618" w:rsidRDefault="00033679" w:rsidP="00DB2618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Os bydd lleoliad yn disgyn yn is na’r lefelau ansawdd gofynnol </w:t>
      </w:r>
      <w:r w:rsidR="00280845">
        <w:rPr>
          <w:rFonts w:ascii="Arial" w:eastAsia="Arial" w:hAnsi="Arial" w:cs="Arial"/>
          <w:sz w:val="24"/>
          <w:szCs w:val="24"/>
          <w:lang w:val="cy-GB"/>
        </w:rPr>
        <w:t>wrth g</w:t>
      </w:r>
      <w:r>
        <w:rPr>
          <w:rFonts w:ascii="Arial" w:eastAsia="Arial" w:hAnsi="Arial" w:cs="Arial"/>
          <w:sz w:val="24"/>
          <w:szCs w:val="24"/>
          <w:lang w:val="cy-GB"/>
        </w:rPr>
        <w:t>yflwyno'r gwasanaeth o safle’r ysgol, bydd disgwyl i'r lleoliad hwnnw gyrraedd y lefelau gofynnol gan weithio gyda chorff llywodraethu’r ysgol a Swyddogion Gofal Plant Cyngor Bwrdeistref Sirol Caerffili</w:t>
      </w:r>
      <w:r w:rsidR="00280845">
        <w:rPr>
          <w:rFonts w:ascii="Arial" w:eastAsia="Arial" w:hAnsi="Arial" w:cs="Arial"/>
          <w:sz w:val="24"/>
          <w:szCs w:val="24"/>
          <w:lang w:val="cy-GB"/>
        </w:rPr>
        <w:t>.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="00280845">
        <w:rPr>
          <w:rFonts w:ascii="Arial" w:eastAsia="Arial" w:hAnsi="Arial" w:cs="Arial"/>
          <w:sz w:val="24"/>
          <w:szCs w:val="24"/>
          <w:lang w:val="cy-GB"/>
        </w:rPr>
        <w:t>O</w:t>
      </w:r>
      <w:r>
        <w:rPr>
          <w:rFonts w:ascii="Arial" w:eastAsia="Arial" w:hAnsi="Arial" w:cs="Arial"/>
          <w:sz w:val="24"/>
          <w:szCs w:val="24"/>
          <w:lang w:val="cy-GB"/>
        </w:rPr>
        <w:t>ni bai bod y lefelau’n cael eu cyrraedd o fewn amserlen ddiffiniedig, efallai y bydd y lleoliad yn cael ei ofyn i adael y cyfleuster.</w:t>
      </w:r>
    </w:p>
    <w:p w14:paraId="763C3276" w14:textId="77777777" w:rsidR="00DB2618" w:rsidRDefault="00DB2618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14:paraId="7E68BE64" w14:textId="77777777" w:rsidR="00DB2618" w:rsidRDefault="00DB2618" w:rsidP="00DB2618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</w:rPr>
      </w:pPr>
    </w:p>
    <w:p w14:paraId="6209C1C0" w14:textId="52E1CB68" w:rsidR="00892E94" w:rsidRPr="00892E94" w:rsidRDefault="00892E94" w:rsidP="00033679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892E94" w:rsidRPr="00892E9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36C2" w14:textId="77777777" w:rsidR="00033679" w:rsidRDefault="00033679">
      <w:pPr>
        <w:spacing w:after="0" w:line="240" w:lineRule="auto"/>
      </w:pPr>
      <w:r>
        <w:separator/>
      </w:r>
    </w:p>
  </w:endnote>
  <w:endnote w:type="continuationSeparator" w:id="0">
    <w:p w14:paraId="17F3B3BD" w14:textId="77777777" w:rsidR="00033679" w:rsidRDefault="0003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78A1" w14:textId="77777777" w:rsidR="00F44ED4" w:rsidRDefault="00033679">
    <w:pPr>
      <w:pStyle w:val="Footer"/>
    </w:pPr>
    <w:r>
      <w:rPr>
        <w:rFonts w:ascii="Calibri" w:eastAsia="Calibri" w:hAnsi="Calibri" w:cs="Times New Roman"/>
        <w:lang w:val="cy-GB"/>
      </w:rPr>
      <w:t xml:space="preserve">Mehefin 2024 </w:t>
    </w:r>
  </w:p>
  <w:p w14:paraId="7FFBA535" w14:textId="77777777" w:rsidR="00F44ED4" w:rsidRDefault="00F44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215B2" w14:textId="77777777" w:rsidR="00033679" w:rsidRDefault="00033679">
      <w:pPr>
        <w:spacing w:after="0" w:line="240" w:lineRule="auto"/>
      </w:pPr>
      <w:r>
        <w:separator/>
      </w:r>
    </w:p>
  </w:footnote>
  <w:footnote w:type="continuationSeparator" w:id="0">
    <w:p w14:paraId="40C3B2F5" w14:textId="77777777" w:rsidR="00033679" w:rsidRDefault="00033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1860"/>
    <w:multiLevelType w:val="hybridMultilevel"/>
    <w:tmpl w:val="AB0435A0"/>
    <w:lvl w:ilvl="0" w:tplc="FBEC47F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C4C976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9E62EB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E2AF4E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CBA119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E9E15C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B44849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EBEF78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9601EE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641846"/>
    <w:multiLevelType w:val="hybridMultilevel"/>
    <w:tmpl w:val="BD76119E"/>
    <w:lvl w:ilvl="0" w:tplc="90A48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AF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EE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A7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5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43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8B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061"/>
    <w:multiLevelType w:val="hybridMultilevel"/>
    <w:tmpl w:val="9A74D65E"/>
    <w:lvl w:ilvl="0" w:tplc="C1DA613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65CBECC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1AF1D0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70E694B6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85D4959A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B53073F4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BB728B3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DEC7A20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B862F784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D866226"/>
    <w:multiLevelType w:val="hybridMultilevel"/>
    <w:tmpl w:val="16AC437E"/>
    <w:lvl w:ilvl="0" w:tplc="AFD8814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2C48A64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B99E67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08BC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C64F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6CAF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965B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30A2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56A4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028B3"/>
    <w:multiLevelType w:val="hybridMultilevel"/>
    <w:tmpl w:val="335C96F4"/>
    <w:lvl w:ilvl="0" w:tplc="DF5C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C1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A2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A3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4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6B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5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7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8F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55F5D"/>
    <w:multiLevelType w:val="hybridMultilevel"/>
    <w:tmpl w:val="193EBCF0"/>
    <w:lvl w:ilvl="0" w:tplc="CF78B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C6CC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A0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2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C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EB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8F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A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01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ECB"/>
    <w:multiLevelType w:val="singleLevel"/>
    <w:tmpl w:val="F37435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7" w15:restartNumberingAfterBreak="0">
    <w:nsid w:val="38B5302F"/>
    <w:multiLevelType w:val="hybridMultilevel"/>
    <w:tmpl w:val="857A00E4"/>
    <w:lvl w:ilvl="0" w:tplc="1F0ED71C">
      <w:start w:val="1"/>
      <w:numFmt w:val="decimal"/>
      <w:lvlText w:val="%1."/>
      <w:lvlJc w:val="left"/>
      <w:pPr>
        <w:ind w:left="720" w:hanging="360"/>
      </w:pPr>
    </w:lvl>
    <w:lvl w:ilvl="1" w:tplc="0DEEADBC">
      <w:start w:val="1"/>
      <w:numFmt w:val="lowerLetter"/>
      <w:lvlText w:val="%2."/>
      <w:lvlJc w:val="left"/>
      <w:pPr>
        <w:ind w:left="1440" w:hanging="360"/>
      </w:pPr>
    </w:lvl>
    <w:lvl w:ilvl="2" w:tplc="A0A4283C" w:tentative="1">
      <w:start w:val="1"/>
      <w:numFmt w:val="lowerRoman"/>
      <w:lvlText w:val="%3."/>
      <w:lvlJc w:val="right"/>
      <w:pPr>
        <w:ind w:left="2160" w:hanging="180"/>
      </w:pPr>
    </w:lvl>
    <w:lvl w:ilvl="3" w:tplc="EE5250BA" w:tentative="1">
      <w:start w:val="1"/>
      <w:numFmt w:val="decimal"/>
      <w:lvlText w:val="%4."/>
      <w:lvlJc w:val="left"/>
      <w:pPr>
        <w:ind w:left="2880" w:hanging="360"/>
      </w:pPr>
    </w:lvl>
    <w:lvl w:ilvl="4" w:tplc="421C7B44" w:tentative="1">
      <w:start w:val="1"/>
      <w:numFmt w:val="lowerLetter"/>
      <w:lvlText w:val="%5."/>
      <w:lvlJc w:val="left"/>
      <w:pPr>
        <w:ind w:left="3600" w:hanging="360"/>
      </w:pPr>
    </w:lvl>
    <w:lvl w:ilvl="5" w:tplc="83527BC8" w:tentative="1">
      <w:start w:val="1"/>
      <w:numFmt w:val="lowerRoman"/>
      <w:lvlText w:val="%6."/>
      <w:lvlJc w:val="right"/>
      <w:pPr>
        <w:ind w:left="4320" w:hanging="180"/>
      </w:pPr>
    </w:lvl>
    <w:lvl w:ilvl="6" w:tplc="317246AC" w:tentative="1">
      <w:start w:val="1"/>
      <w:numFmt w:val="decimal"/>
      <w:lvlText w:val="%7."/>
      <w:lvlJc w:val="left"/>
      <w:pPr>
        <w:ind w:left="5040" w:hanging="360"/>
      </w:pPr>
    </w:lvl>
    <w:lvl w:ilvl="7" w:tplc="C79C5226" w:tentative="1">
      <w:start w:val="1"/>
      <w:numFmt w:val="lowerLetter"/>
      <w:lvlText w:val="%8."/>
      <w:lvlJc w:val="left"/>
      <w:pPr>
        <w:ind w:left="5760" w:hanging="360"/>
      </w:pPr>
    </w:lvl>
    <w:lvl w:ilvl="8" w:tplc="F79CA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056A4"/>
    <w:multiLevelType w:val="hybridMultilevel"/>
    <w:tmpl w:val="4F6688BA"/>
    <w:lvl w:ilvl="0" w:tplc="7EFC2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87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4C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88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E60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0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EC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69A0"/>
    <w:multiLevelType w:val="hybridMultilevel"/>
    <w:tmpl w:val="E0083E1E"/>
    <w:lvl w:ilvl="0" w:tplc="FC108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A8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24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E2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C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2C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E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48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80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0DF6"/>
    <w:multiLevelType w:val="hybridMultilevel"/>
    <w:tmpl w:val="A9E89EE4"/>
    <w:lvl w:ilvl="0" w:tplc="23AAB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658B8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1D98B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00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F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88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CC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05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86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C71"/>
    <w:multiLevelType w:val="hybridMultilevel"/>
    <w:tmpl w:val="B914C06A"/>
    <w:lvl w:ilvl="0" w:tplc="EE0E2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92DB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58A6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30B8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22C9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2EB8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3E21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66B7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82B7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4E4ADC"/>
    <w:multiLevelType w:val="hybridMultilevel"/>
    <w:tmpl w:val="C2C0C860"/>
    <w:lvl w:ilvl="0" w:tplc="ED3A89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1E8C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B5033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C470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2E6D5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4CC69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1A4D5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3207D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67AE1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F85676"/>
    <w:multiLevelType w:val="hybridMultilevel"/>
    <w:tmpl w:val="8320F97C"/>
    <w:lvl w:ilvl="0" w:tplc="8A0A1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C5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ED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6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F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85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22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4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8A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4760"/>
    <w:multiLevelType w:val="hybridMultilevel"/>
    <w:tmpl w:val="05F6FF02"/>
    <w:lvl w:ilvl="0" w:tplc="FA623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E9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82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EB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6A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AF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E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A7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E60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60A10"/>
    <w:multiLevelType w:val="hybridMultilevel"/>
    <w:tmpl w:val="5AACDA02"/>
    <w:lvl w:ilvl="0" w:tplc="3866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CC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E6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83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07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6B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E9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D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23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84D6E"/>
    <w:multiLevelType w:val="hybridMultilevel"/>
    <w:tmpl w:val="A742F914"/>
    <w:lvl w:ilvl="0" w:tplc="DF8A3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5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20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C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AB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C8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E2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E5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06CD"/>
    <w:multiLevelType w:val="hybridMultilevel"/>
    <w:tmpl w:val="0A907478"/>
    <w:lvl w:ilvl="0" w:tplc="D3C4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B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A4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61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EF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8F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2A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04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8B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3439">
    <w:abstractNumId w:val="1"/>
  </w:num>
  <w:num w:numId="2" w16cid:durableId="649943253">
    <w:abstractNumId w:val="13"/>
  </w:num>
  <w:num w:numId="3" w16cid:durableId="1470511270">
    <w:abstractNumId w:val="17"/>
  </w:num>
  <w:num w:numId="4" w16cid:durableId="1891378487">
    <w:abstractNumId w:val="10"/>
  </w:num>
  <w:num w:numId="5" w16cid:durableId="1551265161">
    <w:abstractNumId w:val="6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sz w:val="24"/>
        </w:rPr>
      </w:lvl>
    </w:lvlOverride>
  </w:num>
  <w:num w:numId="6" w16cid:durableId="1698651526">
    <w:abstractNumId w:val="8"/>
  </w:num>
  <w:num w:numId="7" w16cid:durableId="1702243457">
    <w:abstractNumId w:val="15"/>
  </w:num>
  <w:num w:numId="8" w16cid:durableId="2004315012">
    <w:abstractNumId w:val="5"/>
  </w:num>
  <w:num w:numId="9" w16cid:durableId="1411197906">
    <w:abstractNumId w:val="4"/>
  </w:num>
  <w:num w:numId="10" w16cid:durableId="195237786">
    <w:abstractNumId w:val="7"/>
  </w:num>
  <w:num w:numId="11" w16cid:durableId="208958184">
    <w:abstractNumId w:val="9"/>
  </w:num>
  <w:num w:numId="12" w16cid:durableId="304900227">
    <w:abstractNumId w:val="12"/>
  </w:num>
  <w:num w:numId="13" w16cid:durableId="1888183801">
    <w:abstractNumId w:val="2"/>
  </w:num>
  <w:num w:numId="14" w16cid:durableId="1158153706">
    <w:abstractNumId w:val="3"/>
  </w:num>
  <w:num w:numId="15" w16cid:durableId="759302188">
    <w:abstractNumId w:val="11"/>
  </w:num>
  <w:num w:numId="16" w16cid:durableId="1915817487">
    <w:abstractNumId w:val="14"/>
  </w:num>
  <w:num w:numId="17" w16cid:durableId="401147535">
    <w:abstractNumId w:val="16"/>
  </w:num>
  <w:num w:numId="18" w16cid:durableId="143845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20"/>
    <w:rsid w:val="000213C5"/>
    <w:rsid w:val="00033679"/>
    <w:rsid w:val="0004633A"/>
    <w:rsid w:val="00084E60"/>
    <w:rsid w:val="000A0E91"/>
    <w:rsid w:val="000B1DCE"/>
    <w:rsid w:val="000D32D8"/>
    <w:rsid w:val="000E6C3D"/>
    <w:rsid w:val="00107553"/>
    <w:rsid w:val="001079A4"/>
    <w:rsid w:val="00111D81"/>
    <w:rsid w:val="00116857"/>
    <w:rsid w:val="00142207"/>
    <w:rsid w:val="00144D54"/>
    <w:rsid w:val="00152F55"/>
    <w:rsid w:val="0016791E"/>
    <w:rsid w:val="00193C49"/>
    <w:rsid w:val="0019480C"/>
    <w:rsid w:val="001C4A33"/>
    <w:rsid w:val="001C7889"/>
    <w:rsid w:val="001E142E"/>
    <w:rsid w:val="00210527"/>
    <w:rsid w:val="00222E7C"/>
    <w:rsid w:val="0023091F"/>
    <w:rsid w:val="00233E30"/>
    <w:rsid w:val="00236953"/>
    <w:rsid w:val="002443B4"/>
    <w:rsid w:val="00254071"/>
    <w:rsid w:val="002611AF"/>
    <w:rsid w:val="002705E7"/>
    <w:rsid w:val="0027166F"/>
    <w:rsid w:val="00273D96"/>
    <w:rsid w:val="00280845"/>
    <w:rsid w:val="0029416A"/>
    <w:rsid w:val="002A6020"/>
    <w:rsid w:val="002A7BBA"/>
    <w:rsid w:val="002C05A7"/>
    <w:rsid w:val="002C0A1F"/>
    <w:rsid w:val="002E5D81"/>
    <w:rsid w:val="00307F53"/>
    <w:rsid w:val="00317980"/>
    <w:rsid w:val="00351F7A"/>
    <w:rsid w:val="00371B6E"/>
    <w:rsid w:val="003E51F0"/>
    <w:rsid w:val="003F64C6"/>
    <w:rsid w:val="00406CEE"/>
    <w:rsid w:val="00426F24"/>
    <w:rsid w:val="004416C6"/>
    <w:rsid w:val="004619C2"/>
    <w:rsid w:val="004619F5"/>
    <w:rsid w:val="00476F38"/>
    <w:rsid w:val="00480DA0"/>
    <w:rsid w:val="0048428F"/>
    <w:rsid w:val="0048744B"/>
    <w:rsid w:val="004A7F5B"/>
    <w:rsid w:val="004B7EBA"/>
    <w:rsid w:val="004C3FD6"/>
    <w:rsid w:val="004E493D"/>
    <w:rsid w:val="004E54F1"/>
    <w:rsid w:val="004F0D6A"/>
    <w:rsid w:val="004F24D6"/>
    <w:rsid w:val="004F64FD"/>
    <w:rsid w:val="004F70EB"/>
    <w:rsid w:val="0050210F"/>
    <w:rsid w:val="0050519C"/>
    <w:rsid w:val="0051600D"/>
    <w:rsid w:val="00525EAE"/>
    <w:rsid w:val="00525ED8"/>
    <w:rsid w:val="00554109"/>
    <w:rsid w:val="00574072"/>
    <w:rsid w:val="00575556"/>
    <w:rsid w:val="005810FB"/>
    <w:rsid w:val="00592542"/>
    <w:rsid w:val="005A4EC3"/>
    <w:rsid w:val="005B383C"/>
    <w:rsid w:val="005B71D6"/>
    <w:rsid w:val="005C0F82"/>
    <w:rsid w:val="005D080F"/>
    <w:rsid w:val="005F5C08"/>
    <w:rsid w:val="00605A34"/>
    <w:rsid w:val="0061146A"/>
    <w:rsid w:val="00614EC2"/>
    <w:rsid w:val="006312CC"/>
    <w:rsid w:val="006475EA"/>
    <w:rsid w:val="006825E6"/>
    <w:rsid w:val="006B4865"/>
    <w:rsid w:val="006C2D4B"/>
    <w:rsid w:val="006E7C51"/>
    <w:rsid w:val="006F1B12"/>
    <w:rsid w:val="006F529F"/>
    <w:rsid w:val="00700406"/>
    <w:rsid w:val="007203F5"/>
    <w:rsid w:val="00742224"/>
    <w:rsid w:val="00756C4F"/>
    <w:rsid w:val="007776A1"/>
    <w:rsid w:val="007968BB"/>
    <w:rsid w:val="007C0852"/>
    <w:rsid w:val="007C5408"/>
    <w:rsid w:val="007D11C3"/>
    <w:rsid w:val="007D6EA8"/>
    <w:rsid w:val="007F1176"/>
    <w:rsid w:val="00861C99"/>
    <w:rsid w:val="00865AC8"/>
    <w:rsid w:val="008677F8"/>
    <w:rsid w:val="00867B90"/>
    <w:rsid w:val="00892E94"/>
    <w:rsid w:val="008A4011"/>
    <w:rsid w:val="008B302F"/>
    <w:rsid w:val="008F0048"/>
    <w:rsid w:val="008F406A"/>
    <w:rsid w:val="0092054D"/>
    <w:rsid w:val="00953F25"/>
    <w:rsid w:val="00972A2D"/>
    <w:rsid w:val="009D5D93"/>
    <w:rsid w:val="00A51FCB"/>
    <w:rsid w:val="00A8168F"/>
    <w:rsid w:val="00A90086"/>
    <w:rsid w:val="00A94979"/>
    <w:rsid w:val="00AB455B"/>
    <w:rsid w:val="00AC7205"/>
    <w:rsid w:val="00AD2AD7"/>
    <w:rsid w:val="00AE1214"/>
    <w:rsid w:val="00B200DF"/>
    <w:rsid w:val="00B22BDB"/>
    <w:rsid w:val="00B519B2"/>
    <w:rsid w:val="00B57B9D"/>
    <w:rsid w:val="00B835CD"/>
    <w:rsid w:val="00B91024"/>
    <w:rsid w:val="00BB134B"/>
    <w:rsid w:val="00BB3600"/>
    <w:rsid w:val="00BB55B1"/>
    <w:rsid w:val="00BC3030"/>
    <w:rsid w:val="00BD5BAB"/>
    <w:rsid w:val="00C02007"/>
    <w:rsid w:val="00C06CDA"/>
    <w:rsid w:val="00C32127"/>
    <w:rsid w:val="00C3405F"/>
    <w:rsid w:val="00C762AE"/>
    <w:rsid w:val="00C83C2F"/>
    <w:rsid w:val="00CB63FA"/>
    <w:rsid w:val="00CE1872"/>
    <w:rsid w:val="00D05ED5"/>
    <w:rsid w:val="00D51F99"/>
    <w:rsid w:val="00D81CE9"/>
    <w:rsid w:val="00DB16C1"/>
    <w:rsid w:val="00DB2618"/>
    <w:rsid w:val="00DB47A5"/>
    <w:rsid w:val="00DC2B55"/>
    <w:rsid w:val="00DC7515"/>
    <w:rsid w:val="00DE4E2F"/>
    <w:rsid w:val="00DF66D2"/>
    <w:rsid w:val="00DF7620"/>
    <w:rsid w:val="00E04C3C"/>
    <w:rsid w:val="00E43DFA"/>
    <w:rsid w:val="00E548A3"/>
    <w:rsid w:val="00E60401"/>
    <w:rsid w:val="00E67C35"/>
    <w:rsid w:val="00E77C02"/>
    <w:rsid w:val="00E956BC"/>
    <w:rsid w:val="00EA1A3F"/>
    <w:rsid w:val="00EC1CEB"/>
    <w:rsid w:val="00EC7396"/>
    <w:rsid w:val="00F01820"/>
    <w:rsid w:val="00F03A8E"/>
    <w:rsid w:val="00F10EE6"/>
    <w:rsid w:val="00F165C1"/>
    <w:rsid w:val="00F27D29"/>
    <w:rsid w:val="00F36EE3"/>
    <w:rsid w:val="00F436CD"/>
    <w:rsid w:val="00F44ED4"/>
    <w:rsid w:val="00F56209"/>
    <w:rsid w:val="00F722D5"/>
    <w:rsid w:val="00F959CB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FA45FE"/>
  <w15:chartTrackingRefBased/>
  <w15:docId w15:val="{D22876C5-1257-42F4-BF78-6AC12EF5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ED4"/>
  </w:style>
  <w:style w:type="paragraph" w:styleId="Footer">
    <w:name w:val="footer"/>
    <w:basedOn w:val="Normal"/>
    <w:link w:val="FooterChar"/>
    <w:uiPriority w:val="99"/>
    <w:unhideWhenUsed/>
    <w:rsid w:val="00F44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ED4"/>
  </w:style>
  <w:style w:type="character" w:styleId="Hyperlink">
    <w:name w:val="Hyperlink"/>
    <w:basedOn w:val="DefaultParagraphFont"/>
    <w:uiPriority w:val="99"/>
    <w:unhideWhenUsed/>
    <w:rsid w:val="008677F8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8677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677F8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3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42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F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9327</Characters>
  <Application>Microsoft Office Word</Application>
  <DocSecurity>4</DocSecurity>
  <Lines>77</Lines>
  <Paragraphs>21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Santos, Fiona</dc:creator>
  <cp:lastModifiedBy>Saddler, Louise</cp:lastModifiedBy>
  <cp:revision>2</cp:revision>
  <dcterms:created xsi:type="dcterms:W3CDTF">2025-01-14T10:48:00Z</dcterms:created>
  <dcterms:modified xsi:type="dcterms:W3CDTF">2025-01-14T10:48:00Z</dcterms:modified>
</cp:coreProperties>
</file>