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384"/>
        <w:tblW w:w="10683" w:type="dxa"/>
        <w:tblBorders>
          <w:top w:val="single" w:sz="24" w:space="0" w:color="92D050"/>
          <w:left w:val="single" w:sz="24" w:space="0" w:color="92D050"/>
          <w:bottom w:val="single" w:sz="24" w:space="0" w:color="92D050"/>
          <w:right w:val="single" w:sz="24" w:space="0" w:color="92D050"/>
          <w:insideH w:val="single" w:sz="24" w:space="0" w:color="92D050"/>
          <w:insideV w:val="single" w:sz="24" w:space="0" w:color="92D050"/>
        </w:tblBorders>
        <w:tblLook w:val="0000" w:firstRow="0" w:lastRow="0" w:firstColumn="0" w:lastColumn="0" w:noHBand="0" w:noVBand="0"/>
      </w:tblPr>
      <w:tblGrid>
        <w:gridCol w:w="10683"/>
      </w:tblGrid>
      <w:tr w:rsidR="004F64F7" w:rsidRPr="006029F2" w14:paraId="56B9C929" w14:textId="77777777" w:rsidTr="00CE79A4">
        <w:trPr>
          <w:trHeight w:val="15551"/>
        </w:trPr>
        <w:tc>
          <w:tcPr>
            <w:tcW w:w="10683" w:type="dxa"/>
          </w:tcPr>
          <w:p w14:paraId="48BDD3F3" w14:textId="51FAEA08" w:rsidR="004F64F7" w:rsidRPr="006029F2" w:rsidRDefault="00F300E0" w:rsidP="00DB0188">
            <w:pPr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 wp14:anchorId="7B102855" wp14:editId="1F84B3E3">
                  <wp:simplePos x="0" y="0"/>
                  <wp:positionH relativeFrom="column">
                    <wp:posOffset>4750435</wp:posOffset>
                  </wp:positionH>
                  <wp:positionV relativeFrom="paragraph">
                    <wp:posOffset>-143510</wp:posOffset>
                  </wp:positionV>
                  <wp:extent cx="1809750" cy="1276350"/>
                  <wp:effectExtent l="0" t="0" r="0" b="0"/>
                  <wp:wrapNone/>
                  <wp:docPr id="329081036" name="Picture 1" descr="A logo with colorful circle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081036" name="Picture 1" descr="A logo with colorful circles&#10;&#10;Description automatically generated with medium confidenc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750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350C8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50560" behindDoc="1" locked="0" layoutInCell="1" allowOverlap="1" wp14:anchorId="5BA32B8C" wp14:editId="1ED4C57B">
                  <wp:simplePos x="0" y="0"/>
                  <wp:positionH relativeFrom="margin">
                    <wp:posOffset>178435</wp:posOffset>
                  </wp:positionH>
                  <wp:positionV relativeFrom="page">
                    <wp:posOffset>161290</wp:posOffset>
                  </wp:positionV>
                  <wp:extent cx="1727200" cy="792853"/>
                  <wp:effectExtent l="0" t="0" r="6350" b="762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0790" cy="7945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64F7">
              <w:rPr>
                <w:rFonts w:ascii="Century Gothic" w:eastAsia="Times New Roman" w:hAnsi="Century Gothic"/>
                <w:color w:val="7030A0"/>
              </w:rPr>
              <w:t xml:space="preserve">                                                        </w:t>
            </w:r>
            <w:r w:rsidR="004F64F7">
              <w:rPr>
                <w:noProof/>
              </w:rPr>
              <w:t xml:space="preserve">                                           </w:t>
            </w:r>
          </w:p>
          <w:p w14:paraId="51140820" w14:textId="4F25AF2E" w:rsidR="00DB0188" w:rsidRPr="00DB0188" w:rsidRDefault="00CE79A4" w:rsidP="009A5EFF">
            <w:pPr>
              <w:tabs>
                <w:tab w:val="left" w:pos="4240"/>
                <w:tab w:val="center" w:pos="5233"/>
                <w:tab w:val="left" w:pos="9000"/>
              </w:tabs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  <w:r w:rsidR="004F64F7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F300E0">
              <w:rPr>
                <w:noProof/>
              </w:rPr>
              <w:drawing>
                <wp:inline distT="0" distB="0" distL="0" distR="0" wp14:anchorId="1908A845" wp14:editId="7C2C0C9F">
                  <wp:extent cx="899160" cy="67437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160" cy="674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ab/>
            </w:r>
          </w:p>
          <w:p w14:paraId="370B5EAF" w14:textId="1A0A1C38" w:rsidR="00CE013E" w:rsidRDefault="00CE013E" w:rsidP="00532B53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AD2FC2A" w14:textId="77777777" w:rsidR="007D0525" w:rsidRDefault="007D0525" w:rsidP="007D052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Calibri"/>
                <w:sz w:val="28"/>
                <w:szCs w:val="28"/>
              </w:rPr>
            </w:pPr>
            <w:r w:rsidRPr="007E2751">
              <w:rPr>
                <w:rStyle w:val="normaltextrun"/>
                <w:rFonts w:ascii="Century Gothic" w:hAnsi="Century Gothic" w:cs="Calibri"/>
                <w:b/>
                <w:bCs/>
                <w:sz w:val="28"/>
                <w:szCs w:val="28"/>
              </w:rPr>
              <w:t>Graded Care Profile (GCP2) Tool</w:t>
            </w:r>
            <w:r w:rsidRPr="007E2751">
              <w:rPr>
                <w:rStyle w:val="eop"/>
                <w:rFonts w:ascii="Century Gothic" w:hAnsi="Century Gothic" w:cs="Calibri"/>
                <w:sz w:val="28"/>
                <w:szCs w:val="28"/>
              </w:rPr>
              <w:t> </w:t>
            </w:r>
          </w:p>
          <w:p w14:paraId="5B207DEB" w14:textId="69B615AC" w:rsidR="007D0525" w:rsidRPr="00EB27CE" w:rsidRDefault="007D0525" w:rsidP="00D04C51">
            <w:pPr>
              <w:pStyle w:val="paragraph"/>
              <w:spacing w:before="120" w:beforeAutospacing="0" w:after="120" w:afterAutospacing="0"/>
              <w:jc w:val="center"/>
              <w:textAlignment w:val="baseline"/>
              <w:rPr>
                <w:rFonts w:ascii="Century Gothic" w:hAnsi="Century Gothic" w:cs="Segoe UI"/>
                <w:b/>
                <w:bCs/>
                <w:sz w:val="28"/>
                <w:szCs w:val="28"/>
              </w:rPr>
            </w:pPr>
            <w:r w:rsidRPr="00EB27CE">
              <w:rPr>
                <w:rFonts w:ascii="Century Gothic" w:hAnsi="Century Gothic" w:cs="Segoe UI"/>
                <w:b/>
                <w:bCs/>
                <w:sz w:val="28"/>
                <w:szCs w:val="28"/>
              </w:rPr>
              <w:t>Full Day, Face to Face Training for Multi-Agency Staff</w:t>
            </w:r>
          </w:p>
          <w:tbl>
            <w:tblPr>
              <w:tblStyle w:val="GridTable1Light-Accent3"/>
              <w:tblpPr w:leftFromText="180" w:rightFromText="180" w:vertAnchor="text" w:horzAnchor="margin" w:tblpXSpec="center" w:tblpY="69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366"/>
              <w:gridCol w:w="2406"/>
              <w:gridCol w:w="4004"/>
            </w:tblGrid>
            <w:tr w:rsidR="00D04C51" w:rsidRPr="007E2751" w14:paraId="42975B0C" w14:textId="77777777" w:rsidTr="00D04C5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6E850D2" w14:textId="77777777" w:rsidR="00D04C51" w:rsidRPr="007E2751" w:rsidRDefault="00D04C51" w:rsidP="00D04C51">
                  <w:pPr>
                    <w:spacing w:before="12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7E2751">
                    <w:rPr>
                      <w:rFonts w:ascii="Century Gothic" w:hAnsi="Century Gothic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2406" w:type="dxa"/>
                </w:tcPr>
                <w:p w14:paraId="59715A69" w14:textId="77777777" w:rsidR="00D04C51" w:rsidRPr="007E2751" w:rsidRDefault="00D04C51" w:rsidP="00D04C5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7E2751">
                    <w:rPr>
                      <w:rFonts w:ascii="Century Gothic" w:hAnsi="Century Gothic"/>
                      <w:sz w:val="24"/>
                      <w:szCs w:val="24"/>
                    </w:rPr>
                    <w:t>TIME</w:t>
                  </w:r>
                </w:p>
              </w:tc>
              <w:tc>
                <w:tcPr>
                  <w:tcW w:w="4004" w:type="dxa"/>
                </w:tcPr>
                <w:p w14:paraId="6CA64AFA" w14:textId="77777777" w:rsidR="00D04C51" w:rsidRPr="007E2751" w:rsidRDefault="00D04C51" w:rsidP="00D04C51">
                  <w:pPr>
                    <w:spacing w:before="120" w:after="120"/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7E2751">
                    <w:rPr>
                      <w:rFonts w:ascii="Century Gothic" w:hAnsi="Century Gothic"/>
                      <w:sz w:val="24"/>
                      <w:szCs w:val="24"/>
                    </w:rPr>
                    <w:t>LOCATION</w:t>
                  </w:r>
                </w:p>
              </w:tc>
            </w:tr>
            <w:tr w:rsidR="00D04C51" w:rsidRPr="007E2751" w14:paraId="60F884C5" w14:textId="77777777" w:rsidTr="00D04C51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438CA982" w14:textId="77777777" w:rsidR="00D04C51" w:rsidRPr="004700E8" w:rsidRDefault="00D04C51" w:rsidP="00D04C51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sz w:val="24"/>
                      <w:szCs w:val="24"/>
                    </w:rPr>
                    <w:t>27 March 2025</w:t>
                  </w:r>
                </w:p>
              </w:tc>
              <w:tc>
                <w:tcPr>
                  <w:tcW w:w="2406" w:type="dxa"/>
                </w:tcPr>
                <w:p w14:paraId="064FCB61" w14:textId="77777777" w:rsidR="00D04C51" w:rsidRPr="004700E8" w:rsidRDefault="00D04C51" w:rsidP="00D04C51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09:30 – 15:30</w:t>
                  </w:r>
                </w:p>
              </w:tc>
              <w:tc>
                <w:tcPr>
                  <w:tcW w:w="4004" w:type="dxa"/>
                </w:tcPr>
                <w:p w14:paraId="3E39F1F9" w14:textId="77777777" w:rsidR="00D04C51" w:rsidRPr="004700E8" w:rsidRDefault="00D04C51" w:rsidP="00D04C5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G1, Bruce House</w:t>
                  </w:r>
                </w:p>
                <w:p w14:paraId="5004BDF7" w14:textId="77777777" w:rsidR="00D04C51" w:rsidRPr="004700E8" w:rsidRDefault="00D04C51" w:rsidP="00D04C5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Arbroath</w:t>
                  </w:r>
                </w:p>
              </w:tc>
            </w:tr>
            <w:tr w:rsidR="00D04C51" w:rsidRPr="007E2751" w14:paraId="65E97C6A" w14:textId="77777777" w:rsidTr="00D04C51">
              <w:trPr>
                <w:trHeight w:val="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3366" w:type="dxa"/>
                </w:tcPr>
                <w:p w14:paraId="390A63D1" w14:textId="77777777" w:rsidR="00D04C51" w:rsidRPr="004700E8" w:rsidRDefault="00D04C51" w:rsidP="00D04C51">
                  <w:pPr>
                    <w:spacing w:before="360" w:after="120"/>
                    <w:jc w:val="center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sz w:val="24"/>
                      <w:szCs w:val="24"/>
                    </w:rPr>
                    <w:t>02 September 2025</w:t>
                  </w:r>
                </w:p>
              </w:tc>
              <w:tc>
                <w:tcPr>
                  <w:tcW w:w="2406" w:type="dxa"/>
                </w:tcPr>
                <w:p w14:paraId="5EA41221" w14:textId="77777777" w:rsidR="00D04C51" w:rsidRPr="004700E8" w:rsidRDefault="00D04C51" w:rsidP="00D04C51">
                  <w:pPr>
                    <w:spacing w:before="36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09:30 – 15:30</w:t>
                  </w:r>
                </w:p>
              </w:tc>
              <w:tc>
                <w:tcPr>
                  <w:tcW w:w="4004" w:type="dxa"/>
                </w:tcPr>
                <w:p w14:paraId="57586796" w14:textId="77777777" w:rsidR="00D04C51" w:rsidRPr="004700E8" w:rsidRDefault="00D04C51" w:rsidP="00D04C5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G1, Bruce House</w:t>
                  </w:r>
                </w:p>
                <w:p w14:paraId="758AB909" w14:textId="77777777" w:rsidR="00D04C51" w:rsidRPr="004700E8" w:rsidRDefault="00D04C51" w:rsidP="00D04C51">
                  <w:pPr>
                    <w:spacing w:before="120" w:after="120"/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proofErr w:type="spellStart"/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Wellgate</w:t>
                  </w:r>
                  <w:proofErr w:type="spellEnd"/>
                  <w:r w:rsidRPr="004700E8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, Arbroath</w:t>
                  </w:r>
                </w:p>
              </w:tc>
            </w:tr>
          </w:tbl>
          <w:p w14:paraId="7C0278E3" w14:textId="77777777" w:rsidR="00D04C51" w:rsidRDefault="00D04C51" w:rsidP="00D04C51">
            <w:pPr>
              <w:spacing w:before="120" w:after="160" w:line="254" w:lineRule="auto"/>
              <w:ind w:left="427" w:right="1111"/>
              <w:contextualSpacing/>
              <w:jc w:val="center"/>
              <w:rPr>
                <w:rFonts w:ascii="Century Gothic" w:hAnsi="Century Gothic" w:cstheme="minorBidi"/>
              </w:rPr>
            </w:pPr>
            <w:r>
              <w:rPr>
                <w:rFonts w:ascii="Century Gothic" w:hAnsi="Century Gothic" w:cstheme="minorBidi"/>
              </w:rPr>
              <w:t>Please choose only one date</w:t>
            </w:r>
          </w:p>
          <w:p w14:paraId="52EB94FF" w14:textId="03F7BC2E" w:rsidR="007D0525" w:rsidRPr="007E2751" w:rsidRDefault="007D0525" w:rsidP="007D0525">
            <w:pPr>
              <w:pStyle w:val="paragraph"/>
              <w:spacing w:before="0" w:beforeAutospacing="0" w:after="0" w:afterAutospacing="0"/>
              <w:ind w:left="569" w:right="404"/>
              <w:jc w:val="center"/>
              <w:textAlignment w:val="baseline"/>
              <w:rPr>
                <w:rFonts w:ascii="Century Gothic" w:hAnsi="Century Gothic" w:cs="Segoe UI"/>
              </w:rPr>
            </w:pPr>
            <w:r w:rsidRPr="007E2751">
              <w:rPr>
                <w:rStyle w:val="eop"/>
                <w:rFonts w:ascii="Century Gothic" w:hAnsi="Century Gothic" w:cs="Segoe UI"/>
              </w:rPr>
              <w:t> </w:t>
            </w:r>
          </w:p>
          <w:p w14:paraId="32BFC98A" w14:textId="4E55F59A" w:rsidR="007D0525" w:rsidRPr="007E2751" w:rsidRDefault="007D0525" w:rsidP="007D0525">
            <w:pPr>
              <w:pStyle w:val="NoSpacing"/>
              <w:ind w:left="427" w:right="404"/>
              <w:rPr>
                <w:rStyle w:val="eop"/>
                <w:rFonts w:ascii="Century Gothic" w:hAnsi="Century Gothic"/>
                <w:b/>
                <w:bCs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b/>
                <w:bCs/>
                <w:sz w:val="24"/>
                <w:szCs w:val="24"/>
              </w:rPr>
              <w:t>What is the Graded Care Profile 2 (GCP2)?</w:t>
            </w:r>
            <w:r w:rsidRPr="007E2751">
              <w:rPr>
                <w:rStyle w:val="eop"/>
                <w:rFonts w:ascii="Century Gothic" w:hAnsi="Century Gothic"/>
                <w:b/>
                <w:bCs/>
                <w:sz w:val="24"/>
                <w:szCs w:val="24"/>
              </w:rPr>
              <w:t> </w:t>
            </w:r>
          </w:p>
          <w:p w14:paraId="02A370E1" w14:textId="24CB2DC8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</w:p>
          <w:p w14:paraId="532E0EA0" w14:textId="3859E944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The Graded Care Profile 2 (GCP2) is a tool designed to help practitioners take a strength-based approach to measure the quality of care a child is receiving, and support professionals to identify neglect, where this is an issue. 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28F3F462" w14:textId="153D69C4" w:rsidR="007D0525" w:rsidRDefault="007D0525" w:rsidP="007D0525">
            <w:pPr>
              <w:pStyle w:val="NoSpacing"/>
              <w:ind w:left="427" w:right="404"/>
              <w:rPr>
                <w:rStyle w:val="eop"/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Neglect can have damaging effects on a child’s health, development, and education, and later in life can put them at risk of depression, substance abuse and even suicide attempts (Norman et al, 2012).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31F31F6E" w14:textId="27A77A34" w:rsidR="007D0525" w:rsidRPr="007E2751" w:rsidRDefault="007D0525" w:rsidP="007D0525">
            <w:pPr>
              <w:pStyle w:val="NoSpacing"/>
              <w:ind w:left="427" w:right="404"/>
              <w:rPr>
                <w:rStyle w:val="eop"/>
                <w:rFonts w:ascii="Century Gothic" w:hAnsi="Century Gothic"/>
                <w:sz w:val="24"/>
                <w:szCs w:val="24"/>
              </w:rPr>
            </w:pPr>
          </w:p>
          <w:p w14:paraId="570991E8" w14:textId="39B9333B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</w:p>
          <w:p w14:paraId="252F4E0B" w14:textId="1E6E9ADF" w:rsidR="007D0525" w:rsidRPr="007E2751" w:rsidRDefault="007D0525" w:rsidP="007D0525">
            <w:pPr>
              <w:pStyle w:val="NoSpacing"/>
              <w:ind w:left="427" w:right="404"/>
              <w:rPr>
                <w:rStyle w:val="normaltextrun"/>
                <w:rFonts w:ascii="Century Gothic" w:hAnsi="Century Gothic"/>
                <w:b/>
                <w:bCs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b/>
                <w:bCs/>
                <w:sz w:val="24"/>
                <w:szCs w:val="24"/>
              </w:rPr>
              <w:t>Learning outcomes:</w:t>
            </w:r>
          </w:p>
          <w:p w14:paraId="22D1D0E4" w14:textId="77777777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</w:p>
          <w:p w14:paraId="66478CF3" w14:textId="2ACBA0BC" w:rsidR="007D0525" w:rsidRDefault="007D0525" w:rsidP="007D0525">
            <w:pPr>
              <w:pStyle w:val="NoSpacing"/>
              <w:ind w:left="427" w:right="404"/>
              <w:rPr>
                <w:rStyle w:val="normaltextrun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Gain an understanding of how to effectively use this tool to support families, enabling professionals to</w:t>
            </w:r>
            <w:r>
              <w:rPr>
                <w:rStyle w:val="normaltextrun"/>
              </w:rPr>
              <w:t>:</w:t>
            </w:r>
          </w:p>
          <w:p w14:paraId="61F7231D" w14:textId="77777777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</w:p>
          <w:p w14:paraId="610AEB65" w14:textId="7038895F" w:rsidR="007D0525" w:rsidRPr="007E2751" w:rsidRDefault="007D0525" w:rsidP="007D0525">
            <w:pPr>
              <w:pStyle w:val="NoSpacing"/>
              <w:numPr>
                <w:ilvl w:val="0"/>
                <w:numId w:val="23"/>
              </w:numPr>
              <w:ind w:left="1278" w:right="1112" w:hanging="567"/>
              <w:rPr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Measure the quality of care being provided to children.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7AF5760D" w14:textId="11916B39" w:rsidR="007D0525" w:rsidRPr="007E2751" w:rsidRDefault="007D0525" w:rsidP="007D0525">
            <w:pPr>
              <w:pStyle w:val="NoSpacing"/>
              <w:numPr>
                <w:ilvl w:val="0"/>
                <w:numId w:val="23"/>
              </w:numPr>
              <w:ind w:left="1278" w:right="1112" w:hanging="567"/>
              <w:rPr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Identify where children require further support and whether the level of care received needs to be improved.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35BED44C" w14:textId="10B5F853" w:rsidR="007D0525" w:rsidRPr="007E2751" w:rsidRDefault="007D0525" w:rsidP="007D0525">
            <w:pPr>
              <w:pStyle w:val="NoSpacing"/>
              <w:numPr>
                <w:ilvl w:val="0"/>
                <w:numId w:val="23"/>
              </w:numPr>
              <w:ind w:left="1278" w:right="1112" w:hanging="567"/>
              <w:rPr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Implement a constructive working relationship with families.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74E33FF2" w14:textId="77777777" w:rsidR="007D0525" w:rsidRPr="007E2751" w:rsidRDefault="007D0525" w:rsidP="007D0525">
            <w:pPr>
              <w:pStyle w:val="NoSpacing"/>
              <w:numPr>
                <w:ilvl w:val="0"/>
                <w:numId w:val="23"/>
              </w:numPr>
              <w:ind w:left="1278" w:right="1112" w:hanging="567"/>
              <w:rPr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Increase your confidence in decision making at all levels.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4D192D09" w14:textId="09503F3C" w:rsidR="007D0525" w:rsidRDefault="007D0525" w:rsidP="007D0525">
            <w:pPr>
              <w:pStyle w:val="NoSpacing"/>
              <w:numPr>
                <w:ilvl w:val="0"/>
                <w:numId w:val="23"/>
              </w:numPr>
              <w:ind w:left="1278" w:right="1112" w:hanging="567"/>
              <w:rPr>
                <w:rStyle w:val="eop"/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>Promote multi-agency working creating a common language.</w:t>
            </w:r>
            <w:r w:rsidRPr="007E2751">
              <w:rPr>
                <w:rStyle w:val="eop"/>
                <w:rFonts w:ascii="Century Gothic" w:hAnsi="Century Gothic"/>
                <w:sz w:val="24"/>
                <w:szCs w:val="24"/>
              </w:rPr>
              <w:t> </w:t>
            </w:r>
          </w:p>
          <w:p w14:paraId="59E19181" w14:textId="77777777" w:rsidR="007D0525" w:rsidRDefault="007D0525" w:rsidP="007D0525">
            <w:pPr>
              <w:pStyle w:val="NoSpacing"/>
              <w:ind w:right="404"/>
              <w:rPr>
                <w:sz w:val="24"/>
                <w:szCs w:val="24"/>
              </w:rPr>
            </w:pPr>
          </w:p>
          <w:p w14:paraId="3D97D688" w14:textId="77777777" w:rsidR="007D0525" w:rsidRPr="007E2751" w:rsidRDefault="007D0525" w:rsidP="007D0525">
            <w:pPr>
              <w:pStyle w:val="NoSpacing"/>
              <w:ind w:right="404"/>
              <w:rPr>
                <w:rFonts w:ascii="Century Gothic" w:hAnsi="Century Gothic"/>
                <w:sz w:val="24"/>
                <w:szCs w:val="24"/>
              </w:rPr>
            </w:pPr>
          </w:p>
          <w:p w14:paraId="050E02FD" w14:textId="77777777" w:rsidR="007D0525" w:rsidRPr="007E2751" w:rsidRDefault="007D0525" w:rsidP="007D0525">
            <w:pPr>
              <w:pStyle w:val="NoSpacing"/>
              <w:ind w:left="427" w:right="404"/>
              <w:rPr>
                <w:rStyle w:val="eop"/>
                <w:rFonts w:ascii="Century Gothic" w:hAnsi="Century Gothic"/>
                <w:b/>
                <w:bCs/>
                <w:sz w:val="24"/>
                <w:szCs w:val="24"/>
              </w:rPr>
            </w:pPr>
            <w:r w:rsidRPr="007E2751">
              <w:rPr>
                <w:rStyle w:val="eop"/>
                <w:rFonts w:ascii="Century Gothic" w:hAnsi="Century Gothic"/>
                <w:b/>
                <w:bCs/>
                <w:sz w:val="24"/>
                <w:szCs w:val="24"/>
              </w:rPr>
              <w:t>Audience:</w:t>
            </w:r>
          </w:p>
          <w:p w14:paraId="059566C0" w14:textId="276ECD0F" w:rsidR="007D0525" w:rsidRPr="007E2751" w:rsidRDefault="007D0525" w:rsidP="007D0525">
            <w:pPr>
              <w:pStyle w:val="NoSpacing"/>
              <w:ind w:left="427" w:right="404"/>
              <w:rPr>
                <w:rFonts w:ascii="Century Gothic" w:hAnsi="Century Gothic"/>
                <w:sz w:val="24"/>
                <w:szCs w:val="24"/>
              </w:rPr>
            </w:pPr>
          </w:p>
          <w:p w14:paraId="4F938820" w14:textId="275EB52E" w:rsidR="007D0525" w:rsidRDefault="007D0525" w:rsidP="007D0525">
            <w:pPr>
              <w:pStyle w:val="NoSpacing"/>
              <w:ind w:left="427" w:right="404"/>
              <w:rPr>
                <w:rStyle w:val="normaltextrun"/>
                <w:rFonts w:ascii="Century Gothic" w:hAnsi="Century Gothic"/>
                <w:sz w:val="24"/>
                <w:szCs w:val="24"/>
              </w:rPr>
            </w:pPr>
            <w:r w:rsidRPr="007E2751">
              <w:rPr>
                <w:rStyle w:val="normaltextrun"/>
                <w:rFonts w:ascii="Century Gothic" w:hAnsi="Century Gothic"/>
                <w:sz w:val="24"/>
                <w:szCs w:val="24"/>
              </w:rPr>
              <w:t xml:space="preserve">This training is open to all multi-agency staff working with children and families within the Angus area. </w:t>
            </w:r>
          </w:p>
          <w:p w14:paraId="69DA0C30" w14:textId="5990E8FD" w:rsidR="007D0525" w:rsidRPr="007E2751" w:rsidRDefault="007D0525" w:rsidP="007D0525">
            <w:pPr>
              <w:pStyle w:val="NoSpacing"/>
              <w:ind w:left="427" w:right="404"/>
              <w:rPr>
                <w:rStyle w:val="normaltextrun"/>
                <w:rFonts w:ascii="Century Gothic" w:hAnsi="Century Gothic"/>
                <w:sz w:val="24"/>
                <w:szCs w:val="24"/>
              </w:rPr>
            </w:pPr>
          </w:p>
          <w:p w14:paraId="6D128219" w14:textId="64993427" w:rsidR="007D0525" w:rsidRPr="007E2751" w:rsidRDefault="007D0525" w:rsidP="007D0525">
            <w:pPr>
              <w:pStyle w:val="NoSpacing"/>
              <w:ind w:left="427" w:right="404"/>
              <w:rPr>
                <w:rStyle w:val="normaltextrun"/>
                <w:rFonts w:ascii="Century Gothic" w:hAnsi="Century Gothic"/>
                <w:sz w:val="24"/>
                <w:szCs w:val="24"/>
              </w:rPr>
            </w:pPr>
          </w:p>
          <w:p w14:paraId="2FEBF507" w14:textId="6AA3AA92" w:rsidR="00A80FA2" w:rsidRPr="00A80FA2" w:rsidRDefault="00A80FA2" w:rsidP="00A80FA2">
            <w:pPr>
              <w:pStyle w:val="paragraph"/>
              <w:spacing w:before="0" w:beforeAutospacing="0" w:after="0" w:afterAutospacing="0"/>
              <w:ind w:left="427" w:right="545"/>
              <w:jc w:val="both"/>
              <w:textAlignment w:val="baseline"/>
              <w:rPr>
                <w:rFonts w:ascii="Century Gothic" w:hAnsi="Century Gothic" w:cs="Segoe UI"/>
                <w:b/>
                <w:bCs/>
              </w:rPr>
            </w:pPr>
            <w:r w:rsidRPr="00A80FA2">
              <w:rPr>
                <w:rFonts w:ascii="Century Gothic" w:hAnsi="Century Gothic"/>
                <w:b/>
                <w:bCs/>
              </w:rPr>
              <w:t>To book please use the following link</w:t>
            </w:r>
            <w:r w:rsidR="00D83F3A">
              <w:rPr>
                <w:rFonts w:ascii="Century Gothic" w:hAnsi="Century Gothic"/>
                <w:b/>
                <w:bCs/>
              </w:rPr>
              <w:t xml:space="preserve">: </w:t>
            </w:r>
            <w:hyperlink r:id="rId13" w:history="1">
              <w:r w:rsidR="00D83F3A" w:rsidRPr="00D83F3A">
                <w:rPr>
                  <w:rStyle w:val="Hyperlink"/>
                  <w:rFonts w:ascii="Century Gothic" w:hAnsi="Century Gothic"/>
                  <w:b/>
                  <w:bCs/>
                </w:rPr>
                <w:t>https://ww</w:t>
              </w:r>
              <w:r w:rsidR="00D83F3A" w:rsidRPr="00D83F3A">
                <w:rPr>
                  <w:rStyle w:val="Hyperlink"/>
                  <w:rFonts w:ascii="Century Gothic" w:hAnsi="Century Gothic"/>
                  <w:b/>
                  <w:bCs/>
                </w:rPr>
                <w:t>w</w:t>
              </w:r>
              <w:r w:rsidR="00D83F3A" w:rsidRPr="00D83F3A">
                <w:rPr>
                  <w:rStyle w:val="Hyperlink"/>
                  <w:rFonts w:ascii="Century Gothic" w:hAnsi="Century Gothic"/>
                  <w:b/>
                  <w:bCs/>
                </w:rPr>
                <w:t>.eventbrite.co.uk</w:t>
              </w:r>
            </w:hyperlink>
          </w:p>
          <w:p w14:paraId="36F8237A" w14:textId="3EC0B6AA" w:rsidR="007D0525" w:rsidRPr="007E2751" w:rsidRDefault="007D0525" w:rsidP="007D0525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/>
                <w:b/>
                <w:bCs/>
              </w:rPr>
            </w:pPr>
          </w:p>
          <w:p w14:paraId="6875E0A6" w14:textId="77777777" w:rsidR="007D0525" w:rsidRPr="007E2751" w:rsidRDefault="007D0525" w:rsidP="007D0525">
            <w:pPr>
              <w:pStyle w:val="paragraph"/>
              <w:spacing w:before="0" w:beforeAutospacing="0" w:after="0" w:afterAutospacing="0"/>
              <w:ind w:left="286" w:right="404"/>
              <w:jc w:val="both"/>
              <w:textAlignment w:val="baseline"/>
              <w:rPr>
                <w:rFonts w:ascii="Century Gothic" w:hAnsi="Century Gothic" w:cs="Segoe UI"/>
                <w:b/>
                <w:bCs/>
              </w:rPr>
            </w:pPr>
          </w:p>
          <w:p w14:paraId="3EEE4AD6" w14:textId="6F930C18" w:rsidR="003F5DE7" w:rsidRPr="00D659B5" w:rsidRDefault="003F5DE7" w:rsidP="00CE013E">
            <w:pPr>
              <w:spacing w:after="120" w:line="259" w:lineRule="auto"/>
              <w:ind w:left="226" w:right="180"/>
              <w:jc w:val="center"/>
              <w:rPr>
                <w:rFonts w:ascii="Century Gothic" w:eastAsia="Times New Roman" w:hAnsi="Century Gothic"/>
                <w:color w:val="000000" w:themeColor="text1"/>
                <w:sz w:val="16"/>
                <w:szCs w:val="16"/>
              </w:rPr>
            </w:pPr>
          </w:p>
        </w:tc>
      </w:tr>
    </w:tbl>
    <w:p w14:paraId="31C93725" w14:textId="004992D2" w:rsidR="002C33CC" w:rsidRPr="002C33CC" w:rsidRDefault="002C33CC" w:rsidP="002C33CC">
      <w:pPr>
        <w:tabs>
          <w:tab w:val="left" w:pos="2440"/>
        </w:tabs>
        <w:rPr>
          <w:rFonts w:ascii="Century Gothic" w:eastAsia="Times New Roman" w:hAnsi="Century Gothic"/>
        </w:rPr>
      </w:pPr>
    </w:p>
    <w:sectPr w:rsidR="002C33CC" w:rsidRPr="002C33CC" w:rsidSect="00CE79A4">
      <w:pgSz w:w="11906" w:h="16838"/>
      <w:pgMar w:top="142" w:right="1134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23F0" w14:textId="77777777" w:rsidR="00042F5E" w:rsidRDefault="00042F5E" w:rsidP="003E6E39">
      <w:r>
        <w:separator/>
      </w:r>
    </w:p>
  </w:endnote>
  <w:endnote w:type="continuationSeparator" w:id="0">
    <w:p w14:paraId="3E3EBB3D" w14:textId="77777777" w:rsidR="00042F5E" w:rsidRDefault="00042F5E" w:rsidP="003E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BC4F8" w14:textId="77777777" w:rsidR="00042F5E" w:rsidRDefault="00042F5E" w:rsidP="003E6E39">
      <w:r>
        <w:separator/>
      </w:r>
    </w:p>
  </w:footnote>
  <w:footnote w:type="continuationSeparator" w:id="0">
    <w:p w14:paraId="4E56B053" w14:textId="77777777" w:rsidR="00042F5E" w:rsidRDefault="00042F5E" w:rsidP="003E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A8D3"/>
    <w:multiLevelType w:val="hybridMultilevel"/>
    <w:tmpl w:val="7E969D46"/>
    <w:lvl w:ilvl="0" w:tplc="3690B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C4A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F48A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00F6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92DE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941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C665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80F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AC52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40CE2"/>
    <w:multiLevelType w:val="multilevel"/>
    <w:tmpl w:val="E0EE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A50C85"/>
    <w:multiLevelType w:val="multilevel"/>
    <w:tmpl w:val="E8CEB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5281E"/>
    <w:multiLevelType w:val="hybridMultilevel"/>
    <w:tmpl w:val="AC249416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282F4CDA"/>
    <w:multiLevelType w:val="hybridMultilevel"/>
    <w:tmpl w:val="C8A4EFE4"/>
    <w:lvl w:ilvl="0" w:tplc="84A8A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6BF4E">
      <w:start w:val="1"/>
      <w:numFmt w:val="bullet"/>
      <w:lvlText w:val="▫"/>
      <w:lvlJc w:val="left"/>
      <w:pPr>
        <w:ind w:left="1440" w:hanging="360"/>
      </w:pPr>
      <w:rPr>
        <w:rFonts w:ascii="Courier New" w:hAnsi="Courier New" w:hint="default"/>
      </w:rPr>
    </w:lvl>
    <w:lvl w:ilvl="2" w:tplc="C11C09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AE8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D2AE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72E1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E228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B165D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E667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A79E0"/>
    <w:multiLevelType w:val="multilevel"/>
    <w:tmpl w:val="C1487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3FD3271"/>
    <w:multiLevelType w:val="hybridMultilevel"/>
    <w:tmpl w:val="C3343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7E7FBB"/>
    <w:multiLevelType w:val="hybridMultilevel"/>
    <w:tmpl w:val="195E88EA"/>
    <w:lvl w:ilvl="0" w:tplc="2E0AA904">
      <w:start w:val="3"/>
      <w:numFmt w:val="bullet"/>
      <w:lvlText w:val="•"/>
      <w:lvlJc w:val="left"/>
      <w:pPr>
        <w:ind w:left="1080" w:hanging="720"/>
      </w:pPr>
      <w:rPr>
        <w:rFonts w:ascii="Century Gothic" w:eastAsia="Calibri" w:hAnsi="Century Gothic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3C50E2"/>
    <w:multiLevelType w:val="multilevel"/>
    <w:tmpl w:val="82687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8862C6C"/>
    <w:multiLevelType w:val="hybridMultilevel"/>
    <w:tmpl w:val="FFD8B05A"/>
    <w:lvl w:ilvl="0" w:tplc="D32A97BE">
      <w:numFmt w:val="bullet"/>
      <w:lvlText w:val="-"/>
      <w:lvlJc w:val="left"/>
      <w:pPr>
        <w:ind w:left="36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3A27AD"/>
    <w:multiLevelType w:val="multilevel"/>
    <w:tmpl w:val="8A5A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824E5B"/>
    <w:multiLevelType w:val="multilevel"/>
    <w:tmpl w:val="64629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3E32B83"/>
    <w:multiLevelType w:val="multilevel"/>
    <w:tmpl w:val="16AC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6600B57"/>
    <w:multiLevelType w:val="multilevel"/>
    <w:tmpl w:val="8148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88F6066"/>
    <w:multiLevelType w:val="multilevel"/>
    <w:tmpl w:val="C49C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0E24386"/>
    <w:multiLevelType w:val="multilevel"/>
    <w:tmpl w:val="5080D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D634AA"/>
    <w:multiLevelType w:val="multilevel"/>
    <w:tmpl w:val="249E1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0D9214D"/>
    <w:multiLevelType w:val="hybridMultilevel"/>
    <w:tmpl w:val="8E108BC8"/>
    <w:lvl w:ilvl="0" w:tplc="0809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20" w15:restartNumberingAfterBreak="0">
    <w:nsid w:val="73DF01CE"/>
    <w:multiLevelType w:val="multilevel"/>
    <w:tmpl w:val="B00C6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DB3FF6"/>
    <w:multiLevelType w:val="multilevel"/>
    <w:tmpl w:val="EDB01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CFD59CB"/>
    <w:multiLevelType w:val="hybridMultilevel"/>
    <w:tmpl w:val="301E6F5A"/>
    <w:lvl w:ilvl="0" w:tplc="0809000F">
      <w:start w:val="1"/>
      <w:numFmt w:val="decimal"/>
      <w:lvlText w:val="%1."/>
      <w:lvlJc w:val="left"/>
      <w:pPr>
        <w:ind w:left="7070" w:hanging="360"/>
      </w:pPr>
    </w:lvl>
    <w:lvl w:ilvl="1" w:tplc="08090019" w:tentative="1">
      <w:start w:val="1"/>
      <w:numFmt w:val="lowerLetter"/>
      <w:lvlText w:val="%2."/>
      <w:lvlJc w:val="left"/>
      <w:pPr>
        <w:ind w:left="7790" w:hanging="360"/>
      </w:pPr>
    </w:lvl>
    <w:lvl w:ilvl="2" w:tplc="0809001B" w:tentative="1">
      <w:start w:val="1"/>
      <w:numFmt w:val="lowerRoman"/>
      <w:lvlText w:val="%3."/>
      <w:lvlJc w:val="right"/>
      <w:pPr>
        <w:ind w:left="8510" w:hanging="180"/>
      </w:pPr>
    </w:lvl>
    <w:lvl w:ilvl="3" w:tplc="0809000F" w:tentative="1">
      <w:start w:val="1"/>
      <w:numFmt w:val="decimal"/>
      <w:lvlText w:val="%4."/>
      <w:lvlJc w:val="left"/>
      <w:pPr>
        <w:ind w:left="9230" w:hanging="360"/>
      </w:pPr>
    </w:lvl>
    <w:lvl w:ilvl="4" w:tplc="08090019" w:tentative="1">
      <w:start w:val="1"/>
      <w:numFmt w:val="lowerLetter"/>
      <w:lvlText w:val="%5."/>
      <w:lvlJc w:val="left"/>
      <w:pPr>
        <w:ind w:left="9950" w:hanging="360"/>
      </w:pPr>
    </w:lvl>
    <w:lvl w:ilvl="5" w:tplc="0809001B" w:tentative="1">
      <w:start w:val="1"/>
      <w:numFmt w:val="lowerRoman"/>
      <w:lvlText w:val="%6."/>
      <w:lvlJc w:val="right"/>
      <w:pPr>
        <w:ind w:left="10670" w:hanging="180"/>
      </w:pPr>
    </w:lvl>
    <w:lvl w:ilvl="6" w:tplc="0809000F" w:tentative="1">
      <w:start w:val="1"/>
      <w:numFmt w:val="decimal"/>
      <w:lvlText w:val="%7."/>
      <w:lvlJc w:val="left"/>
      <w:pPr>
        <w:ind w:left="11390" w:hanging="360"/>
      </w:pPr>
    </w:lvl>
    <w:lvl w:ilvl="7" w:tplc="08090019" w:tentative="1">
      <w:start w:val="1"/>
      <w:numFmt w:val="lowerLetter"/>
      <w:lvlText w:val="%8."/>
      <w:lvlJc w:val="left"/>
      <w:pPr>
        <w:ind w:left="12110" w:hanging="360"/>
      </w:pPr>
    </w:lvl>
    <w:lvl w:ilvl="8" w:tplc="0809001B" w:tentative="1">
      <w:start w:val="1"/>
      <w:numFmt w:val="lowerRoman"/>
      <w:lvlText w:val="%9."/>
      <w:lvlJc w:val="right"/>
      <w:pPr>
        <w:ind w:left="12830" w:hanging="180"/>
      </w:pPr>
    </w:lvl>
  </w:abstractNum>
  <w:num w:numId="1" w16cid:durableId="578246330">
    <w:abstractNumId w:val="5"/>
  </w:num>
  <w:num w:numId="2" w16cid:durableId="1125389121">
    <w:abstractNumId w:val="1"/>
  </w:num>
  <w:num w:numId="3" w16cid:durableId="1576888982">
    <w:abstractNumId w:val="13"/>
  </w:num>
  <w:num w:numId="4" w16cid:durableId="344787978">
    <w:abstractNumId w:val="7"/>
  </w:num>
  <w:num w:numId="5" w16cid:durableId="549651486">
    <w:abstractNumId w:val="21"/>
  </w:num>
  <w:num w:numId="6" w16cid:durableId="1723557274">
    <w:abstractNumId w:val="10"/>
  </w:num>
  <w:num w:numId="7" w16cid:durableId="244919498">
    <w:abstractNumId w:val="15"/>
  </w:num>
  <w:num w:numId="8" w16cid:durableId="1707946500">
    <w:abstractNumId w:val="6"/>
  </w:num>
  <w:num w:numId="9" w16cid:durableId="921452301">
    <w:abstractNumId w:val="0"/>
  </w:num>
  <w:num w:numId="10" w16cid:durableId="1425032655">
    <w:abstractNumId w:val="8"/>
  </w:num>
  <w:num w:numId="11" w16cid:durableId="194925329">
    <w:abstractNumId w:val="22"/>
  </w:num>
  <w:num w:numId="12" w16cid:durableId="1362316192">
    <w:abstractNumId w:val="11"/>
  </w:num>
  <w:num w:numId="13" w16cid:durableId="1076131222">
    <w:abstractNumId w:val="20"/>
  </w:num>
  <w:num w:numId="14" w16cid:durableId="802116072">
    <w:abstractNumId w:val="14"/>
  </w:num>
  <w:num w:numId="15" w16cid:durableId="1508866054">
    <w:abstractNumId w:val="12"/>
  </w:num>
  <w:num w:numId="16" w16cid:durableId="804932085">
    <w:abstractNumId w:val="18"/>
  </w:num>
  <w:num w:numId="17" w16cid:durableId="395712765">
    <w:abstractNumId w:val="2"/>
  </w:num>
  <w:num w:numId="18" w16cid:durableId="1920867630">
    <w:abstractNumId w:val="3"/>
  </w:num>
  <w:num w:numId="19" w16cid:durableId="727730914">
    <w:abstractNumId w:val="17"/>
  </w:num>
  <w:num w:numId="20" w16cid:durableId="631862331">
    <w:abstractNumId w:val="16"/>
  </w:num>
  <w:num w:numId="21" w16cid:durableId="2067989022">
    <w:abstractNumId w:val="19"/>
  </w:num>
  <w:num w:numId="22" w16cid:durableId="1282615312">
    <w:abstractNumId w:val="9"/>
  </w:num>
  <w:num w:numId="23" w16cid:durableId="9853534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42207"/>
    <w:rsid w:val="00042F5E"/>
    <w:rsid w:val="0005044C"/>
    <w:rsid w:val="00064526"/>
    <w:rsid w:val="00097592"/>
    <w:rsid w:val="000A3B28"/>
    <w:rsid w:val="000B5DE2"/>
    <w:rsid w:val="000C1938"/>
    <w:rsid w:val="000C194C"/>
    <w:rsid w:val="000C6E48"/>
    <w:rsid w:val="000C7084"/>
    <w:rsid w:val="00116ED9"/>
    <w:rsid w:val="00141050"/>
    <w:rsid w:val="00146F12"/>
    <w:rsid w:val="001471B5"/>
    <w:rsid w:val="00186BE8"/>
    <w:rsid w:val="0019127E"/>
    <w:rsid w:val="001B2106"/>
    <w:rsid w:val="001C3285"/>
    <w:rsid w:val="001C78F3"/>
    <w:rsid w:val="001D5554"/>
    <w:rsid w:val="00211A2E"/>
    <w:rsid w:val="002372E5"/>
    <w:rsid w:val="002467EB"/>
    <w:rsid w:val="00253626"/>
    <w:rsid w:val="0027711A"/>
    <w:rsid w:val="00277A2B"/>
    <w:rsid w:val="00296161"/>
    <w:rsid w:val="002A6644"/>
    <w:rsid w:val="002C33CC"/>
    <w:rsid w:val="002D05FE"/>
    <w:rsid w:val="002F267B"/>
    <w:rsid w:val="00300257"/>
    <w:rsid w:val="00303612"/>
    <w:rsid w:val="003131DA"/>
    <w:rsid w:val="003140A3"/>
    <w:rsid w:val="00316AB7"/>
    <w:rsid w:val="0033764B"/>
    <w:rsid w:val="00343C21"/>
    <w:rsid w:val="0034444A"/>
    <w:rsid w:val="00347CA6"/>
    <w:rsid w:val="003719A7"/>
    <w:rsid w:val="00395759"/>
    <w:rsid w:val="003B645C"/>
    <w:rsid w:val="003C0896"/>
    <w:rsid w:val="003C1579"/>
    <w:rsid w:val="003C63B6"/>
    <w:rsid w:val="003E6DD8"/>
    <w:rsid w:val="003E6E39"/>
    <w:rsid w:val="003F5DE7"/>
    <w:rsid w:val="00402D6C"/>
    <w:rsid w:val="00424E2F"/>
    <w:rsid w:val="0049655D"/>
    <w:rsid w:val="004B0D97"/>
    <w:rsid w:val="004C558F"/>
    <w:rsid w:val="004F56FD"/>
    <w:rsid w:val="004F64F7"/>
    <w:rsid w:val="00507E70"/>
    <w:rsid w:val="00532B53"/>
    <w:rsid w:val="00535D1E"/>
    <w:rsid w:val="00536439"/>
    <w:rsid w:val="00540831"/>
    <w:rsid w:val="00590AD8"/>
    <w:rsid w:val="005A3809"/>
    <w:rsid w:val="005A3BDD"/>
    <w:rsid w:val="005A5DBF"/>
    <w:rsid w:val="005A60C1"/>
    <w:rsid w:val="005C7BBB"/>
    <w:rsid w:val="005E256C"/>
    <w:rsid w:val="005F3F21"/>
    <w:rsid w:val="006029F2"/>
    <w:rsid w:val="00655629"/>
    <w:rsid w:val="00660F9A"/>
    <w:rsid w:val="00683D8C"/>
    <w:rsid w:val="006D3708"/>
    <w:rsid w:val="006F2A09"/>
    <w:rsid w:val="00701638"/>
    <w:rsid w:val="00717CF7"/>
    <w:rsid w:val="00724D5E"/>
    <w:rsid w:val="00733E02"/>
    <w:rsid w:val="00734D0A"/>
    <w:rsid w:val="0073708E"/>
    <w:rsid w:val="00743D63"/>
    <w:rsid w:val="0074791F"/>
    <w:rsid w:val="007557AB"/>
    <w:rsid w:val="00773161"/>
    <w:rsid w:val="007A265F"/>
    <w:rsid w:val="007A5F4D"/>
    <w:rsid w:val="007A6428"/>
    <w:rsid w:val="007A6F59"/>
    <w:rsid w:val="007B5841"/>
    <w:rsid w:val="007C27EC"/>
    <w:rsid w:val="007D0244"/>
    <w:rsid w:val="007D0525"/>
    <w:rsid w:val="007E72A0"/>
    <w:rsid w:val="00802359"/>
    <w:rsid w:val="008600AF"/>
    <w:rsid w:val="00865CB8"/>
    <w:rsid w:val="00892A9F"/>
    <w:rsid w:val="008A296D"/>
    <w:rsid w:val="008D723F"/>
    <w:rsid w:val="008F6C33"/>
    <w:rsid w:val="00915AAC"/>
    <w:rsid w:val="0093052B"/>
    <w:rsid w:val="009350C8"/>
    <w:rsid w:val="0093528F"/>
    <w:rsid w:val="009478BD"/>
    <w:rsid w:val="009574D8"/>
    <w:rsid w:val="0097106F"/>
    <w:rsid w:val="009871DF"/>
    <w:rsid w:val="00993FFD"/>
    <w:rsid w:val="009A1E65"/>
    <w:rsid w:val="009A5EFF"/>
    <w:rsid w:val="009C081E"/>
    <w:rsid w:val="009C0F9B"/>
    <w:rsid w:val="009C670D"/>
    <w:rsid w:val="009E38EC"/>
    <w:rsid w:val="009E3ED1"/>
    <w:rsid w:val="00A42146"/>
    <w:rsid w:val="00A756F1"/>
    <w:rsid w:val="00A80FA2"/>
    <w:rsid w:val="00A8585C"/>
    <w:rsid w:val="00AB55FE"/>
    <w:rsid w:val="00AC28ED"/>
    <w:rsid w:val="00AE1AB3"/>
    <w:rsid w:val="00AE1BAA"/>
    <w:rsid w:val="00B20D71"/>
    <w:rsid w:val="00B26624"/>
    <w:rsid w:val="00BA241A"/>
    <w:rsid w:val="00BA35EA"/>
    <w:rsid w:val="00BD13C7"/>
    <w:rsid w:val="00BF50DA"/>
    <w:rsid w:val="00C01B3D"/>
    <w:rsid w:val="00C24076"/>
    <w:rsid w:val="00C24752"/>
    <w:rsid w:val="00C26EE2"/>
    <w:rsid w:val="00C41901"/>
    <w:rsid w:val="00C52005"/>
    <w:rsid w:val="00C65C78"/>
    <w:rsid w:val="00C93693"/>
    <w:rsid w:val="00CD4861"/>
    <w:rsid w:val="00CE013E"/>
    <w:rsid w:val="00CE0519"/>
    <w:rsid w:val="00CE7430"/>
    <w:rsid w:val="00CE79A4"/>
    <w:rsid w:val="00CF30D0"/>
    <w:rsid w:val="00D006AE"/>
    <w:rsid w:val="00D04C51"/>
    <w:rsid w:val="00D05993"/>
    <w:rsid w:val="00D130DA"/>
    <w:rsid w:val="00D25D55"/>
    <w:rsid w:val="00D659B5"/>
    <w:rsid w:val="00D83F3A"/>
    <w:rsid w:val="00DA3F67"/>
    <w:rsid w:val="00DB0188"/>
    <w:rsid w:val="00DD2DF1"/>
    <w:rsid w:val="00DD77EA"/>
    <w:rsid w:val="00DE6BF6"/>
    <w:rsid w:val="00DF35CC"/>
    <w:rsid w:val="00DF7891"/>
    <w:rsid w:val="00E03ED3"/>
    <w:rsid w:val="00E578EA"/>
    <w:rsid w:val="00E62812"/>
    <w:rsid w:val="00E646CB"/>
    <w:rsid w:val="00E67765"/>
    <w:rsid w:val="00E67C87"/>
    <w:rsid w:val="00E752A7"/>
    <w:rsid w:val="00E83DDD"/>
    <w:rsid w:val="00E93590"/>
    <w:rsid w:val="00EB7100"/>
    <w:rsid w:val="00EC76FA"/>
    <w:rsid w:val="00EF72A5"/>
    <w:rsid w:val="00F300E0"/>
    <w:rsid w:val="00F73F9E"/>
    <w:rsid w:val="00F91A5A"/>
    <w:rsid w:val="00F9224C"/>
    <w:rsid w:val="00FA03BF"/>
    <w:rsid w:val="00FB2662"/>
    <w:rsid w:val="52FB5D9F"/>
    <w:rsid w:val="569C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A629912F-201B-4A1D-8A75-5B0F8448B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D6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  <w:style w:type="table" w:styleId="PlainTable1">
    <w:name w:val="Plain Table 1"/>
    <w:basedOn w:val="TableNormal"/>
    <w:uiPriority w:val="41"/>
    <w:rsid w:val="0034444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E578E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6E3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E6E3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6E39"/>
    <w:rPr>
      <w:rFonts w:ascii="Calibri" w:hAnsi="Calibri" w:cs="Calibri"/>
    </w:rPr>
  </w:style>
  <w:style w:type="paragraph" w:customStyle="1" w:styleId="paragraph">
    <w:name w:val="paragraph"/>
    <w:basedOn w:val="Normal"/>
    <w:rsid w:val="00BA35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A35EA"/>
  </w:style>
  <w:style w:type="character" w:customStyle="1" w:styleId="eop">
    <w:name w:val="eop"/>
    <w:basedOn w:val="DefaultParagraphFont"/>
    <w:rsid w:val="00BA35EA"/>
  </w:style>
  <w:style w:type="character" w:customStyle="1" w:styleId="wacimagecontainer">
    <w:name w:val="wacimagecontainer"/>
    <w:basedOn w:val="DefaultParagraphFont"/>
    <w:rsid w:val="00BA35EA"/>
  </w:style>
  <w:style w:type="paragraph" w:styleId="NoSpacing">
    <w:name w:val="No Spacing"/>
    <w:uiPriority w:val="1"/>
    <w:qFormat/>
    <w:rsid w:val="007D0525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65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6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3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4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2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1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1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2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9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7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eventbrite.co.uk/e/graded-care-profile-gcp2-tool-tickets-1107779782149?aff=oddtdtcreato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85a79e-b525-4a83-87fb-58f578b5fde2" xsi:nil="true"/>
    <lcf76f155ced4ddcb4097134ff3c332f xmlns="1e82289f-d8c4-406a-a4df-23e713168a1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B13643F3FAD4BA585A4BDD45D9E04" ma:contentTypeVersion="13" ma:contentTypeDescription="Create a new document." ma:contentTypeScope="" ma:versionID="8f4b2626212a5cfc44dce90e5c449b7d">
  <xsd:schema xmlns:xsd="http://www.w3.org/2001/XMLSchema" xmlns:xs="http://www.w3.org/2001/XMLSchema" xmlns:p="http://schemas.microsoft.com/office/2006/metadata/properties" xmlns:ns2="1e82289f-d8c4-406a-a4df-23e713168a15" xmlns:ns3="1885a79e-b525-4a83-87fb-58f578b5fde2" targetNamespace="http://schemas.microsoft.com/office/2006/metadata/properties" ma:root="true" ma:fieldsID="ff22390ebca629275ff9b05ad3c5344a" ns2:_="" ns3:_="">
    <xsd:import namespace="1e82289f-d8c4-406a-a4df-23e713168a15"/>
    <xsd:import namespace="1885a79e-b525-4a83-87fb-58f578b5fd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82289f-d8c4-406a-a4df-23e713168a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85a79e-b525-4a83-87fb-58f578b5fde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c351f4c-6769-4b61-90ce-9caa839e2245}" ma:internalName="TaxCatchAll" ma:showField="CatchAllData" ma:web="1885a79e-b525-4a83-87fb-58f578b5fd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5C043-B532-4119-83CC-05C0196DB2A3}">
  <ds:schemaRefs>
    <ds:schemaRef ds:uri="http://schemas.microsoft.com/office/2006/metadata/properties"/>
    <ds:schemaRef ds:uri="http://schemas.microsoft.com/office/infopath/2007/PartnerControls"/>
    <ds:schemaRef ds:uri="1885a79e-b525-4a83-87fb-58f578b5fde2"/>
    <ds:schemaRef ds:uri="1e82289f-d8c4-406a-a4df-23e713168a15"/>
  </ds:schemaRefs>
</ds:datastoreItem>
</file>

<file path=customXml/itemProps2.xml><?xml version="1.0" encoding="utf-8"?>
<ds:datastoreItem xmlns:ds="http://schemas.openxmlformats.org/officeDocument/2006/customXml" ds:itemID="{FF2FD1BF-CC4E-4B83-AECC-366EDD5393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221924-C4C3-41DE-B61E-9BEA14773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82289f-d8c4-406a-a4df-23e713168a15"/>
    <ds:schemaRef ds:uri="1885a79e-b525-4a83-87fb-58f578b5fd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245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Links>
    <vt:vector size="6" baseType="variant">
      <vt:variant>
        <vt:i4>1310747</vt:i4>
      </vt:variant>
      <vt:variant>
        <vt:i4>0</vt:i4>
      </vt:variant>
      <vt:variant>
        <vt:i4>0</vt:i4>
      </vt:variant>
      <vt:variant>
        <vt:i4>5</vt:i4>
      </vt:variant>
      <vt:variant>
        <vt:lpwstr>https://safeandtogetherinstitute.com/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Lynn Cameron</cp:lastModifiedBy>
  <cp:revision>7</cp:revision>
  <dcterms:created xsi:type="dcterms:W3CDTF">2024-12-06T17:31:00Z</dcterms:created>
  <dcterms:modified xsi:type="dcterms:W3CDTF">2024-12-07T12:22:00Z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0x01010039FB13643F3FAD4BA585A4BDD45D9E04</vt:lpwstr>
  </property>
  <property fmtid="{D5CDD505-2E9C-101B-9397-08002B2CF9AE}" pid="3" name="MediaServiceImageTags">
    <vt:lpwstr/>
  </property>
</Properties>
</file>