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5797AD9F" w14:textId="77777777" w:rsidR="00C7205C" w:rsidRDefault="00C7205C" w:rsidP="00C7205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5505"/>
        <w:gridCol w:w="2518"/>
      </w:tblGrid>
      <w:tr w:rsidR="00936F53" w14:paraId="700FDF4E" w14:textId="77777777" w:rsidTr="00C7205C">
        <w:tc>
          <w:tcPr>
            <w:tcW w:w="2181" w:type="dxa"/>
            <w:vAlign w:val="center"/>
          </w:tcPr>
          <w:p w14:paraId="33423C32" w14:textId="77244693" w:rsidR="00A50E2B" w:rsidRPr="00A942AD" w:rsidRDefault="00A50E2B" w:rsidP="00C7205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70C0"/>
                <w:sz w:val="56"/>
                <w:szCs w:val="56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5B47142" wp14:editId="370B7752">
                  <wp:extent cx="1165792" cy="727389"/>
                  <wp:effectExtent l="0" t="0" r="0" b="0"/>
                  <wp:docPr id="1416838585" name="Picture 3" descr="A picture containing text, font, logo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838585" name="Picture 3" descr="A picture containing text, font, logo, graphics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087" cy="73318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5" w:type="dxa"/>
            <w:vAlign w:val="center"/>
          </w:tcPr>
          <w:p w14:paraId="386AA879" w14:textId="4D1CDD4C" w:rsidR="00A50E2B" w:rsidRPr="00A50E2B" w:rsidRDefault="00A50E2B" w:rsidP="00C720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 w:rsidRPr="00A50E2B">
              <w:rPr>
                <w:rFonts w:asciiTheme="minorHAnsi" w:hAnsiTheme="minorHAnsi" w:cstheme="minorHAnsi"/>
                <w:b/>
                <w:bCs/>
                <w:noProof/>
                <w:color w:val="0070C0"/>
                <w:sz w:val="56"/>
                <w:szCs w:val="56"/>
                <w:lang w:eastAsia="en-GB"/>
              </w:rPr>
              <w:t>Overdose Awareness &amp; Naloxone Training</w:t>
            </w:r>
          </w:p>
        </w:tc>
        <w:tc>
          <w:tcPr>
            <w:tcW w:w="2518" w:type="dxa"/>
            <w:vAlign w:val="center"/>
          </w:tcPr>
          <w:p w14:paraId="6ECE012C" w14:textId="331C167E" w:rsidR="00A50E2B" w:rsidRPr="00C7205C" w:rsidRDefault="00A50E2B" w:rsidP="00C7205C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3E6FB22" wp14:editId="24E46B0E">
                  <wp:extent cx="1409229" cy="664917"/>
                  <wp:effectExtent l="0" t="0" r="635" b="1905"/>
                  <wp:docPr id="934878047" name="Picture 1" descr="A picture containing text, font, electric blue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878047" name="Picture 1" descr="A picture containing text, font, electric blue, graphic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75" cy="67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3322C" w14:textId="77777777" w:rsidR="00936F53" w:rsidRDefault="00936F53" w:rsidP="00936F53">
      <w:pPr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47249D2B" w14:textId="790D3A4F" w:rsidR="00936F53" w:rsidRPr="00936F53" w:rsidRDefault="00936F53" w:rsidP="00936F53">
      <w:pPr>
        <w:spacing w:after="0" w:line="240" w:lineRule="auto"/>
        <w:rPr>
          <w:rFonts w:asciiTheme="minorHAnsi" w:hAnsiTheme="minorHAnsi" w:cstheme="minorHAnsi"/>
          <w:bCs/>
          <w:sz w:val="30"/>
          <w:szCs w:val="30"/>
        </w:rPr>
      </w:pPr>
      <w:r w:rsidRPr="00936F53">
        <w:rPr>
          <w:rFonts w:asciiTheme="minorHAnsi" w:hAnsiTheme="minorHAnsi" w:cstheme="minorHAnsi"/>
          <w:bCs/>
          <w:sz w:val="30"/>
          <w:szCs w:val="30"/>
        </w:rPr>
        <w:t xml:space="preserve">Increase your awareness of overdose and </w:t>
      </w:r>
      <w:r w:rsidR="00D13DA7">
        <w:rPr>
          <w:rFonts w:asciiTheme="minorHAnsi" w:hAnsiTheme="minorHAnsi" w:cstheme="minorHAnsi"/>
          <w:bCs/>
          <w:sz w:val="30"/>
          <w:szCs w:val="30"/>
        </w:rPr>
        <w:t>n</w:t>
      </w:r>
      <w:r w:rsidRPr="00936F53">
        <w:rPr>
          <w:rFonts w:asciiTheme="minorHAnsi" w:hAnsiTheme="minorHAnsi" w:cstheme="minorHAnsi"/>
          <w:bCs/>
          <w:sz w:val="30"/>
          <w:szCs w:val="30"/>
        </w:rPr>
        <w:t xml:space="preserve">aloxone on one of the informal </w:t>
      </w:r>
      <w:proofErr w:type="gramStart"/>
      <w:r w:rsidRPr="00936F53">
        <w:rPr>
          <w:rFonts w:asciiTheme="minorHAnsi" w:hAnsiTheme="minorHAnsi" w:cstheme="minorHAnsi"/>
          <w:bCs/>
          <w:sz w:val="30"/>
          <w:szCs w:val="30"/>
        </w:rPr>
        <w:t>sessions</w:t>
      </w:r>
      <w:proofErr w:type="gramEnd"/>
    </w:p>
    <w:p w14:paraId="3E7B91E2" w14:textId="77777777" w:rsidR="00750FB6" w:rsidRDefault="00750FB6" w:rsidP="004F7C67">
      <w:pPr>
        <w:spacing w:after="0" w:line="240" w:lineRule="auto"/>
        <w:jc w:val="center"/>
        <w:rPr>
          <w:rFonts w:ascii="Century Gothic" w:hAnsi="Century Gothic"/>
          <w:b/>
          <w:color w:val="0070C0"/>
          <w:sz w:val="24"/>
          <w:szCs w:val="24"/>
        </w:rPr>
      </w:pPr>
    </w:p>
    <w:p w14:paraId="272922C3" w14:textId="4062DD43" w:rsidR="004F7C67" w:rsidRPr="00936F53" w:rsidRDefault="007E0DAB" w:rsidP="00936F53">
      <w:pPr>
        <w:numPr>
          <w:ilvl w:val="0"/>
          <w:numId w:val="1"/>
        </w:numPr>
        <w:spacing w:after="0"/>
        <w:ind w:left="426"/>
        <w:rPr>
          <w:rFonts w:asciiTheme="minorHAnsi" w:hAnsiTheme="minorHAnsi" w:cstheme="minorHAnsi"/>
          <w:b/>
          <w:sz w:val="30"/>
          <w:szCs w:val="30"/>
        </w:rPr>
      </w:pPr>
      <w:r w:rsidRPr="00936F53">
        <w:rPr>
          <w:rFonts w:asciiTheme="minorHAnsi" w:hAnsiTheme="minorHAnsi" w:cstheme="minorHAnsi"/>
          <w:b/>
          <w:sz w:val="30"/>
          <w:szCs w:val="30"/>
        </w:rPr>
        <w:t xml:space="preserve">Identify risk factors for opioid </w:t>
      </w:r>
      <w:proofErr w:type="gramStart"/>
      <w:r w:rsidRPr="00936F53">
        <w:rPr>
          <w:rFonts w:asciiTheme="minorHAnsi" w:hAnsiTheme="minorHAnsi" w:cstheme="minorHAnsi"/>
          <w:b/>
          <w:sz w:val="30"/>
          <w:szCs w:val="30"/>
        </w:rPr>
        <w:t>overdose</w:t>
      </w:r>
      <w:proofErr w:type="gramEnd"/>
      <w:r w:rsidRPr="00936F53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315939B7" w14:textId="48217712" w:rsidR="004F7C67" w:rsidRPr="00936F53" w:rsidRDefault="007E0DAB" w:rsidP="00936F53">
      <w:pPr>
        <w:numPr>
          <w:ilvl w:val="0"/>
          <w:numId w:val="1"/>
        </w:numPr>
        <w:spacing w:after="0"/>
        <w:ind w:left="426"/>
        <w:rPr>
          <w:rFonts w:asciiTheme="minorHAnsi" w:hAnsiTheme="minorHAnsi" w:cstheme="minorHAnsi"/>
          <w:b/>
          <w:sz w:val="30"/>
          <w:szCs w:val="30"/>
        </w:rPr>
      </w:pPr>
      <w:r w:rsidRPr="00936F53">
        <w:rPr>
          <w:rFonts w:asciiTheme="minorHAnsi" w:hAnsiTheme="minorHAnsi" w:cstheme="minorHAnsi"/>
          <w:b/>
          <w:sz w:val="30"/>
          <w:szCs w:val="30"/>
        </w:rPr>
        <w:t xml:space="preserve">Recognise the signs and symptoms of opioid </w:t>
      </w:r>
      <w:proofErr w:type="gramStart"/>
      <w:r w:rsidRPr="00936F53">
        <w:rPr>
          <w:rFonts w:asciiTheme="minorHAnsi" w:hAnsiTheme="minorHAnsi" w:cstheme="minorHAnsi"/>
          <w:b/>
          <w:sz w:val="30"/>
          <w:szCs w:val="30"/>
        </w:rPr>
        <w:t>overdose</w:t>
      </w:r>
      <w:proofErr w:type="gramEnd"/>
      <w:r w:rsidRPr="00936F53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160DE3D0" w14:textId="5D79F39E" w:rsidR="004F7C67" w:rsidRPr="00936F53" w:rsidRDefault="007E0DAB" w:rsidP="00936F53">
      <w:pPr>
        <w:numPr>
          <w:ilvl w:val="0"/>
          <w:numId w:val="1"/>
        </w:numPr>
        <w:tabs>
          <w:tab w:val="left" w:pos="-426"/>
        </w:tabs>
        <w:spacing w:after="0"/>
        <w:ind w:left="426"/>
        <w:rPr>
          <w:rFonts w:asciiTheme="minorHAnsi" w:hAnsiTheme="minorHAnsi" w:cstheme="minorHAnsi"/>
          <w:b/>
          <w:sz w:val="30"/>
          <w:szCs w:val="30"/>
        </w:rPr>
      </w:pPr>
      <w:r w:rsidRPr="00936F53">
        <w:rPr>
          <w:rFonts w:asciiTheme="minorHAnsi" w:hAnsiTheme="minorHAnsi" w:cstheme="minorHAnsi"/>
          <w:b/>
          <w:sz w:val="30"/>
          <w:szCs w:val="30"/>
        </w:rPr>
        <w:t xml:space="preserve">Learn how to respond to an overdose and prepare and administer </w:t>
      </w:r>
      <w:proofErr w:type="gramStart"/>
      <w:r w:rsidRPr="00936F53">
        <w:rPr>
          <w:rFonts w:asciiTheme="minorHAnsi" w:hAnsiTheme="minorHAnsi" w:cstheme="minorHAnsi"/>
          <w:b/>
          <w:sz w:val="30"/>
          <w:szCs w:val="30"/>
        </w:rPr>
        <w:t>naloxone</w:t>
      </w:r>
      <w:proofErr w:type="gramEnd"/>
      <w:r w:rsidRPr="00936F53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2DE957B0" w14:textId="1FB3B301" w:rsidR="004F7C67" w:rsidRPr="00936F53" w:rsidRDefault="007E0DAB" w:rsidP="00936F53">
      <w:pPr>
        <w:numPr>
          <w:ilvl w:val="0"/>
          <w:numId w:val="1"/>
        </w:numPr>
        <w:tabs>
          <w:tab w:val="left" w:pos="-426"/>
        </w:tabs>
        <w:spacing w:after="0"/>
        <w:ind w:left="426"/>
        <w:rPr>
          <w:rFonts w:asciiTheme="minorHAnsi" w:hAnsiTheme="minorHAnsi" w:cstheme="minorHAnsi"/>
          <w:b/>
          <w:sz w:val="30"/>
          <w:szCs w:val="30"/>
        </w:rPr>
      </w:pPr>
      <w:r w:rsidRPr="00936F53">
        <w:rPr>
          <w:rFonts w:asciiTheme="minorHAnsi" w:hAnsiTheme="minorHAnsi" w:cstheme="minorHAnsi"/>
          <w:b/>
          <w:sz w:val="30"/>
          <w:szCs w:val="30"/>
        </w:rPr>
        <w:t xml:space="preserve">Find out about local drug trends &amp; support </w:t>
      </w:r>
      <w:proofErr w:type="gramStart"/>
      <w:r w:rsidRPr="00936F53">
        <w:rPr>
          <w:rFonts w:asciiTheme="minorHAnsi" w:hAnsiTheme="minorHAnsi" w:cstheme="minorHAnsi"/>
          <w:b/>
          <w:sz w:val="30"/>
          <w:szCs w:val="30"/>
        </w:rPr>
        <w:t>services</w:t>
      </w:r>
      <w:proofErr w:type="gramEnd"/>
    </w:p>
    <w:tbl>
      <w:tblPr>
        <w:tblStyle w:val="TableGrid"/>
        <w:tblpPr w:leftFromText="180" w:rightFromText="180" w:vertAnchor="text" w:horzAnchor="margin" w:tblpY="17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7733A3" w:rsidRPr="00A50E2B" w14:paraId="3D8D7FE8" w14:textId="77777777" w:rsidTr="007733A3">
        <w:trPr>
          <w:trHeight w:val="1424"/>
        </w:trPr>
        <w:tc>
          <w:tcPr>
            <w:tcW w:w="2500" w:type="pct"/>
          </w:tcPr>
          <w:p w14:paraId="132FD23E" w14:textId="501BF6A5" w:rsidR="007733A3" w:rsidRDefault="007733A3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Tuesday </w:t>
            </w:r>
            <w:r w:rsidR="00E13B10">
              <w:rPr>
                <w:rFonts w:asciiTheme="minorHAnsi" w:hAnsiTheme="minorHAnsi" w:cstheme="minorHAnsi"/>
                <w:b/>
                <w:sz w:val="28"/>
                <w:szCs w:val="28"/>
              </w:rPr>
              <w:t>17th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E13B10">
              <w:rPr>
                <w:rFonts w:asciiTheme="minorHAnsi" w:hAnsiTheme="minorHAnsi" w:cstheme="minorHAnsi"/>
                <w:b/>
                <w:sz w:val="28"/>
                <w:szCs w:val="28"/>
              </w:rPr>
              <w:t>September</w:t>
            </w:r>
          </w:p>
          <w:p w14:paraId="2CA1557D" w14:textId="77777777" w:rsidR="007733A3" w:rsidRDefault="007733A3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0pm –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0pm</w:t>
            </w:r>
          </w:p>
          <w:p w14:paraId="3B2B7E0C" w14:textId="77777777" w:rsidR="007733A3" w:rsidRDefault="007733A3" w:rsidP="006956A1">
            <w:pPr>
              <w:spacing w:after="0" w:line="240" w:lineRule="auto"/>
              <w:ind w:left="360"/>
              <w:jc w:val="center"/>
              <w:rPr>
                <w:rStyle w:val="ui-provider"/>
                <w:rFonts w:asciiTheme="minorHAnsi" w:hAnsiTheme="minorHAnsi" w:cstheme="minorHAnsi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sz w:val="28"/>
                <w:szCs w:val="28"/>
              </w:rPr>
              <w:t xml:space="preserve">East </w:t>
            </w:r>
            <w:r w:rsidRPr="00A50E2B">
              <w:rPr>
                <w:rStyle w:val="ui-provider"/>
                <w:rFonts w:asciiTheme="minorHAnsi" w:hAnsiTheme="minorHAnsi" w:cstheme="minorHAnsi"/>
                <w:sz w:val="28"/>
                <w:szCs w:val="28"/>
              </w:rPr>
              <w:t>&amp; Old Church, 38-40 East High Street, Forfar</w:t>
            </w:r>
          </w:p>
          <w:p w14:paraId="5F3C0819" w14:textId="2CE4726D" w:rsidR="006956A1" w:rsidRPr="00A50E2B" w:rsidRDefault="006956A1" w:rsidP="006956A1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D0F851F" w14:textId="2F266F85" w:rsidR="007733A3" w:rsidRDefault="007733A3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Thursday </w:t>
            </w:r>
            <w:r w:rsidR="00E13B10">
              <w:rPr>
                <w:rFonts w:asciiTheme="minorHAnsi" w:hAnsiTheme="minorHAnsi" w:cstheme="minorHAnsi"/>
                <w:b/>
                <w:sz w:val="28"/>
                <w:szCs w:val="28"/>
              </w:rPr>
              <w:t>24</w:t>
            </w:r>
            <w:r w:rsidR="00E13B10" w:rsidRPr="00E13B10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th</w:t>
            </w:r>
            <w:r w:rsidR="00E13B1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October</w:t>
            </w:r>
          </w:p>
          <w:p w14:paraId="7772A829" w14:textId="77777777" w:rsidR="007733A3" w:rsidRPr="00A50E2B" w:rsidRDefault="007733A3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pm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0pm</w:t>
            </w:r>
          </w:p>
          <w:p w14:paraId="0F68ABA5" w14:textId="68477511" w:rsidR="007733A3" w:rsidRPr="00A50E2B" w:rsidRDefault="007733A3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sz w:val="28"/>
                <w:szCs w:val="28"/>
              </w:rPr>
              <w:t>MoHUB, 98 Murray Street, Montrose</w:t>
            </w:r>
          </w:p>
        </w:tc>
      </w:tr>
      <w:tr w:rsidR="007733A3" w:rsidRPr="00A50E2B" w14:paraId="5823BD8B" w14:textId="77777777" w:rsidTr="007733A3">
        <w:tc>
          <w:tcPr>
            <w:tcW w:w="2500" w:type="pct"/>
          </w:tcPr>
          <w:p w14:paraId="7870AC23" w14:textId="1CE01673" w:rsidR="007733A3" w:rsidRPr="00A50E2B" w:rsidRDefault="00E13B10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Mon</w:t>
            </w:r>
            <w:r w:rsidR="007733A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day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  <w:r w:rsidRPr="00E13B10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November</w:t>
            </w:r>
          </w:p>
          <w:p w14:paraId="1588B826" w14:textId="77777777" w:rsidR="007733A3" w:rsidRDefault="007733A3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2.30pm – 4.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0pm</w:t>
            </w:r>
          </w:p>
          <w:p w14:paraId="390D3FFB" w14:textId="42C0165E" w:rsidR="007733A3" w:rsidRDefault="00E13B10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Kirrie Connections, 29 The Roods</w:t>
            </w:r>
            <w:r w:rsidR="007733A3" w:rsidRPr="00A50E2B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Kirriemuir</w:t>
            </w:r>
          </w:p>
          <w:p w14:paraId="4310F245" w14:textId="77777777" w:rsidR="006956A1" w:rsidRDefault="006956A1" w:rsidP="007733A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C5C402C" w14:textId="7D8DFE0C" w:rsidR="007733A3" w:rsidRPr="00A50E2B" w:rsidRDefault="007733A3" w:rsidP="006956A1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00" w:type="pct"/>
          </w:tcPr>
          <w:p w14:paraId="660AEF1F" w14:textId="77777777" w:rsidR="00E13B10" w:rsidRPr="00E13B10" w:rsidRDefault="00E13B10" w:rsidP="00E13B10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13B10">
              <w:rPr>
                <w:rFonts w:asciiTheme="minorHAnsi" w:hAnsiTheme="minorHAnsi" w:cstheme="minorHAnsi"/>
                <w:b/>
                <w:sz w:val="28"/>
                <w:szCs w:val="28"/>
              </w:rPr>
              <w:t>Wednesday 4th December</w:t>
            </w:r>
          </w:p>
          <w:p w14:paraId="4C84747E" w14:textId="77777777" w:rsidR="00E13B10" w:rsidRPr="00E13B10" w:rsidRDefault="00E13B10" w:rsidP="00E13B10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13B10">
              <w:rPr>
                <w:rFonts w:asciiTheme="minorHAnsi" w:hAnsiTheme="minorHAnsi" w:cstheme="minorHAnsi"/>
                <w:b/>
                <w:sz w:val="28"/>
                <w:szCs w:val="28"/>
              </w:rPr>
              <w:t>2.30pm-4.00pm</w:t>
            </w:r>
          </w:p>
          <w:p w14:paraId="053B89D7" w14:textId="1075E5C3" w:rsidR="007733A3" w:rsidRPr="00E13B10" w:rsidRDefault="00E13B10" w:rsidP="00E13B10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E13B10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Community Spirit, 7A </w:t>
            </w:r>
            <w:proofErr w:type="spellStart"/>
            <w:r w:rsidRPr="00E13B10">
              <w:rPr>
                <w:rFonts w:asciiTheme="minorHAnsi" w:hAnsiTheme="minorHAnsi" w:cstheme="minorHAnsi"/>
                <w:bCs/>
                <w:sz w:val="28"/>
                <w:szCs w:val="28"/>
              </w:rPr>
              <w:t>Fisheracre</w:t>
            </w:r>
            <w:proofErr w:type="spellEnd"/>
            <w:r w:rsidRPr="00E13B10">
              <w:rPr>
                <w:rFonts w:asciiTheme="minorHAnsi" w:hAnsiTheme="minorHAnsi" w:cstheme="minorHAnsi"/>
                <w:bCs/>
                <w:sz w:val="28"/>
                <w:szCs w:val="28"/>
              </w:rPr>
              <w:t>, Arbroath</w:t>
            </w:r>
          </w:p>
        </w:tc>
      </w:tr>
    </w:tbl>
    <w:p w14:paraId="7F4A5829" w14:textId="77777777" w:rsidR="00A60ADE" w:rsidRDefault="00A60ADE" w:rsidP="006956A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05F0FE" w14:textId="39BC13A4" w:rsidR="0024250F" w:rsidRPr="00AD6512" w:rsidRDefault="00AD6512" w:rsidP="006956A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6512">
        <w:rPr>
          <w:rFonts w:asciiTheme="minorHAnsi" w:hAnsiTheme="minorHAnsi" w:cstheme="minorHAnsi"/>
          <w:b/>
          <w:sz w:val="28"/>
          <w:szCs w:val="28"/>
        </w:rPr>
        <w:t>All Sessions are open to Staff, Family Members and Volunteers</w:t>
      </w:r>
    </w:p>
    <w:p w14:paraId="2A5A5017" w14:textId="20F195A0" w:rsidR="004F7C67" w:rsidRDefault="004F7C67" w:rsidP="00936F53">
      <w:pPr>
        <w:spacing w:after="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A50E2B">
        <w:rPr>
          <w:rFonts w:asciiTheme="minorHAnsi" w:hAnsiTheme="minorHAnsi" w:cstheme="minorHAnsi"/>
          <w:bCs/>
          <w:sz w:val="28"/>
          <w:szCs w:val="28"/>
        </w:rPr>
        <w:t>Naloxone kits can be supplied following completion of</w:t>
      </w:r>
      <w:r w:rsidR="00936F5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A50E2B">
        <w:rPr>
          <w:rFonts w:asciiTheme="minorHAnsi" w:hAnsiTheme="minorHAnsi" w:cstheme="minorHAnsi"/>
          <w:bCs/>
          <w:sz w:val="28"/>
          <w:szCs w:val="28"/>
        </w:rPr>
        <w:t>training</w:t>
      </w:r>
      <w:r w:rsidR="00936F53">
        <w:rPr>
          <w:rFonts w:asciiTheme="minorHAnsi" w:hAnsiTheme="minorHAnsi" w:cstheme="minorHAnsi"/>
          <w:bCs/>
          <w:sz w:val="28"/>
          <w:szCs w:val="28"/>
        </w:rPr>
        <w:t>.</w:t>
      </w:r>
    </w:p>
    <w:p w14:paraId="12295A32" w14:textId="1A52B169" w:rsidR="00936F53" w:rsidRPr="0024250F" w:rsidRDefault="00936F53" w:rsidP="0024250F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936F53" w:rsidRPr="00A50E2B" w14:paraId="5517FEC3" w14:textId="77777777" w:rsidTr="00936F53">
        <w:tc>
          <w:tcPr>
            <w:tcW w:w="10204" w:type="dxa"/>
            <w:tcBorders>
              <w:top w:val="single" w:sz="4" w:space="0" w:color="auto"/>
              <w:bottom w:val="single" w:sz="4" w:space="0" w:color="auto"/>
            </w:tcBorders>
          </w:tcPr>
          <w:p w14:paraId="095891AA" w14:textId="5775DF11" w:rsidR="00936F53" w:rsidRPr="00A50E2B" w:rsidRDefault="00936F53" w:rsidP="00936F53">
            <w:pPr>
              <w:tabs>
                <w:tab w:val="left" w:pos="30"/>
              </w:tabs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How to Book:   </w:t>
            </w:r>
          </w:p>
          <w:p w14:paraId="25D8E5C6" w14:textId="77777777" w:rsidR="00936F53" w:rsidRPr="00A50E2B" w:rsidRDefault="00936F53" w:rsidP="00936F53">
            <w:pPr>
              <w:tabs>
                <w:tab w:val="left" w:pos="1843"/>
              </w:tabs>
              <w:spacing w:after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spellStart"/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>Resourcelink</w:t>
            </w:r>
            <w:proofErr w:type="spellEnd"/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>:  Angus Council staff only</w:t>
            </w:r>
          </w:p>
          <w:p w14:paraId="0CF3AD8E" w14:textId="5061323F" w:rsidR="00936F53" w:rsidRPr="00A50E2B" w:rsidRDefault="00936F53" w:rsidP="00936F53">
            <w:pPr>
              <w:tabs>
                <w:tab w:val="left" w:pos="1843"/>
              </w:tabs>
              <w:spacing w:after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Eventbrite: </w:t>
            </w:r>
            <w:r w:rsidRPr="009759B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9" w:history="1">
              <w:r w:rsidR="005307C2" w:rsidRPr="005307C2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Eventbrite</w:t>
              </w:r>
            </w:hyperlink>
          </w:p>
          <w:p w14:paraId="7B55E524" w14:textId="77777777" w:rsidR="00936F53" w:rsidRPr="00A50E2B" w:rsidRDefault="00936F53" w:rsidP="00936F53">
            <w:pPr>
              <w:tabs>
                <w:tab w:val="left" w:pos="1843"/>
              </w:tabs>
              <w:spacing w:after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Email:  </w:t>
            </w:r>
            <w:hyperlink r:id="rId10" w:history="1">
              <w:r w:rsidRPr="00A50E2B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AngusADP@angus.gov.uk</w:t>
              </w:r>
            </w:hyperlink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2C4FB170" w14:textId="77777777" w:rsidR="00936F53" w:rsidRDefault="00936F53" w:rsidP="00936F53">
            <w:pPr>
              <w:spacing w:after="0"/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</w:pP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Telephone:   </w:t>
            </w:r>
            <w:r w:rsidRPr="00A50E2B">
              <w:rPr>
                <w:rFonts w:asciiTheme="minorHAnsi" w:hAnsiTheme="minorHAnsi" w:cstheme="minorHAnsi"/>
                <w:bCs/>
                <w:color w:val="174E86"/>
                <w:sz w:val="28"/>
                <w:szCs w:val="28"/>
                <w:bdr w:val="none" w:sz="0" w:space="0" w:color="auto" w:frame="1"/>
              </w:rPr>
              <w:t>07786125867 or</w:t>
            </w:r>
            <w:r w:rsidRPr="00A50E2B">
              <w:rPr>
                <w:rFonts w:asciiTheme="minorHAnsi" w:hAnsiTheme="minorHAnsi" w:cstheme="minorHAnsi"/>
                <w:color w:val="174E86"/>
                <w:sz w:val="28"/>
                <w:szCs w:val="28"/>
                <w:bdr w:val="none" w:sz="0" w:space="0" w:color="auto" w:frame="1"/>
              </w:rPr>
              <w:t xml:space="preserve"> 07469918428</w:t>
            </w:r>
            <w:r w:rsidRPr="00A50E2B"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59776985" w14:textId="278583AD" w:rsidR="00936F53" w:rsidRPr="00A50E2B" w:rsidRDefault="00936F53" w:rsidP="00936F53">
            <w:pPr>
              <w:spacing w:after="0"/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</w:pPr>
          </w:p>
        </w:tc>
      </w:tr>
      <w:tr w:rsidR="00936F53" w:rsidRPr="00A50E2B" w14:paraId="05C8EE6E" w14:textId="77777777" w:rsidTr="00936F53">
        <w:tc>
          <w:tcPr>
            <w:tcW w:w="10204" w:type="dxa"/>
            <w:tcBorders>
              <w:top w:val="single" w:sz="4" w:space="0" w:color="auto"/>
            </w:tcBorders>
          </w:tcPr>
          <w:p w14:paraId="33E637F7" w14:textId="0856D215" w:rsidR="00936F53" w:rsidRPr="00A50E2B" w:rsidRDefault="00936F53" w:rsidP="00936F53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 further information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contact</w:t>
            </w:r>
            <w:r w:rsidRPr="00A50E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:  </w:t>
            </w:r>
          </w:p>
          <w:p w14:paraId="1FFA66C7" w14:textId="26F5F579" w:rsidR="00936F53" w:rsidRPr="00A50E2B" w:rsidRDefault="00936F53" w:rsidP="00936F53">
            <w:pPr>
              <w:spacing w:after="0"/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>Jill Scott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0745353833 </w:t>
            </w:r>
            <w:hyperlink r:id="rId11" w:history="1">
              <w:r w:rsidRPr="00A50E2B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jscott@hillcrestfutures.org.uk</w:t>
              </w:r>
            </w:hyperlink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A50E2B"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</w:rPr>
              <w:t xml:space="preserve"> </w:t>
            </w:r>
          </w:p>
          <w:p w14:paraId="1FC5E402" w14:textId="3D221863" w:rsidR="00936F53" w:rsidRPr="00A50E2B" w:rsidRDefault="00936F53" w:rsidP="00936F53">
            <w:pPr>
              <w:tabs>
                <w:tab w:val="left" w:pos="2694"/>
                <w:tab w:val="left" w:pos="2835"/>
              </w:tabs>
              <w:spacing w:after="0"/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</w:pPr>
            <w:r w:rsidRPr="00A50E2B"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  <w:t>Sonya Newton</w:t>
            </w:r>
            <w:r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 w:rsidRPr="004C07EA">
              <w:rPr>
                <w:rStyle w:val="Hyperlink"/>
                <w:bCs/>
                <w:u w:val="none"/>
              </w:rPr>
              <w:t xml:space="preserve">- </w:t>
            </w:r>
            <w:r w:rsidRPr="00A50E2B"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  <w:t xml:space="preserve">07949534161 </w:t>
            </w:r>
            <w:hyperlink r:id="rId12" w:history="1">
              <w:r w:rsidRPr="00A50E2B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Snewton@hillcrestfutures.org.uk</w:t>
              </w:r>
            </w:hyperlink>
          </w:p>
        </w:tc>
      </w:tr>
    </w:tbl>
    <w:p w14:paraId="0B8E8FC4" w14:textId="77777777" w:rsidR="00936F53" w:rsidRDefault="00936F53" w:rsidP="00936F53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</w:p>
    <w:p w14:paraId="6061FDD6" w14:textId="48193EE4" w:rsidR="003874DC" w:rsidRPr="00A50E2B" w:rsidRDefault="00447244" w:rsidP="00A50E2B">
      <w:pPr>
        <w:spacing w:after="0" w:line="360" w:lineRule="auto"/>
        <w:jc w:val="center"/>
        <w:rPr>
          <w:rFonts w:asciiTheme="minorHAnsi" w:hAnsiTheme="minorHAnsi" w:cstheme="minorHAnsi"/>
          <w:color w:val="0070C0"/>
          <w:sz w:val="36"/>
          <w:szCs w:val="36"/>
        </w:rPr>
      </w:pPr>
      <w:r w:rsidRPr="00A50E2B">
        <w:rPr>
          <w:rFonts w:asciiTheme="minorHAnsi" w:hAnsiTheme="minorHAnsi" w:cstheme="minorHAnsi"/>
          <w:b/>
          <w:color w:val="0070C0"/>
          <w:sz w:val="36"/>
          <w:szCs w:val="36"/>
        </w:rPr>
        <w:t>Anyone can do it and it could save a life!</w:t>
      </w:r>
    </w:p>
    <w:sectPr w:rsidR="003874DC" w:rsidRPr="00A50E2B" w:rsidSect="00936F53">
      <w:pgSz w:w="11906" w:h="16838" w:code="9"/>
      <w:pgMar w:top="680" w:right="851" w:bottom="737" w:left="851" w:header="709" w:footer="709" w:gutter="0"/>
      <w:pgBorders w:offsetFrom="page">
        <w:top w:val="thinThickSmallGap" w:sz="24" w:space="24" w:color="008BBC"/>
        <w:left w:val="thinThickSmallGap" w:sz="24" w:space="24" w:color="008BBC"/>
        <w:bottom w:val="thickThinSmallGap" w:sz="24" w:space="24" w:color="008BBC"/>
        <w:right w:val="thickThinSmallGap" w:sz="24" w:space="24" w:color="008BB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EF61" w14:textId="77777777" w:rsidR="000C4ED8" w:rsidRDefault="000C4ED8" w:rsidP="004F7C67">
      <w:pPr>
        <w:spacing w:after="0" w:line="240" w:lineRule="auto"/>
      </w:pPr>
      <w:r>
        <w:separator/>
      </w:r>
    </w:p>
  </w:endnote>
  <w:endnote w:type="continuationSeparator" w:id="0">
    <w:p w14:paraId="3F2F109E" w14:textId="77777777" w:rsidR="000C4ED8" w:rsidRDefault="000C4ED8" w:rsidP="004F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C8F1" w14:textId="77777777" w:rsidR="000C4ED8" w:rsidRDefault="000C4ED8" w:rsidP="004F7C67">
      <w:pPr>
        <w:spacing w:after="0" w:line="240" w:lineRule="auto"/>
      </w:pPr>
      <w:r>
        <w:separator/>
      </w:r>
    </w:p>
  </w:footnote>
  <w:footnote w:type="continuationSeparator" w:id="0">
    <w:p w14:paraId="716910B0" w14:textId="77777777" w:rsidR="000C4ED8" w:rsidRDefault="000C4ED8" w:rsidP="004F7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789C"/>
    <w:multiLevelType w:val="hybridMultilevel"/>
    <w:tmpl w:val="A47C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365E"/>
    <w:multiLevelType w:val="hybridMultilevel"/>
    <w:tmpl w:val="F4EE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6520D"/>
    <w:multiLevelType w:val="hybridMultilevel"/>
    <w:tmpl w:val="EC54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4557">
    <w:abstractNumId w:val="0"/>
  </w:num>
  <w:num w:numId="2" w16cid:durableId="288433416">
    <w:abstractNumId w:val="2"/>
  </w:num>
  <w:num w:numId="3" w16cid:durableId="144526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67"/>
    <w:rsid w:val="000211CF"/>
    <w:rsid w:val="00074B56"/>
    <w:rsid w:val="000C4ED8"/>
    <w:rsid w:val="000F3585"/>
    <w:rsid w:val="00140D67"/>
    <w:rsid w:val="0015227A"/>
    <w:rsid w:val="00156905"/>
    <w:rsid w:val="00175890"/>
    <w:rsid w:val="00187F41"/>
    <w:rsid w:val="001D3F0E"/>
    <w:rsid w:val="00200BD0"/>
    <w:rsid w:val="00202FD9"/>
    <w:rsid w:val="00211453"/>
    <w:rsid w:val="00217FE8"/>
    <w:rsid w:val="0024250F"/>
    <w:rsid w:val="00272A91"/>
    <w:rsid w:val="00346261"/>
    <w:rsid w:val="003874DC"/>
    <w:rsid w:val="003C6726"/>
    <w:rsid w:val="003D67AE"/>
    <w:rsid w:val="003D6AC9"/>
    <w:rsid w:val="00447244"/>
    <w:rsid w:val="00465508"/>
    <w:rsid w:val="004876D0"/>
    <w:rsid w:val="004C07EA"/>
    <w:rsid w:val="004C5447"/>
    <w:rsid w:val="004D2E9E"/>
    <w:rsid w:val="004D545B"/>
    <w:rsid w:val="004F7C67"/>
    <w:rsid w:val="005307C2"/>
    <w:rsid w:val="00544EF1"/>
    <w:rsid w:val="005546CD"/>
    <w:rsid w:val="00574B3F"/>
    <w:rsid w:val="00580975"/>
    <w:rsid w:val="0061239B"/>
    <w:rsid w:val="00640287"/>
    <w:rsid w:val="006664C7"/>
    <w:rsid w:val="006956A1"/>
    <w:rsid w:val="006A27E2"/>
    <w:rsid w:val="006F3E37"/>
    <w:rsid w:val="00711A36"/>
    <w:rsid w:val="007178EB"/>
    <w:rsid w:val="00750FB6"/>
    <w:rsid w:val="007733A3"/>
    <w:rsid w:val="00782FC2"/>
    <w:rsid w:val="007E0DAB"/>
    <w:rsid w:val="008C38EC"/>
    <w:rsid w:val="008D4064"/>
    <w:rsid w:val="00936F53"/>
    <w:rsid w:val="009575A2"/>
    <w:rsid w:val="009759B9"/>
    <w:rsid w:val="00986BB0"/>
    <w:rsid w:val="009C10DD"/>
    <w:rsid w:val="009C2C35"/>
    <w:rsid w:val="009D415A"/>
    <w:rsid w:val="00A05FB9"/>
    <w:rsid w:val="00A50E2B"/>
    <w:rsid w:val="00A5662C"/>
    <w:rsid w:val="00A60ADE"/>
    <w:rsid w:val="00A64D6E"/>
    <w:rsid w:val="00A70885"/>
    <w:rsid w:val="00A942AD"/>
    <w:rsid w:val="00AA66A4"/>
    <w:rsid w:val="00AD6512"/>
    <w:rsid w:val="00AE4BCB"/>
    <w:rsid w:val="00B52600"/>
    <w:rsid w:val="00B71A3C"/>
    <w:rsid w:val="00BD23F6"/>
    <w:rsid w:val="00C50D7B"/>
    <w:rsid w:val="00C700BA"/>
    <w:rsid w:val="00C7205C"/>
    <w:rsid w:val="00C84851"/>
    <w:rsid w:val="00C9572F"/>
    <w:rsid w:val="00CD656B"/>
    <w:rsid w:val="00D13DA7"/>
    <w:rsid w:val="00D20FBC"/>
    <w:rsid w:val="00D307D2"/>
    <w:rsid w:val="00D608CC"/>
    <w:rsid w:val="00D75F5F"/>
    <w:rsid w:val="00D81842"/>
    <w:rsid w:val="00D85B2F"/>
    <w:rsid w:val="00DC1D84"/>
    <w:rsid w:val="00E13B10"/>
    <w:rsid w:val="00E31B97"/>
    <w:rsid w:val="00E5550C"/>
    <w:rsid w:val="00EB1F64"/>
    <w:rsid w:val="00F106EE"/>
    <w:rsid w:val="00F266C3"/>
    <w:rsid w:val="00F84731"/>
    <w:rsid w:val="00F855DB"/>
    <w:rsid w:val="00FD2186"/>
    <w:rsid w:val="00FD50C3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0A956"/>
  <w15:chartTrackingRefBased/>
  <w15:docId w15:val="{333E2220-1389-4911-9DAA-C3BD052F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6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C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7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C67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472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84851"/>
    <w:pPr>
      <w:ind w:left="720"/>
      <w:contextualSpacing/>
    </w:pPr>
  </w:style>
  <w:style w:type="character" w:customStyle="1" w:styleId="ui-provider">
    <w:name w:val="ui-provider"/>
    <w:basedOn w:val="DefaultParagraphFont"/>
    <w:rsid w:val="00AE4BCB"/>
  </w:style>
  <w:style w:type="table" w:styleId="TableGrid">
    <w:name w:val="Table Grid"/>
    <w:basedOn w:val="TableNormal"/>
    <w:uiPriority w:val="39"/>
    <w:rsid w:val="0020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Snewton@hillcrestfutur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cott@hillcrestfutures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gusADP@angu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cc/overdose-awareness-naloxone-training-angus-3909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963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Cawthorne</dc:creator>
  <cp:keywords/>
  <dc:description/>
  <cp:lastModifiedBy>Maureen McGinlay</cp:lastModifiedBy>
  <cp:revision>6</cp:revision>
  <cp:lastPrinted>2024-02-22T09:47:00Z</cp:lastPrinted>
  <dcterms:created xsi:type="dcterms:W3CDTF">2024-02-20T11:47:00Z</dcterms:created>
  <dcterms:modified xsi:type="dcterms:W3CDTF">2024-08-19T14:30:00Z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caea7549703d7fe91340536a6a6d3d17fa28ccffb70a2100daeceeabf006283a</vt:lpwstr>
  </property>
</Properties>
</file>