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37765CF" w14:textId="71D4983C" w:rsidR="006029F2" w:rsidRDefault="00126F39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A6596B" wp14:editId="593582CD">
                  <wp:simplePos x="0" y="0"/>
                  <wp:positionH relativeFrom="column">
                    <wp:posOffset>3303270</wp:posOffset>
                  </wp:positionH>
                  <wp:positionV relativeFrom="paragraph">
                    <wp:posOffset>167640</wp:posOffset>
                  </wp:positionV>
                  <wp:extent cx="2070100" cy="829310"/>
                  <wp:effectExtent l="0" t="0" r="6350" b="8890"/>
                  <wp:wrapSquare wrapText="bothSides"/>
                  <wp:docPr id="8" name="Picture 8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639772" w14:textId="34D1DB3E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0B6D9906">
                  <wp:extent cx="1295400" cy="951230"/>
                  <wp:effectExtent l="0" t="0" r="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16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6F39">
              <w:rPr>
                <w:rFonts w:ascii="Century Gothic" w:eastAsia="Times New Roman" w:hAnsi="Century Gothic"/>
                <w:color w:val="7030A0"/>
              </w:rPr>
              <w:t xml:space="preserve">     </w:t>
            </w:r>
          </w:p>
          <w:p w14:paraId="4E8C04DD" w14:textId="07EE90DB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5E6CED9D" w:rsidR="00097592" w:rsidRDefault="00791617" w:rsidP="005C34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</w:t>
            </w:r>
            <w:r w:rsidR="00656003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14:paraId="0953D23C" w14:textId="61641EF1" w:rsidR="005C343E" w:rsidRDefault="00126F39" w:rsidP="005C343E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Scottish Fire and </w:t>
            </w:r>
            <w:r w:rsidR="00A237A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Rescue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Service </w:t>
            </w:r>
          </w:p>
          <w:p w14:paraId="61991A3E" w14:textId="09FA05B3" w:rsidR="00126F39" w:rsidRPr="005C343E" w:rsidRDefault="00126F39" w:rsidP="005C343E">
            <w:pPr>
              <w:spacing w:after="160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Self-Neglect and Hoarding Awareness</w:t>
            </w:r>
          </w:p>
          <w:p w14:paraId="469727C7" w14:textId="280390C1" w:rsidR="002D0DC4" w:rsidRPr="005C343E" w:rsidRDefault="00126F39" w:rsidP="005C343E">
            <w:pPr>
              <w:spacing w:after="160"/>
              <w:jc w:val="center"/>
              <w:rPr>
                <w:rFonts w:ascii="Century Gothic" w:hAnsi="Century Gothic" w:cstheme="minorBid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Thursday 16 February 2023</w:t>
            </w:r>
          </w:p>
          <w:p w14:paraId="3751F734" w14:textId="763CA84A" w:rsidR="005C343E" w:rsidRDefault="00656003" w:rsidP="005C343E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1.15pm – 2.15pm</w:t>
            </w:r>
          </w:p>
          <w:p w14:paraId="7A99B8D7" w14:textId="1D5A5489" w:rsidR="004F56FD" w:rsidRDefault="00126F39" w:rsidP="005C343E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Bruce House</w:t>
            </w:r>
            <w:r w:rsidR="00656003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, Arbroath</w:t>
            </w:r>
          </w:p>
          <w:p w14:paraId="1369FF54" w14:textId="647501D2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6C29313C" w14:textId="5958C2B8" w:rsidR="00126F39" w:rsidRDefault="00126F39" w:rsidP="005C343E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>
              <w:rPr>
                <w:rFonts w:ascii="Century Gothic" w:hAnsi="Century Gothic" w:cstheme="minorBidi"/>
                <w:sz w:val="24"/>
                <w:szCs w:val="24"/>
              </w:rPr>
              <w:t xml:space="preserve">Lisa Cox, </w:t>
            </w:r>
            <w:r w:rsidRPr="00126F39">
              <w:rPr>
                <w:rFonts w:ascii="Century Gothic" w:hAnsi="Century Gothic"/>
                <w:color w:val="000000"/>
                <w:sz w:val="24"/>
                <w:szCs w:val="24"/>
                <w:bdr w:val="none" w:sz="0" w:space="0" w:color="auto" w:frame="1"/>
              </w:rPr>
              <w:t>Community Safety Advocate (Angus)</w:t>
            </w:r>
            <w:r>
              <w:rPr>
                <w:rFonts w:ascii="Century Gothic" w:hAnsi="Century Gothic"/>
                <w:color w:val="000000"/>
                <w:sz w:val="24"/>
                <w:szCs w:val="24"/>
                <w:bdr w:val="none" w:sz="0" w:space="0" w:color="auto" w:frame="1"/>
              </w:rPr>
              <w:t xml:space="preserve">, Scottish Fire and Rescue Service will outline </w:t>
            </w:r>
            <w:r w:rsidR="00E8104E">
              <w:rPr>
                <w:rFonts w:ascii="Century Gothic" w:hAnsi="Century Gothic"/>
                <w:color w:val="000000"/>
                <w:sz w:val="24"/>
                <w:szCs w:val="24"/>
                <w:bdr w:val="none" w:sz="0" w:space="0" w:color="auto" w:frame="1"/>
              </w:rPr>
              <w:t xml:space="preserve">the Fire Services current approach to supporting individuals in Angus where hoarding is becoming an issue.  </w:t>
            </w:r>
          </w:p>
          <w:p w14:paraId="3505C524" w14:textId="3E24D5E9" w:rsidR="005C343E" w:rsidRPr="005C343E" w:rsidRDefault="005C343E" w:rsidP="005C343E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The </w:t>
            </w:r>
            <w:r w:rsidR="009839B7" w:rsidRPr="005C343E">
              <w:rPr>
                <w:rFonts w:ascii="Century Gothic" w:hAnsi="Century Gothic" w:cstheme="minorBidi"/>
                <w:sz w:val="24"/>
                <w:szCs w:val="24"/>
              </w:rPr>
              <w:t>aim</w:t>
            </w:r>
            <w:r w:rsidR="009839B7">
              <w:rPr>
                <w:rFonts w:ascii="Century Gothic" w:hAnsi="Century Gothic" w:cstheme="minorBidi"/>
                <w:sz w:val="24"/>
                <w:szCs w:val="24"/>
              </w:rPr>
              <w:t>s</w:t>
            </w: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 of </w:t>
            </w:r>
            <w:r w:rsidR="00436B55">
              <w:rPr>
                <w:rFonts w:ascii="Century Gothic" w:hAnsi="Century Gothic" w:cstheme="minorBidi"/>
                <w:sz w:val="24"/>
                <w:szCs w:val="24"/>
              </w:rPr>
              <w:t xml:space="preserve">this session </w:t>
            </w:r>
            <w:r w:rsidR="0035677D">
              <w:rPr>
                <w:rFonts w:ascii="Century Gothic" w:hAnsi="Century Gothic" w:cstheme="minorBidi"/>
                <w:sz w:val="24"/>
                <w:szCs w:val="24"/>
              </w:rPr>
              <w:t>are</w:t>
            </w:r>
            <w:r w:rsidR="00436B55">
              <w:rPr>
                <w:rFonts w:ascii="Century Gothic" w:hAnsi="Century Gothic" w:cstheme="minorBidi"/>
                <w:sz w:val="24"/>
                <w:szCs w:val="24"/>
              </w:rPr>
              <w:t xml:space="preserve"> to</w:t>
            </w: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: </w:t>
            </w:r>
          </w:p>
          <w:p w14:paraId="3968D3E4" w14:textId="3B1C3983" w:rsidR="005C343E" w:rsidRPr="005C343E" w:rsidRDefault="005C343E" w:rsidP="001E13F0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 w:rsidRPr="005C343E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Raising awareness of </w:t>
            </w:r>
            <w:r w:rsidR="00126F39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self-neglect and hoarding </w:t>
            </w:r>
          </w:p>
          <w:p w14:paraId="05959531" w14:textId="6F7ECBB9" w:rsidR="005C343E" w:rsidRDefault="00EA75F5" w:rsidP="001E13F0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Give an overview</w:t>
            </w:r>
            <w:r w:rsidR="00126F39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of the clutter rating scale used by SFRS </w:t>
            </w:r>
            <w:r w:rsidR="001E13F0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and</w:t>
            </w:r>
            <w:r w:rsidR="00126F39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Angus Council </w:t>
            </w:r>
          </w:p>
          <w:p w14:paraId="77CEFDE3" w14:textId="3C7B1EE5" w:rsidR="001E13F0" w:rsidRDefault="001E13F0" w:rsidP="001E13F0">
            <w:pPr>
              <w:numPr>
                <w:ilvl w:val="0"/>
                <w:numId w:val="2"/>
              </w:numPr>
              <w:autoSpaceDE w:val="0"/>
              <w:autoSpaceDN w:val="0"/>
              <w:spacing w:line="259" w:lineRule="auto"/>
              <w:ind w:left="1066" w:hanging="357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Show a collaborative approach to addressing issues within cases where SN&amp;H are present</w:t>
            </w:r>
          </w:p>
          <w:p w14:paraId="5A5D1959" w14:textId="77777777" w:rsidR="00A237AD" w:rsidRPr="005C343E" w:rsidRDefault="00A237AD" w:rsidP="00A237AD">
            <w:pPr>
              <w:autoSpaceDE w:val="0"/>
              <w:autoSpaceDN w:val="0"/>
              <w:spacing w:line="259" w:lineRule="auto"/>
              <w:ind w:left="1066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</w:p>
          <w:p w14:paraId="702D5560" w14:textId="65520E5A" w:rsidR="00E72688" w:rsidRDefault="00E8104E" w:rsidP="005C343E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Self-neglect and hoarding </w:t>
            </w:r>
            <w:r w:rsidR="00FB1CE6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</w:t>
            </w:r>
            <w:r w:rsidR="00E72688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becoming area</w:t>
            </w:r>
            <w:r w:rsidR="00FB1CE6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s</w:t>
            </w:r>
            <w:r w:rsidR="00E72688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of concern in Angus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</w:t>
            </w:r>
            <w:r w:rsidR="00E72688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more and more cases being highlighted. </w:t>
            </w:r>
            <w:r w:rsidR="009839B7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This session</w:t>
            </w:r>
            <w:r w:rsidR="00E72688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will provide information on</w:t>
            </w:r>
            <w:r w:rsidR="009839B7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different approaches to supporting individuals who hoard </w:t>
            </w:r>
            <w:r w:rsidR="00E72688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>and will explore</w:t>
            </w:r>
            <w:r w:rsidR="009839B7"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  <w:t xml:space="preserve"> some anonymous case examples from within Angus. </w:t>
            </w:r>
          </w:p>
          <w:p w14:paraId="0864880F" w14:textId="77777777" w:rsidR="00A237AD" w:rsidRDefault="00A237AD" w:rsidP="005C343E">
            <w:pPr>
              <w:jc w:val="both"/>
              <w:rPr>
                <w:rFonts w:ascii="Century Gothic" w:eastAsia="Calibri" w:hAnsi="Century Gothic" w:cs="Times New Roman"/>
                <w:sz w:val="24"/>
                <w:szCs w:val="24"/>
                <w:lang w:val="en-US"/>
              </w:rPr>
            </w:pPr>
          </w:p>
          <w:p w14:paraId="34610E62" w14:textId="77777777" w:rsidR="005C343E" w:rsidRPr="005C343E" w:rsidRDefault="005C343E" w:rsidP="005C343E">
            <w:pPr>
              <w:spacing w:after="160" w:line="259" w:lineRule="auto"/>
              <w:rPr>
                <w:rFonts w:ascii="Century Gothic" w:hAnsi="Century Gothic" w:cstheme="minorBidi"/>
                <w:sz w:val="24"/>
                <w:szCs w:val="24"/>
              </w:rPr>
            </w:pPr>
            <w:r w:rsidRPr="005C343E">
              <w:rPr>
                <w:rFonts w:ascii="Century Gothic" w:hAnsi="Century Gothic" w:cstheme="minorBidi"/>
                <w:sz w:val="24"/>
                <w:szCs w:val="24"/>
              </w:rPr>
              <w:t xml:space="preserve">The session will include an opportunity to ask questions. </w:t>
            </w:r>
          </w:p>
          <w:p w14:paraId="17C268AA" w14:textId="40BD1EE8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This training is open to all multiagency staff </w:t>
            </w:r>
            <w:r w:rsidR="004C6E43"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working</w:t>
            </w:r>
            <w:r w:rsidRPr="00881F6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in Angus.</w:t>
            </w:r>
          </w:p>
          <w:p w14:paraId="18360B57" w14:textId="77777777" w:rsidR="00275EDC" w:rsidRPr="00881F60" w:rsidRDefault="00275EDC" w:rsidP="00275EDC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97490DD" w14:textId="604CD60C" w:rsidR="00303612" w:rsidRDefault="005C343E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Pleasure use the link below to book a space</w:t>
            </w:r>
          </w:p>
          <w:p w14:paraId="7EBC670B" w14:textId="0C45A7B2" w:rsidR="005C343E" w:rsidRDefault="00656003" w:rsidP="00303612">
            <w:pPr>
              <w:rPr>
                <w:rFonts w:ascii="Century Gothic" w:hAnsi="Century Gothic"/>
                <w:sz w:val="24"/>
                <w:szCs w:val="24"/>
              </w:rPr>
            </w:pPr>
            <w:hyperlink r:id="rId9" w:history="1">
              <w:r w:rsidR="00102571" w:rsidRPr="00CD1CAA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https://www.eventbrite.co.uk/e/adult-protection-day-2022-self-neglect-and-hoarding-awareness-ticket</w:t>
              </w:r>
              <w:r w:rsidR="00102571" w:rsidRPr="00CD1CAA">
                <w:rPr>
                  <w:rStyle w:val="Hyperlink"/>
                  <w:rFonts w:ascii="Century Gothic" w:hAnsi="Century Gothic"/>
                  <w:sz w:val="24"/>
                  <w:szCs w:val="24"/>
                </w:rPr>
                <w:t>s</w:t>
              </w:r>
              <w:r w:rsidR="00102571" w:rsidRPr="00CD1CAA">
                <w:rPr>
                  <w:rStyle w:val="Hyperlink"/>
                  <w:rFonts w:ascii="Century Gothic" w:hAnsi="Century Gothic"/>
                  <w:sz w:val="24"/>
                  <w:szCs w:val="24"/>
                </w:rPr>
                <w:t>-517691638627</w:t>
              </w:r>
            </w:hyperlink>
          </w:p>
          <w:p w14:paraId="3C7C6225" w14:textId="77777777" w:rsidR="00102571" w:rsidRDefault="00102571" w:rsidP="0030361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E97F451" w14:textId="5E749492" w:rsidR="00350836" w:rsidRPr="007C27EC" w:rsidRDefault="0035083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8267EA3"/>
    <w:multiLevelType w:val="hybridMultilevel"/>
    <w:tmpl w:val="0060E1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02571"/>
    <w:rsid w:val="00126F39"/>
    <w:rsid w:val="001D5554"/>
    <w:rsid w:val="001E13F0"/>
    <w:rsid w:val="00275EDC"/>
    <w:rsid w:val="0027711A"/>
    <w:rsid w:val="002D0DC4"/>
    <w:rsid w:val="00303612"/>
    <w:rsid w:val="0033764B"/>
    <w:rsid w:val="00350836"/>
    <w:rsid w:val="0035677D"/>
    <w:rsid w:val="003E6DD8"/>
    <w:rsid w:val="00424E2F"/>
    <w:rsid w:val="00436B55"/>
    <w:rsid w:val="004C6E43"/>
    <w:rsid w:val="004D71AE"/>
    <w:rsid w:val="004E7971"/>
    <w:rsid w:val="004F56FD"/>
    <w:rsid w:val="00507E70"/>
    <w:rsid w:val="00520461"/>
    <w:rsid w:val="00551426"/>
    <w:rsid w:val="005744FA"/>
    <w:rsid w:val="005C343E"/>
    <w:rsid w:val="006029F2"/>
    <w:rsid w:val="00656003"/>
    <w:rsid w:val="0073708E"/>
    <w:rsid w:val="0076728C"/>
    <w:rsid w:val="00791617"/>
    <w:rsid w:val="007A5F4D"/>
    <w:rsid w:val="007C27EC"/>
    <w:rsid w:val="008259CE"/>
    <w:rsid w:val="00881F60"/>
    <w:rsid w:val="009839B7"/>
    <w:rsid w:val="009C0F9B"/>
    <w:rsid w:val="00A237AD"/>
    <w:rsid w:val="00A756F1"/>
    <w:rsid w:val="00AC28ED"/>
    <w:rsid w:val="00CE0519"/>
    <w:rsid w:val="00DF35CC"/>
    <w:rsid w:val="00E72688"/>
    <w:rsid w:val="00E8104E"/>
    <w:rsid w:val="00EA75F5"/>
    <w:rsid w:val="00F24C53"/>
    <w:rsid w:val="00F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7F104.4AC386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77681aa-690b-40f8-9585-a99024488c6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adult-protection-day-2022-self-neglect-and-hoarding-awareness-tickets-517691638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8</cp:revision>
  <dcterms:created xsi:type="dcterms:W3CDTF">2023-01-16T14:26:00Z</dcterms:created>
  <dcterms:modified xsi:type="dcterms:W3CDTF">2023-01-20T11:46:00Z</dcterms:modified>
</cp:coreProperties>
</file>