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6762AA3" w14:textId="77777777" w:rsidR="00F66116" w:rsidRDefault="007C4EC8" w:rsidP="006A043F">
      <w:pPr>
        <w:pStyle w:val="FrontPageImage"/>
        <w:spacing w:before="0"/>
      </w:pPr>
      <w:r>
        <w:drawing>
          <wp:inline distT="0" distB="0" distL="0" distR="0" wp14:anchorId="583B189A" wp14:editId="6E2BA5EF">
            <wp:extent cx="5842636" cy="2130636"/>
            <wp:effectExtent l="0" t="0" r="5715" b="3175"/>
            <wp:docPr id="1930709864" name="Picture 9" descr="DMV1line4CT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11">
                      <a:extLst>
                        <a:ext uri="{28A0092B-C50C-407E-A947-70E740481C1C}">
                          <a14:useLocalDpi xmlns:a14="http://schemas.microsoft.com/office/drawing/2010/main" val="0"/>
                        </a:ext>
                      </a:extLst>
                    </a:blip>
                    <a:stretch>
                      <a:fillRect/>
                    </a:stretch>
                  </pic:blipFill>
                  <pic:spPr>
                    <a:xfrm>
                      <a:off x="0" y="0"/>
                      <a:ext cx="5842636" cy="2130636"/>
                    </a:xfrm>
                    <a:prstGeom prst="rect">
                      <a:avLst/>
                    </a:prstGeom>
                  </pic:spPr>
                </pic:pic>
              </a:graphicData>
            </a:graphic>
          </wp:inline>
        </w:drawing>
      </w:r>
    </w:p>
    <w:p w14:paraId="4E4E72F3" w14:textId="77777777" w:rsidR="00716AE3" w:rsidRDefault="00226D01" w:rsidP="00D9100C">
      <w:pPr>
        <w:pStyle w:val="FrontPageImage2"/>
      </w:pPr>
      <w:r w:rsidRPr="00B120F6">
        <w:rPr>
          <w:noProof/>
        </w:rPr>
        <mc:AlternateContent>
          <mc:Choice Requires="wpg">
            <w:drawing>
              <wp:inline distT="0" distB="0" distL="0" distR="0" wp14:anchorId="1B89A16F" wp14:editId="0A02F07A">
                <wp:extent cx="5934456" cy="128016"/>
                <wp:effectExtent l="0" t="0" r="9525" b="5715"/>
                <wp:docPr id="13" name="Group 7"/>
                <wp:cNvGraphicFramePr/>
                <a:graphic xmlns:a="http://schemas.openxmlformats.org/drawingml/2006/main">
                  <a:graphicData uri="http://schemas.microsoft.com/office/word/2010/wordprocessingGroup">
                    <wpg:wgp>
                      <wpg:cNvGrpSpPr/>
                      <wpg:grpSpPr bwMode="auto">
                        <a:xfrm>
                          <a:off x="0" y="0"/>
                          <a:ext cx="5934456" cy="128016"/>
                          <a:chOff x="0" y="0"/>
                          <a:chExt cx="5424" cy="144"/>
                        </a:xfrm>
                      </wpg:grpSpPr>
                      <wps:wsp>
                        <wps:cNvPr id="16" name="Rectangle 16"/>
                        <wps:cNvSpPr>
                          <a:spLocks noChangeArrowheads="1"/>
                        </wps:cNvSpPr>
                        <wps:spPr bwMode="auto">
                          <a:xfrm>
                            <a:off x="0" y="0"/>
                            <a:ext cx="1808" cy="144"/>
                          </a:xfrm>
                          <a:prstGeom prst="rect">
                            <a:avLst/>
                          </a:prstGeom>
                          <a:solidFill>
                            <a:srgbClr val="2F5597"/>
                          </a:solidFill>
                          <a:ln w="9525">
                            <a:noFill/>
                            <a:miter lim="800000"/>
                            <a:headEnd/>
                            <a:tailEnd/>
                          </a:ln>
                          <a:effectLst/>
                        </wps:spPr>
                        <wps:bodyPr wrap="none" anchor="ctr"/>
                      </wps:wsp>
                      <wps:wsp>
                        <wps:cNvPr id="17" name="Rectangle 17"/>
                        <wps:cNvSpPr>
                          <a:spLocks noChangeArrowheads="1"/>
                        </wps:cNvSpPr>
                        <wps:spPr bwMode="auto">
                          <a:xfrm>
                            <a:off x="1808" y="0"/>
                            <a:ext cx="1808" cy="144"/>
                          </a:xfrm>
                          <a:prstGeom prst="rect">
                            <a:avLst/>
                          </a:prstGeom>
                          <a:solidFill>
                            <a:srgbClr val="7BC143"/>
                          </a:solidFill>
                          <a:ln w="9525">
                            <a:noFill/>
                            <a:miter lim="800000"/>
                            <a:headEnd/>
                            <a:tailEnd/>
                          </a:ln>
                          <a:effectLst/>
                        </wps:spPr>
                        <wps:bodyPr wrap="none" anchor="ctr"/>
                      </wps:wsp>
                      <wps:wsp>
                        <wps:cNvPr id="18" name="Rectangle 18"/>
                        <wps:cNvSpPr>
                          <a:spLocks noChangeArrowheads="1"/>
                        </wps:cNvSpPr>
                        <wps:spPr bwMode="auto">
                          <a:xfrm>
                            <a:off x="3616" y="0"/>
                            <a:ext cx="1808" cy="144"/>
                          </a:xfrm>
                          <a:prstGeom prst="rect">
                            <a:avLst/>
                          </a:prstGeom>
                          <a:solidFill>
                            <a:srgbClr val="2F5597"/>
                          </a:solidFill>
                          <a:ln w="9525">
                            <a:noFill/>
                            <a:miter lim="800000"/>
                            <a:headEnd/>
                            <a:tailEnd/>
                          </a:ln>
                          <a:effectLst/>
                        </wps:spPr>
                        <wps:bodyPr wrap="none" anchor="ctr"/>
                      </wps:wsp>
                    </wpg:wgp>
                  </a:graphicData>
                </a:graphic>
              </wp:inline>
            </w:drawing>
          </mc:Choice>
          <mc:Fallback>
            <w:pict>
              <v:group w14:anchorId="6188B23C" id="Group 7" o:spid="_x0000_s1026" style="width:467.3pt;height:10.1pt;mso-position-horizontal-relative:char;mso-position-vertical-relative:line" coordsize="5424,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">
                <v:rect id="Rectangle 16" o:spid="_x0000_s1027" style="position:absolute;width:1808;height:14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" fillcolor="#2f5597" stroked="f"/>
                <v:rect id="Rectangle 17" o:spid="_x0000_s1028" style="position:absolute;left:1808;width:1808;height:14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" fillcolor="#7bc143" stroked="f"/>
                <v:rect id="Rectangle 18" o:spid="_x0000_s1029" style="position:absolute;left:3616;width:1808;height:14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" fillcolor="#2f5597" stroked="f"/>
                <w10:anchorlock/>
              </v:group>
            </w:pict>
          </mc:Fallback>
        </mc:AlternateContent>
      </w:r>
    </w:p>
    <w:p w14:paraId="329CB5E9" w14:textId="77777777" w:rsidR="00D71711" w:rsidRPr="005661FD" w:rsidRDefault="006A043F" w:rsidP="000013E0">
      <w:pPr>
        <w:pStyle w:val="Title"/>
      </w:pPr>
      <w:r>
        <w:t>Registration and Title System</w:t>
      </w:r>
    </w:p>
    <w:p w14:paraId="40FB791F" w14:textId="77777777" w:rsidR="00D71711" w:rsidRDefault="006A043F" w:rsidP="00936729">
      <w:pPr>
        <w:pStyle w:val="Subtitle"/>
      </w:pPr>
      <w:r>
        <w:t>Point of Sale</w:t>
      </w:r>
      <w:r w:rsidR="00936729">
        <w:br/>
      </w:r>
      <w:r w:rsidR="00D71711">
        <w:t>County Release Notes</w:t>
      </w:r>
    </w:p>
    <w:p w14:paraId="0A626D10" w14:textId="0AD4BA50" w:rsidR="00D71711" w:rsidRDefault="00D71711" w:rsidP="00936729">
      <w:pPr>
        <w:pStyle w:val="Subtitle"/>
      </w:pPr>
      <w:r>
        <w:t>Release 9.</w:t>
      </w:r>
      <w:r w:rsidR="008008CF">
        <w:t>7</w:t>
      </w:r>
      <w:r w:rsidR="003E489E">
        <w:t>.0</w:t>
      </w:r>
    </w:p>
    <w:p w14:paraId="7CFEA745" w14:textId="77777777" w:rsidR="000671BF" w:rsidRDefault="00D71711" w:rsidP="00936729">
      <w:pPr>
        <w:pStyle w:val="FrontPageDate"/>
      </w:pPr>
      <w:r>
        <w:t>0</w:t>
      </w:r>
      <w:r w:rsidR="00F3187C">
        <w:t>6</w:t>
      </w:r>
      <w:r>
        <w:t>/</w:t>
      </w:r>
      <w:r w:rsidR="00F3187C">
        <w:t>20</w:t>
      </w:r>
      <w:r>
        <w:t>/202</w:t>
      </w:r>
      <w:r w:rsidR="0075654D">
        <w:t>0</w:t>
      </w:r>
    </w:p>
    <w:p w14:paraId="50640591" w14:textId="77777777" w:rsidR="006A043F" w:rsidRPr="006A043F" w:rsidRDefault="006A043F" w:rsidP="006A043F"/>
    <w:sdt>
      <w:sdtPr>
        <w:rPr>
          <w:rFonts w:asciiTheme="minorHAnsi" w:eastAsiaTheme="minorHAnsi" w:hAnsiTheme="minorHAnsi" w:cstheme="minorBidi"/>
          <w:b/>
          <w:color w:val="auto"/>
          <w:sz w:val="22"/>
          <w:szCs w:val="22"/>
        </w:rPr>
        <w:id w:val="-36665463"/>
        <w:docPartObj>
          <w:docPartGallery w:val="Table of Contents"/>
          <w:docPartUnique/>
        </w:docPartObj>
      </w:sdtPr>
      <w:sdtEndPr>
        <w:rPr>
          <w:rFonts w:ascii="Verdana" w:hAnsi="Verdana"/>
          <w:b w:val="0"/>
          <w:bCs/>
          <w:noProof/>
          <w:color w:val="000000" w:themeColor="text1"/>
          <w:sz w:val="24"/>
        </w:rPr>
      </w:sdtEndPr>
      <w:sdtContent>
        <w:p w14:paraId="28365D20" w14:textId="77777777" w:rsidR="00C03EB3" w:rsidRDefault="00C03EB3" w:rsidP="00232B01">
          <w:pPr>
            <w:pStyle w:val="TOCHeading"/>
            <w:tabs>
              <w:tab w:val="right" w:pos="9360"/>
            </w:tabs>
          </w:pPr>
          <w:r>
            <w:t>Contents</w:t>
          </w:r>
          <w:bookmarkStart w:id="0" w:name="_GoBack"/>
          <w:bookmarkEnd w:id="0"/>
          <w:r w:rsidR="00232B01">
            <w:tab/>
          </w:r>
        </w:p>
        <w:p w14:paraId="02A3EB02" w14:textId="6FA14DDD" w:rsidR="009B59CF" w:rsidRDefault="00C03EB3">
          <w:pPr>
            <w:pStyle w:val="TOC1"/>
            <w:rPr>
              <w:rFonts w:asciiTheme="minorHAnsi" w:eastAsiaTheme="minorEastAsia" w:hAnsiTheme="minorHAnsi"/>
              <w:noProof/>
              <w:color w:val="auto"/>
              <w:sz w:val="22"/>
            </w:rPr>
          </w:pPr>
          <w:r>
            <w:fldChar w:fldCharType="begin"/>
          </w:r>
          <w:r>
            <w:instrText xml:space="preserve"> TOC \o "1-3" \h \z \u </w:instrText>
          </w:r>
          <w:r>
            <w:fldChar w:fldCharType="separate"/>
          </w:r>
          <w:hyperlink w:anchor="_Toc43450953" w:history="1">
            <w:r w:rsidR="009B59CF" w:rsidRPr="008A2AA4">
              <w:rPr>
                <w:rStyle w:val="Hyperlink"/>
                <w:noProof/>
              </w:rPr>
              <w:t>1</w:t>
            </w:r>
            <w:r w:rsidR="009B59CF">
              <w:rPr>
                <w:rFonts w:asciiTheme="minorHAnsi" w:eastAsiaTheme="minorEastAsia" w:hAnsiTheme="minorHAnsi"/>
                <w:noProof/>
                <w:color w:val="auto"/>
                <w:sz w:val="22"/>
              </w:rPr>
              <w:tab/>
            </w:r>
            <w:r w:rsidR="009B59CF" w:rsidRPr="008A2AA4">
              <w:rPr>
                <w:rStyle w:val="Hyperlink"/>
                <w:noProof/>
              </w:rPr>
              <w:t>Legislative Change in RTS POS 9.7.0</w:t>
            </w:r>
            <w:r w:rsidR="009B59CF">
              <w:rPr>
                <w:noProof/>
                <w:webHidden/>
              </w:rPr>
              <w:tab/>
            </w:r>
            <w:r w:rsidR="009B59CF">
              <w:rPr>
                <w:noProof/>
                <w:webHidden/>
              </w:rPr>
              <w:fldChar w:fldCharType="begin"/>
            </w:r>
            <w:r w:rsidR="009B59CF">
              <w:rPr>
                <w:noProof/>
                <w:webHidden/>
              </w:rPr>
              <w:instrText xml:space="preserve"> PAGEREF _Toc43450953 \h </w:instrText>
            </w:r>
            <w:r w:rsidR="009B59CF">
              <w:rPr>
                <w:noProof/>
                <w:webHidden/>
              </w:rPr>
            </w:r>
            <w:r w:rsidR="009B59CF">
              <w:rPr>
                <w:noProof/>
                <w:webHidden/>
              </w:rPr>
              <w:fldChar w:fldCharType="separate"/>
            </w:r>
            <w:r w:rsidR="009B59CF">
              <w:rPr>
                <w:noProof/>
                <w:webHidden/>
              </w:rPr>
              <w:t>4</w:t>
            </w:r>
            <w:r w:rsidR="009B59CF">
              <w:rPr>
                <w:noProof/>
                <w:webHidden/>
              </w:rPr>
              <w:fldChar w:fldCharType="end"/>
            </w:r>
          </w:hyperlink>
        </w:p>
        <w:p w14:paraId="657B6C63" w14:textId="5A7AF44E" w:rsidR="009B59CF" w:rsidRDefault="00016D42">
          <w:pPr>
            <w:pStyle w:val="TOC2"/>
            <w:rPr>
              <w:rFonts w:asciiTheme="minorHAnsi" w:eastAsiaTheme="minorEastAsia" w:hAnsiTheme="minorHAnsi"/>
              <w:noProof/>
              <w:color w:val="auto"/>
              <w:sz w:val="22"/>
            </w:rPr>
          </w:pPr>
          <w:hyperlink w:anchor="_Toc43450954" w:history="1">
            <w:r w:rsidR="009B59CF" w:rsidRPr="008A2AA4">
              <w:rPr>
                <w:rStyle w:val="Hyperlink"/>
                <w:noProof/>
              </w:rPr>
              <w:t>1.1</w:t>
            </w:r>
            <w:r w:rsidR="009B59CF">
              <w:rPr>
                <w:rFonts w:asciiTheme="minorHAnsi" w:eastAsiaTheme="minorEastAsia" w:hAnsiTheme="minorHAnsi"/>
                <w:noProof/>
                <w:color w:val="auto"/>
                <w:sz w:val="22"/>
              </w:rPr>
              <w:tab/>
            </w:r>
            <w:r w:rsidR="009B59CF" w:rsidRPr="008A2AA4">
              <w:rPr>
                <w:rStyle w:val="Hyperlink"/>
                <w:noProof/>
              </w:rPr>
              <w:t>Original Title</w:t>
            </w:r>
            <w:r w:rsidR="009B59CF">
              <w:rPr>
                <w:noProof/>
                <w:webHidden/>
              </w:rPr>
              <w:tab/>
            </w:r>
            <w:r w:rsidR="009B59CF">
              <w:rPr>
                <w:noProof/>
                <w:webHidden/>
              </w:rPr>
              <w:fldChar w:fldCharType="begin"/>
            </w:r>
            <w:r w:rsidR="009B59CF">
              <w:rPr>
                <w:noProof/>
                <w:webHidden/>
              </w:rPr>
              <w:instrText xml:space="preserve"> PAGEREF _Toc43450954 \h </w:instrText>
            </w:r>
            <w:r w:rsidR="009B59CF">
              <w:rPr>
                <w:noProof/>
                <w:webHidden/>
              </w:rPr>
            </w:r>
            <w:r w:rsidR="009B59CF">
              <w:rPr>
                <w:noProof/>
                <w:webHidden/>
              </w:rPr>
              <w:fldChar w:fldCharType="separate"/>
            </w:r>
            <w:r w:rsidR="009B59CF">
              <w:rPr>
                <w:noProof/>
                <w:webHidden/>
              </w:rPr>
              <w:t>4</w:t>
            </w:r>
            <w:r w:rsidR="009B59CF">
              <w:rPr>
                <w:noProof/>
                <w:webHidden/>
              </w:rPr>
              <w:fldChar w:fldCharType="end"/>
            </w:r>
          </w:hyperlink>
        </w:p>
        <w:p w14:paraId="4AFA08CE" w14:textId="0FEFDD62" w:rsidR="009B59CF" w:rsidRDefault="00016D42">
          <w:pPr>
            <w:pStyle w:val="TOC2"/>
            <w:rPr>
              <w:rFonts w:asciiTheme="minorHAnsi" w:eastAsiaTheme="minorEastAsia" w:hAnsiTheme="minorHAnsi"/>
              <w:noProof/>
              <w:color w:val="auto"/>
              <w:sz w:val="22"/>
            </w:rPr>
          </w:pPr>
          <w:hyperlink w:anchor="_Toc43450955" w:history="1">
            <w:r w:rsidR="009B59CF" w:rsidRPr="008A2AA4">
              <w:rPr>
                <w:rStyle w:val="Hyperlink"/>
                <w:noProof/>
              </w:rPr>
              <w:t>1.2</w:t>
            </w:r>
            <w:r w:rsidR="009B59CF">
              <w:rPr>
                <w:rFonts w:asciiTheme="minorHAnsi" w:eastAsiaTheme="minorEastAsia" w:hAnsiTheme="minorHAnsi"/>
                <w:noProof/>
                <w:color w:val="auto"/>
                <w:sz w:val="22"/>
              </w:rPr>
              <w:tab/>
            </w:r>
            <w:r w:rsidR="009B59CF" w:rsidRPr="008A2AA4">
              <w:rPr>
                <w:rStyle w:val="Hyperlink"/>
                <w:noProof/>
              </w:rPr>
              <w:t>Corrected - Original Title</w:t>
            </w:r>
            <w:r w:rsidR="009B59CF">
              <w:rPr>
                <w:noProof/>
                <w:webHidden/>
              </w:rPr>
              <w:tab/>
            </w:r>
            <w:r w:rsidR="009B59CF">
              <w:rPr>
                <w:noProof/>
                <w:webHidden/>
              </w:rPr>
              <w:fldChar w:fldCharType="begin"/>
            </w:r>
            <w:r w:rsidR="009B59CF">
              <w:rPr>
                <w:noProof/>
                <w:webHidden/>
              </w:rPr>
              <w:instrText xml:space="preserve"> PAGEREF _Toc43450955 \h </w:instrText>
            </w:r>
            <w:r w:rsidR="009B59CF">
              <w:rPr>
                <w:noProof/>
                <w:webHidden/>
              </w:rPr>
            </w:r>
            <w:r w:rsidR="009B59CF">
              <w:rPr>
                <w:noProof/>
                <w:webHidden/>
              </w:rPr>
              <w:fldChar w:fldCharType="separate"/>
            </w:r>
            <w:r w:rsidR="009B59CF">
              <w:rPr>
                <w:noProof/>
                <w:webHidden/>
              </w:rPr>
              <w:t>10</w:t>
            </w:r>
            <w:r w:rsidR="009B59CF">
              <w:rPr>
                <w:noProof/>
                <w:webHidden/>
              </w:rPr>
              <w:fldChar w:fldCharType="end"/>
            </w:r>
          </w:hyperlink>
        </w:p>
        <w:p w14:paraId="75309475" w14:textId="57DCE947" w:rsidR="009B59CF" w:rsidRDefault="00016D42">
          <w:pPr>
            <w:pStyle w:val="TOC2"/>
            <w:rPr>
              <w:rFonts w:asciiTheme="minorHAnsi" w:eastAsiaTheme="minorEastAsia" w:hAnsiTheme="minorHAnsi"/>
              <w:noProof/>
              <w:color w:val="auto"/>
              <w:sz w:val="22"/>
            </w:rPr>
          </w:pPr>
          <w:hyperlink w:anchor="_Toc43450956" w:history="1">
            <w:r w:rsidR="009B59CF" w:rsidRPr="008A2AA4">
              <w:rPr>
                <w:rStyle w:val="Hyperlink"/>
                <w:noProof/>
              </w:rPr>
              <w:t>1.3</w:t>
            </w:r>
            <w:r w:rsidR="009B59CF">
              <w:rPr>
                <w:rFonts w:asciiTheme="minorHAnsi" w:eastAsiaTheme="minorEastAsia" w:hAnsiTheme="minorHAnsi"/>
                <w:noProof/>
                <w:color w:val="auto"/>
                <w:sz w:val="22"/>
              </w:rPr>
              <w:tab/>
            </w:r>
            <w:r w:rsidR="009B59CF" w:rsidRPr="008A2AA4">
              <w:rPr>
                <w:rStyle w:val="Hyperlink"/>
                <w:noProof/>
              </w:rPr>
              <w:t>Correct Title Rejection</w:t>
            </w:r>
            <w:r w:rsidR="009B59CF">
              <w:rPr>
                <w:noProof/>
                <w:webHidden/>
              </w:rPr>
              <w:tab/>
            </w:r>
            <w:r w:rsidR="009B59CF">
              <w:rPr>
                <w:noProof/>
                <w:webHidden/>
              </w:rPr>
              <w:fldChar w:fldCharType="begin"/>
            </w:r>
            <w:r w:rsidR="009B59CF">
              <w:rPr>
                <w:noProof/>
                <w:webHidden/>
              </w:rPr>
              <w:instrText xml:space="preserve"> PAGEREF _Toc43450956 \h </w:instrText>
            </w:r>
            <w:r w:rsidR="009B59CF">
              <w:rPr>
                <w:noProof/>
                <w:webHidden/>
              </w:rPr>
            </w:r>
            <w:r w:rsidR="009B59CF">
              <w:rPr>
                <w:noProof/>
                <w:webHidden/>
              </w:rPr>
              <w:fldChar w:fldCharType="separate"/>
            </w:r>
            <w:r w:rsidR="009B59CF">
              <w:rPr>
                <w:noProof/>
                <w:webHidden/>
              </w:rPr>
              <w:t>11</w:t>
            </w:r>
            <w:r w:rsidR="009B59CF">
              <w:rPr>
                <w:noProof/>
                <w:webHidden/>
              </w:rPr>
              <w:fldChar w:fldCharType="end"/>
            </w:r>
          </w:hyperlink>
        </w:p>
        <w:p w14:paraId="63BC5399" w14:textId="18BAE915" w:rsidR="009B59CF" w:rsidRDefault="00016D42">
          <w:pPr>
            <w:pStyle w:val="TOC2"/>
            <w:rPr>
              <w:rFonts w:asciiTheme="minorHAnsi" w:eastAsiaTheme="minorEastAsia" w:hAnsiTheme="minorHAnsi"/>
              <w:noProof/>
              <w:color w:val="auto"/>
              <w:sz w:val="22"/>
            </w:rPr>
          </w:pPr>
          <w:hyperlink w:anchor="_Toc43450957" w:history="1">
            <w:r w:rsidR="009B59CF" w:rsidRPr="008A2AA4">
              <w:rPr>
                <w:rStyle w:val="Hyperlink"/>
                <w:noProof/>
              </w:rPr>
              <w:t>1.4</w:t>
            </w:r>
            <w:r w:rsidR="009B59CF">
              <w:rPr>
                <w:rFonts w:asciiTheme="minorHAnsi" w:eastAsiaTheme="minorEastAsia" w:hAnsiTheme="minorHAnsi"/>
                <w:noProof/>
                <w:color w:val="auto"/>
                <w:sz w:val="22"/>
              </w:rPr>
              <w:tab/>
            </w:r>
            <w:r w:rsidR="009B59CF" w:rsidRPr="008A2AA4">
              <w:rPr>
                <w:rStyle w:val="Hyperlink"/>
                <w:noProof/>
              </w:rPr>
              <w:t>Stolen Transaction</w:t>
            </w:r>
            <w:r w:rsidR="009B59CF">
              <w:rPr>
                <w:noProof/>
                <w:webHidden/>
              </w:rPr>
              <w:tab/>
            </w:r>
            <w:r w:rsidR="009B59CF">
              <w:rPr>
                <w:noProof/>
                <w:webHidden/>
              </w:rPr>
              <w:fldChar w:fldCharType="begin"/>
            </w:r>
            <w:r w:rsidR="009B59CF">
              <w:rPr>
                <w:noProof/>
                <w:webHidden/>
              </w:rPr>
              <w:instrText xml:space="preserve"> PAGEREF _Toc43450957 \h </w:instrText>
            </w:r>
            <w:r w:rsidR="009B59CF">
              <w:rPr>
                <w:noProof/>
                <w:webHidden/>
              </w:rPr>
            </w:r>
            <w:r w:rsidR="009B59CF">
              <w:rPr>
                <w:noProof/>
                <w:webHidden/>
              </w:rPr>
              <w:fldChar w:fldCharType="separate"/>
            </w:r>
            <w:r w:rsidR="009B59CF">
              <w:rPr>
                <w:noProof/>
                <w:webHidden/>
              </w:rPr>
              <w:t>12</w:t>
            </w:r>
            <w:r w:rsidR="009B59CF">
              <w:rPr>
                <w:noProof/>
                <w:webHidden/>
              </w:rPr>
              <w:fldChar w:fldCharType="end"/>
            </w:r>
          </w:hyperlink>
        </w:p>
        <w:p w14:paraId="4AE0019A" w14:textId="176BBA0B" w:rsidR="009B59CF" w:rsidRDefault="00016D42">
          <w:pPr>
            <w:pStyle w:val="TOC2"/>
            <w:rPr>
              <w:rFonts w:asciiTheme="minorHAnsi" w:eastAsiaTheme="minorEastAsia" w:hAnsiTheme="minorHAnsi"/>
              <w:noProof/>
              <w:color w:val="auto"/>
              <w:sz w:val="22"/>
            </w:rPr>
          </w:pPr>
          <w:hyperlink w:anchor="_Toc43450958" w:history="1">
            <w:r w:rsidR="009B59CF" w:rsidRPr="008A2AA4">
              <w:rPr>
                <w:rStyle w:val="Hyperlink"/>
                <w:noProof/>
              </w:rPr>
              <w:t>1.5</w:t>
            </w:r>
            <w:r w:rsidR="009B59CF">
              <w:rPr>
                <w:rFonts w:asciiTheme="minorHAnsi" w:eastAsiaTheme="minorEastAsia" w:hAnsiTheme="minorHAnsi"/>
                <w:noProof/>
                <w:color w:val="auto"/>
                <w:sz w:val="22"/>
              </w:rPr>
              <w:tab/>
            </w:r>
            <w:r w:rsidR="009B59CF" w:rsidRPr="008A2AA4">
              <w:rPr>
                <w:rStyle w:val="Hyperlink"/>
                <w:noProof/>
              </w:rPr>
              <w:t>Non-Titled Transaction</w:t>
            </w:r>
            <w:r w:rsidR="009B59CF">
              <w:rPr>
                <w:noProof/>
                <w:webHidden/>
              </w:rPr>
              <w:tab/>
            </w:r>
            <w:r w:rsidR="009B59CF">
              <w:rPr>
                <w:noProof/>
                <w:webHidden/>
              </w:rPr>
              <w:fldChar w:fldCharType="begin"/>
            </w:r>
            <w:r w:rsidR="009B59CF">
              <w:rPr>
                <w:noProof/>
                <w:webHidden/>
              </w:rPr>
              <w:instrText xml:space="preserve"> PAGEREF _Toc43450958 \h </w:instrText>
            </w:r>
            <w:r w:rsidR="009B59CF">
              <w:rPr>
                <w:noProof/>
                <w:webHidden/>
              </w:rPr>
            </w:r>
            <w:r w:rsidR="009B59CF">
              <w:rPr>
                <w:noProof/>
                <w:webHidden/>
              </w:rPr>
              <w:fldChar w:fldCharType="separate"/>
            </w:r>
            <w:r w:rsidR="009B59CF">
              <w:rPr>
                <w:noProof/>
                <w:webHidden/>
              </w:rPr>
              <w:t>14</w:t>
            </w:r>
            <w:r w:rsidR="009B59CF">
              <w:rPr>
                <w:noProof/>
                <w:webHidden/>
              </w:rPr>
              <w:fldChar w:fldCharType="end"/>
            </w:r>
          </w:hyperlink>
        </w:p>
        <w:p w14:paraId="0EAA55CD" w14:textId="511AC612" w:rsidR="009B59CF" w:rsidRDefault="00016D42">
          <w:pPr>
            <w:pStyle w:val="TOC1"/>
            <w:rPr>
              <w:rFonts w:asciiTheme="minorHAnsi" w:eastAsiaTheme="minorEastAsia" w:hAnsiTheme="minorHAnsi"/>
              <w:noProof/>
              <w:color w:val="auto"/>
              <w:sz w:val="22"/>
            </w:rPr>
          </w:pPr>
          <w:hyperlink w:anchor="_Toc43450959" w:history="1">
            <w:r w:rsidR="009B59CF" w:rsidRPr="008A2AA4">
              <w:rPr>
                <w:rStyle w:val="Hyperlink"/>
                <w:noProof/>
              </w:rPr>
              <w:t>2</w:t>
            </w:r>
            <w:r w:rsidR="009B59CF">
              <w:rPr>
                <w:rFonts w:asciiTheme="minorHAnsi" w:eastAsiaTheme="minorEastAsia" w:hAnsiTheme="minorHAnsi"/>
                <w:noProof/>
                <w:color w:val="auto"/>
                <w:sz w:val="22"/>
              </w:rPr>
              <w:tab/>
            </w:r>
            <w:r w:rsidR="009B59CF" w:rsidRPr="008A2AA4">
              <w:rPr>
                <w:rStyle w:val="Hyperlink"/>
                <w:noProof/>
              </w:rPr>
              <w:t>Enhancements in RTS POS 9.7.0</w:t>
            </w:r>
            <w:r w:rsidR="009B59CF">
              <w:rPr>
                <w:noProof/>
                <w:webHidden/>
              </w:rPr>
              <w:tab/>
            </w:r>
            <w:r w:rsidR="009B59CF">
              <w:rPr>
                <w:noProof/>
                <w:webHidden/>
              </w:rPr>
              <w:fldChar w:fldCharType="begin"/>
            </w:r>
            <w:r w:rsidR="009B59CF">
              <w:rPr>
                <w:noProof/>
                <w:webHidden/>
              </w:rPr>
              <w:instrText xml:space="preserve"> PAGEREF _Toc43450959 \h </w:instrText>
            </w:r>
            <w:r w:rsidR="009B59CF">
              <w:rPr>
                <w:noProof/>
                <w:webHidden/>
              </w:rPr>
            </w:r>
            <w:r w:rsidR="009B59CF">
              <w:rPr>
                <w:noProof/>
                <w:webHidden/>
              </w:rPr>
              <w:fldChar w:fldCharType="separate"/>
            </w:r>
            <w:r w:rsidR="009B59CF">
              <w:rPr>
                <w:noProof/>
                <w:webHidden/>
              </w:rPr>
              <w:t>15</w:t>
            </w:r>
            <w:r w:rsidR="009B59CF">
              <w:rPr>
                <w:noProof/>
                <w:webHidden/>
              </w:rPr>
              <w:fldChar w:fldCharType="end"/>
            </w:r>
          </w:hyperlink>
        </w:p>
        <w:p w14:paraId="37AA5FAE" w14:textId="0267C2CC" w:rsidR="009B59CF" w:rsidRDefault="00016D42">
          <w:pPr>
            <w:pStyle w:val="TOC2"/>
            <w:rPr>
              <w:rFonts w:asciiTheme="minorHAnsi" w:eastAsiaTheme="minorEastAsia" w:hAnsiTheme="minorHAnsi"/>
              <w:noProof/>
              <w:color w:val="auto"/>
              <w:sz w:val="22"/>
            </w:rPr>
          </w:pPr>
          <w:hyperlink w:anchor="_Toc43450960" w:history="1">
            <w:r w:rsidR="009B59CF" w:rsidRPr="008A2AA4">
              <w:rPr>
                <w:rStyle w:val="Hyperlink"/>
                <w:noProof/>
              </w:rPr>
              <w:t>2.1</w:t>
            </w:r>
            <w:r w:rsidR="009B59CF">
              <w:rPr>
                <w:rFonts w:asciiTheme="minorHAnsi" w:eastAsiaTheme="minorEastAsia" w:hAnsiTheme="minorHAnsi"/>
                <w:noProof/>
                <w:color w:val="auto"/>
                <w:sz w:val="22"/>
              </w:rPr>
              <w:tab/>
            </w:r>
            <w:r w:rsidR="009B59CF" w:rsidRPr="008A2AA4">
              <w:rPr>
                <w:rStyle w:val="Hyperlink"/>
                <w:noProof/>
              </w:rPr>
              <w:t>Permit Error Message in RTS</w:t>
            </w:r>
            <w:r w:rsidR="009B59CF">
              <w:rPr>
                <w:noProof/>
                <w:webHidden/>
              </w:rPr>
              <w:tab/>
            </w:r>
            <w:r w:rsidR="009B59CF">
              <w:rPr>
                <w:noProof/>
                <w:webHidden/>
              </w:rPr>
              <w:fldChar w:fldCharType="begin"/>
            </w:r>
            <w:r w:rsidR="009B59CF">
              <w:rPr>
                <w:noProof/>
                <w:webHidden/>
              </w:rPr>
              <w:instrText xml:space="preserve"> PAGEREF _Toc43450960 \h </w:instrText>
            </w:r>
            <w:r w:rsidR="009B59CF">
              <w:rPr>
                <w:noProof/>
                <w:webHidden/>
              </w:rPr>
            </w:r>
            <w:r w:rsidR="009B59CF">
              <w:rPr>
                <w:noProof/>
                <w:webHidden/>
              </w:rPr>
              <w:fldChar w:fldCharType="separate"/>
            </w:r>
            <w:r w:rsidR="009B59CF">
              <w:rPr>
                <w:noProof/>
                <w:webHidden/>
              </w:rPr>
              <w:t>15</w:t>
            </w:r>
            <w:r w:rsidR="009B59CF">
              <w:rPr>
                <w:noProof/>
                <w:webHidden/>
              </w:rPr>
              <w:fldChar w:fldCharType="end"/>
            </w:r>
          </w:hyperlink>
        </w:p>
        <w:p w14:paraId="1E25779F" w14:textId="6834CE45" w:rsidR="009B59CF" w:rsidRDefault="00016D42">
          <w:pPr>
            <w:pStyle w:val="TOC2"/>
            <w:rPr>
              <w:rFonts w:asciiTheme="minorHAnsi" w:eastAsiaTheme="minorEastAsia" w:hAnsiTheme="minorHAnsi"/>
              <w:noProof/>
              <w:color w:val="auto"/>
              <w:sz w:val="22"/>
            </w:rPr>
          </w:pPr>
          <w:hyperlink w:anchor="_Toc43450961" w:history="1">
            <w:r w:rsidR="009B59CF" w:rsidRPr="008A2AA4">
              <w:rPr>
                <w:rStyle w:val="Hyperlink"/>
                <w:noProof/>
              </w:rPr>
              <w:t>2.2</w:t>
            </w:r>
            <w:r w:rsidR="009B59CF">
              <w:rPr>
                <w:rFonts w:asciiTheme="minorHAnsi" w:eastAsiaTheme="minorEastAsia" w:hAnsiTheme="minorHAnsi"/>
                <w:noProof/>
                <w:color w:val="auto"/>
                <w:sz w:val="22"/>
              </w:rPr>
              <w:tab/>
            </w:r>
            <w:r w:rsidR="009B59CF" w:rsidRPr="008A2AA4">
              <w:rPr>
                <w:rStyle w:val="Hyperlink"/>
                <w:noProof/>
              </w:rPr>
              <w:t>Permit Error Message in webPERMITS</w:t>
            </w:r>
            <w:r w:rsidR="009B59CF">
              <w:rPr>
                <w:noProof/>
                <w:webHidden/>
              </w:rPr>
              <w:tab/>
            </w:r>
            <w:r w:rsidR="009B59CF">
              <w:rPr>
                <w:noProof/>
                <w:webHidden/>
              </w:rPr>
              <w:fldChar w:fldCharType="begin"/>
            </w:r>
            <w:r w:rsidR="009B59CF">
              <w:rPr>
                <w:noProof/>
                <w:webHidden/>
              </w:rPr>
              <w:instrText xml:space="preserve"> PAGEREF _Toc43450961 \h </w:instrText>
            </w:r>
            <w:r w:rsidR="009B59CF">
              <w:rPr>
                <w:noProof/>
                <w:webHidden/>
              </w:rPr>
            </w:r>
            <w:r w:rsidR="009B59CF">
              <w:rPr>
                <w:noProof/>
                <w:webHidden/>
              </w:rPr>
              <w:fldChar w:fldCharType="separate"/>
            </w:r>
            <w:r w:rsidR="009B59CF">
              <w:rPr>
                <w:noProof/>
                <w:webHidden/>
              </w:rPr>
              <w:t>16</w:t>
            </w:r>
            <w:r w:rsidR="009B59CF">
              <w:rPr>
                <w:noProof/>
                <w:webHidden/>
              </w:rPr>
              <w:fldChar w:fldCharType="end"/>
            </w:r>
          </w:hyperlink>
        </w:p>
        <w:p w14:paraId="1E6AC756" w14:textId="53D77CEF" w:rsidR="009B59CF" w:rsidRDefault="00016D42">
          <w:pPr>
            <w:pStyle w:val="TOC2"/>
            <w:rPr>
              <w:rFonts w:asciiTheme="minorHAnsi" w:eastAsiaTheme="minorEastAsia" w:hAnsiTheme="minorHAnsi"/>
              <w:noProof/>
              <w:color w:val="auto"/>
              <w:sz w:val="22"/>
            </w:rPr>
          </w:pPr>
          <w:hyperlink w:anchor="_Toc43450962" w:history="1">
            <w:r w:rsidR="009B59CF" w:rsidRPr="008A2AA4">
              <w:rPr>
                <w:rStyle w:val="Hyperlink"/>
                <w:noProof/>
              </w:rPr>
              <w:t>2.3</w:t>
            </w:r>
            <w:r w:rsidR="009B59CF">
              <w:rPr>
                <w:rFonts w:asciiTheme="minorHAnsi" w:eastAsiaTheme="minorEastAsia" w:hAnsiTheme="minorHAnsi"/>
                <w:noProof/>
                <w:color w:val="auto"/>
                <w:sz w:val="22"/>
              </w:rPr>
              <w:tab/>
            </w:r>
            <w:r w:rsidR="009B59CF" w:rsidRPr="008A2AA4">
              <w:rPr>
                <w:rStyle w:val="Hyperlink"/>
                <w:noProof/>
              </w:rPr>
              <w:t>Cash Register Receipt for Multiple Transactions</w:t>
            </w:r>
            <w:r w:rsidR="009B59CF">
              <w:rPr>
                <w:noProof/>
                <w:webHidden/>
              </w:rPr>
              <w:tab/>
            </w:r>
            <w:r w:rsidR="009B59CF">
              <w:rPr>
                <w:noProof/>
                <w:webHidden/>
              </w:rPr>
              <w:fldChar w:fldCharType="begin"/>
            </w:r>
            <w:r w:rsidR="009B59CF">
              <w:rPr>
                <w:noProof/>
                <w:webHidden/>
              </w:rPr>
              <w:instrText xml:space="preserve"> PAGEREF _Toc43450962 \h </w:instrText>
            </w:r>
            <w:r w:rsidR="009B59CF">
              <w:rPr>
                <w:noProof/>
                <w:webHidden/>
              </w:rPr>
            </w:r>
            <w:r w:rsidR="009B59CF">
              <w:rPr>
                <w:noProof/>
                <w:webHidden/>
              </w:rPr>
              <w:fldChar w:fldCharType="separate"/>
            </w:r>
            <w:r w:rsidR="009B59CF">
              <w:rPr>
                <w:noProof/>
                <w:webHidden/>
              </w:rPr>
              <w:t>16</w:t>
            </w:r>
            <w:r w:rsidR="009B59CF">
              <w:rPr>
                <w:noProof/>
                <w:webHidden/>
              </w:rPr>
              <w:fldChar w:fldCharType="end"/>
            </w:r>
          </w:hyperlink>
        </w:p>
        <w:p w14:paraId="016DE70B" w14:textId="3FFB2EF9" w:rsidR="009B59CF" w:rsidRDefault="00016D42">
          <w:pPr>
            <w:pStyle w:val="TOC2"/>
            <w:rPr>
              <w:rFonts w:asciiTheme="minorHAnsi" w:eastAsiaTheme="minorEastAsia" w:hAnsiTheme="minorHAnsi"/>
              <w:noProof/>
              <w:color w:val="auto"/>
              <w:sz w:val="22"/>
            </w:rPr>
          </w:pPr>
          <w:hyperlink w:anchor="_Toc43450963" w:history="1">
            <w:r w:rsidR="009B59CF" w:rsidRPr="008A2AA4">
              <w:rPr>
                <w:rStyle w:val="Hyperlink"/>
                <w:noProof/>
              </w:rPr>
              <w:t>2.4</w:t>
            </w:r>
            <w:r w:rsidR="009B59CF">
              <w:rPr>
                <w:rFonts w:asciiTheme="minorHAnsi" w:eastAsiaTheme="minorEastAsia" w:hAnsiTheme="minorHAnsi"/>
                <w:noProof/>
                <w:color w:val="auto"/>
                <w:sz w:val="22"/>
              </w:rPr>
              <w:tab/>
            </w:r>
            <w:r w:rsidR="009B59CF" w:rsidRPr="008A2AA4">
              <w:rPr>
                <w:rStyle w:val="Hyperlink"/>
                <w:noProof/>
              </w:rPr>
              <w:t>The Form VTR-331-INS Available on the Ownership Evidence List</w:t>
            </w:r>
            <w:r w:rsidR="009B59CF">
              <w:rPr>
                <w:noProof/>
                <w:webHidden/>
              </w:rPr>
              <w:tab/>
            </w:r>
            <w:r w:rsidR="009B59CF">
              <w:rPr>
                <w:noProof/>
                <w:webHidden/>
              </w:rPr>
              <w:fldChar w:fldCharType="begin"/>
            </w:r>
            <w:r w:rsidR="009B59CF">
              <w:rPr>
                <w:noProof/>
                <w:webHidden/>
              </w:rPr>
              <w:instrText xml:space="preserve"> PAGEREF _Toc43450963 \h </w:instrText>
            </w:r>
            <w:r w:rsidR="009B59CF">
              <w:rPr>
                <w:noProof/>
                <w:webHidden/>
              </w:rPr>
            </w:r>
            <w:r w:rsidR="009B59CF">
              <w:rPr>
                <w:noProof/>
                <w:webHidden/>
              </w:rPr>
              <w:fldChar w:fldCharType="separate"/>
            </w:r>
            <w:r w:rsidR="009B59CF">
              <w:rPr>
                <w:noProof/>
                <w:webHidden/>
              </w:rPr>
              <w:t>17</w:t>
            </w:r>
            <w:r w:rsidR="009B59CF">
              <w:rPr>
                <w:noProof/>
                <w:webHidden/>
              </w:rPr>
              <w:fldChar w:fldCharType="end"/>
            </w:r>
          </w:hyperlink>
        </w:p>
        <w:p w14:paraId="3630B868" w14:textId="77777777" w:rsidR="00C03EB3" w:rsidRDefault="00C03EB3">
          <w:r>
            <w:rPr>
              <w:b/>
              <w:bCs/>
              <w:noProof/>
            </w:rPr>
            <w:fldChar w:fldCharType="end"/>
          </w:r>
        </w:p>
      </w:sdtContent>
    </w:sdt>
    <w:p w14:paraId="061F4647" w14:textId="77777777" w:rsidR="00AA7615" w:rsidRDefault="00AA7615" w:rsidP="00AA7615">
      <w:pPr>
        <w:pStyle w:val="Heading1"/>
        <w:sectPr w:rsidR="00AA7615" w:rsidSect="006A043F">
          <w:headerReference w:type="default" r:id="rId12"/>
          <w:footerReference w:type="default" r:id="rId13"/>
          <w:pgSz w:w="12240" w:h="15840" w:code="1"/>
          <w:pgMar w:top="1440" w:right="1440" w:bottom="1440" w:left="1440" w:header="720" w:footer="720" w:gutter="0"/>
          <w:pgNumType w:fmt="lowerRoman" w:start="1"/>
          <w:cols w:space="720"/>
          <w:titlePg/>
          <w:docGrid w:linePitch="360"/>
        </w:sectPr>
      </w:pPr>
    </w:p>
    <w:p w14:paraId="78D7B2C2" w14:textId="77777777" w:rsidR="00C6403F" w:rsidRDefault="000569F3" w:rsidP="000013E0">
      <w:pPr>
        <w:pStyle w:val="ReleaseTitle"/>
      </w:pPr>
      <w:r w:rsidRPr="00B10938">
        <w:rPr>
          <w:noProof/>
          <w:sz w:val="24"/>
          <w:szCs w:val="24"/>
        </w:rPr>
        <w:lastRenderedPageBreak/>
        <w:drawing>
          <wp:anchor distT="0" distB="0" distL="114300" distR="114300" simplePos="0" relativeHeight="251658240" behindDoc="0" locked="0" layoutInCell="1" allowOverlap="1" wp14:anchorId="2DD020EF" wp14:editId="248C3589">
            <wp:simplePos x="0" y="0"/>
            <wp:positionH relativeFrom="page">
              <wp:posOffset>2922270</wp:posOffset>
            </wp:positionH>
            <wp:positionV relativeFrom="paragraph">
              <wp:posOffset>323215</wp:posOffset>
            </wp:positionV>
            <wp:extent cx="4396740" cy="5427980"/>
            <wp:effectExtent l="0" t="0" r="3810" b="127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4396740" cy="5427980"/>
                    </a:xfrm>
                    <a:prstGeom prst="rect">
                      <a:avLst/>
                    </a:prstGeom>
                  </pic:spPr>
                </pic:pic>
              </a:graphicData>
            </a:graphic>
            <wp14:sizeRelH relativeFrom="margin">
              <wp14:pctWidth>0</wp14:pctWidth>
            </wp14:sizeRelH>
            <wp14:sizeRelV relativeFrom="margin">
              <wp14:pctHeight>0</wp14:pctHeight>
            </wp14:sizeRelV>
          </wp:anchor>
        </w:drawing>
      </w:r>
      <w:r w:rsidR="00AA7615">
        <w:t>About the Release</w:t>
      </w:r>
    </w:p>
    <w:p w14:paraId="05F1B9B0" w14:textId="77777777" w:rsidR="00936729" w:rsidRPr="000F027C" w:rsidRDefault="007C3D4A" w:rsidP="00936729">
      <w:pPr>
        <w:pStyle w:val="BodyText"/>
        <w:rPr>
          <w:b/>
          <w:bCs/>
        </w:rPr>
      </w:pPr>
      <w:r w:rsidRPr="000F027C">
        <w:rPr>
          <w:bCs/>
        </w:rPr>
        <w:t>These Release Notes contain information about new features, enhancements, and reported issues resolved in this release of the Registration and Title System Point of Sale (RTS POS).</w:t>
      </w:r>
    </w:p>
    <w:p w14:paraId="256D3622" w14:textId="77777777" w:rsidR="00C9114A" w:rsidRPr="000F027C" w:rsidRDefault="007C3D4A" w:rsidP="00C9114A">
      <w:pPr>
        <w:pStyle w:val="BodyText"/>
        <w:rPr>
          <w:b/>
          <w:bCs/>
        </w:rPr>
      </w:pPr>
      <w:r w:rsidRPr="000F027C">
        <w:rPr>
          <w:bCs/>
        </w:rPr>
        <w:t xml:space="preserve">For more information about the RTS POS, refer to </w:t>
      </w:r>
      <w:r w:rsidR="00D125F0">
        <w:rPr>
          <w:bCs/>
        </w:rPr>
        <w:t xml:space="preserve">the </w:t>
      </w:r>
      <w:r w:rsidR="00D125F0" w:rsidRPr="00D125F0">
        <w:rPr>
          <w:b/>
        </w:rPr>
        <w:t>Online Help</w:t>
      </w:r>
      <w:r w:rsidR="00D125F0">
        <w:rPr>
          <w:bCs/>
        </w:rPr>
        <w:t xml:space="preserve"> and to the original Release Notes on the RTS Refactoring Resources page </w:t>
      </w:r>
      <w:r w:rsidRPr="000F027C">
        <w:rPr>
          <w:bCs/>
        </w:rPr>
        <w:t>of the TAC Hub (</w:t>
      </w:r>
      <w:hyperlink r:id="rId15" w:history="1">
        <w:r w:rsidRPr="000F027C">
          <w:rPr>
            <w:rStyle w:val="Hyperlink"/>
            <w:bCs/>
          </w:rPr>
          <w:t>www.txdmv.gov/tax-assessor-collectors</w:t>
        </w:r>
      </w:hyperlink>
      <w:r w:rsidR="006A043F" w:rsidRPr="00756036">
        <w:t>).</w:t>
      </w:r>
    </w:p>
    <w:p w14:paraId="69C27BBC" w14:textId="77777777" w:rsidR="00702423" w:rsidRDefault="00BB10DB" w:rsidP="004D45B3">
      <w:pPr>
        <w:pStyle w:val="ReleaseTitle2"/>
        <w:spacing w:after="240"/>
      </w:pPr>
      <w:r>
        <w:t>RTS POS Overview</w:t>
      </w:r>
    </w:p>
    <w:p w14:paraId="6511BCC7" w14:textId="77777777" w:rsidR="00B10938" w:rsidRPr="00B10938" w:rsidRDefault="00B10938" w:rsidP="00B10938">
      <w:pPr>
        <w:spacing w:after="180"/>
        <w:rPr>
          <w:szCs w:val="24"/>
        </w:rPr>
      </w:pPr>
      <w:r w:rsidRPr="00B10938">
        <w:rPr>
          <w:szCs w:val="24"/>
        </w:rPr>
        <w:t xml:space="preserve">The refactored RTS POS is a web-based application designed to process vehicle registrations, titles, and temporary permits for Texas motorists </w:t>
      </w:r>
      <w:r w:rsidR="00AC0A12">
        <w:rPr>
          <w:szCs w:val="24"/>
        </w:rPr>
        <w:t>through a series of web pages. The RTS POS system provides functions for cash accounting, funds allocations, and a full audit trail along with inventory control for license plates, windshield/plate stickers and temporary permits</w:t>
      </w:r>
      <w:r w:rsidR="006A043F">
        <w:rPr>
          <w:szCs w:val="24"/>
        </w:rPr>
        <w:t>.</w:t>
      </w:r>
    </w:p>
    <w:p w14:paraId="74840431" w14:textId="77777777" w:rsidR="00B10938" w:rsidRPr="00B10938" w:rsidRDefault="00B10938" w:rsidP="00B10938">
      <w:pPr>
        <w:spacing w:after="180"/>
        <w:rPr>
          <w:szCs w:val="24"/>
        </w:rPr>
      </w:pPr>
      <w:r w:rsidRPr="00B10938">
        <w:rPr>
          <w:szCs w:val="24"/>
        </w:rPr>
        <w:t>The RTS POS application displays when yo</w:t>
      </w:r>
      <w:r w:rsidR="006A043F">
        <w:rPr>
          <w:szCs w:val="24"/>
        </w:rPr>
        <w:t>u log in</w:t>
      </w:r>
      <w:r w:rsidR="00822373">
        <w:rPr>
          <w:szCs w:val="24"/>
        </w:rPr>
        <w:t xml:space="preserve"> </w:t>
      </w:r>
      <w:r w:rsidR="006A043F">
        <w:rPr>
          <w:szCs w:val="24"/>
        </w:rPr>
        <w:t>to the RTS workstation.</w:t>
      </w:r>
    </w:p>
    <w:p w14:paraId="07A1CD35" w14:textId="77777777" w:rsidR="000D527E" w:rsidRPr="000D527E" w:rsidRDefault="00B10938" w:rsidP="00B10938">
      <w:pPr>
        <w:spacing w:after="180"/>
      </w:pPr>
      <w:r>
        <w:t xml:space="preserve">To display reference information about using the RTS POS, click </w:t>
      </w:r>
      <w:r>
        <w:rPr>
          <w:noProof/>
        </w:rPr>
        <w:drawing>
          <wp:inline distT="0" distB="0" distL="0" distR="0" wp14:anchorId="31EE91E7" wp14:editId="2860092F">
            <wp:extent cx="201168" cy="126492"/>
            <wp:effectExtent l="0" t="0" r="0" b="0"/>
            <wp:docPr id="1710235228" name="Picture 2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5"/>
                    <pic:cNvPicPr/>
                  </pic:nvPicPr>
                  <pic:blipFill>
                    <a:blip r:embed="rId16">
                      <a:extLst>
                        <a:ext uri="{28A0092B-C50C-407E-A947-70E740481C1C}">
                          <a14:useLocalDpi xmlns:a14="http://schemas.microsoft.com/office/drawing/2010/main" val="0"/>
                        </a:ext>
                      </a:extLst>
                    </a:blip>
                    <a:stretch>
                      <a:fillRect/>
                    </a:stretch>
                  </pic:blipFill>
                  <pic:spPr>
                    <a:xfrm>
                      <a:off x="0" y="0"/>
                      <a:ext cx="201168" cy="126492"/>
                    </a:xfrm>
                    <a:prstGeom prst="rect">
                      <a:avLst/>
                    </a:prstGeom>
                  </pic:spPr>
                </pic:pic>
              </a:graphicData>
            </a:graphic>
          </wp:inline>
        </w:drawing>
      </w:r>
      <w:r>
        <w:t xml:space="preserve"> in the upper right corner of the web browser to minimize the application and click the </w:t>
      </w:r>
      <w:r>
        <w:rPr>
          <w:noProof/>
        </w:rPr>
        <w:drawing>
          <wp:inline distT="0" distB="0" distL="0" distR="0" wp14:anchorId="074D27BE" wp14:editId="35FA6B6E">
            <wp:extent cx="172212" cy="163068"/>
            <wp:effectExtent l="0" t="0" r="0" b="0"/>
            <wp:docPr id="646100361" name="Picture 2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7"/>
                    <pic:cNvPicPr/>
                  </pic:nvPicPr>
                  <pic:blipFill>
                    <a:blip r:embed="rId17">
                      <a:extLst>
                        <a:ext uri="{28A0092B-C50C-407E-A947-70E740481C1C}">
                          <a14:useLocalDpi xmlns:a14="http://schemas.microsoft.com/office/drawing/2010/main" val="0"/>
                        </a:ext>
                      </a:extLst>
                    </a:blip>
                    <a:stretch>
                      <a:fillRect/>
                    </a:stretch>
                  </pic:blipFill>
                  <pic:spPr>
                    <a:xfrm>
                      <a:off x="0" y="0"/>
                      <a:ext cx="172212" cy="163068"/>
                    </a:xfrm>
                    <a:prstGeom prst="rect">
                      <a:avLst/>
                    </a:prstGeom>
                  </pic:spPr>
                </pic:pic>
              </a:graphicData>
            </a:graphic>
          </wp:inline>
        </w:drawing>
      </w:r>
      <w:r>
        <w:t xml:space="preserve"> RTS Refacto</w:t>
      </w:r>
      <w:r w:rsidR="006A043F">
        <w:t>ring Help icon on your desktop.</w:t>
      </w:r>
    </w:p>
    <w:p w14:paraId="654A120A" w14:textId="77777777" w:rsidR="00B10938" w:rsidRPr="00B10938" w:rsidRDefault="00B10938" w:rsidP="00B10938">
      <w:pPr>
        <w:spacing w:after="180"/>
        <w:rPr>
          <w:szCs w:val="24"/>
        </w:rPr>
      </w:pPr>
      <w:r w:rsidRPr="00B10938">
        <w:rPr>
          <w:szCs w:val="24"/>
        </w:rPr>
        <w:lastRenderedPageBreak/>
        <w:t>The RTS Refactoring Resources page (on the TAC Hub) displays FAQ documents composed of questions submitted by the county tax offices, as well as materials presented during RTS POS webinars (including the training guides, slide decks for presentations, and other recorded webinar sessions). The original Release Notes a</w:t>
      </w:r>
      <w:r w:rsidR="00822373">
        <w:rPr>
          <w:szCs w:val="24"/>
        </w:rPr>
        <w:t>re also available on this page.</w:t>
      </w:r>
    </w:p>
    <w:p w14:paraId="65A2F4C7" w14:textId="77777777" w:rsidR="00B10938" w:rsidRPr="00B10938" w:rsidRDefault="00B10938" w:rsidP="00B10938">
      <w:pPr>
        <w:spacing w:after="180"/>
        <w:rPr>
          <w:szCs w:val="24"/>
        </w:rPr>
      </w:pPr>
      <w:r w:rsidRPr="00B10938">
        <w:rPr>
          <w:szCs w:val="24"/>
        </w:rPr>
        <w:t xml:space="preserve">Click the </w:t>
      </w:r>
      <w:r w:rsidRPr="00B10938">
        <w:rPr>
          <w:b/>
          <w:szCs w:val="24"/>
        </w:rPr>
        <w:t>Job Aids</w:t>
      </w:r>
      <w:r w:rsidRPr="00B10938">
        <w:rPr>
          <w:szCs w:val="24"/>
        </w:rPr>
        <w:t xml:space="preserve"> tab to locate important quick references to help you log in an</w:t>
      </w:r>
      <w:r w:rsidR="00822373">
        <w:rPr>
          <w:szCs w:val="24"/>
        </w:rPr>
        <w:t>d work with the RTS POS.</w:t>
      </w:r>
    </w:p>
    <w:p w14:paraId="37956CC1" w14:textId="77777777" w:rsidR="00B10938" w:rsidRPr="00B10938" w:rsidRDefault="00B10938" w:rsidP="00B10938">
      <w:pPr>
        <w:spacing w:after="180"/>
        <w:rPr>
          <w:szCs w:val="24"/>
        </w:rPr>
      </w:pPr>
      <w:r w:rsidRPr="00B10938">
        <w:rPr>
          <w:szCs w:val="24"/>
        </w:rPr>
        <w:t>When logged in</w:t>
      </w:r>
      <w:r w:rsidR="000F6350">
        <w:rPr>
          <w:szCs w:val="24"/>
        </w:rPr>
        <w:t xml:space="preserve"> </w:t>
      </w:r>
      <w:r w:rsidRPr="00B10938">
        <w:rPr>
          <w:szCs w:val="24"/>
        </w:rPr>
        <w:t xml:space="preserve">to the RTS POS, you can get specific application level help by clicking </w:t>
      </w:r>
      <w:r w:rsidR="00BE6100">
        <w:rPr>
          <w:szCs w:val="24"/>
        </w:rPr>
        <w:t xml:space="preserve">Help on the page you are viewing or the entire user assistance web site by selecting </w:t>
      </w:r>
      <w:r w:rsidR="00BE6100" w:rsidRPr="00B17F5A">
        <w:rPr>
          <w:b/>
          <w:bCs/>
          <w:szCs w:val="24"/>
        </w:rPr>
        <w:t>Help</w:t>
      </w:r>
      <w:r w:rsidR="00BE6100">
        <w:rPr>
          <w:szCs w:val="24"/>
        </w:rPr>
        <w:t xml:space="preserve"> &gt; </w:t>
      </w:r>
      <w:r w:rsidR="00BE6100" w:rsidRPr="00B17F5A">
        <w:rPr>
          <w:b/>
          <w:bCs/>
          <w:szCs w:val="24"/>
        </w:rPr>
        <w:t>User Guide</w:t>
      </w:r>
      <w:r w:rsidR="00BE6100">
        <w:rPr>
          <w:szCs w:val="24"/>
        </w:rPr>
        <w:t xml:space="preserve"> on the main page action bar</w:t>
      </w:r>
      <w:r w:rsidRPr="00B10938">
        <w:rPr>
          <w:szCs w:val="24"/>
        </w:rPr>
        <w:t>.</w:t>
      </w:r>
    </w:p>
    <w:p w14:paraId="7A7A089E" w14:textId="77777777" w:rsidR="00B10938" w:rsidRDefault="00B10938" w:rsidP="00B10938">
      <w:pPr>
        <w:pStyle w:val="BodyText"/>
      </w:pPr>
      <w:r w:rsidRPr="00822373">
        <w:rPr>
          <w:b/>
        </w:rPr>
        <w:t>N</w:t>
      </w:r>
      <w:r w:rsidR="00001DD9" w:rsidRPr="00822373">
        <w:rPr>
          <w:b/>
        </w:rPr>
        <w:t>OTE</w:t>
      </w:r>
      <w:r w:rsidRPr="00822373">
        <w:rPr>
          <w:b/>
        </w:rPr>
        <w:t>:</w:t>
      </w:r>
      <w:r>
        <w:t xml:space="preserve"> </w:t>
      </w:r>
      <w:r w:rsidRPr="00906ECD">
        <w:rPr>
          <w:bCs/>
        </w:rPr>
        <w:t>It is important to visit this Resources page frequently for updates and new materials</w:t>
      </w:r>
      <w:r w:rsidR="00822373">
        <w:t>.</w:t>
      </w:r>
    </w:p>
    <w:p w14:paraId="36A993CE" w14:textId="77777777" w:rsidR="00EB5D97" w:rsidRDefault="00EB5D97" w:rsidP="000444E8">
      <w:pPr>
        <w:pStyle w:val="Heading1"/>
      </w:pPr>
      <w:bookmarkStart w:id="1" w:name="_Toc43450953"/>
      <w:r>
        <w:t>Legislative Change in RTS POS</w:t>
      </w:r>
      <w:r w:rsidR="00695FB1">
        <w:t xml:space="preserve"> 9.</w:t>
      </w:r>
      <w:r w:rsidR="0067312C">
        <w:t>7</w:t>
      </w:r>
      <w:r w:rsidR="0079340C">
        <w:t>.0</w:t>
      </w:r>
      <w:bookmarkEnd w:id="1"/>
    </w:p>
    <w:p w14:paraId="229809CC" w14:textId="77777777" w:rsidR="000B5C14" w:rsidRPr="00A87452" w:rsidRDefault="009477B3" w:rsidP="00825ED3">
      <w:pPr>
        <w:pStyle w:val="BodyText"/>
        <w:spacing w:before="0" w:after="240"/>
      </w:pPr>
      <w:r w:rsidRPr="009E0853">
        <w:rPr>
          <w:b/>
          <w:bCs/>
        </w:rPr>
        <w:t>HB 1755</w:t>
      </w:r>
      <w:r>
        <w:t xml:space="preserve"> </w:t>
      </w:r>
      <w:r w:rsidR="00564970">
        <w:t xml:space="preserve">requires </w:t>
      </w:r>
      <w:r w:rsidR="002C6372">
        <w:t>a person to apply</w:t>
      </w:r>
      <w:r w:rsidR="009E0853">
        <w:t xml:space="preserve"> for </w:t>
      </w:r>
      <w:r w:rsidR="002C6372">
        <w:t>title and registration for a</w:t>
      </w:r>
      <w:r w:rsidR="00564970">
        <w:t xml:space="preserve"> </w:t>
      </w:r>
      <w:r w:rsidR="002C6372">
        <w:t>n</w:t>
      </w:r>
      <w:r w:rsidR="00564970">
        <w:t>ewly</w:t>
      </w:r>
      <w:r w:rsidR="002C6372">
        <w:t xml:space="preserve"> </w:t>
      </w:r>
      <w:r w:rsidR="009E0853">
        <w:t>assembled vehicle</w:t>
      </w:r>
      <w:r w:rsidR="00271E62">
        <w:t>.</w:t>
      </w:r>
    </w:p>
    <w:tbl>
      <w:tblPr>
        <w:tblW w:w="9269" w:type="dxa"/>
        <w:tblInd w:w="86" w:type="dxa"/>
        <w:tblCellMar>
          <w:top w:w="8" w:type="dxa"/>
          <w:left w:w="107" w:type="dxa"/>
          <w:right w:w="86" w:type="dxa"/>
        </w:tblCellMar>
        <w:tblLook w:val="04A0" w:firstRow="1" w:lastRow="0" w:firstColumn="1" w:lastColumn="0" w:noHBand="0" w:noVBand="1"/>
      </w:tblPr>
      <w:tblGrid>
        <w:gridCol w:w="1079"/>
        <w:gridCol w:w="8190"/>
      </w:tblGrid>
      <w:tr w:rsidR="00B536D3" w:rsidRPr="00C23946" w14:paraId="0FCFEC21" w14:textId="77777777" w:rsidTr="00FA3C16">
        <w:trPr>
          <w:cantSplit/>
          <w:trHeight w:val="3672"/>
        </w:trPr>
        <w:tc>
          <w:tcPr>
            <w:tcW w:w="107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DBCA748" w14:textId="77777777" w:rsidR="00B536D3" w:rsidRPr="00A87452" w:rsidRDefault="009477B3" w:rsidP="00F948D1">
            <w:pPr>
              <w:pStyle w:val="BodyText"/>
            </w:pPr>
            <w:bookmarkStart w:id="2" w:name="_Hlk31914255"/>
            <w:r>
              <w:t>20448</w:t>
            </w:r>
          </w:p>
        </w:tc>
        <w:tc>
          <w:tcPr>
            <w:tcW w:w="81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96A5CA3" w14:textId="77777777" w:rsidR="00B536D3" w:rsidRPr="000569F3" w:rsidRDefault="00B536D3" w:rsidP="000569F3">
            <w:pPr>
              <w:pStyle w:val="BodyText"/>
            </w:pPr>
            <w:r w:rsidRPr="35E0A554">
              <w:rPr>
                <w:b/>
                <w:bCs/>
              </w:rPr>
              <w:t>Previous:</w:t>
            </w:r>
            <w:r>
              <w:t xml:space="preserve"> </w:t>
            </w:r>
            <w:r w:rsidR="008A243C">
              <w:t>In RTS</w:t>
            </w:r>
            <w:r w:rsidR="000F6350">
              <w:t>,</w:t>
            </w:r>
            <w:r w:rsidR="008A243C">
              <w:t xml:space="preserve"> </w:t>
            </w:r>
            <w:r w:rsidR="001B4D1C">
              <w:t>a</w:t>
            </w:r>
            <w:r w:rsidR="008A243C">
              <w:t xml:space="preserve">ssembled </w:t>
            </w:r>
            <w:r w:rsidR="001B4D1C">
              <w:t>v</w:t>
            </w:r>
            <w:r w:rsidR="008A243C">
              <w:t xml:space="preserve">ehicles were not </w:t>
            </w:r>
            <w:r w:rsidR="005F017C">
              <w:t>identified or tracked</w:t>
            </w:r>
            <w:r w:rsidR="002C6372">
              <w:t xml:space="preserve"> beyond the vehicle make</w:t>
            </w:r>
            <w:r w:rsidR="005F017C">
              <w:t>.</w:t>
            </w:r>
          </w:p>
          <w:p w14:paraId="507086C5" w14:textId="77777777" w:rsidR="00B536D3" w:rsidRPr="000569F3" w:rsidRDefault="00B536D3" w:rsidP="000569F3">
            <w:pPr>
              <w:pStyle w:val="BodyText"/>
            </w:pPr>
          </w:p>
          <w:p w14:paraId="07EF1E31" w14:textId="77777777" w:rsidR="00E75B39" w:rsidRDefault="00B536D3" w:rsidP="005130A0">
            <w:pPr>
              <w:pStyle w:val="BodyText"/>
              <w:spacing w:before="0"/>
            </w:pPr>
            <w:r w:rsidRPr="35E0A554">
              <w:rPr>
                <w:b/>
                <w:bCs/>
              </w:rPr>
              <w:t>Change:</w:t>
            </w:r>
            <w:r>
              <w:t xml:space="preserve"> </w:t>
            </w:r>
            <w:r w:rsidR="006D7E0F">
              <w:t xml:space="preserve">A </w:t>
            </w:r>
            <w:r w:rsidR="006D7E0F" w:rsidRPr="0021700F">
              <w:rPr>
                <w:b/>
                <w:bCs/>
              </w:rPr>
              <w:t>Newly Assembled</w:t>
            </w:r>
            <w:r w:rsidR="006D7E0F">
              <w:t xml:space="preserve"> checkbox is now available </w:t>
            </w:r>
            <w:r w:rsidR="002C6372">
              <w:t xml:space="preserve">in the </w:t>
            </w:r>
            <w:r w:rsidR="00CF32C4">
              <w:t>Title/Registration event for Original</w:t>
            </w:r>
            <w:r w:rsidR="00A07A01">
              <w:t xml:space="preserve"> (including Stolen)</w:t>
            </w:r>
            <w:r w:rsidR="00CF32C4">
              <w:t xml:space="preserve"> and Corrected-Original transactions and the Correct Title Rejection event.</w:t>
            </w:r>
            <w:r w:rsidR="001B4D1C">
              <w:t xml:space="preserve"> The checkbox must be selected when the applicant presents a letter from the T</w:t>
            </w:r>
            <w:r w:rsidR="00E3042C">
              <w:t>e</w:t>
            </w:r>
            <w:r w:rsidR="001B4D1C">
              <w:t>x</w:t>
            </w:r>
            <w:r w:rsidR="00E3042C">
              <w:t xml:space="preserve">as </w:t>
            </w:r>
            <w:r w:rsidR="001B4D1C">
              <w:t>D</w:t>
            </w:r>
            <w:r w:rsidR="00E3042C">
              <w:t xml:space="preserve">epartment of </w:t>
            </w:r>
            <w:r w:rsidR="001B4D1C">
              <w:t>M</w:t>
            </w:r>
            <w:r w:rsidR="00E3042C">
              <w:t xml:space="preserve">otor </w:t>
            </w:r>
            <w:r w:rsidR="001B4D1C">
              <w:t>V</w:t>
            </w:r>
            <w:r w:rsidR="00E3042C">
              <w:t>ehicles (TxDMV)</w:t>
            </w:r>
            <w:r w:rsidR="001B4D1C">
              <w:t xml:space="preserve"> Regional Service Center</w:t>
            </w:r>
            <w:r w:rsidR="00E3042C">
              <w:t xml:space="preserve"> (RSC)</w:t>
            </w:r>
            <w:r w:rsidR="001B4D1C">
              <w:t xml:space="preserve"> for the assembled vehicle</w:t>
            </w:r>
            <w:r w:rsidR="0021700F">
              <w:t>.</w:t>
            </w:r>
          </w:p>
          <w:p w14:paraId="7B66037B" w14:textId="77777777" w:rsidR="001651A4" w:rsidRDefault="001651A4" w:rsidP="000569F3">
            <w:pPr>
              <w:pStyle w:val="BodyText"/>
            </w:pPr>
          </w:p>
          <w:p w14:paraId="13A0830B" w14:textId="77777777" w:rsidR="001651A4" w:rsidRPr="000569F3" w:rsidRDefault="001651A4" w:rsidP="000A364E">
            <w:pPr>
              <w:pStyle w:val="BodyText"/>
              <w:spacing w:before="0"/>
            </w:pPr>
            <w:r w:rsidRPr="00733464">
              <w:rPr>
                <w:b/>
                <w:bCs/>
              </w:rPr>
              <w:t>NOTE:</w:t>
            </w:r>
            <w:r>
              <w:t xml:space="preserve"> </w:t>
            </w:r>
            <w:r w:rsidR="00733464">
              <w:t xml:space="preserve">The </w:t>
            </w:r>
            <w:r w:rsidR="002F2F75" w:rsidRPr="00D53A5F">
              <w:rPr>
                <w:b/>
              </w:rPr>
              <w:t>Newly Assembled</w:t>
            </w:r>
            <w:r w:rsidR="00733464">
              <w:t xml:space="preserve"> checkbox is </w:t>
            </w:r>
            <w:r w:rsidR="00667C3B">
              <w:t>disabled</w:t>
            </w:r>
            <w:r w:rsidR="00733464">
              <w:t xml:space="preserve"> for Registration Purposes Only, </w:t>
            </w:r>
            <w:r w:rsidR="002F2F75">
              <w:t>Off-Highway</w:t>
            </w:r>
            <w:r w:rsidR="00CF32C4">
              <w:t xml:space="preserve"> Use</w:t>
            </w:r>
            <w:r w:rsidR="002F2F75">
              <w:t xml:space="preserve">, </w:t>
            </w:r>
            <w:r w:rsidR="00733464">
              <w:t xml:space="preserve">and Non-Titled </w:t>
            </w:r>
            <w:r w:rsidR="00CF32C4">
              <w:t>v</w:t>
            </w:r>
            <w:r w:rsidR="00733464">
              <w:t>ehicles.</w:t>
            </w:r>
            <w:r w:rsidR="00970466">
              <w:t xml:space="preserve"> </w:t>
            </w:r>
            <w:r w:rsidR="00970466" w:rsidRPr="00970466">
              <w:t>The system adds the “</w:t>
            </w:r>
            <w:r w:rsidR="00CF32C4">
              <w:t>NOT FOR DEALER RESALE</w:t>
            </w:r>
            <w:r w:rsidR="00970466" w:rsidRPr="00970466">
              <w:t xml:space="preserve">” remark </w:t>
            </w:r>
            <w:r w:rsidR="00CF32C4">
              <w:t xml:space="preserve">to the vehicle record </w:t>
            </w:r>
            <w:r w:rsidR="00970466" w:rsidRPr="00970466">
              <w:t xml:space="preserve">when </w:t>
            </w:r>
            <w:r w:rsidR="00CF32C4">
              <w:t xml:space="preserve">the </w:t>
            </w:r>
            <w:r w:rsidR="00970466" w:rsidRPr="00970466">
              <w:t>Newly Assembled</w:t>
            </w:r>
            <w:r w:rsidR="00CF32C4">
              <w:t xml:space="preserve"> checkbox is </w:t>
            </w:r>
            <w:r w:rsidR="002438EF">
              <w:t>selected,</w:t>
            </w:r>
            <w:r w:rsidR="00CF32C4">
              <w:t xml:space="preserve"> and</w:t>
            </w:r>
            <w:r w:rsidR="001B4D1C">
              <w:t xml:space="preserve"> </w:t>
            </w:r>
            <w:r w:rsidR="00BE16A0">
              <w:t>replica year/make</w:t>
            </w:r>
            <w:r w:rsidR="00BE16A0" w:rsidRPr="00970466">
              <w:t xml:space="preserve"> </w:t>
            </w:r>
            <w:r w:rsidR="00F652C0">
              <w:t>is</w:t>
            </w:r>
            <w:r w:rsidR="001B4D1C">
              <w:t xml:space="preserve"> not</w:t>
            </w:r>
            <w:r w:rsidR="00F652C0">
              <w:t xml:space="preserve"> </w:t>
            </w:r>
            <w:r w:rsidR="00BE16A0">
              <w:t xml:space="preserve">entered </w:t>
            </w:r>
            <w:r w:rsidR="00970466" w:rsidRPr="00970466">
              <w:t xml:space="preserve">and Reconstructed </w:t>
            </w:r>
            <w:r w:rsidR="00F652C0">
              <w:t>is</w:t>
            </w:r>
            <w:r w:rsidR="00970466" w:rsidRPr="00970466">
              <w:t xml:space="preserve"> not selected.</w:t>
            </w:r>
            <w:r w:rsidR="00BE16A0">
              <w:t xml:space="preserve"> The remark will print on the receipts, title, and reflect on the vehicle record.</w:t>
            </w:r>
          </w:p>
        </w:tc>
      </w:tr>
    </w:tbl>
    <w:p w14:paraId="36A26B21" w14:textId="77777777" w:rsidR="001F6A30" w:rsidRDefault="001F6A30" w:rsidP="001F6A30">
      <w:pPr>
        <w:pStyle w:val="Heading2"/>
      </w:pPr>
      <w:bookmarkStart w:id="3" w:name="_Toc43450954"/>
      <w:bookmarkEnd w:id="2"/>
      <w:r>
        <w:t>Original Title</w:t>
      </w:r>
      <w:bookmarkEnd w:id="3"/>
    </w:p>
    <w:p w14:paraId="0FF4B339" w14:textId="77777777" w:rsidR="00AF131A" w:rsidRDefault="00215337" w:rsidP="003805A8">
      <w:pPr>
        <w:pStyle w:val="ListParagraph"/>
        <w:numPr>
          <w:ilvl w:val="0"/>
          <w:numId w:val="3"/>
        </w:numPr>
      </w:pPr>
      <w:r>
        <w:t xml:space="preserve">In RTS, click </w:t>
      </w:r>
      <w:r w:rsidRPr="00215337">
        <w:rPr>
          <w:b/>
          <w:bCs/>
        </w:rPr>
        <w:t>Customer</w:t>
      </w:r>
      <w:r>
        <w:t>&gt;</w:t>
      </w:r>
      <w:r w:rsidRPr="00215337">
        <w:rPr>
          <w:b/>
          <w:bCs/>
        </w:rPr>
        <w:t>Title/Registration</w:t>
      </w:r>
      <w:r>
        <w:t>&gt;</w:t>
      </w:r>
      <w:r w:rsidRPr="00215337">
        <w:rPr>
          <w:b/>
          <w:bCs/>
        </w:rPr>
        <w:t>Title Application</w:t>
      </w:r>
      <w:r>
        <w:t>.</w:t>
      </w:r>
    </w:p>
    <w:p w14:paraId="398C4A34" w14:textId="77777777" w:rsidR="00215337" w:rsidRDefault="00592884" w:rsidP="003805A8">
      <w:pPr>
        <w:pStyle w:val="ListParagraph"/>
        <w:numPr>
          <w:ilvl w:val="0"/>
          <w:numId w:val="3"/>
        </w:numPr>
        <w:spacing w:before="240"/>
      </w:pPr>
      <w:r>
        <w:lastRenderedPageBreak/>
        <w:t xml:space="preserve">In the </w:t>
      </w:r>
      <w:r w:rsidRPr="00592884">
        <w:rPr>
          <w:b/>
          <w:bCs/>
        </w:rPr>
        <w:t>Inquiry Key</w:t>
      </w:r>
      <w:r>
        <w:t xml:space="preserve"> field, enter the </w:t>
      </w:r>
      <w:r w:rsidR="00D255D0">
        <w:t>V</w:t>
      </w:r>
      <w:r>
        <w:t xml:space="preserve">ehicle </w:t>
      </w:r>
      <w:r w:rsidR="00D255D0">
        <w:t>I</w:t>
      </w:r>
      <w:r>
        <w:t xml:space="preserve">dentification </w:t>
      </w:r>
      <w:r w:rsidR="00D255D0">
        <w:t>N</w:t>
      </w:r>
      <w:r>
        <w:t>umber (VIN).</w:t>
      </w:r>
    </w:p>
    <w:p w14:paraId="56078515" w14:textId="77777777" w:rsidR="00592884" w:rsidRDefault="00AE67F8" w:rsidP="003805A8">
      <w:pPr>
        <w:pStyle w:val="ListParagraph"/>
        <w:numPr>
          <w:ilvl w:val="0"/>
          <w:numId w:val="3"/>
        </w:numPr>
        <w:spacing w:before="240"/>
      </w:pPr>
      <w:r>
        <w:t xml:space="preserve">Click </w:t>
      </w:r>
      <w:r w:rsidRPr="00AE67F8">
        <w:rPr>
          <w:b/>
          <w:bCs/>
        </w:rPr>
        <w:t>Enter</w:t>
      </w:r>
      <w:r>
        <w:t>.</w:t>
      </w:r>
    </w:p>
    <w:p w14:paraId="79894873" w14:textId="77777777" w:rsidR="00AE67F8" w:rsidRDefault="00D36A36" w:rsidP="003805A8">
      <w:pPr>
        <w:pStyle w:val="ListParagraph"/>
        <w:numPr>
          <w:ilvl w:val="0"/>
          <w:numId w:val="3"/>
        </w:numPr>
        <w:spacing w:before="240"/>
      </w:pPr>
      <w:r>
        <w:t xml:space="preserve">On the </w:t>
      </w:r>
      <w:r w:rsidRPr="00D36A36">
        <w:rPr>
          <w:b/>
          <w:bCs/>
        </w:rPr>
        <w:t>Title Types TTL002</w:t>
      </w:r>
      <w:r>
        <w:t xml:space="preserve"> screen, select the type of title, and enter the Title Transaction Date.</w:t>
      </w:r>
    </w:p>
    <w:p w14:paraId="22AD4B1B" w14:textId="77777777" w:rsidR="00D36A36" w:rsidRDefault="001B4D1C" w:rsidP="003805A8">
      <w:pPr>
        <w:pStyle w:val="ListParagraph"/>
        <w:numPr>
          <w:ilvl w:val="0"/>
          <w:numId w:val="3"/>
        </w:numPr>
        <w:spacing w:before="240"/>
      </w:pPr>
      <w:r>
        <w:t xml:space="preserve">If there is an existing record, </w:t>
      </w:r>
      <w:r w:rsidR="001A2114">
        <w:t>o</w:t>
      </w:r>
      <w:r w:rsidR="00EB033F">
        <w:t xml:space="preserve">n the </w:t>
      </w:r>
      <w:r w:rsidR="00EB033F" w:rsidRPr="00EB033F">
        <w:rPr>
          <w:b/>
          <w:bCs/>
        </w:rPr>
        <w:t>Title Record TTL003</w:t>
      </w:r>
      <w:r w:rsidR="00EB033F">
        <w:t xml:space="preserve"> screen, </w:t>
      </w:r>
      <w:r w:rsidR="00A63859">
        <w:t xml:space="preserve">select the </w:t>
      </w:r>
      <w:r w:rsidR="00A63859" w:rsidRPr="00081084">
        <w:rPr>
          <w:b/>
          <w:bCs/>
        </w:rPr>
        <w:t>Newly Assembled</w:t>
      </w:r>
      <w:r w:rsidR="00A63859">
        <w:t xml:space="preserve"> checkbox</w:t>
      </w:r>
      <w:r w:rsidR="00564970">
        <w:t>,</w:t>
      </w:r>
      <w:r w:rsidR="001A2114">
        <w:t xml:space="preserve"> and update the vehicle information as appropriate based on the letter</w:t>
      </w:r>
      <w:r w:rsidR="00E3042C">
        <w:t xml:space="preserve"> issued by the TxDMV RSC</w:t>
      </w:r>
      <w:r w:rsidR="00081084">
        <w:t>.</w:t>
      </w:r>
    </w:p>
    <w:p w14:paraId="6D2710DD" w14:textId="77777777" w:rsidR="00E3042C" w:rsidRDefault="00E3042C" w:rsidP="00620568">
      <w:pPr>
        <w:spacing w:before="240"/>
        <w:ind w:left="360"/>
      </w:pPr>
      <w:r w:rsidRPr="00B21F3D">
        <w:rPr>
          <w:b/>
          <w:bCs/>
        </w:rPr>
        <w:t>N</w:t>
      </w:r>
      <w:r w:rsidR="00B452A2" w:rsidRPr="00B21F3D">
        <w:rPr>
          <w:b/>
          <w:bCs/>
        </w:rPr>
        <w:t>OTE</w:t>
      </w:r>
      <w:r>
        <w:t xml:space="preserve">: Selection of the </w:t>
      </w:r>
      <w:r w:rsidRPr="00B21F3D">
        <w:rPr>
          <w:b/>
        </w:rPr>
        <w:t>Newly Assembled</w:t>
      </w:r>
      <w:r>
        <w:t xml:space="preserve"> checkbox will default the odometer brand to NOT ACTUAL MILEAGE and cannot be modified.</w:t>
      </w:r>
    </w:p>
    <w:p w14:paraId="0EBEE81F" w14:textId="77777777" w:rsidR="001254F5" w:rsidRDefault="00E72FF7" w:rsidP="00722380">
      <w:pPr>
        <w:keepNext/>
        <w:spacing w:after="0"/>
        <w:ind w:firstLine="720"/>
      </w:pPr>
      <w:r>
        <w:rPr>
          <w:noProof/>
        </w:rPr>
        <w:drawing>
          <wp:inline distT="0" distB="0" distL="0" distR="0" wp14:anchorId="62F838C5" wp14:editId="67A6C74A">
            <wp:extent cx="5225238" cy="3829050"/>
            <wp:effectExtent l="19050" t="19050" r="13970" b="190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36024" cy="3836954"/>
                    </a:xfrm>
                    <a:prstGeom prst="rect">
                      <a:avLst/>
                    </a:prstGeom>
                    <a:ln w="3175">
                      <a:solidFill>
                        <a:schemeClr val="tx1"/>
                      </a:solidFill>
                    </a:ln>
                  </pic:spPr>
                </pic:pic>
              </a:graphicData>
            </a:graphic>
          </wp:inline>
        </w:drawing>
      </w:r>
    </w:p>
    <w:p w14:paraId="4CDBAE39" w14:textId="77777777" w:rsidR="00503D0B" w:rsidRDefault="001254F5" w:rsidP="001254F5">
      <w:pPr>
        <w:pStyle w:val="Caption"/>
        <w:ind w:left="720"/>
      </w:pPr>
      <w:r>
        <w:t>Title Record TTL003</w:t>
      </w:r>
    </w:p>
    <w:p w14:paraId="22B7AD0E" w14:textId="77777777" w:rsidR="00CF499F" w:rsidRDefault="00CF499F" w:rsidP="00D41CBB">
      <w:pPr>
        <w:keepNext/>
        <w:spacing w:after="0"/>
      </w:pPr>
      <w:r>
        <w:br w:type="page"/>
      </w:r>
    </w:p>
    <w:p w14:paraId="7B76BE96" w14:textId="77777777" w:rsidR="00E3042C" w:rsidRDefault="001B4D1C" w:rsidP="00F96913">
      <w:pPr>
        <w:pStyle w:val="ListParagraph"/>
        <w:keepNext/>
        <w:numPr>
          <w:ilvl w:val="0"/>
          <w:numId w:val="3"/>
        </w:numPr>
        <w:spacing w:after="0"/>
      </w:pPr>
      <w:r>
        <w:lastRenderedPageBreak/>
        <w:t xml:space="preserve">If there is not an existing record, </w:t>
      </w:r>
      <w:r w:rsidR="001A2114">
        <w:t>on the</w:t>
      </w:r>
      <w:r>
        <w:t xml:space="preserve"> </w:t>
      </w:r>
      <w:r w:rsidR="00775F58" w:rsidRPr="00B21F3D">
        <w:rPr>
          <w:b/>
          <w:bCs/>
        </w:rPr>
        <w:t>Title Record TTL004</w:t>
      </w:r>
      <w:r w:rsidRPr="00B21F3D">
        <w:rPr>
          <w:b/>
          <w:bCs/>
        </w:rPr>
        <w:t xml:space="preserve"> </w:t>
      </w:r>
      <w:r w:rsidRPr="00AA2004">
        <w:rPr>
          <w:bCs/>
        </w:rPr>
        <w:t>screen</w:t>
      </w:r>
      <w:r w:rsidR="00383119">
        <w:t xml:space="preserve">, </w:t>
      </w:r>
      <w:r w:rsidR="00167BA6">
        <w:t xml:space="preserve">select the </w:t>
      </w:r>
      <w:r w:rsidR="00167BA6" w:rsidRPr="00B21F3D">
        <w:rPr>
          <w:b/>
          <w:bCs/>
        </w:rPr>
        <w:t>Newly Assembled</w:t>
      </w:r>
      <w:r w:rsidR="00167BA6">
        <w:t xml:space="preserve"> checkbox</w:t>
      </w:r>
      <w:r w:rsidR="00564970">
        <w:t>, and</w:t>
      </w:r>
      <w:r w:rsidR="00B21F3D">
        <w:t xml:space="preserve"> </w:t>
      </w:r>
      <w:r w:rsidR="001A2114">
        <w:t>enter the vehicle information as appropriate based on the letter</w:t>
      </w:r>
      <w:r w:rsidR="00E3042C">
        <w:t xml:space="preserve"> issued by the TxDMV RSC</w:t>
      </w:r>
      <w:r w:rsidR="001A2114">
        <w:t>.</w:t>
      </w:r>
    </w:p>
    <w:p w14:paraId="157A6BCB" w14:textId="77777777" w:rsidR="00E3042C" w:rsidRDefault="00E3042C" w:rsidP="00D76B61">
      <w:pPr>
        <w:spacing w:before="240"/>
        <w:ind w:left="360"/>
      </w:pPr>
      <w:r w:rsidRPr="00AA2004">
        <w:rPr>
          <w:b/>
          <w:bCs/>
        </w:rPr>
        <w:t>N</w:t>
      </w:r>
      <w:r w:rsidR="00AA2004" w:rsidRPr="00AA2004">
        <w:rPr>
          <w:b/>
          <w:bCs/>
        </w:rPr>
        <w:t>OTE</w:t>
      </w:r>
      <w:r>
        <w:t xml:space="preserve">: Selection of the </w:t>
      </w:r>
      <w:r w:rsidRPr="00921135">
        <w:rPr>
          <w:b/>
        </w:rPr>
        <w:t>Newly Assembled</w:t>
      </w:r>
      <w:r>
        <w:t xml:space="preserve"> checkbox will default the odometer brand to NOT ACTUAL MILEAGE and cannot be modified.</w:t>
      </w:r>
    </w:p>
    <w:p w14:paraId="1486026C" w14:textId="77777777" w:rsidR="006B7B8E" w:rsidRDefault="006B2329" w:rsidP="00AA2004">
      <w:pPr>
        <w:keepNext/>
        <w:spacing w:after="0"/>
        <w:ind w:firstLine="720"/>
      </w:pPr>
      <w:r>
        <w:rPr>
          <w:noProof/>
        </w:rPr>
        <w:drawing>
          <wp:inline distT="0" distB="0" distL="0" distR="0" wp14:anchorId="0438470A" wp14:editId="7E0A0659">
            <wp:extent cx="5591175" cy="2723906"/>
            <wp:effectExtent l="19050" t="19050" r="9525" b="1968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609729" cy="2732945"/>
                    </a:xfrm>
                    <a:prstGeom prst="rect">
                      <a:avLst/>
                    </a:prstGeom>
                    <a:ln w="3175">
                      <a:solidFill>
                        <a:schemeClr val="tx1"/>
                      </a:solidFill>
                    </a:ln>
                  </pic:spPr>
                </pic:pic>
              </a:graphicData>
            </a:graphic>
          </wp:inline>
        </w:drawing>
      </w:r>
    </w:p>
    <w:p w14:paraId="74179B22" w14:textId="77777777" w:rsidR="00A572FF" w:rsidRDefault="006B7B8E" w:rsidP="00AA2004">
      <w:pPr>
        <w:pStyle w:val="Caption"/>
        <w:ind w:firstLine="720"/>
        <w:rPr>
          <w:b w:val="0"/>
          <w:bCs/>
        </w:rPr>
      </w:pPr>
      <w:r>
        <w:t>Title Record TTL004</w:t>
      </w:r>
    </w:p>
    <w:p w14:paraId="48A76681" w14:textId="77777777" w:rsidR="00EB44A5" w:rsidRDefault="00EB44A5" w:rsidP="00F96913">
      <w:pPr>
        <w:pStyle w:val="ListParagraph"/>
        <w:numPr>
          <w:ilvl w:val="0"/>
          <w:numId w:val="8"/>
        </w:numPr>
        <w:spacing w:before="240" w:after="0"/>
      </w:pPr>
      <w:r>
        <w:br w:type="page"/>
      </w:r>
    </w:p>
    <w:p w14:paraId="59144624" w14:textId="49E1C24B" w:rsidR="00681346" w:rsidRDefault="00E3042C" w:rsidP="004A4371">
      <w:pPr>
        <w:pStyle w:val="ListParagraph"/>
        <w:numPr>
          <w:ilvl w:val="0"/>
          <w:numId w:val="29"/>
        </w:numPr>
        <w:spacing w:before="240" w:after="0"/>
      </w:pPr>
      <w:r>
        <w:lastRenderedPageBreak/>
        <w:t xml:space="preserve">When the </w:t>
      </w:r>
      <w:r w:rsidRPr="00925202">
        <w:rPr>
          <w:b/>
        </w:rPr>
        <w:t>Newly Assembled</w:t>
      </w:r>
      <w:r>
        <w:t xml:space="preserve"> checkbox has been selected o</w:t>
      </w:r>
      <w:r w:rsidR="00167BA6">
        <w:t>n</w:t>
      </w:r>
      <w:r>
        <w:t xml:space="preserve"> the</w:t>
      </w:r>
      <w:r w:rsidR="00167BA6">
        <w:t xml:space="preserve"> </w:t>
      </w:r>
      <w:r w:rsidR="00167BA6" w:rsidRPr="004A1E1D">
        <w:rPr>
          <w:b/>
          <w:bCs/>
        </w:rPr>
        <w:t>Title Parsed Names TTL007N</w:t>
      </w:r>
      <w:r w:rsidR="004A1E1D">
        <w:t xml:space="preserve"> screen</w:t>
      </w:r>
      <w:r>
        <w:t xml:space="preserve">, </w:t>
      </w:r>
      <w:r w:rsidR="00167BA6">
        <w:t>t</w:t>
      </w:r>
      <w:r w:rsidR="00DF0334">
        <w:t>he previous owner type will be preselected as “</w:t>
      </w:r>
      <w:r w:rsidR="00DF0334" w:rsidRPr="00925202">
        <w:rPr>
          <w:b/>
          <w:bCs/>
        </w:rPr>
        <w:t>Entity</w:t>
      </w:r>
      <w:r w:rsidR="00564970">
        <w:rPr>
          <w:b/>
          <w:bCs/>
        </w:rPr>
        <w:t>,</w:t>
      </w:r>
      <w:r w:rsidR="00DF0334">
        <w:t>” and the previous owner name will be populated with “</w:t>
      </w:r>
      <w:r w:rsidR="00DF0334" w:rsidRPr="00925202">
        <w:rPr>
          <w:b/>
          <w:bCs/>
        </w:rPr>
        <w:t>None</w:t>
      </w:r>
      <w:r w:rsidR="00DF0334">
        <w:t>” and cannot be modified.</w:t>
      </w:r>
      <w:r w:rsidR="00A74056">
        <w:t xml:space="preserve"> This information will be carried forward to the </w:t>
      </w:r>
      <w:r w:rsidR="00A74056" w:rsidRPr="004A1E1D">
        <w:rPr>
          <w:b/>
          <w:bCs/>
        </w:rPr>
        <w:t>TTL007</w:t>
      </w:r>
      <w:r w:rsidR="00A74056">
        <w:t xml:space="preserve"> screen.</w:t>
      </w:r>
    </w:p>
    <w:p w14:paraId="79D3C6C4" w14:textId="2026C0C9" w:rsidR="00801DB3" w:rsidRDefault="00B94653" w:rsidP="00BF223B">
      <w:pPr>
        <w:keepNext/>
        <w:spacing w:after="0"/>
        <w:ind w:firstLine="720"/>
      </w:pPr>
      <w:r>
        <w:rPr>
          <w:noProof/>
        </w:rPr>
        <w:drawing>
          <wp:inline distT="0" distB="0" distL="0" distR="0" wp14:anchorId="0679B1AC" wp14:editId="458BD2E7">
            <wp:extent cx="4015515" cy="3200400"/>
            <wp:effectExtent l="19050" t="19050" r="23495" b="190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038267" cy="3218534"/>
                    </a:xfrm>
                    <a:prstGeom prst="rect">
                      <a:avLst/>
                    </a:prstGeom>
                    <a:ln w="3175">
                      <a:solidFill>
                        <a:schemeClr val="tx1"/>
                      </a:solidFill>
                    </a:ln>
                  </pic:spPr>
                </pic:pic>
              </a:graphicData>
            </a:graphic>
          </wp:inline>
        </w:drawing>
      </w:r>
    </w:p>
    <w:p w14:paraId="4C7D386D" w14:textId="77777777" w:rsidR="00801DB3" w:rsidRDefault="00012F4B" w:rsidP="00BF223B">
      <w:pPr>
        <w:pStyle w:val="Caption"/>
        <w:ind w:firstLine="720"/>
      </w:pPr>
      <w:r>
        <w:t xml:space="preserve">Title Parsed Names </w:t>
      </w:r>
      <w:r w:rsidR="00801DB3">
        <w:t>TTL007N</w:t>
      </w:r>
    </w:p>
    <w:p w14:paraId="7AEA84BC" w14:textId="77777777" w:rsidR="00801DB3" w:rsidRDefault="00DC7991" w:rsidP="00EB44A5">
      <w:pPr>
        <w:keepNext/>
        <w:spacing w:before="240" w:after="0"/>
        <w:ind w:firstLine="720"/>
      </w:pPr>
      <w:r>
        <w:rPr>
          <w:noProof/>
        </w:rPr>
        <w:drawing>
          <wp:inline distT="0" distB="0" distL="0" distR="0" wp14:anchorId="46C38874" wp14:editId="56569225">
            <wp:extent cx="4019550" cy="3024110"/>
            <wp:effectExtent l="19050" t="19050" r="19050" b="2413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029349" cy="3031483"/>
                    </a:xfrm>
                    <a:prstGeom prst="rect">
                      <a:avLst/>
                    </a:prstGeom>
                    <a:ln w="3175">
                      <a:solidFill>
                        <a:schemeClr val="tx1"/>
                      </a:solidFill>
                    </a:ln>
                  </pic:spPr>
                </pic:pic>
              </a:graphicData>
            </a:graphic>
          </wp:inline>
        </w:drawing>
      </w:r>
    </w:p>
    <w:p w14:paraId="11F32A05" w14:textId="77777777" w:rsidR="00801DB3" w:rsidRDefault="00EB44A5" w:rsidP="00EB44A5">
      <w:pPr>
        <w:pStyle w:val="Caption"/>
        <w:ind w:firstLine="720"/>
      </w:pPr>
      <w:r>
        <w:t xml:space="preserve">Owner Entry </w:t>
      </w:r>
      <w:r w:rsidR="00801DB3">
        <w:t>TTL007</w:t>
      </w:r>
    </w:p>
    <w:p w14:paraId="389FAFE6" w14:textId="379E2946" w:rsidR="00EA5DA7" w:rsidRDefault="00383119" w:rsidP="00F54D82">
      <w:pPr>
        <w:pStyle w:val="ListParagraph"/>
        <w:numPr>
          <w:ilvl w:val="0"/>
          <w:numId w:val="32"/>
        </w:numPr>
        <w:spacing w:after="0"/>
      </w:pPr>
      <w:r>
        <w:lastRenderedPageBreak/>
        <w:t xml:space="preserve">For an existing vehicle </w:t>
      </w:r>
      <w:r w:rsidR="00E3042C">
        <w:t xml:space="preserve">record </w:t>
      </w:r>
      <w:r>
        <w:t xml:space="preserve">with a </w:t>
      </w:r>
      <w:r w:rsidR="00E3042C" w:rsidRPr="00F54D82">
        <w:rPr>
          <w:b/>
        </w:rPr>
        <w:t>NOT FOR DEALER RESALE</w:t>
      </w:r>
      <w:r>
        <w:t xml:space="preserve"> remark, if a Dealer License No. is entered</w:t>
      </w:r>
      <w:r w:rsidR="00A74056">
        <w:t xml:space="preserve"> on the </w:t>
      </w:r>
      <w:r w:rsidR="00A74056" w:rsidRPr="000F24E9">
        <w:rPr>
          <w:b/>
          <w:bCs/>
        </w:rPr>
        <w:t>TTL007</w:t>
      </w:r>
      <w:r w:rsidR="00A74056">
        <w:t xml:space="preserve"> screen</w:t>
      </w:r>
      <w:r>
        <w:t xml:space="preserve">, </w:t>
      </w:r>
      <w:r w:rsidR="00A74056">
        <w:t>an error</w:t>
      </w:r>
      <w:r>
        <w:t xml:space="preserve"> message </w:t>
      </w:r>
      <w:r w:rsidR="00A74056">
        <w:t xml:space="preserve">will </w:t>
      </w:r>
      <w:r w:rsidR="0092125F">
        <w:t>display,</w:t>
      </w:r>
      <w:r w:rsidR="00A74056">
        <w:t xml:space="preserve"> and processing cannot continue</w:t>
      </w:r>
      <w:r w:rsidR="000979C0">
        <w:t>. A</w:t>
      </w:r>
      <w:r w:rsidR="00921135">
        <w:t xml:space="preserve"> licensed motor vehicle dealer </w:t>
      </w:r>
      <w:r w:rsidR="00B33B53">
        <w:t>is prohibited from purchasing or selling</w:t>
      </w:r>
      <w:r w:rsidR="00921135">
        <w:t xml:space="preserve"> a</w:t>
      </w:r>
      <w:r w:rsidR="00B33B53">
        <w:t>n assembled</w:t>
      </w:r>
      <w:r w:rsidR="00921135">
        <w:t xml:space="preserve"> vehicle with a </w:t>
      </w:r>
      <w:r w:rsidR="00921135" w:rsidRPr="00F54D82">
        <w:rPr>
          <w:b/>
        </w:rPr>
        <w:t>NOT FOR DEALER RESALE</w:t>
      </w:r>
      <w:r w:rsidR="00921135">
        <w:t xml:space="preserve"> remark.</w:t>
      </w:r>
    </w:p>
    <w:p w14:paraId="612BD93A" w14:textId="77777777" w:rsidR="00EA5DA7" w:rsidRDefault="00B22E7A" w:rsidP="0043026C">
      <w:pPr>
        <w:keepNext/>
        <w:spacing w:after="0"/>
        <w:ind w:firstLine="720"/>
      </w:pPr>
      <w:r>
        <w:rPr>
          <w:noProof/>
        </w:rPr>
        <w:drawing>
          <wp:inline distT="0" distB="0" distL="0" distR="0" wp14:anchorId="523184A2" wp14:editId="50BA29F8">
            <wp:extent cx="5000625" cy="3767565"/>
            <wp:effectExtent l="0" t="0" r="0" b="444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010579" cy="3775064"/>
                    </a:xfrm>
                    <a:prstGeom prst="rect">
                      <a:avLst/>
                    </a:prstGeom>
                  </pic:spPr>
                </pic:pic>
              </a:graphicData>
            </a:graphic>
          </wp:inline>
        </w:drawing>
      </w:r>
    </w:p>
    <w:p w14:paraId="6A397BA1" w14:textId="77777777" w:rsidR="00EA5DA7" w:rsidRPr="00EA5DA7" w:rsidRDefault="0043026C" w:rsidP="0043026C">
      <w:pPr>
        <w:pStyle w:val="Caption"/>
        <w:ind w:firstLine="720"/>
      </w:pPr>
      <w:r>
        <w:t xml:space="preserve">Owner Entry </w:t>
      </w:r>
      <w:r w:rsidR="00EA5DA7">
        <w:t>TTL007</w:t>
      </w:r>
    </w:p>
    <w:p w14:paraId="3A48CF77" w14:textId="77777777" w:rsidR="00D91D30" w:rsidRDefault="00D91D30" w:rsidP="008C55AA">
      <w:pPr>
        <w:keepNext/>
        <w:spacing w:before="240" w:after="0"/>
        <w:ind w:firstLine="720"/>
      </w:pPr>
      <w:r>
        <w:rPr>
          <w:noProof/>
        </w:rPr>
        <w:drawing>
          <wp:inline distT="0" distB="0" distL="0" distR="0" wp14:anchorId="10E8F73F" wp14:editId="5461F1CB">
            <wp:extent cx="4991100" cy="2418764"/>
            <wp:effectExtent l="19050" t="19050" r="19050" b="1968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022579" cy="2434019"/>
                    </a:xfrm>
                    <a:prstGeom prst="rect">
                      <a:avLst/>
                    </a:prstGeom>
                    <a:ln w="3175">
                      <a:solidFill>
                        <a:schemeClr val="tx1"/>
                      </a:solidFill>
                    </a:ln>
                  </pic:spPr>
                </pic:pic>
              </a:graphicData>
            </a:graphic>
          </wp:inline>
        </w:drawing>
      </w:r>
    </w:p>
    <w:p w14:paraId="164BEB5D" w14:textId="77777777" w:rsidR="00D91D30" w:rsidRDefault="00D91D30" w:rsidP="008C55AA">
      <w:pPr>
        <w:pStyle w:val="Caption"/>
        <w:ind w:firstLine="720"/>
      </w:pPr>
      <w:r>
        <w:t>RTS000155</w:t>
      </w:r>
    </w:p>
    <w:p w14:paraId="79910E2C" w14:textId="77777777" w:rsidR="00EA5DA7" w:rsidRDefault="00F83FF9" w:rsidP="004C7864">
      <w:pPr>
        <w:pStyle w:val="ListParagraph"/>
        <w:numPr>
          <w:ilvl w:val="0"/>
          <w:numId w:val="33"/>
        </w:numPr>
        <w:spacing w:before="240"/>
      </w:pPr>
      <w:r>
        <w:lastRenderedPageBreak/>
        <w:t>I</w:t>
      </w:r>
      <w:r w:rsidR="00042528">
        <w:t>f</w:t>
      </w:r>
      <w:r w:rsidR="00B33B53">
        <w:t xml:space="preserve"> the </w:t>
      </w:r>
      <w:r w:rsidR="00B33B53" w:rsidRPr="004C7864">
        <w:rPr>
          <w:b/>
        </w:rPr>
        <w:t>Newly Assembled</w:t>
      </w:r>
      <w:r w:rsidR="00B33B53">
        <w:t xml:space="preserve"> checkbox was selected,</w:t>
      </w:r>
      <w:r w:rsidR="00042528">
        <w:t xml:space="preserve"> </w:t>
      </w:r>
      <w:r w:rsidR="00B33B53">
        <w:t xml:space="preserve">and </w:t>
      </w:r>
      <w:r w:rsidR="00042528">
        <w:t xml:space="preserve">replica year/make is </w:t>
      </w:r>
      <w:r w:rsidR="00A74056">
        <w:t xml:space="preserve">not </w:t>
      </w:r>
      <w:r w:rsidR="00042528">
        <w:t>entered on the</w:t>
      </w:r>
      <w:r w:rsidR="003B6D42">
        <w:t xml:space="preserve"> </w:t>
      </w:r>
      <w:r w:rsidR="003B6D42" w:rsidRPr="004C7864">
        <w:rPr>
          <w:b/>
          <w:bCs/>
        </w:rPr>
        <w:t>Title Record</w:t>
      </w:r>
      <w:r w:rsidR="00042528">
        <w:t xml:space="preserve"> </w:t>
      </w:r>
      <w:r w:rsidR="00042528" w:rsidRPr="004C7864">
        <w:rPr>
          <w:b/>
          <w:bCs/>
        </w:rPr>
        <w:t>T</w:t>
      </w:r>
      <w:r w:rsidR="00D16965" w:rsidRPr="004C7864">
        <w:rPr>
          <w:b/>
          <w:bCs/>
        </w:rPr>
        <w:t xml:space="preserve">TL003 or </w:t>
      </w:r>
      <w:r w:rsidR="003B6D42" w:rsidRPr="004C7864">
        <w:rPr>
          <w:b/>
          <w:bCs/>
        </w:rPr>
        <w:t xml:space="preserve">Title Record </w:t>
      </w:r>
      <w:r w:rsidR="00D16965" w:rsidRPr="004C7864">
        <w:rPr>
          <w:b/>
          <w:bCs/>
        </w:rPr>
        <w:t>T</w:t>
      </w:r>
      <w:r w:rsidR="00042528" w:rsidRPr="004C7864">
        <w:rPr>
          <w:b/>
          <w:bCs/>
        </w:rPr>
        <w:t>TL004</w:t>
      </w:r>
      <w:r w:rsidR="00042528">
        <w:t xml:space="preserve"> screen</w:t>
      </w:r>
      <w:r w:rsidR="00B33B53">
        <w:t xml:space="preserve">, </w:t>
      </w:r>
      <w:r w:rsidR="00042528">
        <w:t xml:space="preserve">the </w:t>
      </w:r>
      <w:r w:rsidR="00A74056" w:rsidRPr="004C7864">
        <w:rPr>
          <w:b/>
        </w:rPr>
        <w:t>NOT FOR DEALER RESALE</w:t>
      </w:r>
      <w:r w:rsidR="00042528">
        <w:t xml:space="preserve"> remark </w:t>
      </w:r>
      <w:r w:rsidR="00BE16A0">
        <w:t>will be</w:t>
      </w:r>
      <w:r w:rsidR="00042528">
        <w:t xml:space="preserve"> added to the</w:t>
      </w:r>
      <w:r w:rsidR="00A74056">
        <w:t xml:space="preserve"> vehicle</w:t>
      </w:r>
      <w:r w:rsidR="00042528">
        <w:t xml:space="preserve"> record unless </w:t>
      </w:r>
      <w:r w:rsidR="00042528" w:rsidRPr="004C7864">
        <w:rPr>
          <w:b/>
        </w:rPr>
        <w:t>Reconstructed</w:t>
      </w:r>
      <w:r w:rsidR="00042528">
        <w:t xml:space="preserve"> </w:t>
      </w:r>
      <w:r w:rsidR="00A74056">
        <w:t xml:space="preserve">is </w:t>
      </w:r>
      <w:r w:rsidR="00042528">
        <w:t xml:space="preserve">selected on the </w:t>
      </w:r>
      <w:r w:rsidR="003B6D42" w:rsidRPr="004C7864">
        <w:rPr>
          <w:b/>
        </w:rPr>
        <w:t xml:space="preserve">Title Additional Info </w:t>
      </w:r>
      <w:r w:rsidR="00042528" w:rsidRPr="004C7864">
        <w:rPr>
          <w:b/>
          <w:bCs/>
        </w:rPr>
        <w:t>TTL008</w:t>
      </w:r>
      <w:r w:rsidR="00042528">
        <w:t xml:space="preserve"> screen.</w:t>
      </w:r>
      <w:r w:rsidR="00BE16A0">
        <w:t xml:space="preserve">  </w:t>
      </w:r>
    </w:p>
    <w:p w14:paraId="4CD9A173" w14:textId="77777777" w:rsidR="00F83FF9" w:rsidRDefault="00921135" w:rsidP="006A36CB">
      <w:pPr>
        <w:spacing w:before="240" w:after="0"/>
        <w:ind w:left="576"/>
      </w:pPr>
      <w:r>
        <w:t xml:space="preserve">Additionally, if the </w:t>
      </w:r>
      <w:r w:rsidRPr="0098435D">
        <w:rPr>
          <w:b/>
        </w:rPr>
        <w:t>Newly Assembled</w:t>
      </w:r>
      <w:r>
        <w:t xml:space="preserve"> checkbox was selected, no replica year/make was entered, and Reconstructed is not selected on </w:t>
      </w:r>
      <w:r w:rsidR="00916F14" w:rsidRPr="004C7864">
        <w:rPr>
          <w:b/>
          <w:bCs/>
        </w:rPr>
        <w:t>TTL008</w:t>
      </w:r>
      <w:r w:rsidR="004C7864">
        <w:t xml:space="preserve"> screen</w:t>
      </w:r>
      <w:r w:rsidR="00916F14">
        <w:t>,</w:t>
      </w:r>
      <w:r>
        <w:t xml:space="preserve"> but a Dealer License No. was entered on the </w:t>
      </w:r>
      <w:r w:rsidRPr="004C7864">
        <w:rPr>
          <w:b/>
          <w:bCs/>
        </w:rPr>
        <w:t>Owner Entry TTL007</w:t>
      </w:r>
      <w:r>
        <w:t xml:space="preserve"> screen, an error message will display and prevent further processing</w:t>
      </w:r>
      <w:r w:rsidR="00B33B53">
        <w:t xml:space="preserve">. The vehicle record will contain the </w:t>
      </w:r>
      <w:r w:rsidR="00B33B53" w:rsidRPr="0098435D">
        <w:rPr>
          <w:b/>
        </w:rPr>
        <w:t>NOT FOR DEALER RESALE</w:t>
      </w:r>
      <w:r w:rsidR="00B33B53">
        <w:t xml:space="preserve"> remark</w:t>
      </w:r>
      <w:r w:rsidR="00564970">
        <w:t>,</w:t>
      </w:r>
      <w:r w:rsidR="00B33B53">
        <w:t xml:space="preserve"> and a licensed motor vehicle</w:t>
      </w:r>
      <w:r>
        <w:t xml:space="preserve"> dealer </w:t>
      </w:r>
      <w:r w:rsidR="00B33B53">
        <w:t>is prohibited from</w:t>
      </w:r>
      <w:r>
        <w:t xml:space="preserve"> purchasing or selling a</w:t>
      </w:r>
      <w:r w:rsidR="00B33B53">
        <w:t>n assembled vehicle with this</w:t>
      </w:r>
      <w:r>
        <w:t xml:space="preserve"> remark. </w:t>
      </w:r>
    </w:p>
    <w:p w14:paraId="54138F2B" w14:textId="11DE2799" w:rsidR="00F17B30" w:rsidRDefault="00351F03" w:rsidP="00C34D12">
      <w:pPr>
        <w:keepNext/>
        <w:spacing w:after="0"/>
        <w:ind w:firstLine="576"/>
      </w:pPr>
      <w:r>
        <w:rPr>
          <w:noProof/>
        </w:rPr>
        <w:drawing>
          <wp:inline distT="0" distB="0" distL="0" distR="0" wp14:anchorId="12A1C88A" wp14:editId="120C42F9">
            <wp:extent cx="5172075" cy="3672394"/>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196427" cy="3689685"/>
                    </a:xfrm>
                    <a:prstGeom prst="rect">
                      <a:avLst/>
                    </a:prstGeom>
                  </pic:spPr>
                </pic:pic>
              </a:graphicData>
            </a:graphic>
          </wp:inline>
        </w:drawing>
      </w:r>
    </w:p>
    <w:p w14:paraId="0D684F06" w14:textId="77777777" w:rsidR="00EA5DA7" w:rsidRDefault="00916F14" w:rsidP="005E0700">
      <w:pPr>
        <w:pStyle w:val="Caption"/>
        <w:ind w:firstLine="576"/>
      </w:pPr>
      <w:r>
        <w:t xml:space="preserve">Title Additional Info </w:t>
      </w:r>
      <w:r w:rsidR="00F17B30">
        <w:t>TTL008</w:t>
      </w:r>
    </w:p>
    <w:p w14:paraId="75AC49F4" w14:textId="77777777" w:rsidR="00E157D6" w:rsidRDefault="00E157D6" w:rsidP="00C34D12">
      <w:pPr>
        <w:keepNext/>
        <w:spacing w:after="0"/>
        <w:ind w:firstLine="720"/>
      </w:pPr>
      <w:r>
        <w:rPr>
          <w:noProof/>
        </w:rPr>
        <w:lastRenderedPageBreak/>
        <w:drawing>
          <wp:inline distT="0" distB="0" distL="0" distR="0" wp14:anchorId="1393524D" wp14:editId="15C90966">
            <wp:extent cx="4391025" cy="2127614"/>
            <wp:effectExtent l="19050" t="19050" r="9525" b="2540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587613" cy="2222868"/>
                    </a:xfrm>
                    <a:prstGeom prst="rect">
                      <a:avLst/>
                    </a:prstGeom>
                    <a:ln w="3175">
                      <a:solidFill>
                        <a:schemeClr val="tx1"/>
                      </a:solidFill>
                    </a:ln>
                  </pic:spPr>
                </pic:pic>
              </a:graphicData>
            </a:graphic>
          </wp:inline>
        </w:drawing>
      </w:r>
    </w:p>
    <w:p w14:paraId="6D9E1F5B" w14:textId="77777777" w:rsidR="00E157D6" w:rsidRPr="00E157D6" w:rsidRDefault="00E157D6" w:rsidP="00D87123">
      <w:pPr>
        <w:pStyle w:val="Caption"/>
        <w:ind w:firstLine="720"/>
      </w:pPr>
      <w:r>
        <w:t>RTS000155</w:t>
      </w:r>
    </w:p>
    <w:p w14:paraId="6625E0DD" w14:textId="77777777" w:rsidR="001254F5" w:rsidRDefault="00EC4497" w:rsidP="00C96F73">
      <w:pPr>
        <w:pStyle w:val="BodyText"/>
        <w:numPr>
          <w:ilvl w:val="0"/>
          <w:numId w:val="33"/>
        </w:numPr>
      </w:pPr>
      <w:r>
        <w:t xml:space="preserve">If all the entered information is correct, continue and </w:t>
      </w:r>
      <w:r w:rsidR="001254F5">
        <w:t>complete the transaction.</w:t>
      </w:r>
    </w:p>
    <w:p w14:paraId="56307366" w14:textId="77777777" w:rsidR="001254F5" w:rsidRDefault="001254F5" w:rsidP="00136E38">
      <w:pPr>
        <w:spacing w:before="240"/>
        <w:ind w:left="1440" w:hanging="360"/>
      </w:pPr>
    </w:p>
    <w:p w14:paraId="1BC7E63A" w14:textId="77777777" w:rsidR="001F6A30" w:rsidRDefault="001F6A30" w:rsidP="001F6A30">
      <w:pPr>
        <w:pStyle w:val="Heading2"/>
      </w:pPr>
      <w:bookmarkStart w:id="4" w:name="_Toc43450955"/>
      <w:r>
        <w:t>Corrected</w:t>
      </w:r>
      <w:r w:rsidR="00710F68">
        <w:t xml:space="preserve"> - Original</w:t>
      </w:r>
      <w:r>
        <w:t xml:space="preserve"> Title</w:t>
      </w:r>
      <w:bookmarkEnd w:id="4"/>
    </w:p>
    <w:p w14:paraId="5ED7EE33" w14:textId="77777777" w:rsidR="00A07A01" w:rsidRDefault="00A07A01" w:rsidP="009861C8">
      <w:pPr>
        <w:pStyle w:val="ListParagraph"/>
        <w:numPr>
          <w:ilvl w:val="0"/>
          <w:numId w:val="14"/>
        </w:numPr>
      </w:pPr>
      <w:r>
        <w:t xml:space="preserve">In RTS, click </w:t>
      </w:r>
      <w:r w:rsidRPr="00215337">
        <w:rPr>
          <w:b/>
          <w:bCs/>
        </w:rPr>
        <w:t>Customer</w:t>
      </w:r>
      <w:r>
        <w:t>&gt;</w:t>
      </w:r>
      <w:r w:rsidRPr="00215337">
        <w:rPr>
          <w:b/>
          <w:bCs/>
        </w:rPr>
        <w:t>Title/Registration</w:t>
      </w:r>
      <w:r>
        <w:t>&gt;</w:t>
      </w:r>
      <w:r w:rsidRPr="00215337">
        <w:rPr>
          <w:b/>
          <w:bCs/>
        </w:rPr>
        <w:t>Title Application</w:t>
      </w:r>
      <w:r>
        <w:t>.</w:t>
      </w:r>
    </w:p>
    <w:p w14:paraId="1CD9FE09" w14:textId="77777777" w:rsidR="00A07A01" w:rsidRDefault="00A07A01" w:rsidP="009861C8">
      <w:pPr>
        <w:pStyle w:val="ListParagraph"/>
        <w:numPr>
          <w:ilvl w:val="0"/>
          <w:numId w:val="14"/>
        </w:numPr>
        <w:spacing w:before="240"/>
      </w:pPr>
      <w:r>
        <w:t xml:space="preserve">In the </w:t>
      </w:r>
      <w:r w:rsidRPr="00592884">
        <w:rPr>
          <w:b/>
          <w:bCs/>
        </w:rPr>
        <w:t>Inquiry Key</w:t>
      </w:r>
      <w:r>
        <w:t xml:space="preserve"> field, enter the Vehicle Identification Number (VIN).</w:t>
      </w:r>
    </w:p>
    <w:p w14:paraId="71F35B22" w14:textId="77777777" w:rsidR="00A07A01" w:rsidRDefault="00A07A01" w:rsidP="009861C8">
      <w:pPr>
        <w:pStyle w:val="ListParagraph"/>
        <w:numPr>
          <w:ilvl w:val="0"/>
          <w:numId w:val="14"/>
        </w:numPr>
        <w:spacing w:before="240"/>
      </w:pPr>
      <w:r>
        <w:t xml:space="preserve">Click </w:t>
      </w:r>
      <w:r w:rsidRPr="00AE67F8">
        <w:rPr>
          <w:b/>
          <w:bCs/>
        </w:rPr>
        <w:t>Enter</w:t>
      </w:r>
      <w:r>
        <w:t>.</w:t>
      </w:r>
    </w:p>
    <w:p w14:paraId="1FFC2C94" w14:textId="77777777" w:rsidR="00A07A01" w:rsidRDefault="00A07A01" w:rsidP="009861C8">
      <w:pPr>
        <w:pStyle w:val="ListParagraph"/>
        <w:numPr>
          <w:ilvl w:val="0"/>
          <w:numId w:val="14"/>
        </w:numPr>
        <w:spacing w:before="240"/>
      </w:pPr>
      <w:r>
        <w:t xml:space="preserve">On the </w:t>
      </w:r>
      <w:r w:rsidRPr="00A07A01">
        <w:rPr>
          <w:b/>
          <w:bCs/>
        </w:rPr>
        <w:t>Title Types TTL002</w:t>
      </w:r>
      <w:r>
        <w:t xml:space="preserve"> screen, select the type of title as Corrected – Original</w:t>
      </w:r>
      <w:r w:rsidR="00564970">
        <w:t>,</w:t>
      </w:r>
      <w:r>
        <w:t xml:space="preserve"> and enter the Title Transaction Date.</w:t>
      </w:r>
    </w:p>
    <w:p w14:paraId="2846DBBF" w14:textId="7C2B59E1" w:rsidR="00CD63B5" w:rsidRDefault="00CD63B5" w:rsidP="00396AB2">
      <w:pPr>
        <w:pStyle w:val="ListParagraph"/>
        <w:numPr>
          <w:ilvl w:val="0"/>
          <w:numId w:val="14"/>
        </w:numPr>
        <w:spacing w:before="240" w:after="0"/>
      </w:pPr>
      <w:r>
        <w:t xml:space="preserve">On the </w:t>
      </w:r>
      <w:r w:rsidRPr="00EB033F">
        <w:rPr>
          <w:b/>
          <w:bCs/>
        </w:rPr>
        <w:t>Title Record TTL00</w:t>
      </w:r>
      <w:r>
        <w:rPr>
          <w:b/>
          <w:bCs/>
        </w:rPr>
        <w:t>3</w:t>
      </w:r>
      <w:r>
        <w:t xml:space="preserve"> screen, the </w:t>
      </w:r>
      <w:r w:rsidRPr="00081084">
        <w:rPr>
          <w:b/>
          <w:bCs/>
        </w:rPr>
        <w:t>Newly Assembled</w:t>
      </w:r>
      <w:r>
        <w:t xml:space="preserve"> checkbox will be available for selection if the checkbox was not selected during the original transaction. Selection of the checkbox will trigger the same requirements outlined in the steps above for an Original transaction.</w:t>
      </w:r>
    </w:p>
    <w:p w14:paraId="4168E7C8" w14:textId="77777777" w:rsidR="00E811F6" w:rsidRDefault="00396AB2" w:rsidP="00136E38">
      <w:pPr>
        <w:keepNext/>
        <w:spacing w:after="0"/>
        <w:ind w:left="360" w:firstLine="360"/>
      </w:pPr>
      <w:r>
        <w:rPr>
          <w:noProof/>
        </w:rPr>
        <w:lastRenderedPageBreak/>
        <w:drawing>
          <wp:inline distT="0" distB="0" distL="0" distR="0" wp14:anchorId="5C7A5516" wp14:editId="5C1F0E53">
            <wp:extent cx="5162550" cy="3767669"/>
            <wp:effectExtent l="19050" t="19050" r="19050" b="2349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175605" cy="3777197"/>
                    </a:xfrm>
                    <a:prstGeom prst="rect">
                      <a:avLst/>
                    </a:prstGeom>
                    <a:ln w="3175">
                      <a:solidFill>
                        <a:schemeClr val="tx1"/>
                      </a:solidFill>
                    </a:ln>
                  </pic:spPr>
                </pic:pic>
              </a:graphicData>
            </a:graphic>
          </wp:inline>
        </w:drawing>
      </w:r>
    </w:p>
    <w:p w14:paraId="7090C2BD" w14:textId="77777777" w:rsidR="00EF4391" w:rsidRPr="00B66DA9" w:rsidRDefault="00E811F6" w:rsidP="00136E38">
      <w:pPr>
        <w:pStyle w:val="Caption"/>
        <w:ind w:left="360" w:firstLine="360"/>
        <w:rPr>
          <w:b w:val="0"/>
          <w:bCs/>
        </w:rPr>
      </w:pPr>
      <w:r>
        <w:t>Title Record TTL003</w:t>
      </w:r>
    </w:p>
    <w:p w14:paraId="7C8BB9C1" w14:textId="77777777" w:rsidR="00002211" w:rsidRDefault="00002211" w:rsidP="006163D7">
      <w:pPr>
        <w:pStyle w:val="BodyText"/>
      </w:pPr>
    </w:p>
    <w:p w14:paraId="17620CF0" w14:textId="77777777" w:rsidR="00B949AF" w:rsidRDefault="00A079A6" w:rsidP="00002211">
      <w:pPr>
        <w:pStyle w:val="Heading2"/>
      </w:pPr>
      <w:bookmarkStart w:id="5" w:name="_Toc43450956"/>
      <w:r>
        <w:t>Correct Title Rejection</w:t>
      </w:r>
      <w:bookmarkEnd w:id="5"/>
    </w:p>
    <w:p w14:paraId="2797155A" w14:textId="77777777" w:rsidR="00A079A6" w:rsidRDefault="00A079A6" w:rsidP="00C92EC0">
      <w:pPr>
        <w:pStyle w:val="BodyText"/>
        <w:numPr>
          <w:ilvl w:val="0"/>
          <w:numId w:val="4"/>
        </w:numPr>
      </w:pPr>
      <w:r>
        <w:t xml:space="preserve">In RTS, click </w:t>
      </w:r>
      <w:r w:rsidRPr="00672F70">
        <w:rPr>
          <w:b/>
          <w:bCs/>
        </w:rPr>
        <w:t>Customer</w:t>
      </w:r>
      <w:r>
        <w:t>&gt;</w:t>
      </w:r>
      <w:r w:rsidRPr="00672F70">
        <w:rPr>
          <w:b/>
          <w:bCs/>
        </w:rPr>
        <w:t>Title/Registration</w:t>
      </w:r>
      <w:r>
        <w:t>&gt;</w:t>
      </w:r>
      <w:r w:rsidR="00CF2CAB" w:rsidRPr="00672F70">
        <w:rPr>
          <w:b/>
          <w:bCs/>
        </w:rPr>
        <w:t xml:space="preserve">Correct Title </w:t>
      </w:r>
      <w:r w:rsidR="00672F70" w:rsidRPr="00672F70">
        <w:rPr>
          <w:b/>
          <w:bCs/>
        </w:rPr>
        <w:t>Rejection</w:t>
      </w:r>
      <w:r w:rsidR="00672F70">
        <w:t>.</w:t>
      </w:r>
    </w:p>
    <w:p w14:paraId="6A1AE014" w14:textId="77777777" w:rsidR="00A079A6" w:rsidRDefault="002A1854" w:rsidP="00C92EC0">
      <w:pPr>
        <w:pStyle w:val="ListParagraph"/>
        <w:numPr>
          <w:ilvl w:val="0"/>
          <w:numId w:val="4"/>
        </w:numPr>
      </w:pPr>
      <w:r>
        <w:t xml:space="preserve">In the </w:t>
      </w:r>
      <w:r w:rsidRPr="002A1854">
        <w:rPr>
          <w:b/>
          <w:bCs/>
        </w:rPr>
        <w:t>Inquiry Key</w:t>
      </w:r>
      <w:r>
        <w:t xml:space="preserve"> field, enter the Vehicle Identification Number (VIN).</w:t>
      </w:r>
    </w:p>
    <w:p w14:paraId="24135CEC" w14:textId="77777777" w:rsidR="002A1854" w:rsidRPr="00A079A6" w:rsidRDefault="002A1854" w:rsidP="00C92EC0">
      <w:pPr>
        <w:pStyle w:val="ListParagraph"/>
        <w:numPr>
          <w:ilvl w:val="0"/>
          <w:numId w:val="4"/>
        </w:numPr>
      </w:pPr>
      <w:r>
        <w:t xml:space="preserve">Click </w:t>
      </w:r>
      <w:r w:rsidRPr="002A1854">
        <w:rPr>
          <w:b/>
          <w:bCs/>
        </w:rPr>
        <w:t>Enter</w:t>
      </w:r>
      <w:r>
        <w:t>.</w:t>
      </w:r>
    </w:p>
    <w:p w14:paraId="15E094AA" w14:textId="77777777" w:rsidR="00F30FB7" w:rsidRDefault="00F30FB7" w:rsidP="00C92EC0">
      <w:pPr>
        <w:pStyle w:val="ListParagraph"/>
        <w:numPr>
          <w:ilvl w:val="0"/>
          <w:numId w:val="4"/>
        </w:numPr>
        <w:spacing w:before="240"/>
      </w:pPr>
      <w:r>
        <w:t xml:space="preserve">On the </w:t>
      </w:r>
      <w:r w:rsidRPr="00D36A36">
        <w:rPr>
          <w:b/>
          <w:bCs/>
        </w:rPr>
        <w:t>Title Types TTL002</w:t>
      </w:r>
      <w:r>
        <w:t xml:space="preserve"> screen, select the type of title, and enter the Title Transaction Date.</w:t>
      </w:r>
    </w:p>
    <w:p w14:paraId="63B409CF" w14:textId="77777777" w:rsidR="005B5019" w:rsidRDefault="005B5019" w:rsidP="005B5019">
      <w:pPr>
        <w:spacing w:before="240"/>
        <w:ind w:left="360"/>
      </w:pPr>
      <w:r>
        <w:br w:type="page"/>
      </w:r>
    </w:p>
    <w:p w14:paraId="0CE9320E" w14:textId="77777777" w:rsidR="005B5019" w:rsidRDefault="00CD63B5" w:rsidP="003F4C7B">
      <w:pPr>
        <w:pStyle w:val="ListParagraph"/>
        <w:keepNext/>
        <w:numPr>
          <w:ilvl w:val="0"/>
          <w:numId w:val="4"/>
        </w:numPr>
        <w:spacing w:before="240" w:after="0"/>
      </w:pPr>
      <w:r>
        <w:lastRenderedPageBreak/>
        <w:t xml:space="preserve">On the </w:t>
      </w:r>
      <w:r w:rsidRPr="00D913C2">
        <w:rPr>
          <w:b/>
          <w:bCs/>
        </w:rPr>
        <w:t>Title Record TTL003</w:t>
      </w:r>
      <w:r>
        <w:t xml:space="preserve"> screen, the </w:t>
      </w:r>
      <w:r w:rsidRPr="00D913C2">
        <w:rPr>
          <w:b/>
          <w:bCs/>
        </w:rPr>
        <w:t>Newly Assembled</w:t>
      </w:r>
      <w:r>
        <w:t xml:space="preserve"> checkbox will be available for selection, if the checkbox was not selected during the original transaction. Selection of the checkbox will trigger the same requirements outlined in the steps above for an Original transaction.</w:t>
      </w:r>
      <w:r w:rsidR="009C25C2">
        <w:t xml:space="preserve"> </w:t>
      </w:r>
    </w:p>
    <w:p w14:paraId="6931ED1E" w14:textId="77777777" w:rsidR="007B3A57" w:rsidRDefault="005B5019" w:rsidP="00933B19">
      <w:pPr>
        <w:keepNext/>
        <w:spacing w:after="0"/>
        <w:ind w:left="360" w:firstLine="360"/>
      </w:pPr>
      <w:r>
        <w:rPr>
          <w:noProof/>
        </w:rPr>
        <w:drawing>
          <wp:inline distT="0" distB="0" distL="0" distR="0" wp14:anchorId="2E755E1F" wp14:editId="67A8882D">
            <wp:extent cx="5229225" cy="3798451"/>
            <wp:effectExtent l="19050" t="19050" r="9525" b="12065"/>
            <wp:docPr id="1930709856" name="Picture 1930709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259944" cy="3820765"/>
                    </a:xfrm>
                    <a:prstGeom prst="rect">
                      <a:avLst/>
                    </a:prstGeom>
                    <a:ln w="3175">
                      <a:solidFill>
                        <a:schemeClr val="tx1"/>
                      </a:solidFill>
                    </a:ln>
                  </pic:spPr>
                </pic:pic>
              </a:graphicData>
            </a:graphic>
          </wp:inline>
        </w:drawing>
      </w:r>
    </w:p>
    <w:p w14:paraId="3B629448" w14:textId="77777777" w:rsidR="002E6220" w:rsidRDefault="007B3A57" w:rsidP="007B3A57">
      <w:pPr>
        <w:pStyle w:val="Caption"/>
        <w:ind w:left="720"/>
      </w:pPr>
      <w:r>
        <w:t>Title Record TTL003</w:t>
      </w:r>
    </w:p>
    <w:p w14:paraId="4FDF55B6" w14:textId="77777777" w:rsidR="00942EB1" w:rsidRPr="00942EB1" w:rsidRDefault="00942EB1" w:rsidP="00942EB1"/>
    <w:p w14:paraId="45E812DD" w14:textId="77777777" w:rsidR="003D1FB1" w:rsidRDefault="00D405F9" w:rsidP="00002211">
      <w:pPr>
        <w:pStyle w:val="Heading2"/>
      </w:pPr>
      <w:bookmarkStart w:id="6" w:name="_Toc43450957"/>
      <w:r>
        <w:t xml:space="preserve">Stolen </w:t>
      </w:r>
      <w:r w:rsidR="00A07A01">
        <w:t>Transaction</w:t>
      </w:r>
      <w:bookmarkEnd w:id="6"/>
    </w:p>
    <w:p w14:paraId="732889C4" w14:textId="77777777" w:rsidR="00D405F9" w:rsidRDefault="001B79FC" w:rsidP="00933B19">
      <w:pPr>
        <w:pStyle w:val="ListParagraph"/>
        <w:numPr>
          <w:ilvl w:val="0"/>
          <w:numId w:val="5"/>
        </w:numPr>
      </w:pPr>
      <w:r>
        <w:t xml:space="preserve">In RTS, click </w:t>
      </w:r>
      <w:r w:rsidRPr="002D2474">
        <w:rPr>
          <w:b/>
          <w:bCs/>
        </w:rPr>
        <w:t>Customer</w:t>
      </w:r>
      <w:r>
        <w:t>&gt;</w:t>
      </w:r>
      <w:r w:rsidRPr="002D2474">
        <w:rPr>
          <w:b/>
          <w:bCs/>
        </w:rPr>
        <w:t>Title/Registration</w:t>
      </w:r>
      <w:r>
        <w:t>&gt;</w:t>
      </w:r>
      <w:r w:rsidRPr="002D2474">
        <w:rPr>
          <w:b/>
          <w:bCs/>
        </w:rPr>
        <w:t>Title Application</w:t>
      </w:r>
      <w:r>
        <w:t>.</w:t>
      </w:r>
    </w:p>
    <w:p w14:paraId="753A0A1A" w14:textId="77777777" w:rsidR="001B79FC" w:rsidRDefault="00D255D0" w:rsidP="00933B19">
      <w:pPr>
        <w:pStyle w:val="ListParagraph"/>
        <w:numPr>
          <w:ilvl w:val="0"/>
          <w:numId w:val="5"/>
        </w:numPr>
      </w:pPr>
      <w:r>
        <w:t xml:space="preserve">In the </w:t>
      </w:r>
      <w:r w:rsidRPr="002D2474">
        <w:rPr>
          <w:b/>
          <w:bCs/>
        </w:rPr>
        <w:t>Inquiry Key</w:t>
      </w:r>
      <w:r>
        <w:t xml:space="preserve"> field, enter the </w:t>
      </w:r>
      <w:r w:rsidR="002D2474">
        <w:t>VIN.</w:t>
      </w:r>
    </w:p>
    <w:p w14:paraId="4EA288D9" w14:textId="77777777" w:rsidR="002D2474" w:rsidRDefault="002D2474" w:rsidP="00933B19">
      <w:pPr>
        <w:pStyle w:val="ListParagraph"/>
        <w:numPr>
          <w:ilvl w:val="0"/>
          <w:numId w:val="5"/>
        </w:numPr>
      </w:pPr>
      <w:r>
        <w:t xml:space="preserve">Click </w:t>
      </w:r>
      <w:r w:rsidRPr="002D2474">
        <w:rPr>
          <w:b/>
          <w:bCs/>
        </w:rPr>
        <w:t>Enter</w:t>
      </w:r>
      <w:r>
        <w:t>.</w:t>
      </w:r>
    </w:p>
    <w:p w14:paraId="4C68BAFB" w14:textId="77777777" w:rsidR="00B67582" w:rsidRDefault="00B67582" w:rsidP="00B67582">
      <w:r>
        <w:br w:type="page"/>
      </w:r>
    </w:p>
    <w:p w14:paraId="68DA1A54" w14:textId="77777777" w:rsidR="006418B3" w:rsidRDefault="006418B3" w:rsidP="00064E60">
      <w:pPr>
        <w:pStyle w:val="ListParagraph"/>
        <w:numPr>
          <w:ilvl w:val="0"/>
          <w:numId w:val="5"/>
        </w:numPr>
        <w:spacing w:after="0"/>
      </w:pPr>
      <w:r>
        <w:lastRenderedPageBreak/>
        <w:t xml:space="preserve">On the </w:t>
      </w:r>
      <w:r w:rsidRPr="001544E4">
        <w:rPr>
          <w:b/>
          <w:bCs/>
        </w:rPr>
        <w:t>Title Types TTL002</w:t>
      </w:r>
      <w:r>
        <w:t xml:space="preserve"> screen, </w:t>
      </w:r>
      <w:r w:rsidR="001544E4">
        <w:t xml:space="preserve">select the </w:t>
      </w:r>
      <w:r w:rsidR="001544E4" w:rsidRPr="001544E4">
        <w:rPr>
          <w:b/>
          <w:bCs/>
        </w:rPr>
        <w:t xml:space="preserve">Vehicle stolen – Waive registration </w:t>
      </w:r>
      <w:r w:rsidR="001544E4">
        <w:t>checkbox, and enter the Title Transaction Date.</w:t>
      </w:r>
    </w:p>
    <w:p w14:paraId="1230FEFB" w14:textId="77777777" w:rsidR="008A22CD" w:rsidRDefault="0023369D" w:rsidP="00D45600">
      <w:pPr>
        <w:keepNext/>
        <w:spacing w:after="0"/>
        <w:ind w:firstLine="720"/>
      </w:pPr>
      <w:r>
        <w:rPr>
          <w:noProof/>
        </w:rPr>
        <w:drawing>
          <wp:inline distT="0" distB="0" distL="0" distR="0" wp14:anchorId="477D1A09" wp14:editId="255CB67E">
            <wp:extent cx="2762250" cy="2649043"/>
            <wp:effectExtent l="19050" t="19050" r="19050" b="184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791372" cy="2676972"/>
                    </a:xfrm>
                    <a:prstGeom prst="rect">
                      <a:avLst/>
                    </a:prstGeom>
                    <a:ln w="3175">
                      <a:solidFill>
                        <a:schemeClr val="tx1"/>
                      </a:solidFill>
                    </a:ln>
                  </pic:spPr>
                </pic:pic>
              </a:graphicData>
            </a:graphic>
          </wp:inline>
        </w:drawing>
      </w:r>
    </w:p>
    <w:p w14:paraId="7CB29D53" w14:textId="77777777" w:rsidR="0023369D" w:rsidRDefault="008A22CD" w:rsidP="00042244">
      <w:pPr>
        <w:pStyle w:val="Caption"/>
        <w:ind w:left="720"/>
      </w:pPr>
      <w:r>
        <w:t>Title Types TTL002</w:t>
      </w:r>
    </w:p>
    <w:p w14:paraId="6B4A778E" w14:textId="77777777" w:rsidR="00CD63B5" w:rsidRDefault="00F84641" w:rsidP="00064E60">
      <w:pPr>
        <w:pStyle w:val="ListParagraph"/>
        <w:numPr>
          <w:ilvl w:val="0"/>
          <w:numId w:val="5"/>
        </w:numPr>
        <w:spacing w:before="240" w:after="0"/>
      </w:pPr>
      <w:r>
        <w:t xml:space="preserve">On the </w:t>
      </w:r>
      <w:r w:rsidRPr="00EB033F">
        <w:rPr>
          <w:b/>
          <w:bCs/>
        </w:rPr>
        <w:t>Title Record TTL00</w:t>
      </w:r>
      <w:r w:rsidR="00AF3C7D">
        <w:rPr>
          <w:b/>
          <w:bCs/>
        </w:rPr>
        <w:t>4</w:t>
      </w:r>
      <w:r>
        <w:t xml:space="preserve"> screen, the </w:t>
      </w:r>
      <w:r w:rsidRPr="00081084">
        <w:rPr>
          <w:b/>
          <w:bCs/>
        </w:rPr>
        <w:t>Newly Assembled</w:t>
      </w:r>
      <w:r>
        <w:t xml:space="preserve"> checkbox</w:t>
      </w:r>
      <w:r w:rsidR="00A07A01">
        <w:t xml:space="preserve"> will be available</w:t>
      </w:r>
      <w:r>
        <w:t>.</w:t>
      </w:r>
      <w:r w:rsidR="00CD63B5">
        <w:t xml:space="preserve"> Selection of the checkbox will trigger the same requirements outlined in the steps above for an Original transaction.</w:t>
      </w:r>
    </w:p>
    <w:p w14:paraId="22D96CE9" w14:textId="77777777" w:rsidR="00210F06" w:rsidRDefault="00210F06" w:rsidP="008D0884">
      <w:pPr>
        <w:keepNext/>
        <w:spacing w:after="0"/>
        <w:ind w:left="360" w:firstLine="360"/>
      </w:pPr>
      <w:r>
        <w:rPr>
          <w:noProof/>
        </w:rPr>
        <w:drawing>
          <wp:inline distT="0" distB="0" distL="0" distR="0" wp14:anchorId="70D1D6D6" wp14:editId="3D2BD27E">
            <wp:extent cx="5121778" cy="2505075"/>
            <wp:effectExtent l="19050" t="19050" r="222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150643" cy="2519193"/>
                    </a:xfrm>
                    <a:prstGeom prst="rect">
                      <a:avLst/>
                    </a:prstGeom>
                    <a:ln w="3175">
                      <a:solidFill>
                        <a:schemeClr val="tx1"/>
                      </a:solidFill>
                    </a:ln>
                  </pic:spPr>
                </pic:pic>
              </a:graphicData>
            </a:graphic>
          </wp:inline>
        </w:drawing>
      </w:r>
    </w:p>
    <w:p w14:paraId="0A33F6E5" w14:textId="77777777" w:rsidR="00417560" w:rsidRDefault="008D0884" w:rsidP="00A5574F">
      <w:pPr>
        <w:pStyle w:val="Caption"/>
        <w:ind w:left="360"/>
      </w:pPr>
      <w:r>
        <w:t xml:space="preserve"> </w:t>
      </w:r>
      <w:r>
        <w:tab/>
      </w:r>
      <w:r w:rsidR="00210F06">
        <w:t>Title Record TTL004</w:t>
      </w:r>
    </w:p>
    <w:p w14:paraId="06937747" w14:textId="77777777" w:rsidR="00AB3C12" w:rsidRDefault="00AB3C12" w:rsidP="00AB3C12"/>
    <w:p w14:paraId="6253883A" w14:textId="77777777" w:rsidR="00241189" w:rsidRDefault="00241189" w:rsidP="00AB3C12">
      <w:r>
        <w:br w:type="page"/>
      </w:r>
    </w:p>
    <w:p w14:paraId="399E0412" w14:textId="77777777" w:rsidR="00CD63B5" w:rsidRDefault="00CD63B5" w:rsidP="00CD63B5">
      <w:pPr>
        <w:pStyle w:val="Heading2"/>
      </w:pPr>
      <w:bookmarkStart w:id="7" w:name="_Toc43450958"/>
      <w:r>
        <w:lastRenderedPageBreak/>
        <w:t>Non-Titled Transaction</w:t>
      </w:r>
      <w:bookmarkEnd w:id="7"/>
    </w:p>
    <w:p w14:paraId="7E0EE8B3" w14:textId="77777777" w:rsidR="00CD63B5" w:rsidRDefault="00CD63B5" w:rsidP="00D852B4">
      <w:pPr>
        <w:pStyle w:val="ListParagraph"/>
        <w:numPr>
          <w:ilvl w:val="0"/>
          <w:numId w:val="6"/>
        </w:numPr>
      </w:pPr>
      <w:r>
        <w:t xml:space="preserve">In RTS, click </w:t>
      </w:r>
      <w:r w:rsidRPr="002D2474">
        <w:rPr>
          <w:b/>
          <w:bCs/>
        </w:rPr>
        <w:t>Customer</w:t>
      </w:r>
      <w:r>
        <w:t>&gt;</w:t>
      </w:r>
      <w:r w:rsidRPr="002D2474">
        <w:rPr>
          <w:b/>
          <w:bCs/>
        </w:rPr>
        <w:t>Title/Registration</w:t>
      </w:r>
      <w:r>
        <w:t>&gt;</w:t>
      </w:r>
      <w:r w:rsidRPr="002D2474">
        <w:rPr>
          <w:b/>
          <w:bCs/>
        </w:rPr>
        <w:t>Title Application</w:t>
      </w:r>
      <w:r>
        <w:t>.</w:t>
      </w:r>
    </w:p>
    <w:p w14:paraId="1D0203C8" w14:textId="77777777" w:rsidR="00CD63B5" w:rsidRDefault="00CD63B5" w:rsidP="00D852B4">
      <w:pPr>
        <w:pStyle w:val="ListParagraph"/>
        <w:numPr>
          <w:ilvl w:val="0"/>
          <w:numId w:val="6"/>
        </w:numPr>
      </w:pPr>
      <w:r>
        <w:t xml:space="preserve">In the </w:t>
      </w:r>
      <w:r w:rsidRPr="002D2474">
        <w:rPr>
          <w:b/>
          <w:bCs/>
        </w:rPr>
        <w:t>Inquiry Key</w:t>
      </w:r>
      <w:r>
        <w:t xml:space="preserve"> field, enter the VIN.</w:t>
      </w:r>
    </w:p>
    <w:p w14:paraId="7157C0BB" w14:textId="77777777" w:rsidR="00CD63B5" w:rsidRDefault="00CD63B5" w:rsidP="00D852B4">
      <w:pPr>
        <w:pStyle w:val="ListParagraph"/>
        <w:numPr>
          <w:ilvl w:val="0"/>
          <w:numId w:val="6"/>
        </w:numPr>
      </w:pPr>
      <w:r>
        <w:t xml:space="preserve">Click </w:t>
      </w:r>
      <w:r w:rsidRPr="002D2474">
        <w:rPr>
          <w:b/>
          <w:bCs/>
        </w:rPr>
        <w:t>Enter</w:t>
      </w:r>
      <w:r>
        <w:t>.</w:t>
      </w:r>
    </w:p>
    <w:p w14:paraId="4E89C529" w14:textId="77777777" w:rsidR="00CD63B5" w:rsidRDefault="00CD63B5" w:rsidP="00D852B4">
      <w:pPr>
        <w:pStyle w:val="ListParagraph"/>
        <w:numPr>
          <w:ilvl w:val="0"/>
          <w:numId w:val="6"/>
        </w:numPr>
        <w:spacing w:after="0"/>
      </w:pPr>
      <w:r>
        <w:t xml:space="preserve">On the </w:t>
      </w:r>
      <w:r w:rsidRPr="001544E4">
        <w:rPr>
          <w:b/>
          <w:bCs/>
        </w:rPr>
        <w:t>Title Types TTL002</w:t>
      </w:r>
      <w:r>
        <w:t xml:space="preserve"> screen, select Non-Titled, and enter the Title Transaction Date.</w:t>
      </w:r>
    </w:p>
    <w:p w14:paraId="165DA038" w14:textId="2637FA2C" w:rsidR="00CD63B5" w:rsidRDefault="00CD63B5" w:rsidP="00F9328E">
      <w:pPr>
        <w:pStyle w:val="ListParagraph"/>
        <w:numPr>
          <w:ilvl w:val="0"/>
          <w:numId w:val="6"/>
        </w:numPr>
        <w:spacing w:after="0"/>
      </w:pPr>
      <w:r>
        <w:t xml:space="preserve">If no record exists, </w:t>
      </w:r>
      <w:r w:rsidR="00564970">
        <w:t xml:space="preserve">a pop-up will display asking if the vehicle is newly assembled </w:t>
      </w:r>
      <w:r>
        <w:t xml:space="preserve">on the </w:t>
      </w:r>
      <w:r w:rsidR="00C6309A" w:rsidRPr="00C6309A">
        <w:rPr>
          <w:b/>
          <w:bCs/>
        </w:rPr>
        <w:t>Non-Title</w:t>
      </w:r>
      <w:r w:rsidRPr="00C6309A">
        <w:rPr>
          <w:b/>
          <w:bCs/>
        </w:rPr>
        <w:t xml:space="preserve"> Record TTL004</w:t>
      </w:r>
      <w:r>
        <w:t xml:space="preserve"> screen if</w:t>
      </w:r>
      <w:r w:rsidR="00961C64">
        <w:t xml:space="preserve"> the vehicle make is entered as</w:t>
      </w:r>
      <w:r>
        <w:t xml:space="preserve"> HMDE. If yes, then processing will </w:t>
      </w:r>
      <w:r w:rsidR="00B73AB0">
        <w:t>stop,</w:t>
      </w:r>
      <w:r>
        <w:t xml:space="preserve"> and the assembled trailer must be titled. If no, then processing may continue.</w:t>
      </w:r>
    </w:p>
    <w:p w14:paraId="20D85485" w14:textId="77777777" w:rsidR="00EC2B3A" w:rsidRDefault="00C6309A" w:rsidP="00EC2B3A">
      <w:pPr>
        <w:keepNext/>
        <w:spacing w:after="0"/>
        <w:ind w:firstLine="720"/>
      </w:pPr>
      <w:r>
        <w:rPr>
          <w:noProof/>
        </w:rPr>
        <w:drawing>
          <wp:inline distT="0" distB="0" distL="0" distR="0" wp14:anchorId="55370443" wp14:editId="3AAB6C09">
            <wp:extent cx="5443624" cy="2647950"/>
            <wp:effectExtent l="19050" t="19050" r="24130" b="19050"/>
            <wp:docPr id="1930709857" name="Picture 1930709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493585" cy="2672252"/>
                    </a:xfrm>
                    <a:prstGeom prst="rect">
                      <a:avLst/>
                    </a:prstGeom>
                    <a:ln w="3175">
                      <a:solidFill>
                        <a:schemeClr val="tx1"/>
                      </a:solidFill>
                    </a:ln>
                  </pic:spPr>
                </pic:pic>
              </a:graphicData>
            </a:graphic>
          </wp:inline>
        </w:drawing>
      </w:r>
    </w:p>
    <w:p w14:paraId="262F336E" w14:textId="26469751" w:rsidR="00C6309A" w:rsidRDefault="00EC2B3A" w:rsidP="00EC2B3A">
      <w:pPr>
        <w:pStyle w:val="Caption"/>
        <w:ind w:left="720"/>
      </w:pPr>
      <w:r>
        <w:t>No Title Record TTL004</w:t>
      </w:r>
    </w:p>
    <w:p w14:paraId="7BD4D6E1" w14:textId="77777777" w:rsidR="0026218E" w:rsidRDefault="00241189" w:rsidP="006212A9">
      <w:pPr>
        <w:spacing w:after="0"/>
        <w:ind w:firstLine="720"/>
      </w:pPr>
      <w:r>
        <w:rPr>
          <w:noProof/>
        </w:rPr>
        <w:drawing>
          <wp:inline distT="0" distB="0" distL="0" distR="0" wp14:anchorId="5D5C6C1C" wp14:editId="3DAC5C04">
            <wp:extent cx="3558006" cy="2638425"/>
            <wp:effectExtent l="19050" t="19050" r="2349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601653" cy="2670791"/>
                    </a:xfrm>
                    <a:prstGeom prst="rect">
                      <a:avLst/>
                    </a:prstGeom>
                    <a:ln w="3175">
                      <a:solidFill>
                        <a:schemeClr val="tx1"/>
                      </a:solidFill>
                    </a:ln>
                  </pic:spPr>
                </pic:pic>
              </a:graphicData>
            </a:graphic>
          </wp:inline>
        </w:drawing>
      </w:r>
    </w:p>
    <w:p w14:paraId="2F44605D" w14:textId="77777777" w:rsidR="000444E8" w:rsidRDefault="00C539CB" w:rsidP="000444E8">
      <w:pPr>
        <w:pStyle w:val="Heading1"/>
      </w:pPr>
      <w:bookmarkStart w:id="8" w:name="_Toc43450959"/>
      <w:r>
        <w:lastRenderedPageBreak/>
        <w:t>Enhancements in RTS POS</w:t>
      </w:r>
      <w:r w:rsidR="003124B8">
        <w:t xml:space="preserve"> 9.</w:t>
      </w:r>
      <w:r w:rsidR="009E3100">
        <w:t>7</w:t>
      </w:r>
      <w:r w:rsidR="0079340C">
        <w:t>.0</w:t>
      </w:r>
      <w:bookmarkEnd w:id="8"/>
    </w:p>
    <w:tbl>
      <w:tblPr>
        <w:tblW w:w="9089" w:type="dxa"/>
        <w:tblInd w:w="86" w:type="dxa"/>
        <w:tblCellMar>
          <w:top w:w="8" w:type="dxa"/>
          <w:left w:w="107" w:type="dxa"/>
          <w:right w:w="86" w:type="dxa"/>
        </w:tblCellMar>
        <w:tblLook w:val="04A0" w:firstRow="1" w:lastRow="0" w:firstColumn="1" w:lastColumn="0" w:noHBand="0" w:noVBand="1"/>
      </w:tblPr>
      <w:tblGrid>
        <w:gridCol w:w="1079"/>
        <w:gridCol w:w="8010"/>
      </w:tblGrid>
      <w:tr w:rsidR="00CB7B00" w:rsidRPr="000569F3" w14:paraId="726FA84A" w14:textId="77777777" w:rsidTr="00C50A9D">
        <w:trPr>
          <w:cantSplit/>
          <w:trHeight w:val="3204"/>
        </w:trPr>
        <w:tc>
          <w:tcPr>
            <w:tcW w:w="107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D31958A" w14:textId="77777777" w:rsidR="00CB7B00" w:rsidRPr="00A87452" w:rsidRDefault="005973B5" w:rsidP="00CA2093">
            <w:pPr>
              <w:pStyle w:val="BodyText"/>
            </w:pPr>
            <w:r>
              <w:t>23822</w:t>
            </w:r>
          </w:p>
        </w:tc>
        <w:tc>
          <w:tcPr>
            <w:tcW w:w="80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242D375" w14:textId="77777777" w:rsidR="00CB7B00" w:rsidRPr="000569F3" w:rsidRDefault="00CB7B00" w:rsidP="0094598A">
            <w:pPr>
              <w:pStyle w:val="BodyText"/>
              <w:spacing w:after="240"/>
            </w:pPr>
            <w:r w:rsidRPr="35E0A554">
              <w:rPr>
                <w:b/>
                <w:bCs/>
              </w:rPr>
              <w:t>Previous:</w:t>
            </w:r>
            <w:r>
              <w:t xml:space="preserve"> </w:t>
            </w:r>
            <w:r w:rsidR="0094598A">
              <w:t xml:space="preserve">The Register to Vote Specialty License Plate did not exist in RTS and </w:t>
            </w:r>
            <w:r w:rsidR="00B66DE7">
              <w:t>IVTRS</w:t>
            </w:r>
            <w:r w:rsidR="0094598A">
              <w:t>.</w:t>
            </w:r>
          </w:p>
          <w:p w14:paraId="78B700F3" w14:textId="77777777" w:rsidR="00B159CF" w:rsidRDefault="00CB7B00" w:rsidP="004E11D3">
            <w:pPr>
              <w:spacing w:after="0" w:line="240" w:lineRule="auto"/>
            </w:pPr>
            <w:r w:rsidRPr="35E0A554">
              <w:rPr>
                <w:b/>
                <w:bCs/>
              </w:rPr>
              <w:t>Change:</w:t>
            </w:r>
            <w:r>
              <w:t xml:space="preserve"> </w:t>
            </w:r>
            <w:r w:rsidR="00796866">
              <w:t xml:space="preserve">The </w:t>
            </w:r>
            <w:r w:rsidR="0075762D">
              <w:t>Register to Vote Specialty license plate is available for the following Registration Classes.</w:t>
            </w:r>
          </w:p>
          <w:p w14:paraId="1FAC5521" w14:textId="77777777" w:rsidR="00796866" w:rsidRDefault="00796866" w:rsidP="004E11D3">
            <w:pPr>
              <w:spacing w:after="0" w:line="240" w:lineRule="auto"/>
            </w:pPr>
          </w:p>
          <w:tbl>
            <w:tblPr>
              <w:tblStyle w:val="TableGrid"/>
              <w:tblW w:w="0" w:type="auto"/>
              <w:tblLook w:val="04A0" w:firstRow="1" w:lastRow="0" w:firstColumn="1" w:lastColumn="0" w:noHBand="0" w:noVBand="1"/>
            </w:tblPr>
            <w:tblGrid>
              <w:gridCol w:w="1508"/>
              <w:gridCol w:w="3600"/>
            </w:tblGrid>
            <w:tr w:rsidR="00036F51" w14:paraId="5FB3F1FE" w14:textId="77777777" w:rsidTr="00036F51">
              <w:tc>
                <w:tcPr>
                  <w:tcW w:w="1508" w:type="dxa"/>
                </w:tcPr>
                <w:p w14:paraId="314A875D" w14:textId="77777777" w:rsidR="00036F51" w:rsidRPr="00036F51" w:rsidRDefault="00036F51" w:rsidP="004E11D3">
                  <w:r w:rsidRPr="00796866">
                    <w:rPr>
                      <w:b/>
                      <w:bCs/>
                    </w:rPr>
                    <w:t>25</w:t>
                  </w:r>
                  <w:r>
                    <w:t xml:space="preserve">, </w:t>
                  </w:r>
                  <w:r w:rsidRPr="00036F51">
                    <w:rPr>
                      <w:b/>
                      <w:bCs/>
                    </w:rPr>
                    <w:t>26</w:t>
                  </w:r>
                </w:p>
              </w:tc>
              <w:tc>
                <w:tcPr>
                  <w:tcW w:w="3600" w:type="dxa"/>
                </w:tcPr>
                <w:p w14:paraId="1337D35A" w14:textId="77777777" w:rsidR="00036F51" w:rsidRPr="00C8439D" w:rsidRDefault="00036F51" w:rsidP="004E11D3">
                  <w:pPr>
                    <w:rPr>
                      <w:b/>
                      <w:bCs/>
                    </w:rPr>
                  </w:pPr>
                  <w:r w:rsidRPr="00C8439D">
                    <w:rPr>
                      <w:b/>
                      <w:bCs/>
                    </w:rPr>
                    <w:t>Passenger</w:t>
                  </w:r>
                </w:p>
              </w:tc>
            </w:tr>
            <w:tr w:rsidR="00036F51" w14:paraId="3AC6F80D" w14:textId="77777777" w:rsidTr="00036F51">
              <w:tc>
                <w:tcPr>
                  <w:tcW w:w="1508" w:type="dxa"/>
                </w:tcPr>
                <w:p w14:paraId="1557965C" w14:textId="77777777" w:rsidR="00036F51" w:rsidRPr="00796866" w:rsidRDefault="00036F51" w:rsidP="004E11D3">
                  <w:pPr>
                    <w:rPr>
                      <w:b/>
                      <w:bCs/>
                    </w:rPr>
                  </w:pPr>
                  <w:r w:rsidRPr="00796866">
                    <w:rPr>
                      <w:b/>
                      <w:bCs/>
                    </w:rPr>
                    <w:t>35</w:t>
                  </w:r>
                  <w:r w:rsidRPr="00036F51">
                    <w:t>,</w:t>
                  </w:r>
                  <w:r>
                    <w:rPr>
                      <w:b/>
                      <w:bCs/>
                    </w:rPr>
                    <w:t xml:space="preserve"> 36</w:t>
                  </w:r>
                </w:p>
              </w:tc>
              <w:tc>
                <w:tcPr>
                  <w:tcW w:w="3600" w:type="dxa"/>
                </w:tcPr>
                <w:p w14:paraId="5C300F47" w14:textId="77777777" w:rsidR="00036F51" w:rsidRPr="00C8439D" w:rsidRDefault="00036F51" w:rsidP="004E11D3">
                  <w:pPr>
                    <w:rPr>
                      <w:b/>
                      <w:bCs/>
                    </w:rPr>
                  </w:pPr>
                  <w:r w:rsidRPr="00C8439D">
                    <w:rPr>
                      <w:b/>
                      <w:bCs/>
                    </w:rPr>
                    <w:t>Truck</w:t>
                  </w:r>
                </w:p>
              </w:tc>
            </w:tr>
            <w:tr w:rsidR="00036F51" w14:paraId="1C1782D7" w14:textId="77777777" w:rsidTr="00036F51">
              <w:tc>
                <w:tcPr>
                  <w:tcW w:w="1508" w:type="dxa"/>
                </w:tcPr>
                <w:p w14:paraId="7E26DBB7" w14:textId="77777777" w:rsidR="00036F51" w:rsidRPr="00796866" w:rsidRDefault="00036F51" w:rsidP="004E11D3">
                  <w:pPr>
                    <w:rPr>
                      <w:b/>
                      <w:bCs/>
                    </w:rPr>
                  </w:pPr>
                  <w:r w:rsidRPr="00796866">
                    <w:rPr>
                      <w:b/>
                      <w:bCs/>
                    </w:rPr>
                    <w:t>20</w:t>
                  </w:r>
                  <w:r w:rsidRPr="00036F51">
                    <w:t>,</w:t>
                  </w:r>
                  <w:r>
                    <w:rPr>
                      <w:b/>
                      <w:bCs/>
                    </w:rPr>
                    <w:t xml:space="preserve"> 22</w:t>
                  </w:r>
                </w:p>
              </w:tc>
              <w:tc>
                <w:tcPr>
                  <w:tcW w:w="3600" w:type="dxa"/>
                </w:tcPr>
                <w:p w14:paraId="33C8093F" w14:textId="77777777" w:rsidR="00036F51" w:rsidRPr="00C8439D" w:rsidRDefault="00036F51" w:rsidP="004E11D3">
                  <w:pPr>
                    <w:rPr>
                      <w:b/>
                      <w:bCs/>
                    </w:rPr>
                  </w:pPr>
                  <w:r w:rsidRPr="00C8439D">
                    <w:rPr>
                      <w:b/>
                      <w:bCs/>
                    </w:rPr>
                    <w:t>Mo</w:t>
                  </w:r>
                  <w:r w:rsidR="00BD23C7">
                    <w:rPr>
                      <w:b/>
                      <w:bCs/>
                    </w:rPr>
                    <w:t>ped</w:t>
                  </w:r>
                  <w:r w:rsidRPr="00036F51">
                    <w:t>,</w:t>
                  </w:r>
                  <w:r>
                    <w:rPr>
                      <w:b/>
                      <w:bCs/>
                    </w:rPr>
                    <w:t xml:space="preserve"> Mo</w:t>
                  </w:r>
                  <w:r w:rsidR="00BD23C7">
                    <w:rPr>
                      <w:b/>
                      <w:bCs/>
                    </w:rPr>
                    <w:t>torcycle</w:t>
                  </w:r>
                </w:p>
              </w:tc>
            </w:tr>
            <w:tr w:rsidR="00036F51" w14:paraId="41F4775B" w14:textId="77777777" w:rsidTr="00036F51">
              <w:tc>
                <w:tcPr>
                  <w:tcW w:w="1508" w:type="dxa"/>
                </w:tcPr>
                <w:p w14:paraId="4D033A7C" w14:textId="77777777" w:rsidR="00036F51" w:rsidRPr="00796866" w:rsidRDefault="00036F51" w:rsidP="004E11D3">
                  <w:pPr>
                    <w:rPr>
                      <w:b/>
                      <w:bCs/>
                    </w:rPr>
                  </w:pPr>
                  <w:r w:rsidRPr="00796866">
                    <w:rPr>
                      <w:b/>
                      <w:bCs/>
                    </w:rPr>
                    <w:t>37</w:t>
                  </w:r>
                  <w:r w:rsidRPr="00036F51">
                    <w:t>,</w:t>
                  </w:r>
                  <w:r>
                    <w:rPr>
                      <w:b/>
                      <w:bCs/>
                    </w:rPr>
                    <w:t xml:space="preserve"> 38</w:t>
                  </w:r>
                </w:p>
              </w:tc>
              <w:tc>
                <w:tcPr>
                  <w:tcW w:w="3600" w:type="dxa"/>
                </w:tcPr>
                <w:p w14:paraId="0FE792B9" w14:textId="77777777" w:rsidR="00036F51" w:rsidRPr="00C8439D" w:rsidRDefault="00036F51" w:rsidP="004E11D3">
                  <w:pPr>
                    <w:rPr>
                      <w:b/>
                      <w:bCs/>
                    </w:rPr>
                  </w:pPr>
                  <w:r w:rsidRPr="00C8439D">
                    <w:rPr>
                      <w:b/>
                      <w:bCs/>
                    </w:rPr>
                    <w:t>Trailer</w:t>
                  </w:r>
                  <w:r w:rsidRPr="00036F51">
                    <w:t>,</w:t>
                  </w:r>
                  <w:r>
                    <w:rPr>
                      <w:b/>
                      <w:bCs/>
                    </w:rPr>
                    <w:t xml:space="preserve"> Travel Trailer</w:t>
                  </w:r>
                </w:p>
              </w:tc>
            </w:tr>
          </w:tbl>
          <w:p w14:paraId="5A93C815" w14:textId="77777777" w:rsidR="00796866" w:rsidRPr="000569F3" w:rsidRDefault="00796866" w:rsidP="004E11D3">
            <w:pPr>
              <w:spacing w:after="0" w:line="240" w:lineRule="auto"/>
            </w:pPr>
          </w:p>
        </w:tc>
      </w:tr>
      <w:tr w:rsidR="004C5E30" w:rsidRPr="000569F3" w14:paraId="1C0CFA9E" w14:textId="77777777" w:rsidTr="00A777A8">
        <w:trPr>
          <w:cantSplit/>
          <w:trHeight w:val="1692"/>
        </w:trPr>
        <w:tc>
          <w:tcPr>
            <w:tcW w:w="107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09816D8" w14:textId="77777777" w:rsidR="004C5E30" w:rsidRDefault="005973B5" w:rsidP="00CA2093">
            <w:pPr>
              <w:pStyle w:val="BodyText"/>
            </w:pPr>
            <w:r>
              <w:t>17523</w:t>
            </w:r>
          </w:p>
        </w:tc>
        <w:tc>
          <w:tcPr>
            <w:tcW w:w="80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5B12EF7" w14:textId="77777777" w:rsidR="006023E0" w:rsidRDefault="00872527" w:rsidP="00FD542E">
            <w:pPr>
              <w:spacing w:before="240" w:after="0" w:line="240" w:lineRule="auto"/>
            </w:pPr>
            <w:r w:rsidRPr="00872527">
              <w:rPr>
                <w:b/>
                <w:bCs/>
              </w:rPr>
              <w:t>Previous:</w:t>
            </w:r>
            <w:r w:rsidRPr="00872527">
              <w:t xml:space="preserve"> </w:t>
            </w:r>
            <w:r w:rsidR="00BE6CB5">
              <w:t xml:space="preserve">RTS </w:t>
            </w:r>
            <w:r w:rsidR="004315A7">
              <w:t>and webPERMITS allowed 72-Hour Permits and 144-Hour Permits to be requested for motorcycles, mopeds, motor scooters, or off-highway vehicles.</w:t>
            </w:r>
          </w:p>
          <w:p w14:paraId="1963930C" w14:textId="77777777" w:rsidR="00B85E4A" w:rsidRPr="35E0A554" w:rsidRDefault="00872527" w:rsidP="004315A7">
            <w:pPr>
              <w:spacing w:before="240" w:after="0" w:line="240" w:lineRule="auto"/>
            </w:pPr>
            <w:r w:rsidRPr="00872527">
              <w:rPr>
                <w:b/>
                <w:bCs/>
              </w:rPr>
              <w:t>Change:</w:t>
            </w:r>
            <w:r w:rsidRPr="00872527">
              <w:t xml:space="preserve"> </w:t>
            </w:r>
            <w:r w:rsidR="004315A7">
              <w:t>72-Hour Permits, and 144-Hour Permits are not available in RTS and webPERMITS for motorcycles, mopeds, motor scooters, or off-highway vehicles.</w:t>
            </w:r>
          </w:p>
        </w:tc>
      </w:tr>
    </w:tbl>
    <w:p w14:paraId="38F74F46" w14:textId="77777777" w:rsidR="00B63BA6" w:rsidRDefault="00574DFF" w:rsidP="00A777A8">
      <w:pPr>
        <w:pStyle w:val="Heading2"/>
        <w:spacing w:before="0"/>
      </w:pPr>
      <w:bookmarkStart w:id="9" w:name="_Toc43450960"/>
      <w:r>
        <w:t xml:space="preserve">Permit </w:t>
      </w:r>
      <w:r w:rsidR="00B63BA6">
        <w:t>Error Message in RTS</w:t>
      </w:r>
      <w:bookmarkEnd w:id="9"/>
    </w:p>
    <w:p w14:paraId="02A8FC09" w14:textId="77777777" w:rsidR="007C7E15" w:rsidRDefault="006C2464" w:rsidP="00640B8A">
      <w:pPr>
        <w:pStyle w:val="BodyText"/>
        <w:spacing w:before="0"/>
      </w:pPr>
      <w:r>
        <w:t xml:space="preserve">If a </w:t>
      </w:r>
      <w:r w:rsidR="00EB7FC8">
        <w:t xml:space="preserve">72-Hour or 144-Hour </w:t>
      </w:r>
      <w:r w:rsidR="00826455">
        <w:t>P</w:t>
      </w:r>
      <w:r>
        <w:t xml:space="preserve">ermit request for </w:t>
      </w:r>
      <w:r w:rsidR="00DB21C7">
        <w:t xml:space="preserve">a </w:t>
      </w:r>
      <w:r w:rsidR="008A45F3">
        <w:t>m</w:t>
      </w:r>
      <w:r w:rsidR="00DB21C7">
        <w:t xml:space="preserve">otorcycle, </w:t>
      </w:r>
      <w:r w:rsidR="008A45F3">
        <w:t>m</w:t>
      </w:r>
      <w:r w:rsidR="00DB21C7">
        <w:t xml:space="preserve">otor </w:t>
      </w:r>
      <w:r w:rsidR="008A45F3">
        <w:t>s</w:t>
      </w:r>
      <w:r w:rsidR="00DB21C7">
        <w:t xml:space="preserve">cooter, </w:t>
      </w:r>
      <w:r w:rsidR="008A45F3">
        <w:t>m</w:t>
      </w:r>
      <w:r w:rsidR="00DB21C7">
        <w:t>oped</w:t>
      </w:r>
      <w:r w:rsidR="008A45F3">
        <w:t>, or off-highway vehicle</w:t>
      </w:r>
      <w:r w:rsidR="00DB21C7">
        <w:t xml:space="preserve"> is submitted in RTS, </w:t>
      </w:r>
      <w:r>
        <w:t xml:space="preserve">a pop-up </w:t>
      </w:r>
      <w:r w:rsidR="00DB21C7">
        <w:t>message</w:t>
      </w:r>
      <w:r w:rsidR="008A45F3">
        <w:t xml:space="preserve"> displays the message</w:t>
      </w:r>
      <w:r>
        <w:t xml:space="preserve"> “This vehicle is not eligible for the permit type selected.”</w:t>
      </w:r>
    </w:p>
    <w:p w14:paraId="27D9A350" w14:textId="77777777" w:rsidR="006C2464" w:rsidRDefault="00B67BF2" w:rsidP="00640B8A">
      <w:pPr>
        <w:pStyle w:val="BodyText"/>
        <w:spacing w:before="0"/>
      </w:pPr>
      <w:r>
        <w:rPr>
          <w:noProof/>
        </w:rPr>
        <w:drawing>
          <wp:inline distT="0" distB="0" distL="0" distR="0" wp14:anchorId="1852EA3C" wp14:editId="3FF0BF09">
            <wp:extent cx="3590925" cy="2661738"/>
            <wp:effectExtent l="19050" t="19050" r="9525" b="2476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770660" cy="2794965"/>
                    </a:xfrm>
                    <a:prstGeom prst="rect">
                      <a:avLst/>
                    </a:prstGeom>
                    <a:ln w="3175">
                      <a:solidFill>
                        <a:schemeClr val="tx1"/>
                      </a:solidFill>
                    </a:ln>
                  </pic:spPr>
                </pic:pic>
              </a:graphicData>
            </a:graphic>
          </wp:inline>
        </w:drawing>
      </w:r>
    </w:p>
    <w:p w14:paraId="635AF6D3" w14:textId="77777777" w:rsidR="006C2464" w:rsidRPr="006C2464" w:rsidRDefault="006C2464" w:rsidP="006C2464">
      <w:pPr>
        <w:pStyle w:val="Caption"/>
      </w:pPr>
      <w:r>
        <w:t>RTS000145</w:t>
      </w:r>
    </w:p>
    <w:p w14:paraId="33BBE76D" w14:textId="77777777" w:rsidR="00CD6C85" w:rsidRDefault="007C0AE7" w:rsidP="001B3BB0">
      <w:pPr>
        <w:pStyle w:val="Heading2"/>
        <w:spacing w:before="0"/>
      </w:pPr>
      <w:bookmarkStart w:id="10" w:name="_Toc43450961"/>
      <w:r>
        <w:lastRenderedPageBreak/>
        <w:t xml:space="preserve">Permit </w:t>
      </w:r>
      <w:r w:rsidR="00F67F4D">
        <w:t>Error Message in webPERMIT</w:t>
      </w:r>
      <w:r w:rsidR="006013A8">
        <w:t>S</w:t>
      </w:r>
      <w:bookmarkEnd w:id="10"/>
    </w:p>
    <w:p w14:paraId="4AAA1438" w14:textId="77777777" w:rsidR="00F67F4D" w:rsidRDefault="000765E4" w:rsidP="005938AC">
      <w:pPr>
        <w:pStyle w:val="BodyText"/>
        <w:spacing w:before="0"/>
      </w:pPr>
      <w:r>
        <w:t xml:space="preserve">If a </w:t>
      </w:r>
      <w:r w:rsidR="007C0AE7">
        <w:t xml:space="preserve">72-Hour or 144-Hour </w:t>
      </w:r>
      <w:r w:rsidR="00F11ED3">
        <w:t>P</w:t>
      </w:r>
      <w:r>
        <w:t xml:space="preserve">ermit request for </w:t>
      </w:r>
      <w:r w:rsidR="00BE6DA4">
        <w:t xml:space="preserve">a </w:t>
      </w:r>
      <w:r w:rsidR="00F11ED3">
        <w:t>m</w:t>
      </w:r>
      <w:r w:rsidR="00BE6DA4">
        <w:t xml:space="preserve">otorcycle, </w:t>
      </w:r>
      <w:r w:rsidR="00F11ED3">
        <w:t>m</w:t>
      </w:r>
      <w:r w:rsidR="00BE6DA4">
        <w:t xml:space="preserve">otor </w:t>
      </w:r>
      <w:r w:rsidR="00F11ED3">
        <w:t>s</w:t>
      </w:r>
      <w:r w:rsidR="00BE6DA4">
        <w:t xml:space="preserve">cooter, </w:t>
      </w:r>
      <w:r w:rsidR="00F11ED3">
        <w:t>m</w:t>
      </w:r>
      <w:r w:rsidR="00BE6DA4">
        <w:t>oped</w:t>
      </w:r>
      <w:r w:rsidR="00F11ED3">
        <w:t>, or off-highway vehicle</w:t>
      </w:r>
      <w:r w:rsidR="00BE6DA4">
        <w:t xml:space="preserve"> is submitted in </w:t>
      </w:r>
      <w:r w:rsidR="003074BF">
        <w:t>webPERMIT</w:t>
      </w:r>
      <w:r w:rsidR="006013A8">
        <w:t>S</w:t>
      </w:r>
      <w:r w:rsidR="003074BF">
        <w:t>, a</w:t>
      </w:r>
      <w:r>
        <w:t xml:space="preserve"> pop-up </w:t>
      </w:r>
      <w:r w:rsidR="00BE6DA4">
        <w:t>message</w:t>
      </w:r>
      <w:r w:rsidR="00F11ED3">
        <w:t xml:space="preserve"> displays the message</w:t>
      </w:r>
      <w:r w:rsidR="00CD0F8A">
        <w:t>,</w:t>
      </w:r>
      <w:r>
        <w:t xml:space="preserve"> “This vehicle is not eligible for the permit type selected.”</w:t>
      </w:r>
    </w:p>
    <w:p w14:paraId="79D67717" w14:textId="77777777" w:rsidR="000765E4" w:rsidRDefault="001E1DBB" w:rsidP="005938AC">
      <w:pPr>
        <w:pStyle w:val="BodyText"/>
        <w:spacing w:before="0"/>
      </w:pPr>
      <w:r>
        <w:rPr>
          <w:noProof/>
        </w:rPr>
        <w:drawing>
          <wp:inline distT="0" distB="0" distL="0" distR="0" wp14:anchorId="11DDA1CD" wp14:editId="7E94EDAA">
            <wp:extent cx="5061833" cy="1712408"/>
            <wp:effectExtent l="19050" t="19050" r="24765" b="215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128233" cy="1734871"/>
                    </a:xfrm>
                    <a:prstGeom prst="rect">
                      <a:avLst/>
                    </a:prstGeom>
                    <a:ln w="3175">
                      <a:solidFill>
                        <a:schemeClr val="tx1"/>
                      </a:solidFill>
                    </a:ln>
                  </pic:spPr>
                </pic:pic>
              </a:graphicData>
            </a:graphic>
          </wp:inline>
        </w:drawing>
      </w:r>
    </w:p>
    <w:p w14:paraId="33A3A9E3" w14:textId="77777777" w:rsidR="00012A00" w:rsidRDefault="00012A00" w:rsidP="005938AC">
      <w:pPr>
        <w:pStyle w:val="BodyText"/>
      </w:pPr>
    </w:p>
    <w:tbl>
      <w:tblPr>
        <w:tblW w:w="8999" w:type="dxa"/>
        <w:tblInd w:w="86" w:type="dxa"/>
        <w:tblCellMar>
          <w:top w:w="8" w:type="dxa"/>
          <w:left w:w="107" w:type="dxa"/>
          <w:right w:w="86" w:type="dxa"/>
        </w:tblCellMar>
        <w:tblLook w:val="04A0" w:firstRow="1" w:lastRow="0" w:firstColumn="1" w:lastColumn="0" w:noHBand="0" w:noVBand="1"/>
      </w:tblPr>
      <w:tblGrid>
        <w:gridCol w:w="1075"/>
        <w:gridCol w:w="7924"/>
      </w:tblGrid>
      <w:tr w:rsidR="00EE5F27" w:rsidRPr="00C23946" w14:paraId="573986B6" w14:textId="77777777" w:rsidTr="008D5738">
        <w:trPr>
          <w:cantSplit/>
          <w:trHeight w:val="2232"/>
        </w:trPr>
        <w:tc>
          <w:tcPr>
            <w:tcW w:w="10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8B93F1C" w14:textId="77777777" w:rsidR="00EE5F27" w:rsidRDefault="00EE5F27" w:rsidP="008D5738">
            <w:pPr>
              <w:pStyle w:val="BodyText"/>
              <w:rPr>
                <w:b/>
                <w:bCs/>
              </w:rPr>
            </w:pPr>
            <w:r>
              <w:rPr>
                <w:bCs/>
              </w:rPr>
              <w:t>22108</w:t>
            </w:r>
          </w:p>
        </w:tc>
        <w:tc>
          <w:tcPr>
            <w:tcW w:w="792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5B6E040" w14:textId="77777777" w:rsidR="00EE5F27" w:rsidRPr="00185CF0" w:rsidRDefault="00EE5F27" w:rsidP="008D5738">
            <w:pPr>
              <w:pStyle w:val="BodyText"/>
              <w:rPr>
                <w:b/>
              </w:rPr>
            </w:pPr>
            <w:r w:rsidRPr="00DD23F4">
              <w:rPr>
                <w:b/>
                <w:bCs/>
              </w:rPr>
              <w:t>Previous:</w:t>
            </w:r>
            <w:r w:rsidRPr="00E55B96">
              <w:rPr>
                <w:bCs/>
              </w:rPr>
              <w:t xml:space="preserve"> </w:t>
            </w:r>
            <w:r w:rsidR="003A2153">
              <w:t xml:space="preserve">The cash register receipt printed only the transaction </w:t>
            </w:r>
            <w:r w:rsidR="005D5C3B">
              <w:t xml:space="preserve">ID </w:t>
            </w:r>
            <w:r w:rsidR="003A2153">
              <w:t>and the total.</w:t>
            </w:r>
          </w:p>
          <w:p w14:paraId="33C5D13D" w14:textId="77777777" w:rsidR="00EE5F27" w:rsidRDefault="00EE5F27" w:rsidP="008D5738">
            <w:pPr>
              <w:pStyle w:val="BodyText"/>
              <w:rPr>
                <w:b/>
                <w:bCs/>
              </w:rPr>
            </w:pPr>
            <w:r w:rsidRPr="00DD23F4">
              <w:rPr>
                <w:b/>
              </w:rPr>
              <w:t>Change:</w:t>
            </w:r>
            <w:r>
              <w:rPr>
                <w:bCs/>
              </w:rPr>
              <w:t xml:space="preserve"> </w:t>
            </w:r>
            <w:r w:rsidR="003A2153">
              <w:rPr>
                <w:bCs/>
              </w:rPr>
              <w:t>The cash register receipt prints detailed information included in the transaction set</w:t>
            </w:r>
            <w:r>
              <w:rPr>
                <w:bCs/>
              </w:rPr>
              <w:t>.</w:t>
            </w:r>
          </w:p>
          <w:p w14:paraId="46F8F0C5" w14:textId="77777777" w:rsidR="00EE5F27" w:rsidRPr="00154253" w:rsidRDefault="00EE5F27" w:rsidP="008D5738">
            <w:pPr>
              <w:pStyle w:val="BodyText"/>
              <w:rPr>
                <w:b/>
                <w:bCs/>
              </w:rPr>
            </w:pPr>
            <w:r w:rsidRPr="002A5231">
              <w:rPr>
                <w:bCs/>
              </w:rPr>
              <w:t>RTS will now limit the number of transactions per ‘Customer Set’ to 30.</w:t>
            </w:r>
          </w:p>
        </w:tc>
      </w:tr>
    </w:tbl>
    <w:p w14:paraId="54F1E974" w14:textId="77777777" w:rsidR="00EE5F27" w:rsidRDefault="00EE5F27" w:rsidP="00EE5F27">
      <w:bookmarkStart w:id="11" w:name="_Toc42773830"/>
    </w:p>
    <w:p w14:paraId="5F95F236" w14:textId="77777777" w:rsidR="00EE5F27" w:rsidRDefault="00EE5F27" w:rsidP="00EE5F27">
      <w:pPr>
        <w:pStyle w:val="Heading2"/>
        <w:ind w:left="720" w:hanging="720"/>
      </w:pPr>
      <w:bookmarkStart w:id="12" w:name="_Toc42773832"/>
      <w:bookmarkStart w:id="13" w:name="_Toc43450962"/>
      <w:bookmarkEnd w:id="11"/>
      <w:r>
        <w:t>Cash Register Receipt for Multiple Transactions</w:t>
      </w:r>
      <w:bookmarkEnd w:id="12"/>
      <w:bookmarkEnd w:id="13"/>
    </w:p>
    <w:p w14:paraId="1679F11D" w14:textId="77777777" w:rsidR="00EE5F27" w:rsidRDefault="00DA1028" w:rsidP="005938AC">
      <w:pPr>
        <w:pStyle w:val="BodyText"/>
      </w:pPr>
      <w:r>
        <w:rPr>
          <w:noProof/>
        </w:rPr>
        <w:drawing>
          <wp:inline distT="0" distB="0" distL="0" distR="0" wp14:anchorId="326E9BCE" wp14:editId="585BE9DA">
            <wp:extent cx="5305425" cy="2570161"/>
            <wp:effectExtent l="19050" t="19050" r="9525" b="2095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338938" cy="2586396"/>
                    </a:xfrm>
                    <a:prstGeom prst="rect">
                      <a:avLst/>
                    </a:prstGeom>
                    <a:noFill/>
                    <a:ln w="6350">
                      <a:solidFill>
                        <a:schemeClr val="tx1">
                          <a:lumMod val="50000"/>
                          <a:lumOff val="50000"/>
                        </a:schemeClr>
                      </a:solidFill>
                    </a:ln>
                  </pic:spPr>
                </pic:pic>
              </a:graphicData>
            </a:graphic>
          </wp:inline>
        </w:drawing>
      </w:r>
    </w:p>
    <w:p w14:paraId="5F23A3CD" w14:textId="77777777" w:rsidR="00EE5F27" w:rsidRDefault="00EE5F27" w:rsidP="005938AC">
      <w:pPr>
        <w:pStyle w:val="BodyText"/>
      </w:pPr>
    </w:p>
    <w:tbl>
      <w:tblPr>
        <w:tblW w:w="8999" w:type="dxa"/>
        <w:tblInd w:w="86" w:type="dxa"/>
        <w:tblCellMar>
          <w:top w:w="8" w:type="dxa"/>
          <w:left w:w="107" w:type="dxa"/>
          <w:right w:w="86" w:type="dxa"/>
        </w:tblCellMar>
        <w:tblLook w:val="04A0" w:firstRow="1" w:lastRow="0" w:firstColumn="1" w:lastColumn="0" w:noHBand="0" w:noVBand="1"/>
      </w:tblPr>
      <w:tblGrid>
        <w:gridCol w:w="1075"/>
        <w:gridCol w:w="7924"/>
      </w:tblGrid>
      <w:tr w:rsidR="00C627FD" w:rsidRPr="00C23946" w14:paraId="43507427" w14:textId="77777777" w:rsidTr="00C627FD">
        <w:trPr>
          <w:cantSplit/>
          <w:trHeight w:val="1512"/>
        </w:trPr>
        <w:tc>
          <w:tcPr>
            <w:tcW w:w="10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54FC723" w14:textId="77777777" w:rsidR="00C627FD" w:rsidRDefault="00C627FD" w:rsidP="00985E4A">
            <w:pPr>
              <w:pStyle w:val="BodyText"/>
              <w:rPr>
                <w:b/>
                <w:bCs/>
              </w:rPr>
            </w:pPr>
            <w:r>
              <w:rPr>
                <w:bCs/>
              </w:rPr>
              <w:lastRenderedPageBreak/>
              <w:t>24333</w:t>
            </w:r>
          </w:p>
        </w:tc>
        <w:tc>
          <w:tcPr>
            <w:tcW w:w="792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097777D" w14:textId="5C087808" w:rsidR="00C627FD" w:rsidRPr="00185CF0" w:rsidRDefault="00C627FD" w:rsidP="00985E4A">
            <w:pPr>
              <w:pStyle w:val="BodyText"/>
              <w:rPr>
                <w:b/>
              </w:rPr>
            </w:pPr>
            <w:r w:rsidRPr="00DD23F4">
              <w:rPr>
                <w:b/>
                <w:bCs/>
              </w:rPr>
              <w:t>Previous:</w:t>
            </w:r>
            <w:r w:rsidRPr="00E55B96">
              <w:rPr>
                <w:bCs/>
              </w:rPr>
              <w:t xml:space="preserve"> </w:t>
            </w:r>
            <w:r w:rsidR="003F2F64">
              <w:rPr>
                <w:bCs/>
              </w:rPr>
              <w:t xml:space="preserve">The Insurance Company Statement of Fact (Form VTR-331-INS) was not available </w:t>
            </w:r>
            <w:r w:rsidR="00C1008A">
              <w:rPr>
                <w:bCs/>
              </w:rPr>
              <w:t xml:space="preserve">for selection </w:t>
            </w:r>
            <w:r w:rsidR="008A32B0">
              <w:rPr>
                <w:bCs/>
              </w:rPr>
              <w:t xml:space="preserve">as </w:t>
            </w:r>
            <w:r w:rsidR="00C1008A">
              <w:rPr>
                <w:bCs/>
              </w:rPr>
              <w:t xml:space="preserve">ownership evidence </w:t>
            </w:r>
            <w:r w:rsidR="003F2F64">
              <w:rPr>
                <w:bCs/>
              </w:rPr>
              <w:t>when processing a title application</w:t>
            </w:r>
            <w:r w:rsidR="00C1008A">
              <w:rPr>
                <w:bCs/>
              </w:rPr>
              <w:t>.</w:t>
            </w:r>
          </w:p>
          <w:p w14:paraId="1DCFADEF" w14:textId="576D55FC" w:rsidR="00C627FD" w:rsidRPr="00154253" w:rsidRDefault="00C627FD" w:rsidP="00985E4A">
            <w:pPr>
              <w:pStyle w:val="BodyText"/>
              <w:rPr>
                <w:b/>
                <w:bCs/>
              </w:rPr>
            </w:pPr>
            <w:r w:rsidRPr="00DD23F4">
              <w:rPr>
                <w:b/>
              </w:rPr>
              <w:t>Change:</w:t>
            </w:r>
            <w:r>
              <w:rPr>
                <w:bCs/>
              </w:rPr>
              <w:t xml:space="preserve"> </w:t>
            </w:r>
            <w:r w:rsidR="00C1008A">
              <w:rPr>
                <w:bCs/>
              </w:rPr>
              <w:t>Now when a user processes a title application</w:t>
            </w:r>
            <w:r w:rsidR="008A32B0">
              <w:rPr>
                <w:bCs/>
              </w:rPr>
              <w:t xml:space="preserve"> and the </w:t>
            </w:r>
            <w:r w:rsidR="008D3D3D">
              <w:rPr>
                <w:bCs/>
              </w:rPr>
              <w:t xml:space="preserve">completed </w:t>
            </w:r>
            <w:r w:rsidR="008A32B0">
              <w:rPr>
                <w:bCs/>
              </w:rPr>
              <w:t>Form VTR-331-INS is submitted</w:t>
            </w:r>
            <w:r w:rsidR="00C1008A">
              <w:rPr>
                <w:bCs/>
              </w:rPr>
              <w:t xml:space="preserve">, </w:t>
            </w:r>
            <w:r w:rsidR="008A32B0">
              <w:rPr>
                <w:bCs/>
              </w:rPr>
              <w:t xml:space="preserve">the user </w:t>
            </w:r>
            <w:r w:rsidR="00C1008A">
              <w:rPr>
                <w:bCs/>
              </w:rPr>
              <w:t xml:space="preserve">will have the </w:t>
            </w:r>
            <w:r w:rsidR="008D3D3D">
              <w:rPr>
                <w:bCs/>
              </w:rPr>
              <w:t xml:space="preserve">ability </w:t>
            </w:r>
            <w:r w:rsidR="00C1008A">
              <w:rPr>
                <w:bCs/>
              </w:rPr>
              <w:t>on the Ownership Evidence List to select Form VTR-331-INS as the evidence being surrendered</w:t>
            </w:r>
            <w:r w:rsidR="008D3D3D">
              <w:rPr>
                <w:bCs/>
              </w:rPr>
              <w:t xml:space="preserve"> in lieu of selecting Other</w:t>
            </w:r>
            <w:r w:rsidR="00C1008A">
              <w:rPr>
                <w:bCs/>
              </w:rPr>
              <w:t>.</w:t>
            </w:r>
          </w:p>
        </w:tc>
      </w:tr>
    </w:tbl>
    <w:p w14:paraId="0084DD34" w14:textId="77777777" w:rsidR="00C627FD" w:rsidRDefault="00C627FD" w:rsidP="005938AC">
      <w:pPr>
        <w:pStyle w:val="BodyText"/>
      </w:pPr>
    </w:p>
    <w:p w14:paraId="0426CFFD" w14:textId="77777777" w:rsidR="00C627FD" w:rsidRDefault="003F2F64" w:rsidP="00C627FD">
      <w:pPr>
        <w:pStyle w:val="Heading2"/>
      </w:pPr>
      <w:r>
        <w:t xml:space="preserve"> </w:t>
      </w:r>
      <w:bookmarkStart w:id="14" w:name="_Toc43450963"/>
      <w:r>
        <w:t xml:space="preserve">The Form VTR-331-INS </w:t>
      </w:r>
      <w:r w:rsidR="00284C5A">
        <w:t xml:space="preserve">Available on the </w:t>
      </w:r>
      <w:r w:rsidR="00C1008A">
        <w:t xml:space="preserve">Ownership Evidence </w:t>
      </w:r>
      <w:r w:rsidR="00284C5A">
        <w:t>List</w:t>
      </w:r>
      <w:bookmarkEnd w:id="14"/>
    </w:p>
    <w:p w14:paraId="6005C3F3" w14:textId="77777777" w:rsidR="003F2F64" w:rsidRPr="003F2F64" w:rsidRDefault="003F2F64" w:rsidP="003F2F64">
      <w:r>
        <w:rPr>
          <w:noProof/>
        </w:rPr>
        <w:drawing>
          <wp:inline distT="0" distB="0" distL="0" distR="0" wp14:anchorId="59273CFD" wp14:editId="515BAC39">
            <wp:extent cx="3886200" cy="4953000"/>
            <wp:effectExtent l="19050" t="19050" r="19050" b="19050"/>
            <wp:docPr id="1930709859" name="Picture 1930709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r:link="rId36">
                      <a:extLst>
                        <a:ext uri="{28A0092B-C50C-407E-A947-70E740481C1C}">
                          <a14:useLocalDpi xmlns:a14="http://schemas.microsoft.com/office/drawing/2010/main" val="0"/>
                        </a:ext>
                      </a:extLst>
                    </a:blip>
                    <a:srcRect/>
                    <a:stretch>
                      <a:fillRect/>
                    </a:stretch>
                  </pic:blipFill>
                  <pic:spPr bwMode="auto">
                    <a:xfrm>
                      <a:off x="0" y="0"/>
                      <a:ext cx="3886200" cy="4953000"/>
                    </a:xfrm>
                    <a:prstGeom prst="rect">
                      <a:avLst/>
                    </a:prstGeom>
                    <a:noFill/>
                    <a:ln w="3175">
                      <a:solidFill>
                        <a:schemeClr val="tx1"/>
                      </a:solidFill>
                    </a:ln>
                  </pic:spPr>
                </pic:pic>
              </a:graphicData>
            </a:graphic>
          </wp:inline>
        </w:drawing>
      </w:r>
    </w:p>
    <w:sectPr w:rsidR="003F2F64" w:rsidRPr="003F2F64" w:rsidSect="00934630">
      <w:headerReference w:type="first" r:id="rId37"/>
      <w:footerReference w:type="first" r:id="rId38"/>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1388627" w14:textId="77777777" w:rsidR="00016D42" w:rsidRDefault="00016D42" w:rsidP="00192BD2">
      <w:pPr>
        <w:spacing w:after="0" w:line="240" w:lineRule="auto"/>
      </w:pPr>
      <w:r>
        <w:separator/>
      </w:r>
    </w:p>
  </w:endnote>
  <w:endnote w:type="continuationSeparator" w:id="0">
    <w:p w14:paraId="6E7F61D5" w14:textId="77777777" w:rsidR="00016D42" w:rsidRDefault="00016D42" w:rsidP="00192BD2">
      <w:pPr>
        <w:spacing w:after="0" w:line="240" w:lineRule="auto"/>
      </w:pPr>
      <w:r>
        <w:continuationSeparator/>
      </w:r>
    </w:p>
  </w:endnote>
  <w:endnote w:type="continuationNotice" w:id="1">
    <w:p w14:paraId="4DA3D428" w14:textId="77777777" w:rsidR="00016D42" w:rsidRDefault="00016D4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97C2B4" w14:textId="235F7E88" w:rsidR="00A07A01" w:rsidRDefault="00A07A01" w:rsidP="008160D2">
    <w:pPr>
      <w:pStyle w:val="Footer"/>
      <w:pBdr>
        <w:top w:val="single" w:sz="4" w:space="1" w:color="auto"/>
      </w:pBdr>
      <w:jc w:val="right"/>
    </w:pPr>
    <w:r>
      <w:t>06/20/2020</w:t>
    </w:r>
    <w:r>
      <w:tab/>
    </w:r>
    <w:r>
      <w:tab/>
    </w:r>
    <w:sdt>
      <w:sdtPr>
        <w:id w:val="1572456522"/>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7C369A">
          <w:rPr>
            <w:noProof/>
          </w:rPr>
          <w:t>5</w:t>
        </w:r>
        <w:r>
          <w:rPr>
            <w:noProof/>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120"/>
      <w:gridCol w:w="3120"/>
      <w:gridCol w:w="3120"/>
    </w:tblGrid>
    <w:tr w:rsidR="00A07A01" w14:paraId="3020D492" w14:textId="77777777" w:rsidTr="001131A7">
      <w:tc>
        <w:tcPr>
          <w:tcW w:w="3120" w:type="dxa"/>
        </w:tcPr>
        <w:p w14:paraId="4AFEC7EC" w14:textId="77777777" w:rsidR="00A07A01" w:rsidRDefault="00A07A01" w:rsidP="001131A7">
          <w:pPr>
            <w:pStyle w:val="Header"/>
            <w:ind w:left="-115"/>
            <w:jc w:val="left"/>
          </w:pPr>
        </w:p>
      </w:tc>
      <w:tc>
        <w:tcPr>
          <w:tcW w:w="3120" w:type="dxa"/>
        </w:tcPr>
        <w:p w14:paraId="2B4897A1" w14:textId="77777777" w:rsidR="00A07A01" w:rsidRDefault="00A07A01" w:rsidP="001131A7">
          <w:pPr>
            <w:pStyle w:val="Header"/>
            <w:jc w:val="center"/>
          </w:pPr>
        </w:p>
      </w:tc>
      <w:tc>
        <w:tcPr>
          <w:tcW w:w="3120" w:type="dxa"/>
        </w:tcPr>
        <w:p w14:paraId="1AEDCEBC" w14:textId="77777777" w:rsidR="00A07A01" w:rsidRDefault="00A07A01" w:rsidP="001131A7">
          <w:pPr>
            <w:pStyle w:val="Header"/>
            <w:ind w:right="-115"/>
          </w:pPr>
        </w:p>
      </w:tc>
    </w:tr>
  </w:tbl>
  <w:p w14:paraId="7687A972" w14:textId="77777777" w:rsidR="00A07A01" w:rsidRDefault="00A07A01" w:rsidP="001131A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BA9AC95" w14:textId="77777777" w:rsidR="00016D42" w:rsidRDefault="00016D42" w:rsidP="00192BD2">
      <w:pPr>
        <w:spacing w:after="0" w:line="240" w:lineRule="auto"/>
      </w:pPr>
      <w:r>
        <w:separator/>
      </w:r>
    </w:p>
  </w:footnote>
  <w:footnote w:type="continuationSeparator" w:id="0">
    <w:p w14:paraId="32E93D97" w14:textId="77777777" w:rsidR="00016D42" w:rsidRDefault="00016D42" w:rsidP="00192BD2">
      <w:pPr>
        <w:spacing w:after="0" w:line="240" w:lineRule="auto"/>
      </w:pPr>
      <w:r>
        <w:continuationSeparator/>
      </w:r>
    </w:p>
  </w:footnote>
  <w:footnote w:type="continuationNotice" w:id="1">
    <w:p w14:paraId="67FD8498" w14:textId="77777777" w:rsidR="00016D42" w:rsidRDefault="00016D4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411D72" w14:textId="71DC8CD6" w:rsidR="00A07A01" w:rsidRDefault="00A07A01" w:rsidP="006A043F">
    <w:pPr>
      <w:pStyle w:val="Header"/>
      <w:spacing w:after="240"/>
      <w:ind w:right="0"/>
      <w:jc w:val="left"/>
    </w:pPr>
    <w:r>
      <w:rPr>
        <w:noProof/>
      </w:rPr>
      <w:drawing>
        <wp:inline distT="0" distB="0" distL="0" distR="0" wp14:anchorId="7FE30FDA" wp14:editId="44E42810">
          <wp:extent cx="2754775" cy="504757"/>
          <wp:effectExtent l="0" t="0" r="0" b="0"/>
          <wp:docPr id="25" name="Picture 25" descr="1 line 4 color no tag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 line 4 color no tag 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81476" cy="509649"/>
                  </a:xfrm>
                  <a:prstGeom prst="rect">
                    <a:avLst/>
                  </a:prstGeom>
                  <a:noFill/>
                  <a:ln>
                    <a:noFill/>
                  </a:ln>
                </pic:spPr>
              </pic:pic>
            </a:graphicData>
          </a:graphic>
        </wp:inline>
      </w:drawing>
    </w:r>
    <w:r>
      <w:rPr>
        <w:bCs/>
        <w:szCs w:val="20"/>
      </w:rPr>
      <w:tab/>
    </w:r>
    <w:r>
      <w:rPr>
        <w:bCs/>
        <w:szCs w:val="20"/>
      </w:rPr>
      <w:tab/>
    </w:r>
    <w:r w:rsidRPr="20833B78">
      <w:t>RTS 9.</w:t>
    </w:r>
    <w:r>
      <w:t>7.0</w:t>
    </w:r>
    <w:r w:rsidRPr="20833B78">
      <w:t xml:space="preserve"> County Release Notes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120"/>
      <w:gridCol w:w="3120"/>
      <w:gridCol w:w="3120"/>
    </w:tblGrid>
    <w:tr w:rsidR="00A07A01" w14:paraId="1E0475DA" w14:textId="77777777" w:rsidTr="001131A7">
      <w:tc>
        <w:tcPr>
          <w:tcW w:w="3120" w:type="dxa"/>
        </w:tcPr>
        <w:p w14:paraId="08E1F1E3" w14:textId="77777777" w:rsidR="00A07A01" w:rsidRDefault="00A07A01" w:rsidP="001131A7">
          <w:pPr>
            <w:pStyle w:val="Header"/>
            <w:ind w:left="-115"/>
            <w:jc w:val="left"/>
          </w:pPr>
        </w:p>
      </w:tc>
      <w:tc>
        <w:tcPr>
          <w:tcW w:w="3120" w:type="dxa"/>
        </w:tcPr>
        <w:p w14:paraId="5F094889" w14:textId="77777777" w:rsidR="00A07A01" w:rsidRDefault="00A07A01" w:rsidP="001131A7">
          <w:pPr>
            <w:pStyle w:val="Header"/>
            <w:jc w:val="center"/>
          </w:pPr>
        </w:p>
      </w:tc>
      <w:tc>
        <w:tcPr>
          <w:tcW w:w="3120" w:type="dxa"/>
        </w:tcPr>
        <w:p w14:paraId="02309D05" w14:textId="77777777" w:rsidR="00A07A01" w:rsidRDefault="00A07A01" w:rsidP="001131A7">
          <w:pPr>
            <w:pStyle w:val="Header"/>
            <w:ind w:right="-115"/>
          </w:pPr>
        </w:p>
      </w:tc>
    </w:tr>
  </w:tbl>
  <w:p w14:paraId="2C29E60B" w14:textId="77777777" w:rsidR="00A07A01" w:rsidRDefault="00A07A01" w:rsidP="001131A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0E6131"/>
    <w:multiLevelType w:val="hybridMultilevel"/>
    <w:tmpl w:val="B7D2AB30"/>
    <w:lvl w:ilvl="0" w:tplc="10944740">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524645"/>
    <w:multiLevelType w:val="hybridMultilevel"/>
    <w:tmpl w:val="09543956"/>
    <w:lvl w:ilvl="0" w:tplc="9B7C637A">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C5B3750"/>
    <w:multiLevelType w:val="hybridMultilevel"/>
    <w:tmpl w:val="A7E20CA6"/>
    <w:lvl w:ilvl="0" w:tplc="7946DADC">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EFD419E"/>
    <w:multiLevelType w:val="hybridMultilevel"/>
    <w:tmpl w:val="35CADD3A"/>
    <w:lvl w:ilvl="0" w:tplc="E40EA660">
      <w:start w:val="1"/>
      <w:numFmt w:val="decimal"/>
      <w:pStyle w:val="Steps"/>
      <w:lvlText w:val="%1."/>
      <w:lvlJc w:val="left"/>
      <w:pPr>
        <w:ind w:left="864" w:hanging="504"/>
      </w:pPr>
      <w:rPr>
        <w:rFonts w:hint="default"/>
        <w:b w:val="0"/>
        <w:i w:val="0"/>
        <w:caps w:val="0"/>
        <w:strike w:val="0"/>
        <w:dstrike w:val="0"/>
        <w:vanish w:val="0"/>
        <w:color w:val="000000" w:themeColor="text1"/>
        <w:sz w:val="24"/>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15514C2"/>
    <w:multiLevelType w:val="hybridMultilevel"/>
    <w:tmpl w:val="2DC41A5A"/>
    <w:lvl w:ilvl="0" w:tplc="8B10851C">
      <w:start w:val="8"/>
      <w:numFmt w:val="decimal"/>
      <w:lvlText w:val="%1."/>
      <w:lvlJc w:val="left"/>
      <w:pPr>
        <w:ind w:left="36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4A52D5B"/>
    <w:multiLevelType w:val="hybridMultilevel"/>
    <w:tmpl w:val="7C6C96FC"/>
    <w:lvl w:ilvl="0" w:tplc="5AA611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C010C95"/>
    <w:multiLevelType w:val="hybridMultilevel"/>
    <w:tmpl w:val="933ABB02"/>
    <w:lvl w:ilvl="0" w:tplc="B9B038BA">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74413FD"/>
    <w:multiLevelType w:val="hybridMultilevel"/>
    <w:tmpl w:val="8D300942"/>
    <w:lvl w:ilvl="0" w:tplc="EC44A592">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B3B2DB4"/>
    <w:multiLevelType w:val="hybridMultilevel"/>
    <w:tmpl w:val="132CE584"/>
    <w:lvl w:ilvl="0" w:tplc="E35E1FE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BDF49B1"/>
    <w:multiLevelType w:val="hybridMultilevel"/>
    <w:tmpl w:val="F03EFE5C"/>
    <w:lvl w:ilvl="0" w:tplc="4104C6A2">
      <w:start w:val="9"/>
      <w:numFmt w:val="decimal"/>
      <w:lvlText w:val="%1."/>
      <w:lvlJc w:val="left"/>
      <w:pPr>
        <w:ind w:left="576" w:hanging="288"/>
      </w:pPr>
      <w:rPr>
        <w:rFonts w:hint="default"/>
      </w:rPr>
    </w:lvl>
    <w:lvl w:ilvl="1" w:tplc="04090019" w:tentative="1">
      <w:start w:val="1"/>
      <w:numFmt w:val="lowerLetter"/>
      <w:lvlText w:val="%2."/>
      <w:lvlJc w:val="left"/>
      <w:pPr>
        <w:ind w:left="2736" w:hanging="360"/>
      </w:pPr>
    </w:lvl>
    <w:lvl w:ilvl="2" w:tplc="0409001B" w:tentative="1">
      <w:start w:val="1"/>
      <w:numFmt w:val="lowerRoman"/>
      <w:lvlText w:val="%3."/>
      <w:lvlJc w:val="right"/>
      <w:pPr>
        <w:ind w:left="3456" w:hanging="180"/>
      </w:pPr>
    </w:lvl>
    <w:lvl w:ilvl="3" w:tplc="0409000F" w:tentative="1">
      <w:start w:val="1"/>
      <w:numFmt w:val="decimal"/>
      <w:lvlText w:val="%4."/>
      <w:lvlJc w:val="left"/>
      <w:pPr>
        <w:ind w:left="4176" w:hanging="360"/>
      </w:pPr>
    </w:lvl>
    <w:lvl w:ilvl="4" w:tplc="04090019" w:tentative="1">
      <w:start w:val="1"/>
      <w:numFmt w:val="lowerLetter"/>
      <w:lvlText w:val="%5."/>
      <w:lvlJc w:val="left"/>
      <w:pPr>
        <w:ind w:left="4896" w:hanging="360"/>
      </w:pPr>
    </w:lvl>
    <w:lvl w:ilvl="5" w:tplc="0409001B" w:tentative="1">
      <w:start w:val="1"/>
      <w:numFmt w:val="lowerRoman"/>
      <w:lvlText w:val="%6."/>
      <w:lvlJc w:val="right"/>
      <w:pPr>
        <w:ind w:left="5616" w:hanging="180"/>
      </w:pPr>
    </w:lvl>
    <w:lvl w:ilvl="6" w:tplc="0409000F" w:tentative="1">
      <w:start w:val="1"/>
      <w:numFmt w:val="decimal"/>
      <w:lvlText w:val="%7."/>
      <w:lvlJc w:val="left"/>
      <w:pPr>
        <w:ind w:left="6336" w:hanging="360"/>
      </w:pPr>
    </w:lvl>
    <w:lvl w:ilvl="7" w:tplc="04090019" w:tentative="1">
      <w:start w:val="1"/>
      <w:numFmt w:val="lowerLetter"/>
      <w:lvlText w:val="%8."/>
      <w:lvlJc w:val="left"/>
      <w:pPr>
        <w:ind w:left="7056" w:hanging="360"/>
      </w:pPr>
    </w:lvl>
    <w:lvl w:ilvl="8" w:tplc="0409001B" w:tentative="1">
      <w:start w:val="1"/>
      <w:numFmt w:val="lowerRoman"/>
      <w:lvlText w:val="%9."/>
      <w:lvlJc w:val="right"/>
      <w:pPr>
        <w:ind w:left="7776" w:hanging="180"/>
      </w:pPr>
    </w:lvl>
  </w:abstractNum>
  <w:abstractNum w:abstractNumId="10" w15:restartNumberingAfterBreak="0">
    <w:nsid w:val="2EC2173A"/>
    <w:multiLevelType w:val="hybridMultilevel"/>
    <w:tmpl w:val="6A26BBA4"/>
    <w:lvl w:ilvl="0" w:tplc="E046865E">
      <w:start w:val="9"/>
      <w:numFmt w:val="decimal"/>
      <w:lvlText w:val="%1."/>
      <w:lvlJc w:val="left"/>
      <w:pPr>
        <w:ind w:left="288"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2DC6B8C"/>
    <w:multiLevelType w:val="multilevel"/>
    <w:tmpl w:val="519A0C4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15:restartNumberingAfterBreak="0">
    <w:nsid w:val="37C0023E"/>
    <w:multiLevelType w:val="hybridMultilevel"/>
    <w:tmpl w:val="8D300942"/>
    <w:lvl w:ilvl="0" w:tplc="EC44A592">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A95791F"/>
    <w:multiLevelType w:val="hybridMultilevel"/>
    <w:tmpl w:val="6F2ED17C"/>
    <w:lvl w:ilvl="0" w:tplc="0D90A3EE">
      <w:start w:val="8"/>
      <w:numFmt w:val="decimal"/>
      <w:lvlText w:val="%1."/>
      <w:lvlJc w:val="left"/>
      <w:pPr>
        <w:ind w:left="864" w:hanging="144"/>
      </w:pPr>
      <w:rPr>
        <w:rFonts w:hint="default"/>
      </w:r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14" w15:restartNumberingAfterBreak="0">
    <w:nsid w:val="4D405255"/>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5" w15:restartNumberingAfterBreak="0">
    <w:nsid w:val="500471D4"/>
    <w:multiLevelType w:val="hybridMultilevel"/>
    <w:tmpl w:val="AE429EAA"/>
    <w:lvl w:ilvl="0" w:tplc="643E3C6E">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6F94F31"/>
    <w:multiLevelType w:val="hybridMultilevel"/>
    <w:tmpl w:val="51488AAC"/>
    <w:lvl w:ilvl="0" w:tplc="EC44A592">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0F31FA1"/>
    <w:multiLevelType w:val="hybridMultilevel"/>
    <w:tmpl w:val="4B764050"/>
    <w:lvl w:ilvl="0" w:tplc="45683C1E">
      <w:start w:val="1"/>
      <w:numFmt w:val="decimal"/>
      <w:pStyle w:val="ListParagraph"/>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68A13A47"/>
    <w:multiLevelType w:val="hybridMultilevel"/>
    <w:tmpl w:val="DAA0E3C2"/>
    <w:lvl w:ilvl="0" w:tplc="5ABC5456">
      <w:start w:val="10"/>
      <w:numFmt w:val="decimal"/>
      <w:lvlText w:val="%1."/>
      <w:lvlJc w:val="left"/>
      <w:pPr>
        <w:ind w:left="792" w:hanging="648"/>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BC8248F"/>
    <w:multiLevelType w:val="hybridMultilevel"/>
    <w:tmpl w:val="8624BC18"/>
    <w:lvl w:ilvl="0" w:tplc="643E3C6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71D6990"/>
    <w:multiLevelType w:val="hybridMultilevel"/>
    <w:tmpl w:val="223A7EBE"/>
    <w:lvl w:ilvl="0" w:tplc="3B5A6B5A">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D185776"/>
    <w:multiLevelType w:val="hybridMultilevel"/>
    <w:tmpl w:val="2CB68DCA"/>
    <w:lvl w:ilvl="0" w:tplc="3992E920">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3"/>
  </w:num>
  <w:num w:numId="3">
    <w:abstractNumId w:val="0"/>
  </w:num>
  <w:num w:numId="4">
    <w:abstractNumId w:val="5"/>
  </w:num>
  <w:num w:numId="5">
    <w:abstractNumId w:val="19"/>
  </w:num>
  <w:num w:numId="6">
    <w:abstractNumId w:val="15"/>
  </w:num>
  <w:num w:numId="7">
    <w:abstractNumId w:val="6"/>
  </w:num>
  <w:num w:numId="8">
    <w:abstractNumId w:val="7"/>
  </w:num>
  <w:num w:numId="9">
    <w:abstractNumId w:val="16"/>
  </w:num>
  <w:num w:numId="10">
    <w:abstractNumId w:val="13"/>
  </w:num>
  <w:num w:numId="11">
    <w:abstractNumId w:val="10"/>
  </w:num>
  <w:num w:numId="12">
    <w:abstractNumId w:val="17"/>
  </w:num>
  <w:num w:numId="13">
    <w:abstractNumId w:val="18"/>
  </w:num>
  <w:num w:numId="14">
    <w:abstractNumId w:val="8"/>
  </w:num>
  <w:num w:numId="15">
    <w:abstractNumId w:val="2"/>
  </w:num>
  <w:num w:numId="16">
    <w:abstractNumId w:val="11"/>
  </w:num>
  <w:num w:numId="1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2"/>
  </w:num>
  <w:num w:numId="29">
    <w:abstractNumId w:val="20"/>
  </w:num>
  <w:num w:numId="30">
    <w:abstractNumId w:val="4"/>
  </w:num>
  <w:num w:numId="31">
    <w:abstractNumId w:val="1"/>
  </w:num>
  <w:num w:numId="32">
    <w:abstractNumId w:val="21"/>
  </w:num>
  <w:num w:numId="33">
    <w:abstractNumId w:val="9"/>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trackRevisions/>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423C"/>
    <w:rsid w:val="0000009A"/>
    <w:rsid w:val="000013E0"/>
    <w:rsid w:val="00001CDA"/>
    <w:rsid w:val="00001DD9"/>
    <w:rsid w:val="00002211"/>
    <w:rsid w:val="000028CC"/>
    <w:rsid w:val="00003478"/>
    <w:rsid w:val="00003B44"/>
    <w:rsid w:val="00003D15"/>
    <w:rsid w:val="0000503D"/>
    <w:rsid w:val="00007654"/>
    <w:rsid w:val="000076D9"/>
    <w:rsid w:val="00010871"/>
    <w:rsid w:val="0001119A"/>
    <w:rsid w:val="00012A00"/>
    <w:rsid w:val="00012F4B"/>
    <w:rsid w:val="00013C0E"/>
    <w:rsid w:val="000145D0"/>
    <w:rsid w:val="000148E3"/>
    <w:rsid w:val="000151B2"/>
    <w:rsid w:val="00015316"/>
    <w:rsid w:val="0001649B"/>
    <w:rsid w:val="00016D42"/>
    <w:rsid w:val="00023D75"/>
    <w:rsid w:val="00024D26"/>
    <w:rsid w:val="00026C10"/>
    <w:rsid w:val="000274E4"/>
    <w:rsid w:val="0003034B"/>
    <w:rsid w:val="00030858"/>
    <w:rsid w:val="000308B5"/>
    <w:rsid w:val="000315C3"/>
    <w:rsid w:val="0003308A"/>
    <w:rsid w:val="00034C1B"/>
    <w:rsid w:val="00035E03"/>
    <w:rsid w:val="00036416"/>
    <w:rsid w:val="00036F51"/>
    <w:rsid w:val="00040595"/>
    <w:rsid w:val="00040F5F"/>
    <w:rsid w:val="00042244"/>
    <w:rsid w:val="00042528"/>
    <w:rsid w:val="00042A39"/>
    <w:rsid w:val="00043812"/>
    <w:rsid w:val="0004447C"/>
    <w:rsid w:val="000444E8"/>
    <w:rsid w:val="00046768"/>
    <w:rsid w:val="00047983"/>
    <w:rsid w:val="0005044A"/>
    <w:rsid w:val="0005087A"/>
    <w:rsid w:val="00052577"/>
    <w:rsid w:val="0005281B"/>
    <w:rsid w:val="0005413A"/>
    <w:rsid w:val="00054D6B"/>
    <w:rsid w:val="00056280"/>
    <w:rsid w:val="000569C7"/>
    <w:rsid w:val="000569F3"/>
    <w:rsid w:val="00056F9A"/>
    <w:rsid w:val="00057343"/>
    <w:rsid w:val="000609DE"/>
    <w:rsid w:val="00060A53"/>
    <w:rsid w:val="00060E9C"/>
    <w:rsid w:val="00061523"/>
    <w:rsid w:val="00061D00"/>
    <w:rsid w:val="00062FC3"/>
    <w:rsid w:val="00063C2F"/>
    <w:rsid w:val="00064999"/>
    <w:rsid w:val="00064E60"/>
    <w:rsid w:val="000651E9"/>
    <w:rsid w:val="000656F1"/>
    <w:rsid w:val="000671BF"/>
    <w:rsid w:val="000701FF"/>
    <w:rsid w:val="00073493"/>
    <w:rsid w:val="00073A09"/>
    <w:rsid w:val="00073F3B"/>
    <w:rsid w:val="0007449A"/>
    <w:rsid w:val="00075D78"/>
    <w:rsid w:val="00075F7F"/>
    <w:rsid w:val="000765E4"/>
    <w:rsid w:val="00076C5D"/>
    <w:rsid w:val="0008065A"/>
    <w:rsid w:val="00081084"/>
    <w:rsid w:val="000816DF"/>
    <w:rsid w:val="0008189F"/>
    <w:rsid w:val="00082612"/>
    <w:rsid w:val="00082A4E"/>
    <w:rsid w:val="00083263"/>
    <w:rsid w:val="00084410"/>
    <w:rsid w:val="00085332"/>
    <w:rsid w:val="000860F3"/>
    <w:rsid w:val="000868B2"/>
    <w:rsid w:val="0009043A"/>
    <w:rsid w:val="00090AD8"/>
    <w:rsid w:val="000920E8"/>
    <w:rsid w:val="00096488"/>
    <w:rsid w:val="00097100"/>
    <w:rsid w:val="000979C0"/>
    <w:rsid w:val="000A0911"/>
    <w:rsid w:val="000A0BD5"/>
    <w:rsid w:val="000A14EE"/>
    <w:rsid w:val="000A2894"/>
    <w:rsid w:val="000A364E"/>
    <w:rsid w:val="000A5296"/>
    <w:rsid w:val="000A742D"/>
    <w:rsid w:val="000B01C2"/>
    <w:rsid w:val="000B1EC3"/>
    <w:rsid w:val="000B204B"/>
    <w:rsid w:val="000B59A5"/>
    <w:rsid w:val="000B5C14"/>
    <w:rsid w:val="000B6480"/>
    <w:rsid w:val="000B68BC"/>
    <w:rsid w:val="000C3007"/>
    <w:rsid w:val="000C4A30"/>
    <w:rsid w:val="000C55B0"/>
    <w:rsid w:val="000C6548"/>
    <w:rsid w:val="000D1CDE"/>
    <w:rsid w:val="000D39B6"/>
    <w:rsid w:val="000D4EAF"/>
    <w:rsid w:val="000D527E"/>
    <w:rsid w:val="000D6899"/>
    <w:rsid w:val="000D7093"/>
    <w:rsid w:val="000D79D9"/>
    <w:rsid w:val="000E24D1"/>
    <w:rsid w:val="000E3033"/>
    <w:rsid w:val="000E4567"/>
    <w:rsid w:val="000E4760"/>
    <w:rsid w:val="000E72B1"/>
    <w:rsid w:val="000E7AD9"/>
    <w:rsid w:val="000E7FE1"/>
    <w:rsid w:val="000F027C"/>
    <w:rsid w:val="000F24E9"/>
    <w:rsid w:val="000F6350"/>
    <w:rsid w:val="000F78B1"/>
    <w:rsid w:val="000F8A60"/>
    <w:rsid w:val="0010064E"/>
    <w:rsid w:val="001020C0"/>
    <w:rsid w:val="00103AC8"/>
    <w:rsid w:val="001050A6"/>
    <w:rsid w:val="001054DC"/>
    <w:rsid w:val="00105F75"/>
    <w:rsid w:val="0011172F"/>
    <w:rsid w:val="001129D1"/>
    <w:rsid w:val="001131A7"/>
    <w:rsid w:val="00114E2E"/>
    <w:rsid w:val="001152D6"/>
    <w:rsid w:val="00116958"/>
    <w:rsid w:val="00117A01"/>
    <w:rsid w:val="00120A71"/>
    <w:rsid w:val="001228F6"/>
    <w:rsid w:val="00125020"/>
    <w:rsid w:val="001254F5"/>
    <w:rsid w:val="00127F61"/>
    <w:rsid w:val="0013020C"/>
    <w:rsid w:val="0013388E"/>
    <w:rsid w:val="00133C4B"/>
    <w:rsid w:val="00133D2B"/>
    <w:rsid w:val="0013592C"/>
    <w:rsid w:val="00136E38"/>
    <w:rsid w:val="0013752E"/>
    <w:rsid w:val="00137811"/>
    <w:rsid w:val="001466BE"/>
    <w:rsid w:val="0014719B"/>
    <w:rsid w:val="0015141A"/>
    <w:rsid w:val="001518FA"/>
    <w:rsid w:val="001524BE"/>
    <w:rsid w:val="001528B5"/>
    <w:rsid w:val="00152DB5"/>
    <w:rsid w:val="001544E4"/>
    <w:rsid w:val="00154A68"/>
    <w:rsid w:val="00155234"/>
    <w:rsid w:val="00155301"/>
    <w:rsid w:val="00155689"/>
    <w:rsid w:val="00156437"/>
    <w:rsid w:val="00157531"/>
    <w:rsid w:val="00162393"/>
    <w:rsid w:val="001637E5"/>
    <w:rsid w:val="00164470"/>
    <w:rsid w:val="001651A4"/>
    <w:rsid w:val="00166B4B"/>
    <w:rsid w:val="00167BA6"/>
    <w:rsid w:val="001710CA"/>
    <w:rsid w:val="001728D3"/>
    <w:rsid w:val="00174222"/>
    <w:rsid w:val="001767D3"/>
    <w:rsid w:val="0017721F"/>
    <w:rsid w:val="001779CF"/>
    <w:rsid w:val="0018102E"/>
    <w:rsid w:val="0018177B"/>
    <w:rsid w:val="00181914"/>
    <w:rsid w:val="00182E5E"/>
    <w:rsid w:val="001844A9"/>
    <w:rsid w:val="00184C9A"/>
    <w:rsid w:val="00187DFB"/>
    <w:rsid w:val="0019102C"/>
    <w:rsid w:val="00192BD2"/>
    <w:rsid w:val="00192C1C"/>
    <w:rsid w:val="00194C33"/>
    <w:rsid w:val="0019506F"/>
    <w:rsid w:val="00196123"/>
    <w:rsid w:val="001977BC"/>
    <w:rsid w:val="00197D3A"/>
    <w:rsid w:val="001A2114"/>
    <w:rsid w:val="001A2F9E"/>
    <w:rsid w:val="001A3B25"/>
    <w:rsid w:val="001A4D0E"/>
    <w:rsid w:val="001A51DD"/>
    <w:rsid w:val="001A55C7"/>
    <w:rsid w:val="001A60CB"/>
    <w:rsid w:val="001B004C"/>
    <w:rsid w:val="001B068F"/>
    <w:rsid w:val="001B22BB"/>
    <w:rsid w:val="001B3BB0"/>
    <w:rsid w:val="001B4D1C"/>
    <w:rsid w:val="001B5854"/>
    <w:rsid w:val="001B7955"/>
    <w:rsid w:val="001B79FC"/>
    <w:rsid w:val="001B7D9B"/>
    <w:rsid w:val="001B7F33"/>
    <w:rsid w:val="001C0203"/>
    <w:rsid w:val="001C18F6"/>
    <w:rsid w:val="001C24D8"/>
    <w:rsid w:val="001C6CB1"/>
    <w:rsid w:val="001D0890"/>
    <w:rsid w:val="001D0F18"/>
    <w:rsid w:val="001D253A"/>
    <w:rsid w:val="001D3943"/>
    <w:rsid w:val="001D5E23"/>
    <w:rsid w:val="001D6F2C"/>
    <w:rsid w:val="001D7593"/>
    <w:rsid w:val="001D772F"/>
    <w:rsid w:val="001E1001"/>
    <w:rsid w:val="001E1DBB"/>
    <w:rsid w:val="001E2275"/>
    <w:rsid w:val="001E4844"/>
    <w:rsid w:val="001E501B"/>
    <w:rsid w:val="001E5860"/>
    <w:rsid w:val="001E6640"/>
    <w:rsid w:val="001E74B3"/>
    <w:rsid w:val="001F2619"/>
    <w:rsid w:val="001F298C"/>
    <w:rsid w:val="001F47E9"/>
    <w:rsid w:val="001F55D0"/>
    <w:rsid w:val="001F6A30"/>
    <w:rsid w:val="001F6DC1"/>
    <w:rsid w:val="00200961"/>
    <w:rsid w:val="0020117E"/>
    <w:rsid w:val="002044DE"/>
    <w:rsid w:val="00205F54"/>
    <w:rsid w:val="002075A9"/>
    <w:rsid w:val="002108CD"/>
    <w:rsid w:val="00210F06"/>
    <w:rsid w:val="00211BB8"/>
    <w:rsid w:val="002141BA"/>
    <w:rsid w:val="00215337"/>
    <w:rsid w:val="00216C0F"/>
    <w:rsid w:val="0021700F"/>
    <w:rsid w:val="00217B38"/>
    <w:rsid w:val="00217DD8"/>
    <w:rsid w:val="002202D8"/>
    <w:rsid w:val="00221DAD"/>
    <w:rsid w:val="00226084"/>
    <w:rsid w:val="0022694E"/>
    <w:rsid w:val="00226D01"/>
    <w:rsid w:val="00232B01"/>
    <w:rsid w:val="0023369D"/>
    <w:rsid w:val="002336AE"/>
    <w:rsid w:val="002337E6"/>
    <w:rsid w:val="00234116"/>
    <w:rsid w:val="00234213"/>
    <w:rsid w:val="002344EB"/>
    <w:rsid w:val="0023500E"/>
    <w:rsid w:val="00235278"/>
    <w:rsid w:val="00235B85"/>
    <w:rsid w:val="00235E4B"/>
    <w:rsid w:val="00236AB6"/>
    <w:rsid w:val="00237A9E"/>
    <w:rsid w:val="0024052C"/>
    <w:rsid w:val="00240E1F"/>
    <w:rsid w:val="00241189"/>
    <w:rsid w:val="00242A30"/>
    <w:rsid w:val="00242BDD"/>
    <w:rsid w:val="0024326C"/>
    <w:rsid w:val="002438EF"/>
    <w:rsid w:val="00243908"/>
    <w:rsid w:val="002513AF"/>
    <w:rsid w:val="0025171B"/>
    <w:rsid w:val="002532C9"/>
    <w:rsid w:val="0025361B"/>
    <w:rsid w:val="00255DDA"/>
    <w:rsid w:val="00260AAF"/>
    <w:rsid w:val="00261391"/>
    <w:rsid w:val="0026218E"/>
    <w:rsid w:val="00263578"/>
    <w:rsid w:val="00263B70"/>
    <w:rsid w:val="002661AC"/>
    <w:rsid w:val="00266492"/>
    <w:rsid w:val="002665FD"/>
    <w:rsid w:val="00266C44"/>
    <w:rsid w:val="00267ED6"/>
    <w:rsid w:val="00267F81"/>
    <w:rsid w:val="0027067F"/>
    <w:rsid w:val="00271A43"/>
    <w:rsid w:val="00271E62"/>
    <w:rsid w:val="00271EE5"/>
    <w:rsid w:val="00272ACE"/>
    <w:rsid w:val="00272EA5"/>
    <w:rsid w:val="00273BBC"/>
    <w:rsid w:val="002746AD"/>
    <w:rsid w:val="0027548D"/>
    <w:rsid w:val="00275C0B"/>
    <w:rsid w:val="00277259"/>
    <w:rsid w:val="0027786B"/>
    <w:rsid w:val="00280730"/>
    <w:rsid w:val="00284286"/>
    <w:rsid w:val="002842AD"/>
    <w:rsid w:val="00284C5A"/>
    <w:rsid w:val="00286060"/>
    <w:rsid w:val="00286F5D"/>
    <w:rsid w:val="002872CC"/>
    <w:rsid w:val="00287732"/>
    <w:rsid w:val="00290614"/>
    <w:rsid w:val="00291145"/>
    <w:rsid w:val="00292B60"/>
    <w:rsid w:val="00293C6F"/>
    <w:rsid w:val="00294C3F"/>
    <w:rsid w:val="0029509F"/>
    <w:rsid w:val="00295DD1"/>
    <w:rsid w:val="0029619F"/>
    <w:rsid w:val="00296FE4"/>
    <w:rsid w:val="002A13AC"/>
    <w:rsid w:val="002A1854"/>
    <w:rsid w:val="002A1960"/>
    <w:rsid w:val="002A203B"/>
    <w:rsid w:val="002A3B74"/>
    <w:rsid w:val="002A3EDD"/>
    <w:rsid w:val="002A66B7"/>
    <w:rsid w:val="002A6CB2"/>
    <w:rsid w:val="002B0080"/>
    <w:rsid w:val="002B0934"/>
    <w:rsid w:val="002B1F21"/>
    <w:rsid w:val="002B28C2"/>
    <w:rsid w:val="002B2B39"/>
    <w:rsid w:val="002B3DDD"/>
    <w:rsid w:val="002B3F42"/>
    <w:rsid w:val="002C13EB"/>
    <w:rsid w:val="002C25E2"/>
    <w:rsid w:val="002C2961"/>
    <w:rsid w:val="002C2A43"/>
    <w:rsid w:val="002C34F2"/>
    <w:rsid w:val="002C353E"/>
    <w:rsid w:val="002C4596"/>
    <w:rsid w:val="002C4E93"/>
    <w:rsid w:val="002C53E7"/>
    <w:rsid w:val="002C6099"/>
    <w:rsid w:val="002C6372"/>
    <w:rsid w:val="002C652C"/>
    <w:rsid w:val="002C7702"/>
    <w:rsid w:val="002D139E"/>
    <w:rsid w:val="002D2474"/>
    <w:rsid w:val="002D285B"/>
    <w:rsid w:val="002D33B1"/>
    <w:rsid w:val="002D49C3"/>
    <w:rsid w:val="002D6870"/>
    <w:rsid w:val="002D7A35"/>
    <w:rsid w:val="002E010E"/>
    <w:rsid w:val="002E04BD"/>
    <w:rsid w:val="002E066E"/>
    <w:rsid w:val="002E29DA"/>
    <w:rsid w:val="002E53D1"/>
    <w:rsid w:val="002E5DF9"/>
    <w:rsid w:val="002E6220"/>
    <w:rsid w:val="002E65C0"/>
    <w:rsid w:val="002E69D4"/>
    <w:rsid w:val="002E6B8A"/>
    <w:rsid w:val="002E7B07"/>
    <w:rsid w:val="002F0150"/>
    <w:rsid w:val="002F15F2"/>
    <w:rsid w:val="002F1906"/>
    <w:rsid w:val="002F1EB7"/>
    <w:rsid w:val="002F215D"/>
    <w:rsid w:val="002F2F75"/>
    <w:rsid w:val="002F3DB8"/>
    <w:rsid w:val="002F45F1"/>
    <w:rsid w:val="002F4FAF"/>
    <w:rsid w:val="002F504F"/>
    <w:rsid w:val="002F55DD"/>
    <w:rsid w:val="002F65E9"/>
    <w:rsid w:val="00302CF3"/>
    <w:rsid w:val="00303AC2"/>
    <w:rsid w:val="00304BC4"/>
    <w:rsid w:val="0030524E"/>
    <w:rsid w:val="0030575B"/>
    <w:rsid w:val="00306C76"/>
    <w:rsid w:val="003074BF"/>
    <w:rsid w:val="00310658"/>
    <w:rsid w:val="00311DF5"/>
    <w:rsid w:val="003122D4"/>
    <w:rsid w:val="003124B8"/>
    <w:rsid w:val="0031408F"/>
    <w:rsid w:val="0031430B"/>
    <w:rsid w:val="003154F4"/>
    <w:rsid w:val="00316240"/>
    <w:rsid w:val="003204D2"/>
    <w:rsid w:val="00320B3E"/>
    <w:rsid w:val="00320CAC"/>
    <w:rsid w:val="00323C03"/>
    <w:rsid w:val="00325990"/>
    <w:rsid w:val="00327955"/>
    <w:rsid w:val="00331E79"/>
    <w:rsid w:val="0033221F"/>
    <w:rsid w:val="00332498"/>
    <w:rsid w:val="003333E7"/>
    <w:rsid w:val="00334E1C"/>
    <w:rsid w:val="003350BB"/>
    <w:rsid w:val="003357AE"/>
    <w:rsid w:val="00337082"/>
    <w:rsid w:val="00337552"/>
    <w:rsid w:val="00340A0D"/>
    <w:rsid w:val="00340BD3"/>
    <w:rsid w:val="00343942"/>
    <w:rsid w:val="00343B50"/>
    <w:rsid w:val="00343CA9"/>
    <w:rsid w:val="0034449C"/>
    <w:rsid w:val="00345AAD"/>
    <w:rsid w:val="0034629F"/>
    <w:rsid w:val="003472E7"/>
    <w:rsid w:val="00347E46"/>
    <w:rsid w:val="0035092D"/>
    <w:rsid w:val="00351128"/>
    <w:rsid w:val="003512F8"/>
    <w:rsid w:val="00351F03"/>
    <w:rsid w:val="003522DE"/>
    <w:rsid w:val="00356D07"/>
    <w:rsid w:val="00356D8C"/>
    <w:rsid w:val="00357488"/>
    <w:rsid w:val="00357974"/>
    <w:rsid w:val="0036126A"/>
    <w:rsid w:val="0036126D"/>
    <w:rsid w:val="00362AC2"/>
    <w:rsid w:val="00365871"/>
    <w:rsid w:val="00365B47"/>
    <w:rsid w:val="00367F0F"/>
    <w:rsid w:val="00370C1A"/>
    <w:rsid w:val="003737EE"/>
    <w:rsid w:val="003749CC"/>
    <w:rsid w:val="003752D1"/>
    <w:rsid w:val="00377321"/>
    <w:rsid w:val="003805A8"/>
    <w:rsid w:val="00380E46"/>
    <w:rsid w:val="0038216E"/>
    <w:rsid w:val="00383119"/>
    <w:rsid w:val="003847FC"/>
    <w:rsid w:val="00384CA7"/>
    <w:rsid w:val="00384EB5"/>
    <w:rsid w:val="00386D69"/>
    <w:rsid w:val="00386F84"/>
    <w:rsid w:val="00387066"/>
    <w:rsid w:val="00387559"/>
    <w:rsid w:val="00390E33"/>
    <w:rsid w:val="003922A8"/>
    <w:rsid w:val="003936C5"/>
    <w:rsid w:val="003945D3"/>
    <w:rsid w:val="00396AB2"/>
    <w:rsid w:val="003A1C7F"/>
    <w:rsid w:val="003A2153"/>
    <w:rsid w:val="003A3024"/>
    <w:rsid w:val="003A3A12"/>
    <w:rsid w:val="003A3BDA"/>
    <w:rsid w:val="003A3D71"/>
    <w:rsid w:val="003A559F"/>
    <w:rsid w:val="003A605A"/>
    <w:rsid w:val="003A63FF"/>
    <w:rsid w:val="003A6E60"/>
    <w:rsid w:val="003A6FAD"/>
    <w:rsid w:val="003B1013"/>
    <w:rsid w:val="003B165F"/>
    <w:rsid w:val="003B6D42"/>
    <w:rsid w:val="003C1AAF"/>
    <w:rsid w:val="003C24F3"/>
    <w:rsid w:val="003C2660"/>
    <w:rsid w:val="003C531F"/>
    <w:rsid w:val="003C64C0"/>
    <w:rsid w:val="003C64CD"/>
    <w:rsid w:val="003C699C"/>
    <w:rsid w:val="003C69A1"/>
    <w:rsid w:val="003D0F17"/>
    <w:rsid w:val="003D1241"/>
    <w:rsid w:val="003D1339"/>
    <w:rsid w:val="003D1FB1"/>
    <w:rsid w:val="003D483D"/>
    <w:rsid w:val="003D7CF7"/>
    <w:rsid w:val="003E0B7E"/>
    <w:rsid w:val="003E150F"/>
    <w:rsid w:val="003E2146"/>
    <w:rsid w:val="003E23A8"/>
    <w:rsid w:val="003E2AF4"/>
    <w:rsid w:val="003E30A0"/>
    <w:rsid w:val="003E489E"/>
    <w:rsid w:val="003E4FE3"/>
    <w:rsid w:val="003E59FD"/>
    <w:rsid w:val="003E70FA"/>
    <w:rsid w:val="003E7411"/>
    <w:rsid w:val="003E7527"/>
    <w:rsid w:val="003E7630"/>
    <w:rsid w:val="003F1ADD"/>
    <w:rsid w:val="003F2C05"/>
    <w:rsid w:val="003F2F64"/>
    <w:rsid w:val="003F3915"/>
    <w:rsid w:val="003F434F"/>
    <w:rsid w:val="003F478C"/>
    <w:rsid w:val="003F4C7B"/>
    <w:rsid w:val="003F61BE"/>
    <w:rsid w:val="003F77C7"/>
    <w:rsid w:val="00400676"/>
    <w:rsid w:val="0040084B"/>
    <w:rsid w:val="00401B93"/>
    <w:rsid w:val="00402D2D"/>
    <w:rsid w:val="0040372B"/>
    <w:rsid w:val="00405F73"/>
    <w:rsid w:val="004067C7"/>
    <w:rsid w:val="0041036B"/>
    <w:rsid w:val="004107A0"/>
    <w:rsid w:val="00412628"/>
    <w:rsid w:val="00412D3F"/>
    <w:rsid w:val="00413433"/>
    <w:rsid w:val="004148E4"/>
    <w:rsid w:val="004151E9"/>
    <w:rsid w:val="00417040"/>
    <w:rsid w:val="00417560"/>
    <w:rsid w:val="00417BD6"/>
    <w:rsid w:val="00423116"/>
    <w:rsid w:val="0042312C"/>
    <w:rsid w:val="00424321"/>
    <w:rsid w:val="0042581B"/>
    <w:rsid w:val="00427F1B"/>
    <w:rsid w:val="0043026C"/>
    <w:rsid w:val="004304A6"/>
    <w:rsid w:val="004315A7"/>
    <w:rsid w:val="0043286C"/>
    <w:rsid w:val="00433B5A"/>
    <w:rsid w:val="00434B10"/>
    <w:rsid w:val="00436256"/>
    <w:rsid w:val="00437467"/>
    <w:rsid w:val="0044104F"/>
    <w:rsid w:val="00441305"/>
    <w:rsid w:val="004455A6"/>
    <w:rsid w:val="004469A1"/>
    <w:rsid w:val="004521CB"/>
    <w:rsid w:val="0045288D"/>
    <w:rsid w:val="00452A1D"/>
    <w:rsid w:val="00453EE1"/>
    <w:rsid w:val="00454646"/>
    <w:rsid w:val="004564E6"/>
    <w:rsid w:val="00456BFB"/>
    <w:rsid w:val="00461D13"/>
    <w:rsid w:val="004620A4"/>
    <w:rsid w:val="00464649"/>
    <w:rsid w:val="004671CB"/>
    <w:rsid w:val="0046759B"/>
    <w:rsid w:val="004716D4"/>
    <w:rsid w:val="0047497F"/>
    <w:rsid w:val="0047633A"/>
    <w:rsid w:val="00480584"/>
    <w:rsid w:val="0048202E"/>
    <w:rsid w:val="004826FE"/>
    <w:rsid w:val="00483060"/>
    <w:rsid w:val="00485689"/>
    <w:rsid w:val="004862BC"/>
    <w:rsid w:val="00486318"/>
    <w:rsid w:val="004868F8"/>
    <w:rsid w:val="00486C76"/>
    <w:rsid w:val="00486C88"/>
    <w:rsid w:val="00490633"/>
    <w:rsid w:val="004916F6"/>
    <w:rsid w:val="004932ED"/>
    <w:rsid w:val="004937EF"/>
    <w:rsid w:val="00494399"/>
    <w:rsid w:val="00494FD8"/>
    <w:rsid w:val="00495B8B"/>
    <w:rsid w:val="00496376"/>
    <w:rsid w:val="004A0AB9"/>
    <w:rsid w:val="004A12EC"/>
    <w:rsid w:val="004A1D35"/>
    <w:rsid w:val="004A1E1D"/>
    <w:rsid w:val="004A26FA"/>
    <w:rsid w:val="004A36ED"/>
    <w:rsid w:val="004A3DFA"/>
    <w:rsid w:val="004A4371"/>
    <w:rsid w:val="004A4C9B"/>
    <w:rsid w:val="004A5A9B"/>
    <w:rsid w:val="004A641E"/>
    <w:rsid w:val="004A6A85"/>
    <w:rsid w:val="004A7EA0"/>
    <w:rsid w:val="004B09BF"/>
    <w:rsid w:val="004B111A"/>
    <w:rsid w:val="004B150E"/>
    <w:rsid w:val="004B16B9"/>
    <w:rsid w:val="004B2165"/>
    <w:rsid w:val="004B6FF9"/>
    <w:rsid w:val="004B7B1C"/>
    <w:rsid w:val="004C112E"/>
    <w:rsid w:val="004C2BC2"/>
    <w:rsid w:val="004C2CAD"/>
    <w:rsid w:val="004C5A7A"/>
    <w:rsid w:val="004C5E30"/>
    <w:rsid w:val="004C5FA0"/>
    <w:rsid w:val="004C75BB"/>
    <w:rsid w:val="004C7864"/>
    <w:rsid w:val="004D07E8"/>
    <w:rsid w:val="004D096B"/>
    <w:rsid w:val="004D453C"/>
    <w:rsid w:val="004D45B3"/>
    <w:rsid w:val="004D5985"/>
    <w:rsid w:val="004D6BB2"/>
    <w:rsid w:val="004D6CCA"/>
    <w:rsid w:val="004D7405"/>
    <w:rsid w:val="004D7694"/>
    <w:rsid w:val="004E00B7"/>
    <w:rsid w:val="004E074F"/>
    <w:rsid w:val="004E11D3"/>
    <w:rsid w:val="004E23C9"/>
    <w:rsid w:val="004E3600"/>
    <w:rsid w:val="004E4807"/>
    <w:rsid w:val="004E48BE"/>
    <w:rsid w:val="004E6260"/>
    <w:rsid w:val="004E7A22"/>
    <w:rsid w:val="004F02A7"/>
    <w:rsid w:val="004F03A2"/>
    <w:rsid w:val="004F1BBE"/>
    <w:rsid w:val="004F33AB"/>
    <w:rsid w:val="004F3810"/>
    <w:rsid w:val="004F3845"/>
    <w:rsid w:val="004F3A6C"/>
    <w:rsid w:val="004F40B0"/>
    <w:rsid w:val="004F4320"/>
    <w:rsid w:val="004F44B1"/>
    <w:rsid w:val="004F4D5F"/>
    <w:rsid w:val="004F5111"/>
    <w:rsid w:val="004F7060"/>
    <w:rsid w:val="004F7E12"/>
    <w:rsid w:val="00500A56"/>
    <w:rsid w:val="0050268E"/>
    <w:rsid w:val="0050374B"/>
    <w:rsid w:val="00503D0B"/>
    <w:rsid w:val="0050664A"/>
    <w:rsid w:val="005102D6"/>
    <w:rsid w:val="00510820"/>
    <w:rsid w:val="00510E24"/>
    <w:rsid w:val="00511AD8"/>
    <w:rsid w:val="005130A0"/>
    <w:rsid w:val="00513328"/>
    <w:rsid w:val="00515B77"/>
    <w:rsid w:val="0051600D"/>
    <w:rsid w:val="00517FBE"/>
    <w:rsid w:val="005238AE"/>
    <w:rsid w:val="00526EE0"/>
    <w:rsid w:val="00526F79"/>
    <w:rsid w:val="005275E9"/>
    <w:rsid w:val="005314ED"/>
    <w:rsid w:val="00533859"/>
    <w:rsid w:val="005340BD"/>
    <w:rsid w:val="005346D5"/>
    <w:rsid w:val="00535F7D"/>
    <w:rsid w:val="00536DF5"/>
    <w:rsid w:val="00537901"/>
    <w:rsid w:val="00542E81"/>
    <w:rsid w:val="00543231"/>
    <w:rsid w:val="005466AE"/>
    <w:rsid w:val="005475C2"/>
    <w:rsid w:val="00547BCC"/>
    <w:rsid w:val="00550351"/>
    <w:rsid w:val="00550CBE"/>
    <w:rsid w:val="005519EF"/>
    <w:rsid w:val="00554F12"/>
    <w:rsid w:val="00554FAD"/>
    <w:rsid w:val="00557E1F"/>
    <w:rsid w:val="0056096F"/>
    <w:rsid w:val="00561207"/>
    <w:rsid w:val="00561A56"/>
    <w:rsid w:val="0056286C"/>
    <w:rsid w:val="00564919"/>
    <w:rsid w:val="00564970"/>
    <w:rsid w:val="00565992"/>
    <w:rsid w:val="005661FD"/>
    <w:rsid w:val="00566DA8"/>
    <w:rsid w:val="005674AB"/>
    <w:rsid w:val="00567780"/>
    <w:rsid w:val="00567B1C"/>
    <w:rsid w:val="005704FC"/>
    <w:rsid w:val="005715D9"/>
    <w:rsid w:val="00571676"/>
    <w:rsid w:val="00571F35"/>
    <w:rsid w:val="0057278A"/>
    <w:rsid w:val="00574DFF"/>
    <w:rsid w:val="0057599E"/>
    <w:rsid w:val="0058139E"/>
    <w:rsid w:val="00582AB9"/>
    <w:rsid w:val="00582DAD"/>
    <w:rsid w:val="00585E97"/>
    <w:rsid w:val="005864DB"/>
    <w:rsid w:val="00586F52"/>
    <w:rsid w:val="00587550"/>
    <w:rsid w:val="005876E5"/>
    <w:rsid w:val="00587F40"/>
    <w:rsid w:val="00590707"/>
    <w:rsid w:val="0059130B"/>
    <w:rsid w:val="00591B28"/>
    <w:rsid w:val="005921FA"/>
    <w:rsid w:val="00592884"/>
    <w:rsid w:val="005938AC"/>
    <w:rsid w:val="00594BCB"/>
    <w:rsid w:val="0059545A"/>
    <w:rsid w:val="00596DA8"/>
    <w:rsid w:val="005973B5"/>
    <w:rsid w:val="005A1950"/>
    <w:rsid w:val="005A2B16"/>
    <w:rsid w:val="005A31C1"/>
    <w:rsid w:val="005A37B0"/>
    <w:rsid w:val="005A48B2"/>
    <w:rsid w:val="005A69AF"/>
    <w:rsid w:val="005A6ED9"/>
    <w:rsid w:val="005A6F1D"/>
    <w:rsid w:val="005B1B8F"/>
    <w:rsid w:val="005B2A3E"/>
    <w:rsid w:val="005B2A91"/>
    <w:rsid w:val="005B315C"/>
    <w:rsid w:val="005B37D6"/>
    <w:rsid w:val="005B4F5E"/>
    <w:rsid w:val="005B5019"/>
    <w:rsid w:val="005B716B"/>
    <w:rsid w:val="005B71D7"/>
    <w:rsid w:val="005C17D0"/>
    <w:rsid w:val="005C22ED"/>
    <w:rsid w:val="005C3360"/>
    <w:rsid w:val="005C5C1B"/>
    <w:rsid w:val="005C7639"/>
    <w:rsid w:val="005D06AD"/>
    <w:rsid w:val="005D1B8C"/>
    <w:rsid w:val="005D2BF6"/>
    <w:rsid w:val="005D4AFD"/>
    <w:rsid w:val="005D5C3B"/>
    <w:rsid w:val="005D7CD1"/>
    <w:rsid w:val="005E0700"/>
    <w:rsid w:val="005E07A8"/>
    <w:rsid w:val="005E1B6E"/>
    <w:rsid w:val="005E2CC4"/>
    <w:rsid w:val="005E312A"/>
    <w:rsid w:val="005E3257"/>
    <w:rsid w:val="005F017C"/>
    <w:rsid w:val="005F2265"/>
    <w:rsid w:val="005F2F33"/>
    <w:rsid w:val="005F3A37"/>
    <w:rsid w:val="005F5063"/>
    <w:rsid w:val="005F51BC"/>
    <w:rsid w:val="005F5914"/>
    <w:rsid w:val="005F7264"/>
    <w:rsid w:val="005F74E7"/>
    <w:rsid w:val="005F7F15"/>
    <w:rsid w:val="00600504"/>
    <w:rsid w:val="0060077D"/>
    <w:rsid w:val="00601226"/>
    <w:rsid w:val="006013A8"/>
    <w:rsid w:val="00601D1D"/>
    <w:rsid w:val="006023E0"/>
    <w:rsid w:val="006028EB"/>
    <w:rsid w:val="00604345"/>
    <w:rsid w:val="006051AB"/>
    <w:rsid w:val="00605945"/>
    <w:rsid w:val="00606707"/>
    <w:rsid w:val="0060684F"/>
    <w:rsid w:val="00611FAB"/>
    <w:rsid w:val="00613D7B"/>
    <w:rsid w:val="006144A5"/>
    <w:rsid w:val="0061480D"/>
    <w:rsid w:val="006163D7"/>
    <w:rsid w:val="006167B9"/>
    <w:rsid w:val="00617723"/>
    <w:rsid w:val="0062037F"/>
    <w:rsid w:val="00620568"/>
    <w:rsid w:val="006212A9"/>
    <w:rsid w:val="006213A3"/>
    <w:rsid w:val="0062233D"/>
    <w:rsid w:val="006236B9"/>
    <w:rsid w:val="00623879"/>
    <w:rsid w:val="00624A19"/>
    <w:rsid w:val="00624EA3"/>
    <w:rsid w:val="0062596F"/>
    <w:rsid w:val="00625BDB"/>
    <w:rsid w:val="00626702"/>
    <w:rsid w:val="00627708"/>
    <w:rsid w:val="00630726"/>
    <w:rsid w:val="006347CC"/>
    <w:rsid w:val="006349BD"/>
    <w:rsid w:val="00635FBE"/>
    <w:rsid w:val="00636E04"/>
    <w:rsid w:val="00637B30"/>
    <w:rsid w:val="00640988"/>
    <w:rsid w:val="00640B8A"/>
    <w:rsid w:val="00640D08"/>
    <w:rsid w:val="00641682"/>
    <w:rsid w:val="006416D0"/>
    <w:rsid w:val="006418B3"/>
    <w:rsid w:val="00641EBC"/>
    <w:rsid w:val="00642D99"/>
    <w:rsid w:val="0064558F"/>
    <w:rsid w:val="00645E8C"/>
    <w:rsid w:val="00646BEA"/>
    <w:rsid w:val="00650F65"/>
    <w:rsid w:val="00651A30"/>
    <w:rsid w:val="0065223C"/>
    <w:rsid w:val="006535B8"/>
    <w:rsid w:val="006546D7"/>
    <w:rsid w:val="0065582E"/>
    <w:rsid w:val="00660118"/>
    <w:rsid w:val="00665BC3"/>
    <w:rsid w:val="00666BBA"/>
    <w:rsid w:val="00667581"/>
    <w:rsid w:val="006675D1"/>
    <w:rsid w:val="00667C3B"/>
    <w:rsid w:val="00670556"/>
    <w:rsid w:val="00672337"/>
    <w:rsid w:val="00672698"/>
    <w:rsid w:val="00672F70"/>
    <w:rsid w:val="0067312C"/>
    <w:rsid w:val="00673381"/>
    <w:rsid w:val="00673657"/>
    <w:rsid w:val="00673F3A"/>
    <w:rsid w:val="00674D3F"/>
    <w:rsid w:val="00674FEC"/>
    <w:rsid w:val="006751A2"/>
    <w:rsid w:val="00680278"/>
    <w:rsid w:val="006802F4"/>
    <w:rsid w:val="00681346"/>
    <w:rsid w:val="00682188"/>
    <w:rsid w:val="00684651"/>
    <w:rsid w:val="006849B5"/>
    <w:rsid w:val="00690DE1"/>
    <w:rsid w:val="006926CB"/>
    <w:rsid w:val="00692F69"/>
    <w:rsid w:val="00694383"/>
    <w:rsid w:val="00695FB1"/>
    <w:rsid w:val="00696E45"/>
    <w:rsid w:val="00697090"/>
    <w:rsid w:val="006A043F"/>
    <w:rsid w:val="006A077D"/>
    <w:rsid w:val="006A23C6"/>
    <w:rsid w:val="006A273F"/>
    <w:rsid w:val="006A36CB"/>
    <w:rsid w:val="006A3D8B"/>
    <w:rsid w:val="006A4FE9"/>
    <w:rsid w:val="006A5255"/>
    <w:rsid w:val="006B0845"/>
    <w:rsid w:val="006B161E"/>
    <w:rsid w:val="006B2329"/>
    <w:rsid w:val="006B28D0"/>
    <w:rsid w:val="006B2DF2"/>
    <w:rsid w:val="006B2F64"/>
    <w:rsid w:val="006B7B8E"/>
    <w:rsid w:val="006C1653"/>
    <w:rsid w:val="006C2464"/>
    <w:rsid w:val="006C2B33"/>
    <w:rsid w:val="006C3AAC"/>
    <w:rsid w:val="006C431A"/>
    <w:rsid w:val="006C4B8C"/>
    <w:rsid w:val="006C59A3"/>
    <w:rsid w:val="006C5E18"/>
    <w:rsid w:val="006C61D8"/>
    <w:rsid w:val="006C6927"/>
    <w:rsid w:val="006D6FBD"/>
    <w:rsid w:val="006D7A2B"/>
    <w:rsid w:val="006D7E0F"/>
    <w:rsid w:val="006D7E7F"/>
    <w:rsid w:val="006D7ED9"/>
    <w:rsid w:val="006E0D27"/>
    <w:rsid w:val="006E102C"/>
    <w:rsid w:val="006E1626"/>
    <w:rsid w:val="006E44F6"/>
    <w:rsid w:val="006E5047"/>
    <w:rsid w:val="006E5FEB"/>
    <w:rsid w:val="006E641A"/>
    <w:rsid w:val="006F0807"/>
    <w:rsid w:val="006F0A90"/>
    <w:rsid w:val="006F1513"/>
    <w:rsid w:val="006F1F54"/>
    <w:rsid w:val="006F2903"/>
    <w:rsid w:val="006F2EA2"/>
    <w:rsid w:val="006F387F"/>
    <w:rsid w:val="006F3C56"/>
    <w:rsid w:val="006F406B"/>
    <w:rsid w:val="006F7A73"/>
    <w:rsid w:val="00700276"/>
    <w:rsid w:val="00701586"/>
    <w:rsid w:val="007020D3"/>
    <w:rsid w:val="00702423"/>
    <w:rsid w:val="00702818"/>
    <w:rsid w:val="007055F9"/>
    <w:rsid w:val="0070696E"/>
    <w:rsid w:val="00707A6E"/>
    <w:rsid w:val="00710F68"/>
    <w:rsid w:val="00715D4D"/>
    <w:rsid w:val="00716311"/>
    <w:rsid w:val="00716A45"/>
    <w:rsid w:val="00716AE3"/>
    <w:rsid w:val="007171F7"/>
    <w:rsid w:val="0072160F"/>
    <w:rsid w:val="007217C9"/>
    <w:rsid w:val="00721C3B"/>
    <w:rsid w:val="00722380"/>
    <w:rsid w:val="00724C56"/>
    <w:rsid w:val="00725EB9"/>
    <w:rsid w:val="00726EA4"/>
    <w:rsid w:val="00730EE4"/>
    <w:rsid w:val="0073158A"/>
    <w:rsid w:val="00732108"/>
    <w:rsid w:val="007324FC"/>
    <w:rsid w:val="00733464"/>
    <w:rsid w:val="00735E07"/>
    <w:rsid w:val="00736246"/>
    <w:rsid w:val="00736799"/>
    <w:rsid w:val="00737CB4"/>
    <w:rsid w:val="00740DE1"/>
    <w:rsid w:val="00741346"/>
    <w:rsid w:val="00741647"/>
    <w:rsid w:val="0074201F"/>
    <w:rsid w:val="00743ADD"/>
    <w:rsid w:val="00746942"/>
    <w:rsid w:val="00751566"/>
    <w:rsid w:val="007519E7"/>
    <w:rsid w:val="00752753"/>
    <w:rsid w:val="0075381E"/>
    <w:rsid w:val="00755F4D"/>
    <w:rsid w:val="00755FD1"/>
    <w:rsid w:val="00756036"/>
    <w:rsid w:val="00756449"/>
    <w:rsid w:val="0075654D"/>
    <w:rsid w:val="00756C0D"/>
    <w:rsid w:val="00756EFF"/>
    <w:rsid w:val="0075762D"/>
    <w:rsid w:val="00760853"/>
    <w:rsid w:val="0076162B"/>
    <w:rsid w:val="00761F70"/>
    <w:rsid w:val="00763DD0"/>
    <w:rsid w:val="00764DB4"/>
    <w:rsid w:val="00765B0C"/>
    <w:rsid w:val="00766BC4"/>
    <w:rsid w:val="00767A17"/>
    <w:rsid w:val="00771717"/>
    <w:rsid w:val="00772F93"/>
    <w:rsid w:val="00772FF4"/>
    <w:rsid w:val="0077393D"/>
    <w:rsid w:val="00775B48"/>
    <w:rsid w:val="00775EFB"/>
    <w:rsid w:val="00775F58"/>
    <w:rsid w:val="007761BB"/>
    <w:rsid w:val="00777081"/>
    <w:rsid w:val="007776A3"/>
    <w:rsid w:val="0078109C"/>
    <w:rsid w:val="00781293"/>
    <w:rsid w:val="00781367"/>
    <w:rsid w:val="0078255E"/>
    <w:rsid w:val="00784C98"/>
    <w:rsid w:val="0078571A"/>
    <w:rsid w:val="00786368"/>
    <w:rsid w:val="00786451"/>
    <w:rsid w:val="00786A61"/>
    <w:rsid w:val="00787CC8"/>
    <w:rsid w:val="00791B1B"/>
    <w:rsid w:val="00792898"/>
    <w:rsid w:val="00792DE3"/>
    <w:rsid w:val="0079340C"/>
    <w:rsid w:val="0079362D"/>
    <w:rsid w:val="00793825"/>
    <w:rsid w:val="007944A9"/>
    <w:rsid w:val="00796866"/>
    <w:rsid w:val="00796DD1"/>
    <w:rsid w:val="007A0149"/>
    <w:rsid w:val="007A1B8F"/>
    <w:rsid w:val="007A411E"/>
    <w:rsid w:val="007A4279"/>
    <w:rsid w:val="007A46DA"/>
    <w:rsid w:val="007A5472"/>
    <w:rsid w:val="007A5E9D"/>
    <w:rsid w:val="007A6A11"/>
    <w:rsid w:val="007B02D8"/>
    <w:rsid w:val="007B3A57"/>
    <w:rsid w:val="007B4896"/>
    <w:rsid w:val="007B5C63"/>
    <w:rsid w:val="007B7F5A"/>
    <w:rsid w:val="007C0AE7"/>
    <w:rsid w:val="007C17C6"/>
    <w:rsid w:val="007C203F"/>
    <w:rsid w:val="007C369A"/>
    <w:rsid w:val="007C3D4A"/>
    <w:rsid w:val="007C4A9B"/>
    <w:rsid w:val="007C4EC8"/>
    <w:rsid w:val="007C511E"/>
    <w:rsid w:val="007C7E15"/>
    <w:rsid w:val="007C7FB8"/>
    <w:rsid w:val="007D0519"/>
    <w:rsid w:val="007D33E0"/>
    <w:rsid w:val="007D3CD6"/>
    <w:rsid w:val="007D6B0E"/>
    <w:rsid w:val="007E0290"/>
    <w:rsid w:val="007E1292"/>
    <w:rsid w:val="007E1780"/>
    <w:rsid w:val="007E421F"/>
    <w:rsid w:val="007E5097"/>
    <w:rsid w:val="007F0B08"/>
    <w:rsid w:val="007F3BF5"/>
    <w:rsid w:val="007F3E30"/>
    <w:rsid w:val="007F57A3"/>
    <w:rsid w:val="007F5CEB"/>
    <w:rsid w:val="007F7350"/>
    <w:rsid w:val="007F7546"/>
    <w:rsid w:val="008008CF"/>
    <w:rsid w:val="00801DB3"/>
    <w:rsid w:val="008048F0"/>
    <w:rsid w:val="00804B1B"/>
    <w:rsid w:val="00804F15"/>
    <w:rsid w:val="00805B14"/>
    <w:rsid w:val="00806538"/>
    <w:rsid w:val="00810C8A"/>
    <w:rsid w:val="00811B54"/>
    <w:rsid w:val="00812F48"/>
    <w:rsid w:val="00812F4F"/>
    <w:rsid w:val="00813DAA"/>
    <w:rsid w:val="00814AFA"/>
    <w:rsid w:val="008160D2"/>
    <w:rsid w:val="008170F3"/>
    <w:rsid w:val="008170F4"/>
    <w:rsid w:val="00822373"/>
    <w:rsid w:val="00825ED3"/>
    <w:rsid w:val="00826455"/>
    <w:rsid w:val="00826D3E"/>
    <w:rsid w:val="00826D89"/>
    <w:rsid w:val="008278EC"/>
    <w:rsid w:val="008312D4"/>
    <w:rsid w:val="008327B2"/>
    <w:rsid w:val="00833E0E"/>
    <w:rsid w:val="00833F53"/>
    <w:rsid w:val="00836FCF"/>
    <w:rsid w:val="00843ABB"/>
    <w:rsid w:val="00845BC0"/>
    <w:rsid w:val="00847447"/>
    <w:rsid w:val="0085023D"/>
    <w:rsid w:val="008505F9"/>
    <w:rsid w:val="00850C67"/>
    <w:rsid w:val="0085196E"/>
    <w:rsid w:val="008532AD"/>
    <w:rsid w:val="00854BBF"/>
    <w:rsid w:val="00854FEE"/>
    <w:rsid w:val="0085635B"/>
    <w:rsid w:val="00860F86"/>
    <w:rsid w:val="00861BB9"/>
    <w:rsid w:val="00863E35"/>
    <w:rsid w:val="00866543"/>
    <w:rsid w:val="00867FAC"/>
    <w:rsid w:val="00870FFC"/>
    <w:rsid w:val="00871623"/>
    <w:rsid w:val="00872265"/>
    <w:rsid w:val="00872527"/>
    <w:rsid w:val="0087343C"/>
    <w:rsid w:val="008764F9"/>
    <w:rsid w:val="00877927"/>
    <w:rsid w:val="00883682"/>
    <w:rsid w:val="0089009C"/>
    <w:rsid w:val="00890C44"/>
    <w:rsid w:val="00890CF0"/>
    <w:rsid w:val="00892184"/>
    <w:rsid w:val="008928E2"/>
    <w:rsid w:val="00896A7C"/>
    <w:rsid w:val="00897468"/>
    <w:rsid w:val="00897493"/>
    <w:rsid w:val="00897E9C"/>
    <w:rsid w:val="008A09D2"/>
    <w:rsid w:val="008A22CD"/>
    <w:rsid w:val="008A243C"/>
    <w:rsid w:val="008A311F"/>
    <w:rsid w:val="008A32B0"/>
    <w:rsid w:val="008A3774"/>
    <w:rsid w:val="008A4316"/>
    <w:rsid w:val="008A45F3"/>
    <w:rsid w:val="008A51D1"/>
    <w:rsid w:val="008A5731"/>
    <w:rsid w:val="008A5C53"/>
    <w:rsid w:val="008A74B2"/>
    <w:rsid w:val="008A7F7D"/>
    <w:rsid w:val="008B0629"/>
    <w:rsid w:val="008B0A7B"/>
    <w:rsid w:val="008B1F96"/>
    <w:rsid w:val="008B3B83"/>
    <w:rsid w:val="008B51B9"/>
    <w:rsid w:val="008B53D5"/>
    <w:rsid w:val="008B5604"/>
    <w:rsid w:val="008B57F4"/>
    <w:rsid w:val="008B6266"/>
    <w:rsid w:val="008C487C"/>
    <w:rsid w:val="008C4BAD"/>
    <w:rsid w:val="008C55AA"/>
    <w:rsid w:val="008C6ED7"/>
    <w:rsid w:val="008C7A0E"/>
    <w:rsid w:val="008C7B47"/>
    <w:rsid w:val="008C7F5A"/>
    <w:rsid w:val="008D0884"/>
    <w:rsid w:val="008D0C4E"/>
    <w:rsid w:val="008D1062"/>
    <w:rsid w:val="008D2CB8"/>
    <w:rsid w:val="008D3D3D"/>
    <w:rsid w:val="008D51A6"/>
    <w:rsid w:val="008D5738"/>
    <w:rsid w:val="008D57BD"/>
    <w:rsid w:val="008E13FC"/>
    <w:rsid w:val="008E15AA"/>
    <w:rsid w:val="008E4181"/>
    <w:rsid w:val="008E4870"/>
    <w:rsid w:val="008E4FB8"/>
    <w:rsid w:val="008E720D"/>
    <w:rsid w:val="008E7437"/>
    <w:rsid w:val="008F096E"/>
    <w:rsid w:val="008F0BE6"/>
    <w:rsid w:val="008F1F2E"/>
    <w:rsid w:val="008F2437"/>
    <w:rsid w:val="008F4E95"/>
    <w:rsid w:val="009001DF"/>
    <w:rsid w:val="00900842"/>
    <w:rsid w:val="00901921"/>
    <w:rsid w:val="0090196E"/>
    <w:rsid w:val="00902604"/>
    <w:rsid w:val="0090281D"/>
    <w:rsid w:val="00903700"/>
    <w:rsid w:val="00906ECD"/>
    <w:rsid w:val="00907048"/>
    <w:rsid w:val="00907E3A"/>
    <w:rsid w:val="009111D4"/>
    <w:rsid w:val="00912429"/>
    <w:rsid w:val="00912D63"/>
    <w:rsid w:val="009161CE"/>
    <w:rsid w:val="00916F14"/>
    <w:rsid w:val="00917F29"/>
    <w:rsid w:val="00920D5E"/>
    <w:rsid w:val="00921135"/>
    <w:rsid w:val="00921245"/>
    <w:rsid w:val="0092125F"/>
    <w:rsid w:val="009212D1"/>
    <w:rsid w:val="00921D8D"/>
    <w:rsid w:val="009225FA"/>
    <w:rsid w:val="00925202"/>
    <w:rsid w:val="009269B5"/>
    <w:rsid w:val="00930950"/>
    <w:rsid w:val="009309BE"/>
    <w:rsid w:val="00930FC3"/>
    <w:rsid w:val="00931275"/>
    <w:rsid w:val="0093299C"/>
    <w:rsid w:val="009330C6"/>
    <w:rsid w:val="00933AE5"/>
    <w:rsid w:val="00933B19"/>
    <w:rsid w:val="00934630"/>
    <w:rsid w:val="0093499C"/>
    <w:rsid w:val="009350CF"/>
    <w:rsid w:val="00935F21"/>
    <w:rsid w:val="00936729"/>
    <w:rsid w:val="009373A6"/>
    <w:rsid w:val="009378B1"/>
    <w:rsid w:val="00942EB1"/>
    <w:rsid w:val="00942F97"/>
    <w:rsid w:val="00943B7A"/>
    <w:rsid w:val="0094549E"/>
    <w:rsid w:val="0094598A"/>
    <w:rsid w:val="00945A09"/>
    <w:rsid w:val="00945DB9"/>
    <w:rsid w:val="00946CF8"/>
    <w:rsid w:val="009477B3"/>
    <w:rsid w:val="00947BBF"/>
    <w:rsid w:val="00947C38"/>
    <w:rsid w:val="00950254"/>
    <w:rsid w:val="0095030A"/>
    <w:rsid w:val="009507F4"/>
    <w:rsid w:val="0095584F"/>
    <w:rsid w:val="0095614C"/>
    <w:rsid w:val="00956EFA"/>
    <w:rsid w:val="00957288"/>
    <w:rsid w:val="00961C64"/>
    <w:rsid w:val="00963229"/>
    <w:rsid w:val="009652C1"/>
    <w:rsid w:val="009702B4"/>
    <w:rsid w:val="00970466"/>
    <w:rsid w:val="00971DFF"/>
    <w:rsid w:val="00973A0F"/>
    <w:rsid w:val="00973A77"/>
    <w:rsid w:val="00974B74"/>
    <w:rsid w:val="00975D5C"/>
    <w:rsid w:val="00976599"/>
    <w:rsid w:val="0097726F"/>
    <w:rsid w:val="00977406"/>
    <w:rsid w:val="009774A8"/>
    <w:rsid w:val="009811B6"/>
    <w:rsid w:val="00982853"/>
    <w:rsid w:val="00982DAB"/>
    <w:rsid w:val="00983B14"/>
    <w:rsid w:val="0098423C"/>
    <w:rsid w:val="0098435D"/>
    <w:rsid w:val="009861C8"/>
    <w:rsid w:val="00987D90"/>
    <w:rsid w:val="00990481"/>
    <w:rsid w:val="00993AA2"/>
    <w:rsid w:val="00994FD2"/>
    <w:rsid w:val="009A0508"/>
    <w:rsid w:val="009A1AB7"/>
    <w:rsid w:val="009A3C64"/>
    <w:rsid w:val="009A48DC"/>
    <w:rsid w:val="009B0158"/>
    <w:rsid w:val="009B0F7F"/>
    <w:rsid w:val="009B115E"/>
    <w:rsid w:val="009B2CFC"/>
    <w:rsid w:val="009B59CF"/>
    <w:rsid w:val="009C1806"/>
    <w:rsid w:val="009C25C2"/>
    <w:rsid w:val="009C3C10"/>
    <w:rsid w:val="009C41ED"/>
    <w:rsid w:val="009D1797"/>
    <w:rsid w:val="009D1A32"/>
    <w:rsid w:val="009D1D15"/>
    <w:rsid w:val="009D275C"/>
    <w:rsid w:val="009D2F6C"/>
    <w:rsid w:val="009D2FC6"/>
    <w:rsid w:val="009D4602"/>
    <w:rsid w:val="009D5D15"/>
    <w:rsid w:val="009E0853"/>
    <w:rsid w:val="009E0956"/>
    <w:rsid w:val="009E1C49"/>
    <w:rsid w:val="009E2B8A"/>
    <w:rsid w:val="009E3100"/>
    <w:rsid w:val="009E41EB"/>
    <w:rsid w:val="009E4E6C"/>
    <w:rsid w:val="009E554D"/>
    <w:rsid w:val="009E6459"/>
    <w:rsid w:val="009E6649"/>
    <w:rsid w:val="009E6D4C"/>
    <w:rsid w:val="009E70A2"/>
    <w:rsid w:val="009E78FD"/>
    <w:rsid w:val="009F0549"/>
    <w:rsid w:val="009F0B6D"/>
    <w:rsid w:val="009F1108"/>
    <w:rsid w:val="009F3F53"/>
    <w:rsid w:val="009F71F7"/>
    <w:rsid w:val="009F7B9E"/>
    <w:rsid w:val="009F7DDF"/>
    <w:rsid w:val="00A01ACD"/>
    <w:rsid w:val="00A02B7E"/>
    <w:rsid w:val="00A03197"/>
    <w:rsid w:val="00A057A8"/>
    <w:rsid w:val="00A05C03"/>
    <w:rsid w:val="00A062E2"/>
    <w:rsid w:val="00A07062"/>
    <w:rsid w:val="00A0765A"/>
    <w:rsid w:val="00A079A6"/>
    <w:rsid w:val="00A07A01"/>
    <w:rsid w:val="00A113AC"/>
    <w:rsid w:val="00A11AA2"/>
    <w:rsid w:val="00A12A2D"/>
    <w:rsid w:val="00A13945"/>
    <w:rsid w:val="00A13BD2"/>
    <w:rsid w:val="00A13C9C"/>
    <w:rsid w:val="00A14343"/>
    <w:rsid w:val="00A14E2B"/>
    <w:rsid w:val="00A15533"/>
    <w:rsid w:val="00A15681"/>
    <w:rsid w:val="00A15EB1"/>
    <w:rsid w:val="00A16D46"/>
    <w:rsid w:val="00A1766F"/>
    <w:rsid w:val="00A2025D"/>
    <w:rsid w:val="00A2101A"/>
    <w:rsid w:val="00A25F3E"/>
    <w:rsid w:val="00A269B1"/>
    <w:rsid w:val="00A272CF"/>
    <w:rsid w:val="00A27CCA"/>
    <w:rsid w:val="00A31289"/>
    <w:rsid w:val="00A32226"/>
    <w:rsid w:val="00A32ABB"/>
    <w:rsid w:val="00A32AE3"/>
    <w:rsid w:val="00A33EEA"/>
    <w:rsid w:val="00A34122"/>
    <w:rsid w:val="00A345D1"/>
    <w:rsid w:val="00A34C5B"/>
    <w:rsid w:val="00A35850"/>
    <w:rsid w:val="00A36F2E"/>
    <w:rsid w:val="00A4105D"/>
    <w:rsid w:val="00A43F31"/>
    <w:rsid w:val="00A52641"/>
    <w:rsid w:val="00A52DA1"/>
    <w:rsid w:val="00A52E76"/>
    <w:rsid w:val="00A549C7"/>
    <w:rsid w:val="00A54E7E"/>
    <w:rsid w:val="00A5574F"/>
    <w:rsid w:val="00A56561"/>
    <w:rsid w:val="00A56C00"/>
    <w:rsid w:val="00A56C38"/>
    <w:rsid w:val="00A572FF"/>
    <w:rsid w:val="00A609FF"/>
    <w:rsid w:val="00A6118C"/>
    <w:rsid w:val="00A63859"/>
    <w:rsid w:val="00A63E57"/>
    <w:rsid w:val="00A63F39"/>
    <w:rsid w:val="00A66B78"/>
    <w:rsid w:val="00A70E82"/>
    <w:rsid w:val="00A7207D"/>
    <w:rsid w:val="00A74056"/>
    <w:rsid w:val="00A75A36"/>
    <w:rsid w:val="00A75D99"/>
    <w:rsid w:val="00A76E0F"/>
    <w:rsid w:val="00A77081"/>
    <w:rsid w:val="00A777A8"/>
    <w:rsid w:val="00A778F6"/>
    <w:rsid w:val="00A8021A"/>
    <w:rsid w:val="00A80A8F"/>
    <w:rsid w:val="00A82940"/>
    <w:rsid w:val="00A857D3"/>
    <w:rsid w:val="00A87452"/>
    <w:rsid w:val="00A93A3E"/>
    <w:rsid w:val="00A93C52"/>
    <w:rsid w:val="00A945C9"/>
    <w:rsid w:val="00A94FD1"/>
    <w:rsid w:val="00A95CE6"/>
    <w:rsid w:val="00A975B9"/>
    <w:rsid w:val="00A9784A"/>
    <w:rsid w:val="00AA2004"/>
    <w:rsid w:val="00AA2FBC"/>
    <w:rsid w:val="00AA330A"/>
    <w:rsid w:val="00AA3E32"/>
    <w:rsid w:val="00AA4A11"/>
    <w:rsid w:val="00AA53E2"/>
    <w:rsid w:val="00AA610F"/>
    <w:rsid w:val="00AA67FC"/>
    <w:rsid w:val="00AA7615"/>
    <w:rsid w:val="00AA78DC"/>
    <w:rsid w:val="00AB1890"/>
    <w:rsid w:val="00AB2F99"/>
    <w:rsid w:val="00AB3042"/>
    <w:rsid w:val="00AB3C12"/>
    <w:rsid w:val="00AB5D82"/>
    <w:rsid w:val="00AB7459"/>
    <w:rsid w:val="00AC0A12"/>
    <w:rsid w:val="00AC0BED"/>
    <w:rsid w:val="00AC1311"/>
    <w:rsid w:val="00AC1EAB"/>
    <w:rsid w:val="00AC3E04"/>
    <w:rsid w:val="00AC4E90"/>
    <w:rsid w:val="00AC7274"/>
    <w:rsid w:val="00AD244B"/>
    <w:rsid w:val="00AD5279"/>
    <w:rsid w:val="00AD7A01"/>
    <w:rsid w:val="00AE06EF"/>
    <w:rsid w:val="00AE253E"/>
    <w:rsid w:val="00AE2590"/>
    <w:rsid w:val="00AE4113"/>
    <w:rsid w:val="00AE4209"/>
    <w:rsid w:val="00AE4722"/>
    <w:rsid w:val="00AE5382"/>
    <w:rsid w:val="00AE67F8"/>
    <w:rsid w:val="00AE6A47"/>
    <w:rsid w:val="00AF131A"/>
    <w:rsid w:val="00AF2BA7"/>
    <w:rsid w:val="00AF3784"/>
    <w:rsid w:val="00AF3C7D"/>
    <w:rsid w:val="00AF5B8A"/>
    <w:rsid w:val="00AF5CB3"/>
    <w:rsid w:val="00AF5F44"/>
    <w:rsid w:val="00AF73FE"/>
    <w:rsid w:val="00B00C2F"/>
    <w:rsid w:val="00B00F23"/>
    <w:rsid w:val="00B01DD3"/>
    <w:rsid w:val="00B02309"/>
    <w:rsid w:val="00B027C7"/>
    <w:rsid w:val="00B02881"/>
    <w:rsid w:val="00B05F14"/>
    <w:rsid w:val="00B06085"/>
    <w:rsid w:val="00B07E6B"/>
    <w:rsid w:val="00B10938"/>
    <w:rsid w:val="00B115E7"/>
    <w:rsid w:val="00B119C2"/>
    <w:rsid w:val="00B13950"/>
    <w:rsid w:val="00B13F8D"/>
    <w:rsid w:val="00B142E0"/>
    <w:rsid w:val="00B1490C"/>
    <w:rsid w:val="00B159CF"/>
    <w:rsid w:val="00B15AB0"/>
    <w:rsid w:val="00B161C7"/>
    <w:rsid w:val="00B171B9"/>
    <w:rsid w:val="00B17F5A"/>
    <w:rsid w:val="00B20373"/>
    <w:rsid w:val="00B2176C"/>
    <w:rsid w:val="00B21F3D"/>
    <w:rsid w:val="00B22E7A"/>
    <w:rsid w:val="00B22F0F"/>
    <w:rsid w:val="00B2409D"/>
    <w:rsid w:val="00B244A6"/>
    <w:rsid w:val="00B2472E"/>
    <w:rsid w:val="00B2487C"/>
    <w:rsid w:val="00B267C3"/>
    <w:rsid w:val="00B3044E"/>
    <w:rsid w:val="00B322DE"/>
    <w:rsid w:val="00B327D4"/>
    <w:rsid w:val="00B32FC7"/>
    <w:rsid w:val="00B33B53"/>
    <w:rsid w:val="00B360BC"/>
    <w:rsid w:val="00B40E6E"/>
    <w:rsid w:val="00B417F7"/>
    <w:rsid w:val="00B445A4"/>
    <w:rsid w:val="00B452A2"/>
    <w:rsid w:val="00B466D2"/>
    <w:rsid w:val="00B536D3"/>
    <w:rsid w:val="00B53C8C"/>
    <w:rsid w:val="00B54FC3"/>
    <w:rsid w:val="00B557FE"/>
    <w:rsid w:val="00B55CC2"/>
    <w:rsid w:val="00B577D9"/>
    <w:rsid w:val="00B57FBE"/>
    <w:rsid w:val="00B606C6"/>
    <w:rsid w:val="00B61EA2"/>
    <w:rsid w:val="00B62312"/>
    <w:rsid w:val="00B63BA6"/>
    <w:rsid w:val="00B644D0"/>
    <w:rsid w:val="00B65062"/>
    <w:rsid w:val="00B65077"/>
    <w:rsid w:val="00B65402"/>
    <w:rsid w:val="00B66C27"/>
    <w:rsid w:val="00B66D61"/>
    <w:rsid w:val="00B66DA9"/>
    <w:rsid w:val="00B66DE7"/>
    <w:rsid w:val="00B67582"/>
    <w:rsid w:val="00B67BF2"/>
    <w:rsid w:val="00B71164"/>
    <w:rsid w:val="00B71430"/>
    <w:rsid w:val="00B71524"/>
    <w:rsid w:val="00B72926"/>
    <w:rsid w:val="00B73AB0"/>
    <w:rsid w:val="00B740C8"/>
    <w:rsid w:val="00B747AF"/>
    <w:rsid w:val="00B74F8D"/>
    <w:rsid w:val="00B75602"/>
    <w:rsid w:val="00B75D41"/>
    <w:rsid w:val="00B764D1"/>
    <w:rsid w:val="00B76E45"/>
    <w:rsid w:val="00B7749D"/>
    <w:rsid w:val="00B77584"/>
    <w:rsid w:val="00B80535"/>
    <w:rsid w:val="00B8090E"/>
    <w:rsid w:val="00B81F46"/>
    <w:rsid w:val="00B82979"/>
    <w:rsid w:val="00B83D18"/>
    <w:rsid w:val="00B83F4E"/>
    <w:rsid w:val="00B84DE9"/>
    <w:rsid w:val="00B85725"/>
    <w:rsid w:val="00B85B28"/>
    <w:rsid w:val="00B85E4A"/>
    <w:rsid w:val="00B86A1B"/>
    <w:rsid w:val="00B870EC"/>
    <w:rsid w:val="00B87188"/>
    <w:rsid w:val="00B87FFD"/>
    <w:rsid w:val="00B94653"/>
    <w:rsid w:val="00B947B2"/>
    <w:rsid w:val="00B949AF"/>
    <w:rsid w:val="00B9538A"/>
    <w:rsid w:val="00B95BBF"/>
    <w:rsid w:val="00BA0918"/>
    <w:rsid w:val="00BA25A5"/>
    <w:rsid w:val="00BA2DBA"/>
    <w:rsid w:val="00BA634C"/>
    <w:rsid w:val="00BA7076"/>
    <w:rsid w:val="00BB0312"/>
    <w:rsid w:val="00BB10DB"/>
    <w:rsid w:val="00BB1AD1"/>
    <w:rsid w:val="00BB1D48"/>
    <w:rsid w:val="00BB1F67"/>
    <w:rsid w:val="00BB3AD7"/>
    <w:rsid w:val="00BB3ED7"/>
    <w:rsid w:val="00BB433D"/>
    <w:rsid w:val="00BB6F96"/>
    <w:rsid w:val="00BB7B62"/>
    <w:rsid w:val="00BC00AB"/>
    <w:rsid w:val="00BC04FB"/>
    <w:rsid w:val="00BC058B"/>
    <w:rsid w:val="00BC1030"/>
    <w:rsid w:val="00BC1BFE"/>
    <w:rsid w:val="00BC3045"/>
    <w:rsid w:val="00BC344A"/>
    <w:rsid w:val="00BC3760"/>
    <w:rsid w:val="00BC3B3E"/>
    <w:rsid w:val="00BC3C95"/>
    <w:rsid w:val="00BC4C08"/>
    <w:rsid w:val="00BC4E0B"/>
    <w:rsid w:val="00BC690B"/>
    <w:rsid w:val="00BD05CA"/>
    <w:rsid w:val="00BD0A90"/>
    <w:rsid w:val="00BD23C7"/>
    <w:rsid w:val="00BD483A"/>
    <w:rsid w:val="00BE16A0"/>
    <w:rsid w:val="00BE2F3B"/>
    <w:rsid w:val="00BE3B2E"/>
    <w:rsid w:val="00BE3C50"/>
    <w:rsid w:val="00BE4259"/>
    <w:rsid w:val="00BE55E7"/>
    <w:rsid w:val="00BE6100"/>
    <w:rsid w:val="00BE6CB5"/>
    <w:rsid w:val="00BE6DA4"/>
    <w:rsid w:val="00BF0230"/>
    <w:rsid w:val="00BF0452"/>
    <w:rsid w:val="00BF223B"/>
    <w:rsid w:val="00BF2EFA"/>
    <w:rsid w:val="00BF3C6B"/>
    <w:rsid w:val="00BF595A"/>
    <w:rsid w:val="00BF5B32"/>
    <w:rsid w:val="00BF6203"/>
    <w:rsid w:val="00BF6D11"/>
    <w:rsid w:val="00BF7867"/>
    <w:rsid w:val="00C002E2"/>
    <w:rsid w:val="00C03465"/>
    <w:rsid w:val="00C03EB3"/>
    <w:rsid w:val="00C05CEC"/>
    <w:rsid w:val="00C1008A"/>
    <w:rsid w:val="00C1099B"/>
    <w:rsid w:val="00C10BBC"/>
    <w:rsid w:val="00C10D53"/>
    <w:rsid w:val="00C13889"/>
    <w:rsid w:val="00C1439C"/>
    <w:rsid w:val="00C14B22"/>
    <w:rsid w:val="00C14F61"/>
    <w:rsid w:val="00C16826"/>
    <w:rsid w:val="00C17A50"/>
    <w:rsid w:val="00C213BA"/>
    <w:rsid w:val="00C2320E"/>
    <w:rsid w:val="00C23946"/>
    <w:rsid w:val="00C2403F"/>
    <w:rsid w:val="00C242D4"/>
    <w:rsid w:val="00C25816"/>
    <w:rsid w:val="00C263E1"/>
    <w:rsid w:val="00C2794C"/>
    <w:rsid w:val="00C27BF2"/>
    <w:rsid w:val="00C30870"/>
    <w:rsid w:val="00C34D12"/>
    <w:rsid w:val="00C35527"/>
    <w:rsid w:val="00C3558A"/>
    <w:rsid w:val="00C363D3"/>
    <w:rsid w:val="00C41315"/>
    <w:rsid w:val="00C441F8"/>
    <w:rsid w:val="00C463F6"/>
    <w:rsid w:val="00C46AC2"/>
    <w:rsid w:val="00C475A1"/>
    <w:rsid w:val="00C47667"/>
    <w:rsid w:val="00C50A9D"/>
    <w:rsid w:val="00C539CB"/>
    <w:rsid w:val="00C57DFF"/>
    <w:rsid w:val="00C627FD"/>
    <w:rsid w:val="00C62EF8"/>
    <w:rsid w:val="00C6309A"/>
    <w:rsid w:val="00C6403F"/>
    <w:rsid w:val="00C669AE"/>
    <w:rsid w:val="00C70A76"/>
    <w:rsid w:val="00C71123"/>
    <w:rsid w:val="00C7441B"/>
    <w:rsid w:val="00C74E43"/>
    <w:rsid w:val="00C77A4B"/>
    <w:rsid w:val="00C77DEC"/>
    <w:rsid w:val="00C80629"/>
    <w:rsid w:val="00C80CE7"/>
    <w:rsid w:val="00C81469"/>
    <w:rsid w:val="00C82F6A"/>
    <w:rsid w:val="00C84190"/>
    <w:rsid w:val="00C8439D"/>
    <w:rsid w:val="00C84509"/>
    <w:rsid w:val="00C84531"/>
    <w:rsid w:val="00C857EB"/>
    <w:rsid w:val="00C85D92"/>
    <w:rsid w:val="00C86CFC"/>
    <w:rsid w:val="00C877E4"/>
    <w:rsid w:val="00C87A34"/>
    <w:rsid w:val="00C9114A"/>
    <w:rsid w:val="00C922A3"/>
    <w:rsid w:val="00C92B85"/>
    <w:rsid w:val="00C92EC0"/>
    <w:rsid w:val="00C95541"/>
    <w:rsid w:val="00C96F73"/>
    <w:rsid w:val="00C97579"/>
    <w:rsid w:val="00CA0F87"/>
    <w:rsid w:val="00CA1713"/>
    <w:rsid w:val="00CA2093"/>
    <w:rsid w:val="00CA22E8"/>
    <w:rsid w:val="00CA31B1"/>
    <w:rsid w:val="00CA3FB4"/>
    <w:rsid w:val="00CA621C"/>
    <w:rsid w:val="00CA76A5"/>
    <w:rsid w:val="00CB38F6"/>
    <w:rsid w:val="00CB4B94"/>
    <w:rsid w:val="00CB7B00"/>
    <w:rsid w:val="00CB7B96"/>
    <w:rsid w:val="00CC013F"/>
    <w:rsid w:val="00CC1E6B"/>
    <w:rsid w:val="00CC282B"/>
    <w:rsid w:val="00CC2B67"/>
    <w:rsid w:val="00CC2F46"/>
    <w:rsid w:val="00CC3CD3"/>
    <w:rsid w:val="00CC574E"/>
    <w:rsid w:val="00CC598F"/>
    <w:rsid w:val="00CC5C59"/>
    <w:rsid w:val="00CC6CA2"/>
    <w:rsid w:val="00CC7A00"/>
    <w:rsid w:val="00CC7D54"/>
    <w:rsid w:val="00CD07CB"/>
    <w:rsid w:val="00CD0F8A"/>
    <w:rsid w:val="00CD1663"/>
    <w:rsid w:val="00CD2346"/>
    <w:rsid w:val="00CD3E43"/>
    <w:rsid w:val="00CD63B5"/>
    <w:rsid w:val="00CD6798"/>
    <w:rsid w:val="00CD6A0F"/>
    <w:rsid w:val="00CD6C85"/>
    <w:rsid w:val="00CD7CD6"/>
    <w:rsid w:val="00CD7FA6"/>
    <w:rsid w:val="00CE0DCB"/>
    <w:rsid w:val="00CE1A53"/>
    <w:rsid w:val="00CE3785"/>
    <w:rsid w:val="00CE54C0"/>
    <w:rsid w:val="00CE6D95"/>
    <w:rsid w:val="00CE6FC7"/>
    <w:rsid w:val="00CE7759"/>
    <w:rsid w:val="00CF04AA"/>
    <w:rsid w:val="00CF2CAB"/>
    <w:rsid w:val="00CF31B1"/>
    <w:rsid w:val="00CF32C4"/>
    <w:rsid w:val="00CF499F"/>
    <w:rsid w:val="00CF4A7E"/>
    <w:rsid w:val="00CF5F0E"/>
    <w:rsid w:val="00CF6CA7"/>
    <w:rsid w:val="00CF7389"/>
    <w:rsid w:val="00D0081F"/>
    <w:rsid w:val="00D00A97"/>
    <w:rsid w:val="00D028EF"/>
    <w:rsid w:val="00D043DB"/>
    <w:rsid w:val="00D058E2"/>
    <w:rsid w:val="00D07D99"/>
    <w:rsid w:val="00D1079D"/>
    <w:rsid w:val="00D11B82"/>
    <w:rsid w:val="00D125F0"/>
    <w:rsid w:val="00D12C01"/>
    <w:rsid w:val="00D13549"/>
    <w:rsid w:val="00D16965"/>
    <w:rsid w:val="00D16A50"/>
    <w:rsid w:val="00D20397"/>
    <w:rsid w:val="00D2466E"/>
    <w:rsid w:val="00D24A77"/>
    <w:rsid w:val="00D24B35"/>
    <w:rsid w:val="00D255D0"/>
    <w:rsid w:val="00D27783"/>
    <w:rsid w:val="00D30E12"/>
    <w:rsid w:val="00D33FE5"/>
    <w:rsid w:val="00D34936"/>
    <w:rsid w:val="00D34FBA"/>
    <w:rsid w:val="00D3549C"/>
    <w:rsid w:val="00D35815"/>
    <w:rsid w:val="00D35EA7"/>
    <w:rsid w:val="00D36439"/>
    <w:rsid w:val="00D36A36"/>
    <w:rsid w:val="00D37453"/>
    <w:rsid w:val="00D37E88"/>
    <w:rsid w:val="00D405F9"/>
    <w:rsid w:val="00D4060C"/>
    <w:rsid w:val="00D40833"/>
    <w:rsid w:val="00D41CBB"/>
    <w:rsid w:val="00D4338B"/>
    <w:rsid w:val="00D45600"/>
    <w:rsid w:val="00D45928"/>
    <w:rsid w:val="00D45B7C"/>
    <w:rsid w:val="00D503CA"/>
    <w:rsid w:val="00D53A5F"/>
    <w:rsid w:val="00D557AB"/>
    <w:rsid w:val="00D57E65"/>
    <w:rsid w:val="00D60C86"/>
    <w:rsid w:val="00D60CCE"/>
    <w:rsid w:val="00D60DE1"/>
    <w:rsid w:val="00D6145B"/>
    <w:rsid w:val="00D6230D"/>
    <w:rsid w:val="00D62556"/>
    <w:rsid w:val="00D6257E"/>
    <w:rsid w:val="00D6281D"/>
    <w:rsid w:val="00D62FD1"/>
    <w:rsid w:val="00D630AB"/>
    <w:rsid w:val="00D63A11"/>
    <w:rsid w:val="00D64AD4"/>
    <w:rsid w:val="00D65625"/>
    <w:rsid w:val="00D675BB"/>
    <w:rsid w:val="00D71711"/>
    <w:rsid w:val="00D72005"/>
    <w:rsid w:val="00D7410A"/>
    <w:rsid w:val="00D74291"/>
    <w:rsid w:val="00D74825"/>
    <w:rsid w:val="00D75094"/>
    <w:rsid w:val="00D76B61"/>
    <w:rsid w:val="00D77D22"/>
    <w:rsid w:val="00D83B66"/>
    <w:rsid w:val="00D852B4"/>
    <w:rsid w:val="00D86904"/>
    <w:rsid w:val="00D87055"/>
    <w:rsid w:val="00D87123"/>
    <w:rsid w:val="00D9100C"/>
    <w:rsid w:val="00D913C2"/>
    <w:rsid w:val="00D91D30"/>
    <w:rsid w:val="00D937A9"/>
    <w:rsid w:val="00D938DE"/>
    <w:rsid w:val="00D95CD5"/>
    <w:rsid w:val="00D96621"/>
    <w:rsid w:val="00DA0125"/>
    <w:rsid w:val="00DA05A8"/>
    <w:rsid w:val="00DA1028"/>
    <w:rsid w:val="00DA4C8F"/>
    <w:rsid w:val="00DA6B2A"/>
    <w:rsid w:val="00DA6C0B"/>
    <w:rsid w:val="00DA7203"/>
    <w:rsid w:val="00DB1F85"/>
    <w:rsid w:val="00DB21C7"/>
    <w:rsid w:val="00DB291C"/>
    <w:rsid w:val="00DB3F3C"/>
    <w:rsid w:val="00DB58E0"/>
    <w:rsid w:val="00DB6B4F"/>
    <w:rsid w:val="00DB73C6"/>
    <w:rsid w:val="00DC17F8"/>
    <w:rsid w:val="00DC21AD"/>
    <w:rsid w:val="00DC3F7E"/>
    <w:rsid w:val="00DC519E"/>
    <w:rsid w:val="00DC7991"/>
    <w:rsid w:val="00DD2384"/>
    <w:rsid w:val="00DD23F4"/>
    <w:rsid w:val="00DD26DD"/>
    <w:rsid w:val="00DD34ED"/>
    <w:rsid w:val="00DD4013"/>
    <w:rsid w:val="00DD64A6"/>
    <w:rsid w:val="00DD6AE0"/>
    <w:rsid w:val="00DD6D48"/>
    <w:rsid w:val="00DD7AB3"/>
    <w:rsid w:val="00DD7FE0"/>
    <w:rsid w:val="00DE08B4"/>
    <w:rsid w:val="00DE1262"/>
    <w:rsid w:val="00DE1F0F"/>
    <w:rsid w:val="00DE2B5D"/>
    <w:rsid w:val="00DE2DAD"/>
    <w:rsid w:val="00DE2E31"/>
    <w:rsid w:val="00DE5324"/>
    <w:rsid w:val="00DE5634"/>
    <w:rsid w:val="00DE6099"/>
    <w:rsid w:val="00DE6BC7"/>
    <w:rsid w:val="00DF0334"/>
    <w:rsid w:val="00DF084A"/>
    <w:rsid w:val="00DF2EC6"/>
    <w:rsid w:val="00DF4A5F"/>
    <w:rsid w:val="00DF77A3"/>
    <w:rsid w:val="00E00500"/>
    <w:rsid w:val="00E035F6"/>
    <w:rsid w:val="00E047C5"/>
    <w:rsid w:val="00E04BF5"/>
    <w:rsid w:val="00E04E1C"/>
    <w:rsid w:val="00E0625F"/>
    <w:rsid w:val="00E064C3"/>
    <w:rsid w:val="00E06C43"/>
    <w:rsid w:val="00E07F1A"/>
    <w:rsid w:val="00E116B4"/>
    <w:rsid w:val="00E12F8B"/>
    <w:rsid w:val="00E157D6"/>
    <w:rsid w:val="00E162D9"/>
    <w:rsid w:val="00E16B8A"/>
    <w:rsid w:val="00E226C8"/>
    <w:rsid w:val="00E22AD4"/>
    <w:rsid w:val="00E236EB"/>
    <w:rsid w:val="00E25905"/>
    <w:rsid w:val="00E2798F"/>
    <w:rsid w:val="00E3042C"/>
    <w:rsid w:val="00E315A5"/>
    <w:rsid w:val="00E31796"/>
    <w:rsid w:val="00E35A7B"/>
    <w:rsid w:val="00E35F89"/>
    <w:rsid w:val="00E3629B"/>
    <w:rsid w:val="00E37625"/>
    <w:rsid w:val="00E402B6"/>
    <w:rsid w:val="00E41DB6"/>
    <w:rsid w:val="00E41E9F"/>
    <w:rsid w:val="00E42353"/>
    <w:rsid w:val="00E435C5"/>
    <w:rsid w:val="00E435E0"/>
    <w:rsid w:val="00E4397F"/>
    <w:rsid w:val="00E50211"/>
    <w:rsid w:val="00E503CA"/>
    <w:rsid w:val="00E5176E"/>
    <w:rsid w:val="00E5379E"/>
    <w:rsid w:val="00E601DD"/>
    <w:rsid w:val="00E60E5C"/>
    <w:rsid w:val="00E61378"/>
    <w:rsid w:val="00E65C8D"/>
    <w:rsid w:val="00E67002"/>
    <w:rsid w:val="00E71FFD"/>
    <w:rsid w:val="00E72960"/>
    <w:rsid w:val="00E72FF7"/>
    <w:rsid w:val="00E73B94"/>
    <w:rsid w:val="00E740D0"/>
    <w:rsid w:val="00E74F99"/>
    <w:rsid w:val="00E7590E"/>
    <w:rsid w:val="00E75B39"/>
    <w:rsid w:val="00E76060"/>
    <w:rsid w:val="00E76782"/>
    <w:rsid w:val="00E76F47"/>
    <w:rsid w:val="00E811F6"/>
    <w:rsid w:val="00E835F2"/>
    <w:rsid w:val="00E85A47"/>
    <w:rsid w:val="00E86EE3"/>
    <w:rsid w:val="00E873E7"/>
    <w:rsid w:val="00E90D7E"/>
    <w:rsid w:val="00E91B0B"/>
    <w:rsid w:val="00E95B3F"/>
    <w:rsid w:val="00E97052"/>
    <w:rsid w:val="00E97254"/>
    <w:rsid w:val="00E97B4A"/>
    <w:rsid w:val="00EA12BF"/>
    <w:rsid w:val="00EA28AE"/>
    <w:rsid w:val="00EA5DA7"/>
    <w:rsid w:val="00EA7197"/>
    <w:rsid w:val="00EB033F"/>
    <w:rsid w:val="00EB1BA8"/>
    <w:rsid w:val="00EB1D6A"/>
    <w:rsid w:val="00EB1F6E"/>
    <w:rsid w:val="00EB24AD"/>
    <w:rsid w:val="00EB2522"/>
    <w:rsid w:val="00EB2F47"/>
    <w:rsid w:val="00EB3656"/>
    <w:rsid w:val="00EB3A22"/>
    <w:rsid w:val="00EB4357"/>
    <w:rsid w:val="00EB44A5"/>
    <w:rsid w:val="00EB48EF"/>
    <w:rsid w:val="00EB4B43"/>
    <w:rsid w:val="00EB5D97"/>
    <w:rsid w:val="00EB608C"/>
    <w:rsid w:val="00EB7D02"/>
    <w:rsid w:val="00EB7FC8"/>
    <w:rsid w:val="00EC0B1D"/>
    <w:rsid w:val="00EC1D0A"/>
    <w:rsid w:val="00EC279D"/>
    <w:rsid w:val="00EC2819"/>
    <w:rsid w:val="00EC2B3A"/>
    <w:rsid w:val="00EC38AB"/>
    <w:rsid w:val="00EC3A23"/>
    <w:rsid w:val="00EC4497"/>
    <w:rsid w:val="00EC5F3F"/>
    <w:rsid w:val="00ED0704"/>
    <w:rsid w:val="00ED0BD4"/>
    <w:rsid w:val="00ED2415"/>
    <w:rsid w:val="00ED3941"/>
    <w:rsid w:val="00ED4920"/>
    <w:rsid w:val="00ED5B78"/>
    <w:rsid w:val="00ED6754"/>
    <w:rsid w:val="00EE033A"/>
    <w:rsid w:val="00EE0C5B"/>
    <w:rsid w:val="00EE265A"/>
    <w:rsid w:val="00EE2855"/>
    <w:rsid w:val="00EE35E6"/>
    <w:rsid w:val="00EE5F27"/>
    <w:rsid w:val="00EE625E"/>
    <w:rsid w:val="00EE64B6"/>
    <w:rsid w:val="00EF4391"/>
    <w:rsid w:val="00F02607"/>
    <w:rsid w:val="00F03527"/>
    <w:rsid w:val="00F042BC"/>
    <w:rsid w:val="00F05170"/>
    <w:rsid w:val="00F05C91"/>
    <w:rsid w:val="00F05DF8"/>
    <w:rsid w:val="00F07238"/>
    <w:rsid w:val="00F073FD"/>
    <w:rsid w:val="00F07432"/>
    <w:rsid w:val="00F10410"/>
    <w:rsid w:val="00F10AB0"/>
    <w:rsid w:val="00F11ED3"/>
    <w:rsid w:val="00F12004"/>
    <w:rsid w:val="00F126FA"/>
    <w:rsid w:val="00F135B2"/>
    <w:rsid w:val="00F17B30"/>
    <w:rsid w:val="00F206A6"/>
    <w:rsid w:val="00F2296F"/>
    <w:rsid w:val="00F247F2"/>
    <w:rsid w:val="00F26543"/>
    <w:rsid w:val="00F30FB7"/>
    <w:rsid w:val="00F3187C"/>
    <w:rsid w:val="00F34CBF"/>
    <w:rsid w:val="00F34D3A"/>
    <w:rsid w:val="00F3534D"/>
    <w:rsid w:val="00F3583D"/>
    <w:rsid w:val="00F35BB9"/>
    <w:rsid w:val="00F36541"/>
    <w:rsid w:val="00F36E9A"/>
    <w:rsid w:val="00F415E4"/>
    <w:rsid w:val="00F41BE7"/>
    <w:rsid w:val="00F4599E"/>
    <w:rsid w:val="00F46E36"/>
    <w:rsid w:val="00F500F8"/>
    <w:rsid w:val="00F501B9"/>
    <w:rsid w:val="00F5042E"/>
    <w:rsid w:val="00F508A4"/>
    <w:rsid w:val="00F52BF1"/>
    <w:rsid w:val="00F548B3"/>
    <w:rsid w:val="00F54D82"/>
    <w:rsid w:val="00F57057"/>
    <w:rsid w:val="00F574BE"/>
    <w:rsid w:val="00F61461"/>
    <w:rsid w:val="00F61A71"/>
    <w:rsid w:val="00F622A6"/>
    <w:rsid w:val="00F6266C"/>
    <w:rsid w:val="00F63008"/>
    <w:rsid w:val="00F641B8"/>
    <w:rsid w:val="00F652C0"/>
    <w:rsid w:val="00F66116"/>
    <w:rsid w:val="00F67F4D"/>
    <w:rsid w:val="00F72194"/>
    <w:rsid w:val="00F736A5"/>
    <w:rsid w:val="00F74C3B"/>
    <w:rsid w:val="00F74E63"/>
    <w:rsid w:val="00F76122"/>
    <w:rsid w:val="00F766F2"/>
    <w:rsid w:val="00F816A2"/>
    <w:rsid w:val="00F82AE8"/>
    <w:rsid w:val="00F82FBA"/>
    <w:rsid w:val="00F83FF9"/>
    <w:rsid w:val="00F84641"/>
    <w:rsid w:val="00F85EBC"/>
    <w:rsid w:val="00F86794"/>
    <w:rsid w:val="00F907F6"/>
    <w:rsid w:val="00F92DFA"/>
    <w:rsid w:val="00F92F79"/>
    <w:rsid w:val="00F9328E"/>
    <w:rsid w:val="00F93E13"/>
    <w:rsid w:val="00F948D1"/>
    <w:rsid w:val="00F950AD"/>
    <w:rsid w:val="00F95836"/>
    <w:rsid w:val="00F95DBE"/>
    <w:rsid w:val="00F964A3"/>
    <w:rsid w:val="00F96913"/>
    <w:rsid w:val="00F9715D"/>
    <w:rsid w:val="00F97D51"/>
    <w:rsid w:val="00FA041C"/>
    <w:rsid w:val="00FA0E0B"/>
    <w:rsid w:val="00FA3757"/>
    <w:rsid w:val="00FA3C16"/>
    <w:rsid w:val="00FA4167"/>
    <w:rsid w:val="00FA47F9"/>
    <w:rsid w:val="00FA4E69"/>
    <w:rsid w:val="00FA7A7A"/>
    <w:rsid w:val="00FA7EA5"/>
    <w:rsid w:val="00FB2951"/>
    <w:rsid w:val="00FB2E3D"/>
    <w:rsid w:val="00FB4496"/>
    <w:rsid w:val="00FB6232"/>
    <w:rsid w:val="00FB6780"/>
    <w:rsid w:val="00FC02AB"/>
    <w:rsid w:val="00FC0D5F"/>
    <w:rsid w:val="00FC2133"/>
    <w:rsid w:val="00FC3621"/>
    <w:rsid w:val="00FC36AC"/>
    <w:rsid w:val="00FC3CDD"/>
    <w:rsid w:val="00FC4EAE"/>
    <w:rsid w:val="00FC5801"/>
    <w:rsid w:val="00FC7FAD"/>
    <w:rsid w:val="00FD094F"/>
    <w:rsid w:val="00FD136E"/>
    <w:rsid w:val="00FD3253"/>
    <w:rsid w:val="00FD45D7"/>
    <w:rsid w:val="00FD4F64"/>
    <w:rsid w:val="00FD542E"/>
    <w:rsid w:val="00FD75CE"/>
    <w:rsid w:val="00FE0277"/>
    <w:rsid w:val="00FE0CFC"/>
    <w:rsid w:val="00FE24B0"/>
    <w:rsid w:val="00FE5C9B"/>
    <w:rsid w:val="00FE69F6"/>
    <w:rsid w:val="00FE7612"/>
    <w:rsid w:val="00FF19C3"/>
    <w:rsid w:val="00FF2351"/>
    <w:rsid w:val="00FF4A39"/>
    <w:rsid w:val="00FF5D31"/>
    <w:rsid w:val="00FF6130"/>
    <w:rsid w:val="00FF67CA"/>
    <w:rsid w:val="00FF79D2"/>
    <w:rsid w:val="00FF7C2F"/>
    <w:rsid w:val="08C3B4D5"/>
    <w:rsid w:val="09B0A5A4"/>
    <w:rsid w:val="0C249403"/>
    <w:rsid w:val="127CAA82"/>
    <w:rsid w:val="12EDAF45"/>
    <w:rsid w:val="134B8B30"/>
    <w:rsid w:val="15087B81"/>
    <w:rsid w:val="155DAF07"/>
    <w:rsid w:val="15BFFAB4"/>
    <w:rsid w:val="17D4A649"/>
    <w:rsid w:val="1DC64999"/>
    <w:rsid w:val="1F111380"/>
    <w:rsid w:val="202486E3"/>
    <w:rsid w:val="20833B78"/>
    <w:rsid w:val="20FD96BD"/>
    <w:rsid w:val="2235F3D6"/>
    <w:rsid w:val="22FF453B"/>
    <w:rsid w:val="2820A1EE"/>
    <w:rsid w:val="296DDEFC"/>
    <w:rsid w:val="2B58BD06"/>
    <w:rsid w:val="2D7173BB"/>
    <w:rsid w:val="355A7F85"/>
    <w:rsid w:val="35C07609"/>
    <w:rsid w:val="35E0A554"/>
    <w:rsid w:val="36D01E8A"/>
    <w:rsid w:val="3711045C"/>
    <w:rsid w:val="3C8E3909"/>
    <w:rsid w:val="402A71A9"/>
    <w:rsid w:val="4084258E"/>
    <w:rsid w:val="43529F4E"/>
    <w:rsid w:val="4532A43D"/>
    <w:rsid w:val="462AF6D3"/>
    <w:rsid w:val="46DC15BE"/>
    <w:rsid w:val="482B320E"/>
    <w:rsid w:val="497181C5"/>
    <w:rsid w:val="49F6C1D9"/>
    <w:rsid w:val="4ABA7D94"/>
    <w:rsid w:val="4AC2303D"/>
    <w:rsid w:val="4C5F24CE"/>
    <w:rsid w:val="4EACF6AB"/>
    <w:rsid w:val="4F044F92"/>
    <w:rsid w:val="4FA1107F"/>
    <w:rsid w:val="4FE01D36"/>
    <w:rsid w:val="506E033C"/>
    <w:rsid w:val="55F6AB9B"/>
    <w:rsid w:val="5A45C518"/>
    <w:rsid w:val="5C60D3D0"/>
    <w:rsid w:val="5E0B7423"/>
    <w:rsid w:val="6040C066"/>
    <w:rsid w:val="645DD148"/>
    <w:rsid w:val="658DE0E7"/>
    <w:rsid w:val="65E9A9AC"/>
    <w:rsid w:val="66967B1E"/>
    <w:rsid w:val="6A284F0B"/>
    <w:rsid w:val="6B6CA3BB"/>
    <w:rsid w:val="6DE8A4F0"/>
    <w:rsid w:val="6ED37093"/>
    <w:rsid w:val="713BABC2"/>
    <w:rsid w:val="728C521E"/>
    <w:rsid w:val="749F1835"/>
    <w:rsid w:val="795212A3"/>
    <w:rsid w:val="7BBCA049"/>
    <w:rsid w:val="7C1F9B78"/>
    <w:rsid w:val="7E31EA8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F714DC"/>
  <w15:chartTrackingRefBased/>
  <w15:docId w15:val="{4A596808-2E5E-4CEA-BCB8-2D045D98DF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627FD"/>
    <w:rPr>
      <w:rFonts w:ascii="Verdana" w:hAnsi="Verdana"/>
      <w:color w:val="000000" w:themeColor="text1"/>
      <w:sz w:val="24"/>
    </w:rPr>
  </w:style>
  <w:style w:type="paragraph" w:styleId="Heading1">
    <w:name w:val="heading 1"/>
    <w:basedOn w:val="Normal"/>
    <w:next w:val="BodyText"/>
    <w:link w:val="Heading1Char"/>
    <w:uiPriority w:val="9"/>
    <w:qFormat/>
    <w:rsid w:val="00822373"/>
    <w:pPr>
      <w:keepNext/>
      <w:keepLines/>
      <w:numPr>
        <w:numId w:val="1"/>
      </w:numPr>
      <w:spacing w:before="240" w:after="120" w:line="240" w:lineRule="auto"/>
      <w:outlineLvl w:val="0"/>
    </w:pPr>
    <w:rPr>
      <w:rFonts w:eastAsiaTheme="majorEastAsia" w:cstheme="majorBidi"/>
      <w:color w:val="003399"/>
      <w:sz w:val="36"/>
      <w:szCs w:val="32"/>
    </w:rPr>
  </w:style>
  <w:style w:type="paragraph" w:styleId="Heading2">
    <w:name w:val="heading 2"/>
    <w:basedOn w:val="Normal"/>
    <w:next w:val="Normal"/>
    <w:link w:val="Heading2Char"/>
    <w:uiPriority w:val="9"/>
    <w:unhideWhenUsed/>
    <w:qFormat/>
    <w:rsid w:val="00646BEA"/>
    <w:pPr>
      <w:keepNext/>
      <w:keepLines/>
      <w:numPr>
        <w:ilvl w:val="1"/>
        <w:numId w:val="1"/>
      </w:numPr>
      <w:spacing w:before="40" w:after="0" w:line="240" w:lineRule="auto"/>
      <w:outlineLvl w:val="1"/>
    </w:pPr>
    <w:rPr>
      <w:rFonts w:eastAsiaTheme="majorEastAsia" w:cstheme="majorBidi"/>
      <w:color w:val="003399"/>
      <w:sz w:val="32"/>
      <w:szCs w:val="26"/>
    </w:rPr>
  </w:style>
  <w:style w:type="paragraph" w:styleId="Heading3">
    <w:name w:val="heading 3"/>
    <w:basedOn w:val="Normal"/>
    <w:next w:val="BodyText"/>
    <w:link w:val="Heading3Char"/>
    <w:uiPriority w:val="9"/>
    <w:unhideWhenUsed/>
    <w:qFormat/>
    <w:rsid w:val="00605945"/>
    <w:pPr>
      <w:keepNext/>
      <w:keepLines/>
      <w:numPr>
        <w:ilvl w:val="2"/>
        <w:numId w:val="1"/>
      </w:numPr>
      <w:spacing w:after="0" w:line="240" w:lineRule="auto"/>
      <w:outlineLvl w:val="2"/>
    </w:pPr>
    <w:rPr>
      <w:rFonts w:eastAsiaTheme="majorEastAsia" w:cstheme="majorBidi"/>
      <w:b/>
      <w:color w:val="0000CC"/>
      <w:sz w:val="28"/>
      <w:szCs w:val="24"/>
    </w:rPr>
  </w:style>
  <w:style w:type="paragraph" w:styleId="Heading4">
    <w:name w:val="heading 4"/>
    <w:basedOn w:val="Normal"/>
    <w:next w:val="Normal"/>
    <w:link w:val="Heading4Char"/>
    <w:uiPriority w:val="9"/>
    <w:semiHidden/>
    <w:unhideWhenUsed/>
    <w:qFormat/>
    <w:rsid w:val="00646BEA"/>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646BEA"/>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646BEA"/>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646BEA"/>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646BEA"/>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646BEA"/>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ReleaseNotesTemplate">
    <w:name w:val="Release Notes Template"/>
    <w:basedOn w:val="Normal"/>
    <w:qFormat/>
    <w:rsid w:val="00082A4E"/>
    <w:pPr>
      <w:spacing w:after="0" w:line="240" w:lineRule="auto"/>
    </w:pPr>
  </w:style>
  <w:style w:type="paragraph" w:styleId="Title">
    <w:name w:val="Title"/>
    <w:basedOn w:val="Normal"/>
    <w:next w:val="Normal"/>
    <w:link w:val="TitleChar"/>
    <w:uiPriority w:val="10"/>
    <w:qFormat/>
    <w:rsid w:val="009702B4"/>
    <w:pPr>
      <w:spacing w:before="960" w:after="0" w:line="240" w:lineRule="auto"/>
      <w:contextualSpacing/>
      <w:jc w:val="center"/>
    </w:pPr>
    <w:rPr>
      <w:rFonts w:eastAsiaTheme="majorEastAsia" w:cstheme="majorBidi"/>
      <w:b/>
      <w:color w:val="003399"/>
      <w:spacing w:val="-10"/>
      <w:kern w:val="28"/>
      <w:sz w:val="40"/>
      <w:szCs w:val="56"/>
    </w:rPr>
  </w:style>
  <w:style w:type="character" w:customStyle="1" w:styleId="TitleChar">
    <w:name w:val="Title Char"/>
    <w:basedOn w:val="DefaultParagraphFont"/>
    <w:link w:val="Title"/>
    <w:uiPriority w:val="10"/>
    <w:rsid w:val="009702B4"/>
    <w:rPr>
      <w:rFonts w:ascii="Verdana" w:eastAsiaTheme="majorEastAsia" w:hAnsi="Verdana" w:cstheme="majorBidi"/>
      <w:b/>
      <w:color w:val="003399"/>
      <w:spacing w:val="-10"/>
      <w:kern w:val="28"/>
      <w:sz w:val="40"/>
      <w:szCs w:val="56"/>
    </w:rPr>
  </w:style>
  <w:style w:type="paragraph" w:styleId="BalloonText">
    <w:name w:val="Balloon Text"/>
    <w:basedOn w:val="Normal"/>
    <w:link w:val="BalloonTextChar"/>
    <w:uiPriority w:val="99"/>
    <w:semiHidden/>
    <w:unhideWhenUsed/>
    <w:rsid w:val="007C4EC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C4EC8"/>
    <w:rPr>
      <w:rFonts w:ascii="Segoe UI" w:hAnsi="Segoe UI" w:cs="Segoe UI"/>
      <w:sz w:val="18"/>
      <w:szCs w:val="18"/>
    </w:rPr>
  </w:style>
  <w:style w:type="character" w:customStyle="1" w:styleId="Heading1Char">
    <w:name w:val="Heading 1 Char"/>
    <w:basedOn w:val="DefaultParagraphFont"/>
    <w:link w:val="Heading1"/>
    <w:uiPriority w:val="9"/>
    <w:rsid w:val="00822373"/>
    <w:rPr>
      <w:rFonts w:ascii="Verdana" w:eastAsiaTheme="majorEastAsia" w:hAnsi="Verdana" w:cstheme="majorBidi"/>
      <w:color w:val="003399"/>
      <w:sz w:val="36"/>
      <w:szCs w:val="32"/>
    </w:rPr>
  </w:style>
  <w:style w:type="character" w:customStyle="1" w:styleId="Heading2Char">
    <w:name w:val="Heading 2 Char"/>
    <w:basedOn w:val="DefaultParagraphFont"/>
    <w:link w:val="Heading2"/>
    <w:uiPriority w:val="9"/>
    <w:rsid w:val="00646BEA"/>
    <w:rPr>
      <w:rFonts w:ascii="Verdana" w:eastAsiaTheme="majorEastAsia" w:hAnsi="Verdana" w:cstheme="majorBidi"/>
      <w:color w:val="003399"/>
      <w:sz w:val="32"/>
      <w:szCs w:val="26"/>
    </w:rPr>
  </w:style>
  <w:style w:type="character" w:customStyle="1" w:styleId="Heading3Char">
    <w:name w:val="Heading 3 Char"/>
    <w:basedOn w:val="DefaultParagraphFont"/>
    <w:link w:val="Heading3"/>
    <w:uiPriority w:val="9"/>
    <w:rsid w:val="00BB10DB"/>
    <w:rPr>
      <w:rFonts w:ascii="Verdana" w:eastAsiaTheme="majorEastAsia" w:hAnsi="Verdana" w:cstheme="majorBidi"/>
      <w:b/>
      <w:color w:val="0000CC"/>
      <w:sz w:val="28"/>
      <w:szCs w:val="24"/>
    </w:rPr>
  </w:style>
  <w:style w:type="paragraph" w:styleId="Header">
    <w:name w:val="header"/>
    <w:basedOn w:val="Normal"/>
    <w:link w:val="HeaderChar"/>
    <w:uiPriority w:val="99"/>
    <w:unhideWhenUsed/>
    <w:rsid w:val="005B71D7"/>
    <w:pPr>
      <w:tabs>
        <w:tab w:val="center" w:pos="4680"/>
        <w:tab w:val="right" w:pos="9360"/>
      </w:tabs>
      <w:spacing w:after="1000" w:line="240" w:lineRule="auto"/>
      <w:ind w:right="144"/>
      <w:jc w:val="right"/>
    </w:pPr>
    <w:rPr>
      <w:sz w:val="20"/>
    </w:rPr>
  </w:style>
  <w:style w:type="character" w:customStyle="1" w:styleId="HeaderChar">
    <w:name w:val="Header Char"/>
    <w:basedOn w:val="DefaultParagraphFont"/>
    <w:link w:val="Header"/>
    <w:uiPriority w:val="99"/>
    <w:rsid w:val="005B71D7"/>
    <w:rPr>
      <w:rFonts w:ascii="Verdana" w:hAnsi="Verdana"/>
      <w:sz w:val="20"/>
    </w:rPr>
  </w:style>
  <w:style w:type="paragraph" w:styleId="Footer">
    <w:name w:val="footer"/>
    <w:basedOn w:val="Normal"/>
    <w:link w:val="FooterChar"/>
    <w:uiPriority w:val="99"/>
    <w:unhideWhenUsed/>
    <w:rsid w:val="00EB7D02"/>
    <w:pPr>
      <w:tabs>
        <w:tab w:val="center" w:pos="4680"/>
        <w:tab w:val="right" w:pos="9360"/>
      </w:tabs>
      <w:spacing w:after="0" w:line="240" w:lineRule="auto"/>
    </w:pPr>
    <w:rPr>
      <w:sz w:val="20"/>
    </w:rPr>
  </w:style>
  <w:style w:type="character" w:customStyle="1" w:styleId="FooterChar">
    <w:name w:val="Footer Char"/>
    <w:basedOn w:val="DefaultParagraphFont"/>
    <w:link w:val="Footer"/>
    <w:uiPriority w:val="99"/>
    <w:rsid w:val="00EB7D02"/>
    <w:rPr>
      <w:rFonts w:ascii="Verdana" w:hAnsi="Verdana"/>
      <w:sz w:val="20"/>
    </w:rPr>
  </w:style>
  <w:style w:type="character" w:styleId="Hyperlink">
    <w:name w:val="Hyperlink"/>
    <w:basedOn w:val="DefaultParagraphFont"/>
    <w:uiPriority w:val="99"/>
    <w:unhideWhenUsed/>
    <w:rsid w:val="0033221F"/>
    <w:rPr>
      <w:color w:val="0563C1" w:themeColor="hyperlink"/>
      <w:u w:val="single"/>
    </w:rPr>
  </w:style>
  <w:style w:type="character" w:customStyle="1" w:styleId="UnresolvedMention1">
    <w:name w:val="Unresolved Mention1"/>
    <w:basedOn w:val="DefaultParagraphFont"/>
    <w:uiPriority w:val="99"/>
    <w:semiHidden/>
    <w:unhideWhenUsed/>
    <w:rsid w:val="0033221F"/>
    <w:rPr>
      <w:color w:val="605E5C"/>
      <w:shd w:val="clear" w:color="auto" w:fill="E1DFDD"/>
    </w:rPr>
  </w:style>
  <w:style w:type="paragraph" w:styleId="TOCHeading">
    <w:name w:val="TOC Heading"/>
    <w:basedOn w:val="Heading1"/>
    <w:next w:val="Normal"/>
    <w:uiPriority w:val="39"/>
    <w:unhideWhenUsed/>
    <w:qFormat/>
    <w:rsid w:val="002A1960"/>
    <w:pPr>
      <w:numPr>
        <w:numId w:val="0"/>
      </w:numPr>
      <w:spacing w:before="1500"/>
      <w:outlineLvl w:val="9"/>
    </w:pPr>
  </w:style>
  <w:style w:type="paragraph" w:styleId="TOC1">
    <w:name w:val="toc 1"/>
    <w:basedOn w:val="Normal"/>
    <w:next w:val="Normal"/>
    <w:autoRedefine/>
    <w:uiPriority w:val="39"/>
    <w:unhideWhenUsed/>
    <w:rsid w:val="001131A7"/>
    <w:pPr>
      <w:tabs>
        <w:tab w:val="left" w:pos="440"/>
        <w:tab w:val="right" w:leader="dot" w:pos="9350"/>
      </w:tabs>
      <w:spacing w:after="100"/>
    </w:pPr>
  </w:style>
  <w:style w:type="character" w:styleId="PageNumber">
    <w:name w:val="page number"/>
    <w:basedOn w:val="DefaultParagraphFont"/>
    <w:uiPriority w:val="99"/>
    <w:unhideWhenUsed/>
    <w:rsid w:val="00E65C8D"/>
  </w:style>
  <w:style w:type="paragraph" w:customStyle="1" w:styleId="ReleaseTitle">
    <w:name w:val="Release Title"/>
    <w:basedOn w:val="Normal"/>
    <w:qFormat/>
    <w:rsid w:val="00B10938"/>
    <w:rPr>
      <w:b/>
      <w:sz w:val="32"/>
    </w:rPr>
  </w:style>
  <w:style w:type="paragraph" w:styleId="Subtitle">
    <w:name w:val="Subtitle"/>
    <w:basedOn w:val="Normal"/>
    <w:next w:val="Normal"/>
    <w:link w:val="SubtitleChar"/>
    <w:uiPriority w:val="11"/>
    <w:qFormat/>
    <w:rsid w:val="009702B4"/>
    <w:pPr>
      <w:numPr>
        <w:ilvl w:val="1"/>
      </w:numPr>
      <w:spacing w:before="600"/>
      <w:jc w:val="center"/>
    </w:pPr>
    <w:rPr>
      <w:rFonts w:eastAsiaTheme="minorEastAsia"/>
      <w:b/>
      <w:color w:val="003399"/>
      <w:spacing w:val="15"/>
      <w:sz w:val="32"/>
    </w:rPr>
  </w:style>
  <w:style w:type="paragraph" w:styleId="BodyText">
    <w:name w:val="Body Text"/>
    <w:basedOn w:val="Normal"/>
    <w:link w:val="BodyTextChar"/>
    <w:uiPriority w:val="99"/>
    <w:unhideWhenUsed/>
    <w:rsid w:val="006A043F"/>
    <w:pPr>
      <w:spacing w:before="120" w:after="0" w:line="240" w:lineRule="auto"/>
    </w:pPr>
  </w:style>
  <w:style w:type="character" w:customStyle="1" w:styleId="BodyTextChar">
    <w:name w:val="Body Text Char"/>
    <w:basedOn w:val="DefaultParagraphFont"/>
    <w:link w:val="BodyText"/>
    <w:uiPriority w:val="99"/>
    <w:rsid w:val="006A043F"/>
    <w:rPr>
      <w:rFonts w:ascii="Verdana" w:hAnsi="Verdana"/>
      <w:color w:val="000000" w:themeColor="text1"/>
      <w:sz w:val="24"/>
    </w:rPr>
  </w:style>
  <w:style w:type="character" w:customStyle="1" w:styleId="SubtitleChar">
    <w:name w:val="Subtitle Char"/>
    <w:basedOn w:val="DefaultParagraphFont"/>
    <w:link w:val="Subtitle"/>
    <w:uiPriority w:val="11"/>
    <w:rsid w:val="009702B4"/>
    <w:rPr>
      <w:rFonts w:ascii="Verdana" w:eastAsiaTheme="minorEastAsia" w:hAnsi="Verdana"/>
      <w:b/>
      <w:color w:val="003399"/>
      <w:spacing w:val="15"/>
      <w:sz w:val="32"/>
    </w:rPr>
  </w:style>
  <w:style w:type="paragraph" w:customStyle="1" w:styleId="FrontPageDate">
    <w:name w:val="Front Page Date"/>
    <w:basedOn w:val="Normal"/>
    <w:next w:val="BodyText"/>
    <w:qFormat/>
    <w:rsid w:val="00E740D0"/>
    <w:pPr>
      <w:spacing w:before="1200" w:after="2040"/>
      <w:jc w:val="center"/>
    </w:pPr>
    <w:rPr>
      <w:b/>
      <w:color w:val="003399"/>
    </w:rPr>
  </w:style>
  <w:style w:type="paragraph" w:customStyle="1" w:styleId="FrontPageImage">
    <w:name w:val="Front Page Image"/>
    <w:basedOn w:val="ReleaseNotesTemplate"/>
    <w:next w:val="Title"/>
    <w:qFormat/>
    <w:rsid w:val="00CF31B1"/>
    <w:pPr>
      <w:spacing w:before="1200"/>
      <w:jc w:val="center"/>
    </w:pPr>
    <w:rPr>
      <w:noProof/>
      <w:sz w:val="16"/>
    </w:rPr>
  </w:style>
  <w:style w:type="paragraph" w:customStyle="1" w:styleId="FrontPageImage2">
    <w:name w:val="Front Page Image 2"/>
    <w:basedOn w:val="ReleaseNotesTemplate"/>
    <w:next w:val="Title"/>
    <w:qFormat/>
    <w:rsid w:val="00D9100C"/>
    <w:pPr>
      <w:spacing w:before="200"/>
      <w:jc w:val="center"/>
    </w:pPr>
    <w:rPr>
      <w:sz w:val="16"/>
    </w:rPr>
  </w:style>
  <w:style w:type="paragraph" w:styleId="TOC2">
    <w:name w:val="toc 2"/>
    <w:basedOn w:val="Normal"/>
    <w:next w:val="Normal"/>
    <w:autoRedefine/>
    <w:uiPriority w:val="39"/>
    <w:unhideWhenUsed/>
    <w:rsid w:val="00791B1B"/>
    <w:pPr>
      <w:tabs>
        <w:tab w:val="left" w:pos="880"/>
        <w:tab w:val="right" w:leader="dot" w:pos="9350"/>
      </w:tabs>
      <w:spacing w:after="100"/>
      <w:ind w:left="220"/>
    </w:pPr>
  </w:style>
  <w:style w:type="paragraph" w:styleId="TOC3">
    <w:name w:val="toc 3"/>
    <w:basedOn w:val="Normal"/>
    <w:next w:val="Normal"/>
    <w:autoRedefine/>
    <w:uiPriority w:val="39"/>
    <w:unhideWhenUsed/>
    <w:rsid w:val="00F61A71"/>
    <w:pPr>
      <w:spacing w:after="100"/>
      <w:ind w:left="440"/>
    </w:pPr>
  </w:style>
  <w:style w:type="paragraph" w:customStyle="1" w:styleId="ReleaseTitle2">
    <w:name w:val="Release Title 2"/>
    <w:basedOn w:val="Normal"/>
    <w:qFormat/>
    <w:rsid w:val="006A043F"/>
    <w:pPr>
      <w:spacing w:before="240" w:after="0" w:line="240" w:lineRule="auto"/>
    </w:pPr>
    <w:rPr>
      <w:b/>
      <w:sz w:val="32"/>
    </w:rPr>
  </w:style>
  <w:style w:type="paragraph" w:styleId="Caption">
    <w:name w:val="caption"/>
    <w:basedOn w:val="Normal"/>
    <w:next w:val="Normal"/>
    <w:uiPriority w:val="35"/>
    <w:unhideWhenUsed/>
    <w:qFormat/>
    <w:rsid w:val="00526EE0"/>
    <w:pPr>
      <w:spacing w:after="200" w:line="240" w:lineRule="auto"/>
    </w:pPr>
    <w:rPr>
      <w:b/>
      <w:iCs/>
      <w:color w:val="003399"/>
      <w:sz w:val="20"/>
      <w:szCs w:val="18"/>
    </w:rPr>
  </w:style>
  <w:style w:type="paragraph" w:styleId="TableofAuthorities">
    <w:name w:val="table of authorities"/>
    <w:basedOn w:val="Normal"/>
    <w:next w:val="Normal"/>
    <w:uiPriority w:val="99"/>
    <w:unhideWhenUsed/>
    <w:rsid w:val="00235E4B"/>
    <w:pPr>
      <w:spacing w:after="0"/>
      <w:ind w:left="220" w:hanging="220"/>
    </w:pPr>
  </w:style>
  <w:style w:type="paragraph" w:customStyle="1" w:styleId="BodyCopy">
    <w:name w:val="Body Copy"/>
    <w:basedOn w:val="Normal"/>
    <w:link w:val="BodyCopyChar"/>
    <w:qFormat/>
    <w:rsid w:val="00235E4B"/>
    <w:pPr>
      <w:spacing w:before="120" w:after="240" w:line="276" w:lineRule="auto"/>
    </w:pPr>
    <w:rPr>
      <w:rFonts w:ascii="Arial" w:eastAsia="Times New Roman" w:hAnsi="Arial" w:cs="Arial"/>
      <w:szCs w:val="24"/>
    </w:rPr>
  </w:style>
  <w:style w:type="character" w:customStyle="1" w:styleId="BodyCopyChar">
    <w:name w:val="Body Copy Char"/>
    <w:basedOn w:val="DefaultParagraphFont"/>
    <w:link w:val="BodyCopy"/>
    <w:rsid w:val="00235E4B"/>
    <w:rPr>
      <w:rFonts w:ascii="Arial" w:eastAsia="Times New Roman" w:hAnsi="Arial" w:cs="Arial"/>
      <w:szCs w:val="24"/>
    </w:rPr>
  </w:style>
  <w:style w:type="character" w:customStyle="1" w:styleId="Heading4Char">
    <w:name w:val="Heading 4 Char"/>
    <w:basedOn w:val="DefaultParagraphFont"/>
    <w:link w:val="Heading4"/>
    <w:uiPriority w:val="9"/>
    <w:semiHidden/>
    <w:rsid w:val="00646BEA"/>
    <w:rPr>
      <w:rFonts w:asciiTheme="majorHAnsi" w:eastAsiaTheme="majorEastAsia" w:hAnsiTheme="majorHAnsi" w:cstheme="majorBidi"/>
      <w:i/>
      <w:iCs/>
      <w:color w:val="2F5496" w:themeColor="accent1" w:themeShade="BF"/>
      <w:sz w:val="24"/>
    </w:rPr>
  </w:style>
  <w:style w:type="character" w:customStyle="1" w:styleId="Heading5Char">
    <w:name w:val="Heading 5 Char"/>
    <w:basedOn w:val="DefaultParagraphFont"/>
    <w:link w:val="Heading5"/>
    <w:uiPriority w:val="9"/>
    <w:semiHidden/>
    <w:rsid w:val="00646BEA"/>
    <w:rPr>
      <w:rFonts w:asciiTheme="majorHAnsi" w:eastAsiaTheme="majorEastAsia" w:hAnsiTheme="majorHAnsi" w:cstheme="majorBidi"/>
      <w:color w:val="2F5496" w:themeColor="accent1" w:themeShade="BF"/>
      <w:sz w:val="24"/>
    </w:rPr>
  </w:style>
  <w:style w:type="character" w:customStyle="1" w:styleId="Heading6Char">
    <w:name w:val="Heading 6 Char"/>
    <w:basedOn w:val="DefaultParagraphFont"/>
    <w:link w:val="Heading6"/>
    <w:uiPriority w:val="9"/>
    <w:semiHidden/>
    <w:rsid w:val="00646BEA"/>
    <w:rPr>
      <w:rFonts w:asciiTheme="majorHAnsi" w:eastAsiaTheme="majorEastAsia" w:hAnsiTheme="majorHAnsi" w:cstheme="majorBidi"/>
      <w:color w:val="1F3763" w:themeColor="accent1" w:themeShade="7F"/>
      <w:sz w:val="24"/>
    </w:rPr>
  </w:style>
  <w:style w:type="character" w:customStyle="1" w:styleId="Heading7Char">
    <w:name w:val="Heading 7 Char"/>
    <w:basedOn w:val="DefaultParagraphFont"/>
    <w:link w:val="Heading7"/>
    <w:uiPriority w:val="9"/>
    <w:semiHidden/>
    <w:rsid w:val="00646BEA"/>
    <w:rPr>
      <w:rFonts w:asciiTheme="majorHAnsi" w:eastAsiaTheme="majorEastAsia" w:hAnsiTheme="majorHAnsi" w:cstheme="majorBidi"/>
      <w:i/>
      <w:iCs/>
      <w:color w:val="1F3763" w:themeColor="accent1" w:themeShade="7F"/>
      <w:sz w:val="24"/>
    </w:rPr>
  </w:style>
  <w:style w:type="character" w:customStyle="1" w:styleId="Heading8Char">
    <w:name w:val="Heading 8 Char"/>
    <w:basedOn w:val="DefaultParagraphFont"/>
    <w:link w:val="Heading8"/>
    <w:uiPriority w:val="9"/>
    <w:semiHidden/>
    <w:rsid w:val="00646BEA"/>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646BEA"/>
    <w:rPr>
      <w:rFonts w:asciiTheme="majorHAnsi" w:eastAsiaTheme="majorEastAsia" w:hAnsiTheme="majorHAnsi" w:cstheme="majorBidi"/>
      <w:i/>
      <w:iCs/>
      <w:color w:val="272727" w:themeColor="text1" w:themeTint="D8"/>
      <w:sz w:val="21"/>
      <w:szCs w:val="21"/>
    </w:rPr>
  </w:style>
  <w:style w:type="paragraph" w:styleId="ListParagraph">
    <w:name w:val="List Paragraph"/>
    <w:basedOn w:val="Normal"/>
    <w:uiPriority w:val="34"/>
    <w:qFormat/>
    <w:rsid w:val="002D139E"/>
    <w:pPr>
      <w:numPr>
        <w:numId w:val="12"/>
      </w:numPr>
      <w:contextualSpacing/>
    </w:pPr>
  </w:style>
  <w:style w:type="character" w:customStyle="1" w:styleId="user-hover">
    <w:name w:val="user-hover"/>
    <w:basedOn w:val="DefaultParagraphFont"/>
    <w:rsid w:val="00B13950"/>
  </w:style>
  <w:style w:type="paragraph" w:customStyle="1" w:styleId="Steps">
    <w:name w:val="Steps"/>
    <w:basedOn w:val="BodyText"/>
    <w:qFormat/>
    <w:rsid w:val="0018102E"/>
    <w:pPr>
      <w:numPr>
        <w:numId w:val="2"/>
      </w:numPr>
    </w:pPr>
    <w:rPr>
      <w:bCs/>
    </w:rPr>
  </w:style>
  <w:style w:type="paragraph" w:styleId="BodyText2">
    <w:name w:val="Body Text 2"/>
    <w:basedOn w:val="Normal"/>
    <w:link w:val="BodyText2Char"/>
    <w:uiPriority w:val="99"/>
    <w:unhideWhenUsed/>
    <w:rsid w:val="00340A0D"/>
    <w:pPr>
      <w:spacing w:before="120" w:after="0" w:line="240" w:lineRule="auto"/>
      <w:ind w:left="864"/>
    </w:pPr>
  </w:style>
  <w:style w:type="character" w:customStyle="1" w:styleId="BodyText2Char">
    <w:name w:val="Body Text 2 Char"/>
    <w:basedOn w:val="DefaultParagraphFont"/>
    <w:link w:val="BodyText2"/>
    <w:uiPriority w:val="99"/>
    <w:rsid w:val="00340A0D"/>
    <w:rPr>
      <w:rFonts w:ascii="Verdana" w:hAnsi="Verdana"/>
      <w:color w:val="000000" w:themeColor="text1"/>
      <w:sz w:val="24"/>
    </w:rPr>
  </w:style>
  <w:style w:type="character" w:styleId="CommentReference">
    <w:name w:val="annotation reference"/>
    <w:basedOn w:val="DefaultParagraphFont"/>
    <w:uiPriority w:val="99"/>
    <w:semiHidden/>
    <w:unhideWhenUsed/>
    <w:rsid w:val="00BB7B62"/>
    <w:rPr>
      <w:sz w:val="16"/>
      <w:szCs w:val="16"/>
    </w:rPr>
  </w:style>
  <w:style w:type="paragraph" w:styleId="CommentText">
    <w:name w:val="annotation text"/>
    <w:basedOn w:val="Normal"/>
    <w:link w:val="CommentTextChar"/>
    <w:uiPriority w:val="99"/>
    <w:unhideWhenUsed/>
    <w:rsid w:val="00BB7B62"/>
    <w:pPr>
      <w:spacing w:line="240" w:lineRule="auto"/>
    </w:pPr>
    <w:rPr>
      <w:sz w:val="20"/>
      <w:szCs w:val="20"/>
    </w:rPr>
  </w:style>
  <w:style w:type="character" w:customStyle="1" w:styleId="CommentTextChar">
    <w:name w:val="Comment Text Char"/>
    <w:basedOn w:val="DefaultParagraphFont"/>
    <w:link w:val="CommentText"/>
    <w:uiPriority w:val="99"/>
    <w:rsid w:val="00BB7B62"/>
    <w:rPr>
      <w:rFonts w:ascii="Verdana" w:hAnsi="Verdana"/>
      <w:color w:val="000000" w:themeColor="text1"/>
      <w:sz w:val="20"/>
      <w:szCs w:val="20"/>
    </w:rPr>
  </w:style>
  <w:style w:type="paragraph" w:styleId="CommentSubject">
    <w:name w:val="annotation subject"/>
    <w:basedOn w:val="CommentText"/>
    <w:next w:val="CommentText"/>
    <w:link w:val="CommentSubjectChar"/>
    <w:uiPriority w:val="99"/>
    <w:semiHidden/>
    <w:unhideWhenUsed/>
    <w:rsid w:val="00BB7B62"/>
    <w:rPr>
      <w:b/>
      <w:bCs/>
    </w:rPr>
  </w:style>
  <w:style w:type="character" w:customStyle="1" w:styleId="CommentSubjectChar">
    <w:name w:val="Comment Subject Char"/>
    <w:basedOn w:val="CommentTextChar"/>
    <w:link w:val="CommentSubject"/>
    <w:uiPriority w:val="99"/>
    <w:semiHidden/>
    <w:rsid w:val="00BB7B62"/>
    <w:rPr>
      <w:rFonts w:ascii="Verdana" w:hAnsi="Verdana"/>
      <w:b/>
      <w:bCs/>
      <w:color w:val="000000" w:themeColor="text1"/>
      <w:sz w:val="20"/>
      <w:szCs w:val="20"/>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Revision">
    <w:name w:val="Revision"/>
    <w:hidden/>
    <w:uiPriority w:val="99"/>
    <w:semiHidden/>
    <w:rsid w:val="00684651"/>
    <w:pPr>
      <w:spacing w:after="0" w:line="240" w:lineRule="auto"/>
    </w:pPr>
    <w:rPr>
      <w:rFonts w:ascii="Verdana" w:hAnsi="Verdana"/>
      <w:color w:val="000000" w:themeColor="text1"/>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9.png"/><Relationship Id="rId34" Type="http://schemas.openxmlformats.org/officeDocument/2006/relationships/image" Target="media/image22.pn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5.jp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4.jpg"/><Relationship Id="rId20"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header" Target="header2.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www.txdmv.gov/tax-assessor-collectors" TargetMode="External"/><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cid:image004.png@01D64499.FC9C38F0" TargetMode="Externa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image" Target="media/image1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bates1\Desktop\RTS%209.6%20County%20Release%20Notes_Draf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DD5179A8D34364A8FAD5A804BB3F197" ma:contentTypeVersion="6" ma:contentTypeDescription="Create a new document." ma:contentTypeScope="" ma:versionID="c457c16c1c308529a5ae870ec4598c93">
  <xsd:schema xmlns:xsd="http://www.w3.org/2001/XMLSchema" xmlns:xs="http://www.w3.org/2001/XMLSchema" xmlns:p="http://schemas.microsoft.com/office/2006/metadata/properties" xmlns:ns2="8202a307-007d-4185-a355-48c38a910dee" xmlns:ns3="e39eb2c4-181b-4d8d-80d5-52a2ea4c66c3" targetNamespace="http://schemas.microsoft.com/office/2006/metadata/properties" ma:root="true" ma:fieldsID="b0a5b60dd3b790b2be7c4c5cbcc70fba" ns2:_="" ns3:_="">
    <xsd:import namespace="8202a307-007d-4185-a355-48c38a910dee"/>
    <xsd:import namespace="e39eb2c4-181b-4d8d-80d5-52a2ea4c66c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202a307-007d-4185-a355-48c38a910de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39eb2c4-181b-4d8d-80d5-52a2ea4c66c3"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599A51-391F-47AB-B9B5-D73E01F2C14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202a307-007d-4185-a355-48c38a910dee"/>
    <ds:schemaRef ds:uri="e39eb2c4-181b-4d8d-80d5-52a2ea4c66c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FB0197B-8DD1-494F-B205-BE4EB883E91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62E2DED5-8B07-4791-BB09-45C18D29BFAF}">
  <ds:schemaRefs>
    <ds:schemaRef ds:uri="http://schemas.microsoft.com/sharepoint/v3/contenttype/forms"/>
  </ds:schemaRefs>
</ds:datastoreItem>
</file>

<file path=customXml/itemProps4.xml><?xml version="1.0" encoding="utf-8"?>
<ds:datastoreItem xmlns:ds="http://schemas.openxmlformats.org/officeDocument/2006/customXml" ds:itemID="{E0C4BFC5-82E1-457D-9321-05F31565AB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RTS 9.6 County Release Notes_Draft</Template>
  <TotalTime>1</TotalTime>
  <Pages>17</Pages>
  <Words>1615</Words>
  <Characters>9212</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Bates, Debbie</dc:creator>
  <cp:keywords/>
  <dc:description/>
  <cp:lastModifiedBy>Diallo, Ahmadou</cp:lastModifiedBy>
  <cp:revision>2</cp:revision>
  <dcterms:created xsi:type="dcterms:W3CDTF">2020-06-19T16:36:00Z</dcterms:created>
  <dcterms:modified xsi:type="dcterms:W3CDTF">2020-06-19T16:36:00Z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0x010100BDD5179A8D34364A8FAD5A804BB3F197</vt:lpwstr>
  </property>
</Properties>
</file>