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CA" w:rsidRPr="00D20CDE" w:rsidRDefault="00E660CA" w:rsidP="00E660CA">
      <w:pPr>
        <w:pStyle w:val="BodyText"/>
        <w:kinsoku w:val="0"/>
        <w:overflowPunct w:val="0"/>
        <w:spacing w:line="20" w:lineRule="atLeast"/>
        <w:ind w:left="0"/>
        <w:rPr>
          <w:b/>
          <w:sz w:val="24"/>
          <w:szCs w:val="24"/>
        </w:rPr>
      </w:pPr>
      <w:r w:rsidRPr="00D20CDE">
        <w:rPr>
          <w:b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496560" cy="12700"/>
                <wp:effectExtent l="5080" t="5715" r="381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12700"/>
                          <a:chOff x="0" y="0"/>
                          <a:chExt cx="8656" cy="2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642" cy="20"/>
                          </a:xfrm>
                          <a:custGeom>
                            <a:avLst/>
                            <a:gdLst>
                              <a:gd name="T0" fmla="*/ 0 w 8642"/>
                              <a:gd name="T1" fmla="*/ 0 h 20"/>
                              <a:gd name="T2" fmla="*/ 8641 w 86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42" h="20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A023A" id="Group 2" o:spid="_x0000_s1026" style="width:432.8pt;height:1pt;mso-position-horizontal-relative:char;mso-position-vertical-relative:line" coordsize="86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">
                <v:shape id="Freeform 3" o:spid="_x0000_s1027" style="position:absolute;left:7;top:7;width:8642;height:20;visibility:visible;mso-wrap-style:square;v-text-anchor:top" coordsize="86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" path="m,l8641,e" filled="f" strokeweight=".7pt">
                  <v:path arrowok="t" o:connecttype="custom" o:connectlocs="0,0;8641,0" o:connectangles="0,0"/>
                </v:shape>
                <w10:anchorlock/>
              </v:group>
            </w:pict>
          </mc:Fallback>
        </mc:AlternateContent>
      </w:r>
    </w:p>
    <w:p w:rsidR="00E660CA" w:rsidRPr="00BE705C" w:rsidRDefault="00E660CA" w:rsidP="00BE705C">
      <w:pPr>
        <w:jc w:val="center"/>
        <w:rPr>
          <w:rFonts w:ascii="Arial" w:hAnsi="Arial" w:cs="Arial"/>
          <w:b/>
          <w:sz w:val="28"/>
        </w:rPr>
      </w:pPr>
      <w:r w:rsidRPr="00BE705C">
        <w:rPr>
          <w:rFonts w:ascii="Arial" w:hAnsi="Arial" w:cs="Arial"/>
          <w:b/>
          <w:sz w:val="28"/>
        </w:rPr>
        <w:t>NEWS RELEASE</w:t>
      </w:r>
    </w:p>
    <w:p w:rsidR="00E660CA" w:rsidRPr="00D20CDE" w:rsidRDefault="00E660CA" w:rsidP="00E660CA">
      <w:pPr>
        <w:pStyle w:val="BodyText"/>
        <w:kinsoku w:val="0"/>
        <w:overflowPunct w:val="0"/>
        <w:spacing w:line="20" w:lineRule="atLeast"/>
        <w:ind w:left="0"/>
        <w:rPr>
          <w:b/>
          <w:sz w:val="24"/>
          <w:szCs w:val="24"/>
        </w:rPr>
      </w:pPr>
      <w:r w:rsidRPr="00D20CDE">
        <w:rPr>
          <w:b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496560" cy="12700"/>
                <wp:effectExtent l="5080" t="5715" r="3810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6560" cy="12700"/>
                          <a:chOff x="0" y="0"/>
                          <a:chExt cx="8656" cy="2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8642" cy="20"/>
                          </a:xfrm>
                          <a:custGeom>
                            <a:avLst/>
                            <a:gdLst>
                              <a:gd name="T0" fmla="*/ 0 w 8642"/>
                              <a:gd name="T1" fmla="*/ 0 h 20"/>
                              <a:gd name="T2" fmla="*/ 8641 w 86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42" h="20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E38FF" id="Group 4" o:spid="_x0000_s1026" style="width:432.8pt;height:1pt;mso-position-horizontal-relative:char;mso-position-vertical-relative:line" coordsize="86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">
                <v:shape id="Freeform 5" o:spid="_x0000_s1027" style="position:absolute;left:7;top:7;width:8642;height:20;visibility:visible;mso-wrap-style:square;v-text-anchor:top" coordsize="86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" path="m,l8641,e" filled="f" strokeweight=".7pt">
                  <v:path arrowok="t" o:connecttype="custom" o:connectlocs="0,0;8641,0" o:connectangles="0,0"/>
                </v:shape>
                <w10:anchorlock/>
              </v:group>
            </w:pict>
          </mc:Fallback>
        </mc:AlternateContent>
      </w:r>
    </w:p>
    <w:p w:rsidR="00E660CA" w:rsidRDefault="00E660CA" w:rsidP="00E660CA">
      <w:pPr>
        <w:rPr>
          <w:rFonts w:ascii="Arial" w:hAnsi="Arial" w:cs="Arial"/>
        </w:rPr>
      </w:pPr>
    </w:p>
    <w:p w:rsidR="00E660CA" w:rsidRPr="009C6911" w:rsidRDefault="002002AB" w:rsidP="00E660CA">
      <w:pPr>
        <w:rPr>
          <w:rFonts w:ascii="Arial" w:hAnsi="Arial" w:cs="Arial"/>
          <w:b/>
          <w:sz w:val="24"/>
          <w:szCs w:val="24"/>
        </w:rPr>
      </w:pPr>
      <w:r w:rsidRPr="009C6911">
        <w:rPr>
          <w:rFonts w:ascii="Arial" w:hAnsi="Arial" w:cs="Arial"/>
          <w:b/>
          <w:sz w:val="24"/>
          <w:szCs w:val="24"/>
        </w:rPr>
        <w:t>June</w:t>
      </w:r>
      <w:r w:rsidR="00AB075A" w:rsidRPr="009C6911">
        <w:rPr>
          <w:rFonts w:ascii="Arial" w:hAnsi="Arial" w:cs="Arial"/>
          <w:b/>
          <w:sz w:val="24"/>
          <w:szCs w:val="24"/>
        </w:rPr>
        <w:t xml:space="preserve"> </w:t>
      </w:r>
      <w:r w:rsidR="00B44345">
        <w:rPr>
          <w:rFonts w:ascii="Arial" w:hAnsi="Arial" w:cs="Arial"/>
          <w:b/>
          <w:sz w:val="24"/>
          <w:szCs w:val="24"/>
        </w:rPr>
        <w:t>12</w:t>
      </w:r>
      <w:r w:rsidR="00E660CA" w:rsidRPr="009C6911">
        <w:rPr>
          <w:rFonts w:ascii="Arial" w:hAnsi="Arial" w:cs="Arial"/>
          <w:b/>
          <w:sz w:val="24"/>
          <w:szCs w:val="24"/>
        </w:rPr>
        <w:t>, 2017</w:t>
      </w:r>
    </w:p>
    <w:p w:rsidR="00E660CA" w:rsidRPr="00BE705C" w:rsidRDefault="00E660CA" w:rsidP="00E660CA">
      <w:pPr>
        <w:rPr>
          <w:rFonts w:ascii="Arial" w:hAnsi="Arial" w:cs="Arial"/>
          <w:b/>
          <w:sz w:val="24"/>
          <w:szCs w:val="24"/>
          <w:u w:val="single"/>
        </w:rPr>
      </w:pPr>
      <w:r w:rsidRPr="00BE705C">
        <w:rPr>
          <w:rFonts w:ascii="Arial" w:hAnsi="Arial" w:cs="Arial"/>
          <w:b/>
          <w:sz w:val="24"/>
          <w:szCs w:val="24"/>
          <w:u w:val="single"/>
        </w:rPr>
        <w:t>For Immediate Release</w:t>
      </w:r>
    </w:p>
    <w:p w:rsidR="00A84EDA" w:rsidRPr="009C6911" w:rsidRDefault="00617F70" w:rsidP="00E660CA">
      <w:pPr>
        <w:contextualSpacing/>
        <w:rPr>
          <w:rFonts w:ascii="Arial" w:hAnsi="Arial" w:cs="Arial"/>
          <w:b/>
          <w:sz w:val="24"/>
          <w:szCs w:val="24"/>
        </w:rPr>
      </w:pPr>
      <w:r w:rsidRPr="009C6911">
        <w:rPr>
          <w:rFonts w:ascii="Arial" w:hAnsi="Arial" w:cs="Arial"/>
          <w:b/>
          <w:sz w:val="24"/>
          <w:szCs w:val="24"/>
        </w:rPr>
        <w:t xml:space="preserve">Contact: </w:t>
      </w:r>
      <w:r w:rsidRPr="009C6911">
        <w:rPr>
          <w:rFonts w:ascii="Arial" w:hAnsi="Arial" w:cs="Arial"/>
          <w:b/>
          <w:sz w:val="24"/>
          <w:szCs w:val="24"/>
        </w:rPr>
        <w:tab/>
      </w:r>
      <w:r w:rsidR="00A84EDA" w:rsidRPr="009C6911">
        <w:rPr>
          <w:rFonts w:ascii="Arial" w:hAnsi="Arial" w:cs="Arial"/>
          <w:b/>
          <w:sz w:val="24"/>
          <w:szCs w:val="24"/>
        </w:rPr>
        <w:t>Nichelle Sullivan</w:t>
      </w:r>
    </w:p>
    <w:p w:rsidR="00617F70" w:rsidRPr="009C6911" w:rsidRDefault="00A84EDA" w:rsidP="00E660CA">
      <w:pPr>
        <w:contextualSpacing/>
        <w:rPr>
          <w:rFonts w:ascii="Arial" w:hAnsi="Arial" w:cs="Arial"/>
          <w:sz w:val="24"/>
          <w:szCs w:val="24"/>
        </w:rPr>
      </w:pPr>
      <w:r w:rsidRPr="009C6911">
        <w:rPr>
          <w:rFonts w:ascii="Arial" w:hAnsi="Arial" w:cs="Arial"/>
          <w:b/>
          <w:sz w:val="24"/>
          <w:szCs w:val="24"/>
        </w:rPr>
        <w:tab/>
      </w:r>
      <w:r w:rsidRPr="009C6911">
        <w:rPr>
          <w:rFonts w:ascii="Arial" w:hAnsi="Arial" w:cs="Arial"/>
          <w:b/>
          <w:sz w:val="24"/>
          <w:szCs w:val="24"/>
        </w:rPr>
        <w:tab/>
        <w:t>(214) 670-5658</w:t>
      </w:r>
      <w:r w:rsidR="00617F70" w:rsidRPr="009C6911">
        <w:rPr>
          <w:rFonts w:ascii="Arial" w:hAnsi="Arial" w:cs="Arial"/>
          <w:sz w:val="24"/>
          <w:szCs w:val="24"/>
        </w:rPr>
        <w:tab/>
      </w:r>
      <w:r w:rsidR="00617F70" w:rsidRPr="009C6911">
        <w:rPr>
          <w:rFonts w:ascii="Arial" w:hAnsi="Arial" w:cs="Arial"/>
          <w:sz w:val="24"/>
          <w:szCs w:val="24"/>
        </w:rPr>
        <w:tab/>
      </w:r>
    </w:p>
    <w:p w:rsidR="00E660CA" w:rsidRPr="009C6911" w:rsidRDefault="00E660CA" w:rsidP="00E660CA">
      <w:pPr>
        <w:contextualSpacing/>
        <w:rPr>
          <w:rFonts w:ascii="Arial" w:hAnsi="Arial" w:cs="Arial"/>
          <w:b/>
          <w:sz w:val="24"/>
          <w:szCs w:val="24"/>
        </w:rPr>
      </w:pPr>
      <w:r w:rsidRPr="009C6911">
        <w:rPr>
          <w:rFonts w:ascii="Arial" w:hAnsi="Arial" w:cs="Arial"/>
          <w:b/>
          <w:sz w:val="24"/>
          <w:szCs w:val="24"/>
        </w:rPr>
        <w:tab/>
      </w:r>
      <w:r w:rsidRPr="009C6911">
        <w:rPr>
          <w:rFonts w:ascii="Arial" w:hAnsi="Arial" w:cs="Arial"/>
          <w:b/>
          <w:sz w:val="24"/>
          <w:szCs w:val="24"/>
        </w:rPr>
        <w:tab/>
      </w:r>
    </w:p>
    <w:p w:rsidR="002F1ED9" w:rsidRPr="009C6911" w:rsidRDefault="0015552E" w:rsidP="000D468A">
      <w:pPr>
        <w:jc w:val="center"/>
        <w:rPr>
          <w:rFonts w:ascii="Arial" w:hAnsi="Arial" w:cs="Arial"/>
          <w:b/>
          <w:sz w:val="28"/>
          <w:szCs w:val="24"/>
        </w:rPr>
      </w:pPr>
      <w:r w:rsidRPr="009C6911">
        <w:rPr>
          <w:rFonts w:ascii="Arial" w:hAnsi="Arial" w:cs="Arial"/>
          <w:b/>
          <w:sz w:val="28"/>
          <w:szCs w:val="24"/>
        </w:rPr>
        <w:t xml:space="preserve">Public invited to </w:t>
      </w:r>
      <w:r w:rsidR="000D468A" w:rsidRPr="009C6911">
        <w:rPr>
          <w:rFonts w:ascii="Arial" w:hAnsi="Arial" w:cs="Arial"/>
          <w:b/>
          <w:sz w:val="28"/>
          <w:szCs w:val="24"/>
        </w:rPr>
        <w:t xml:space="preserve">2017 </w:t>
      </w:r>
      <w:r w:rsidR="0023516E" w:rsidRPr="009C6911">
        <w:rPr>
          <w:rFonts w:ascii="Arial" w:hAnsi="Arial" w:cs="Arial"/>
          <w:b/>
          <w:sz w:val="28"/>
          <w:szCs w:val="24"/>
        </w:rPr>
        <w:t xml:space="preserve">City Council </w:t>
      </w:r>
      <w:r w:rsidRPr="009C6911">
        <w:rPr>
          <w:rFonts w:ascii="Arial" w:hAnsi="Arial" w:cs="Arial"/>
          <w:b/>
          <w:sz w:val="28"/>
          <w:szCs w:val="24"/>
        </w:rPr>
        <w:t xml:space="preserve">Inauguration June 19 </w:t>
      </w:r>
    </w:p>
    <w:p w:rsidR="00BE705C" w:rsidRDefault="00BE705C" w:rsidP="00CC36A6">
      <w:pPr>
        <w:rPr>
          <w:rFonts w:ascii="Arial" w:hAnsi="Arial" w:cs="Arial"/>
          <w:sz w:val="24"/>
          <w:szCs w:val="24"/>
        </w:rPr>
      </w:pPr>
      <w:r w:rsidRPr="00BE705C">
        <w:rPr>
          <w:rFonts w:ascii="Arial" w:hAnsi="Arial" w:cs="Arial"/>
          <w:b/>
          <w:sz w:val="24"/>
          <w:szCs w:val="24"/>
        </w:rPr>
        <w:t>Dallas -</w:t>
      </w:r>
      <w:r>
        <w:rPr>
          <w:rFonts w:ascii="Arial" w:hAnsi="Arial" w:cs="Arial"/>
          <w:sz w:val="24"/>
          <w:szCs w:val="24"/>
        </w:rPr>
        <w:t xml:space="preserve"> </w:t>
      </w:r>
      <w:r w:rsidR="0015552E" w:rsidRPr="009C6911">
        <w:rPr>
          <w:rFonts w:ascii="Arial" w:hAnsi="Arial" w:cs="Arial"/>
          <w:sz w:val="24"/>
          <w:szCs w:val="24"/>
        </w:rPr>
        <w:t xml:space="preserve">The public is invited to attend the </w:t>
      </w:r>
      <w:r w:rsidR="002F1ED9" w:rsidRPr="009C6911">
        <w:rPr>
          <w:rFonts w:ascii="Arial" w:hAnsi="Arial" w:cs="Arial"/>
          <w:sz w:val="24"/>
          <w:szCs w:val="24"/>
        </w:rPr>
        <w:t>City Council Inauguration c</w:t>
      </w:r>
      <w:r w:rsidR="00CC36A6" w:rsidRPr="009C6911">
        <w:rPr>
          <w:rFonts w:ascii="Arial" w:hAnsi="Arial" w:cs="Arial"/>
          <w:sz w:val="24"/>
          <w:szCs w:val="24"/>
        </w:rPr>
        <w:t xml:space="preserve">eremony </w:t>
      </w:r>
      <w:r w:rsidR="0015552E" w:rsidRPr="009C6911">
        <w:rPr>
          <w:rFonts w:ascii="Arial" w:hAnsi="Arial" w:cs="Arial"/>
          <w:sz w:val="24"/>
          <w:szCs w:val="24"/>
        </w:rPr>
        <w:t xml:space="preserve">at 10 a.m. Monday </w:t>
      </w:r>
      <w:r w:rsidR="002F1ED9" w:rsidRPr="009C6911">
        <w:rPr>
          <w:rFonts w:ascii="Arial" w:hAnsi="Arial" w:cs="Arial"/>
          <w:sz w:val="24"/>
          <w:szCs w:val="24"/>
        </w:rPr>
        <w:t xml:space="preserve">June 19 at the Morton H. Meyerson Symphony Center. </w:t>
      </w:r>
      <w:r w:rsidR="000D468A" w:rsidRPr="009C6911">
        <w:rPr>
          <w:rFonts w:ascii="Arial" w:hAnsi="Arial" w:cs="Arial"/>
          <w:sz w:val="24"/>
          <w:szCs w:val="24"/>
        </w:rPr>
        <w:t xml:space="preserve">The ceremony features Michael J. Sorrell, President of Paul Quinn </w:t>
      </w:r>
      <w:r w:rsidR="005E47C1" w:rsidRPr="009C6911">
        <w:rPr>
          <w:rFonts w:ascii="Arial" w:hAnsi="Arial" w:cs="Arial"/>
          <w:sz w:val="24"/>
          <w:szCs w:val="24"/>
        </w:rPr>
        <w:t xml:space="preserve">College </w:t>
      </w:r>
      <w:r w:rsidR="000D468A" w:rsidRPr="009C6911">
        <w:rPr>
          <w:rFonts w:ascii="Arial" w:hAnsi="Arial" w:cs="Arial"/>
          <w:sz w:val="24"/>
          <w:szCs w:val="24"/>
        </w:rPr>
        <w:t xml:space="preserve">as Master of Ceremonies and includes a diverse mix of performances.  </w:t>
      </w:r>
      <w:r w:rsidR="00CC36A6" w:rsidRPr="009C6911">
        <w:rPr>
          <w:rFonts w:ascii="Arial" w:hAnsi="Arial" w:cs="Arial"/>
          <w:sz w:val="24"/>
          <w:szCs w:val="24"/>
        </w:rPr>
        <w:br/>
      </w:r>
      <w:r w:rsidR="0015552E" w:rsidRPr="009C6911">
        <w:rPr>
          <w:rFonts w:ascii="Arial" w:hAnsi="Arial" w:cs="Arial"/>
          <w:b/>
          <w:sz w:val="24"/>
          <w:szCs w:val="24"/>
        </w:rPr>
        <w:br/>
      </w:r>
      <w:r w:rsidR="000D468A" w:rsidRPr="009C6911">
        <w:rPr>
          <w:rFonts w:ascii="Arial" w:hAnsi="Arial" w:cs="Arial"/>
          <w:b/>
          <w:sz w:val="24"/>
          <w:szCs w:val="24"/>
        </w:rPr>
        <w:t>When:</w:t>
      </w:r>
      <w:r w:rsidR="00105070" w:rsidRPr="009C6911">
        <w:rPr>
          <w:rFonts w:ascii="Arial" w:hAnsi="Arial" w:cs="Arial"/>
          <w:sz w:val="24"/>
          <w:szCs w:val="24"/>
        </w:rPr>
        <w:tab/>
      </w:r>
      <w:r w:rsidR="0015552E" w:rsidRPr="009C6911">
        <w:rPr>
          <w:rFonts w:ascii="Arial" w:hAnsi="Arial" w:cs="Arial"/>
          <w:sz w:val="24"/>
          <w:szCs w:val="24"/>
        </w:rPr>
        <w:t>Monday June 19</w:t>
      </w:r>
    </w:p>
    <w:p w:rsidR="0022439A" w:rsidRPr="009C6911" w:rsidRDefault="00BE705C" w:rsidP="00CC36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 a.m. - Doors open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9:30 a.m. - Concert Hall opens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 a.m. - Inauguration begins</w:t>
      </w:r>
    </w:p>
    <w:p w:rsidR="000D468A" w:rsidRPr="009C6911" w:rsidRDefault="000D468A" w:rsidP="000D468A">
      <w:pPr>
        <w:contextualSpacing/>
        <w:rPr>
          <w:rFonts w:ascii="Arial" w:hAnsi="Arial" w:cs="Arial"/>
          <w:sz w:val="24"/>
          <w:szCs w:val="24"/>
        </w:rPr>
      </w:pPr>
      <w:r w:rsidRPr="009C6911">
        <w:rPr>
          <w:rFonts w:ascii="Arial" w:hAnsi="Arial" w:cs="Arial"/>
          <w:b/>
          <w:sz w:val="24"/>
          <w:szCs w:val="24"/>
        </w:rPr>
        <w:t>Where:</w:t>
      </w:r>
      <w:r w:rsidR="00F91C32" w:rsidRPr="009C6911">
        <w:rPr>
          <w:rFonts w:ascii="Arial" w:hAnsi="Arial" w:cs="Arial"/>
          <w:sz w:val="24"/>
          <w:szCs w:val="24"/>
        </w:rPr>
        <w:tab/>
      </w:r>
      <w:r w:rsidRPr="009C6911">
        <w:rPr>
          <w:rFonts w:ascii="Arial" w:hAnsi="Arial" w:cs="Arial"/>
          <w:sz w:val="24"/>
          <w:szCs w:val="24"/>
        </w:rPr>
        <w:t>Morton H. Meyerson Symphony Center</w:t>
      </w:r>
      <w:r w:rsidR="0015552E" w:rsidRPr="009C6911">
        <w:rPr>
          <w:rFonts w:ascii="Arial" w:hAnsi="Arial" w:cs="Arial"/>
          <w:sz w:val="24"/>
          <w:szCs w:val="24"/>
        </w:rPr>
        <w:t>, 2301 Fl</w:t>
      </w:r>
      <w:bookmarkStart w:id="0" w:name="_GoBack"/>
      <w:bookmarkEnd w:id="0"/>
      <w:r w:rsidR="0015552E" w:rsidRPr="009C6911">
        <w:rPr>
          <w:rFonts w:ascii="Arial" w:hAnsi="Arial" w:cs="Arial"/>
          <w:sz w:val="24"/>
          <w:szCs w:val="24"/>
        </w:rPr>
        <w:t>ora St.</w:t>
      </w:r>
    </w:p>
    <w:p w:rsidR="00A84EDA" w:rsidRPr="009C6911" w:rsidRDefault="000D468A" w:rsidP="00A84EDA">
      <w:pPr>
        <w:contextualSpacing/>
        <w:rPr>
          <w:rFonts w:ascii="Arial" w:hAnsi="Arial" w:cs="Arial"/>
          <w:sz w:val="24"/>
          <w:szCs w:val="24"/>
        </w:rPr>
      </w:pPr>
      <w:r w:rsidRPr="009C6911">
        <w:rPr>
          <w:rFonts w:ascii="Arial" w:hAnsi="Arial" w:cs="Arial"/>
          <w:sz w:val="24"/>
          <w:szCs w:val="24"/>
        </w:rPr>
        <w:tab/>
      </w:r>
    </w:p>
    <w:p w:rsidR="009C6911" w:rsidRDefault="00F07875" w:rsidP="00A84EDA">
      <w:pPr>
        <w:rPr>
          <w:rFonts w:ascii="Arial" w:hAnsi="Arial" w:cs="Arial"/>
          <w:sz w:val="24"/>
          <w:szCs w:val="24"/>
        </w:rPr>
      </w:pPr>
      <w:r w:rsidRPr="00F07875">
        <w:rPr>
          <w:rFonts w:ascii="Arial" w:hAnsi="Arial" w:cs="Arial"/>
          <w:b/>
          <w:sz w:val="24"/>
          <w:szCs w:val="24"/>
        </w:rPr>
        <w:t>Note:</w:t>
      </w:r>
      <w:r>
        <w:rPr>
          <w:rFonts w:ascii="Arial" w:hAnsi="Arial" w:cs="Arial"/>
          <w:sz w:val="24"/>
          <w:szCs w:val="24"/>
        </w:rPr>
        <w:t xml:space="preserve"> </w:t>
      </w:r>
      <w:r w:rsidR="00A84EDA" w:rsidRPr="009C6911">
        <w:rPr>
          <w:rFonts w:ascii="Arial" w:hAnsi="Arial" w:cs="Arial"/>
          <w:sz w:val="24"/>
          <w:szCs w:val="24"/>
        </w:rPr>
        <w:t xml:space="preserve">A pool camera will be provided </w:t>
      </w:r>
      <w:r w:rsidR="0015552E" w:rsidRPr="009C6911">
        <w:rPr>
          <w:rFonts w:ascii="Arial" w:hAnsi="Arial" w:cs="Arial"/>
          <w:sz w:val="24"/>
          <w:szCs w:val="24"/>
        </w:rPr>
        <w:t xml:space="preserve">for media by the </w:t>
      </w:r>
      <w:r w:rsidR="00A84EDA" w:rsidRPr="009C6911">
        <w:rPr>
          <w:rFonts w:ascii="Arial" w:hAnsi="Arial" w:cs="Arial"/>
          <w:sz w:val="24"/>
          <w:szCs w:val="24"/>
        </w:rPr>
        <w:t>Public Informatio</w:t>
      </w:r>
      <w:r w:rsidR="00CC36A6" w:rsidRPr="009C6911">
        <w:rPr>
          <w:rFonts w:ascii="Arial" w:hAnsi="Arial" w:cs="Arial"/>
          <w:sz w:val="24"/>
          <w:szCs w:val="24"/>
        </w:rPr>
        <w:t>n Office. M</w:t>
      </w:r>
      <w:r w:rsidR="00A84EDA" w:rsidRPr="009C6911">
        <w:rPr>
          <w:rFonts w:ascii="Arial" w:hAnsi="Arial" w:cs="Arial"/>
          <w:sz w:val="24"/>
          <w:szCs w:val="24"/>
        </w:rPr>
        <w:t xml:space="preserve">edia </w:t>
      </w:r>
      <w:r w:rsidR="009C6911">
        <w:rPr>
          <w:rFonts w:ascii="Arial" w:hAnsi="Arial" w:cs="Arial"/>
          <w:sz w:val="24"/>
          <w:szCs w:val="24"/>
        </w:rPr>
        <w:t xml:space="preserve">can use their </w:t>
      </w:r>
      <w:r w:rsidR="00A84EDA" w:rsidRPr="009C6911">
        <w:rPr>
          <w:rFonts w:ascii="Arial" w:hAnsi="Arial" w:cs="Arial"/>
          <w:sz w:val="24"/>
          <w:szCs w:val="24"/>
        </w:rPr>
        <w:t xml:space="preserve">4G boxes (LiveU and/or </w:t>
      </w:r>
      <w:proofErr w:type="spellStart"/>
      <w:r w:rsidR="00A84EDA" w:rsidRPr="009C6911">
        <w:rPr>
          <w:rFonts w:ascii="Arial" w:hAnsi="Arial" w:cs="Arial"/>
          <w:sz w:val="24"/>
          <w:szCs w:val="24"/>
        </w:rPr>
        <w:t>De</w:t>
      </w:r>
      <w:r w:rsidR="009C6911">
        <w:rPr>
          <w:rFonts w:ascii="Arial" w:hAnsi="Arial" w:cs="Arial"/>
          <w:sz w:val="24"/>
          <w:szCs w:val="24"/>
        </w:rPr>
        <w:t>jero</w:t>
      </w:r>
      <w:proofErr w:type="spellEnd"/>
      <w:r w:rsidR="009C6911">
        <w:rPr>
          <w:rFonts w:ascii="Arial" w:hAnsi="Arial" w:cs="Arial"/>
          <w:sz w:val="24"/>
          <w:szCs w:val="24"/>
        </w:rPr>
        <w:t xml:space="preserve"> Units) to plug into our 4G live box in our production t</w:t>
      </w:r>
      <w:r w:rsidR="009C6911" w:rsidRPr="009C6911">
        <w:rPr>
          <w:rFonts w:ascii="Arial" w:hAnsi="Arial" w:cs="Arial"/>
          <w:sz w:val="24"/>
          <w:szCs w:val="24"/>
        </w:rPr>
        <w:t>ruck parked on Munger Street, behind the Meyerson.</w:t>
      </w:r>
      <w:r w:rsidR="009C6911">
        <w:rPr>
          <w:rFonts w:ascii="Arial" w:hAnsi="Arial" w:cs="Arial"/>
          <w:sz w:val="24"/>
          <w:szCs w:val="24"/>
        </w:rPr>
        <w:t xml:space="preserve"> </w:t>
      </w:r>
      <w:r w:rsidR="00CC36A6" w:rsidRPr="009C6911">
        <w:rPr>
          <w:rFonts w:ascii="Arial" w:hAnsi="Arial" w:cs="Arial"/>
          <w:sz w:val="24"/>
          <w:szCs w:val="24"/>
        </w:rPr>
        <w:t>A</w:t>
      </w:r>
      <w:r w:rsidR="00A84EDA" w:rsidRPr="009C6911">
        <w:rPr>
          <w:rFonts w:ascii="Arial" w:hAnsi="Arial" w:cs="Arial"/>
          <w:sz w:val="24"/>
          <w:szCs w:val="24"/>
        </w:rPr>
        <w:t xml:space="preserve"> mult-box </w:t>
      </w:r>
      <w:r w:rsidR="00BE705C">
        <w:rPr>
          <w:rFonts w:ascii="Arial" w:hAnsi="Arial" w:cs="Arial"/>
          <w:sz w:val="24"/>
          <w:szCs w:val="24"/>
        </w:rPr>
        <w:t>will</w:t>
      </w:r>
      <w:r w:rsidR="00CC36A6" w:rsidRPr="009C6911">
        <w:rPr>
          <w:rFonts w:ascii="Arial" w:hAnsi="Arial" w:cs="Arial"/>
          <w:sz w:val="24"/>
          <w:szCs w:val="24"/>
        </w:rPr>
        <w:t xml:space="preserve"> be provided </w:t>
      </w:r>
      <w:r w:rsidR="00BE705C">
        <w:rPr>
          <w:rFonts w:ascii="Arial" w:hAnsi="Arial" w:cs="Arial"/>
          <w:sz w:val="24"/>
          <w:szCs w:val="24"/>
        </w:rPr>
        <w:t xml:space="preserve">in the Meyerson </w:t>
      </w:r>
      <w:r w:rsidR="00CC36A6" w:rsidRPr="009C6911">
        <w:rPr>
          <w:rFonts w:ascii="Arial" w:hAnsi="Arial" w:cs="Arial"/>
          <w:sz w:val="24"/>
          <w:szCs w:val="24"/>
        </w:rPr>
        <w:t>for audio plug in</w:t>
      </w:r>
      <w:r w:rsidR="00A84EDA" w:rsidRPr="009C6911">
        <w:rPr>
          <w:rFonts w:ascii="Arial" w:hAnsi="Arial" w:cs="Arial"/>
          <w:sz w:val="24"/>
          <w:szCs w:val="24"/>
        </w:rPr>
        <w:t xml:space="preserve">. </w:t>
      </w:r>
      <w:r w:rsidR="00BE705C" w:rsidRPr="009C6911">
        <w:rPr>
          <w:rFonts w:ascii="Arial" w:hAnsi="Arial" w:cs="Arial"/>
          <w:sz w:val="24"/>
          <w:szCs w:val="24"/>
        </w:rPr>
        <w:t>Television media can bring their live boxes inside the Meyerson to set up in designated media boxes M &amp; K on the Loge level.</w:t>
      </w:r>
    </w:p>
    <w:p w:rsidR="009C6911" w:rsidRPr="009C6911" w:rsidRDefault="009C6911" w:rsidP="009C6911">
      <w:pPr>
        <w:rPr>
          <w:rFonts w:ascii="Arial" w:hAnsi="Arial" w:cs="Arial"/>
          <w:sz w:val="24"/>
          <w:szCs w:val="24"/>
        </w:rPr>
      </w:pPr>
      <w:r w:rsidRPr="009C6911">
        <w:rPr>
          <w:rFonts w:ascii="Arial" w:hAnsi="Arial" w:cs="Arial"/>
          <w:sz w:val="24"/>
          <w:szCs w:val="24"/>
        </w:rPr>
        <w:t>Flora Street in front of the Meyerson can be used from 4 to 8 a.m. for live remotes</w:t>
      </w:r>
      <w:r>
        <w:rPr>
          <w:rFonts w:ascii="Arial" w:hAnsi="Arial" w:cs="Arial"/>
          <w:sz w:val="24"/>
          <w:szCs w:val="24"/>
        </w:rPr>
        <w:t xml:space="preserve">, but all media </w:t>
      </w:r>
      <w:r w:rsidRPr="009C6911">
        <w:rPr>
          <w:rFonts w:ascii="Arial" w:hAnsi="Arial" w:cs="Arial"/>
          <w:sz w:val="24"/>
          <w:szCs w:val="24"/>
        </w:rPr>
        <w:t>vehicles wi</w:t>
      </w:r>
      <w:r>
        <w:rPr>
          <w:rFonts w:ascii="Arial" w:hAnsi="Arial" w:cs="Arial"/>
          <w:sz w:val="24"/>
          <w:szCs w:val="24"/>
        </w:rPr>
        <w:t xml:space="preserve">ll need to be out by 8 a.m. to make way for </w:t>
      </w:r>
      <w:r w:rsidRPr="009C6911">
        <w:rPr>
          <w:rFonts w:ascii="Arial" w:hAnsi="Arial" w:cs="Arial"/>
          <w:sz w:val="24"/>
          <w:szCs w:val="24"/>
        </w:rPr>
        <w:t xml:space="preserve">valet parking, shuttle traffic and emergency vehicles. </w:t>
      </w:r>
      <w:r w:rsidRPr="00BE705C">
        <w:rPr>
          <w:rFonts w:ascii="Arial" w:hAnsi="Arial" w:cs="Arial"/>
          <w:b/>
          <w:sz w:val="24"/>
          <w:szCs w:val="24"/>
        </w:rPr>
        <w:t>Cameras will be allowed on the exterior of the building or inside the main lobby, street level, but not inside the Concert Hall.</w:t>
      </w:r>
      <w:r w:rsidRPr="009C6911">
        <w:rPr>
          <w:rFonts w:ascii="Arial" w:hAnsi="Arial" w:cs="Arial"/>
          <w:b/>
          <w:sz w:val="24"/>
          <w:szCs w:val="24"/>
        </w:rPr>
        <w:t xml:space="preserve"> </w:t>
      </w:r>
    </w:p>
    <w:p w:rsidR="00A84EDA" w:rsidRPr="009C6911" w:rsidRDefault="00CC36A6" w:rsidP="00A84EDA">
      <w:pPr>
        <w:rPr>
          <w:rFonts w:ascii="Arial" w:hAnsi="Arial" w:cs="Arial"/>
          <w:sz w:val="24"/>
          <w:szCs w:val="24"/>
        </w:rPr>
      </w:pPr>
      <w:r w:rsidRPr="009C6911">
        <w:rPr>
          <w:rFonts w:ascii="Arial" w:hAnsi="Arial" w:cs="Arial"/>
          <w:b/>
          <w:sz w:val="24"/>
          <w:szCs w:val="24"/>
        </w:rPr>
        <w:t>M</w:t>
      </w:r>
      <w:r w:rsidR="00A84EDA" w:rsidRPr="009C6911">
        <w:rPr>
          <w:rFonts w:ascii="Arial" w:hAnsi="Arial" w:cs="Arial"/>
          <w:b/>
          <w:sz w:val="24"/>
          <w:szCs w:val="24"/>
        </w:rPr>
        <w:t xml:space="preserve">edia vehicles will </w:t>
      </w:r>
      <w:r w:rsidRPr="009C6911">
        <w:rPr>
          <w:rFonts w:ascii="Arial" w:hAnsi="Arial" w:cs="Arial"/>
          <w:b/>
          <w:sz w:val="24"/>
          <w:szCs w:val="24"/>
        </w:rPr>
        <w:t xml:space="preserve">not </w:t>
      </w:r>
      <w:r w:rsidR="00A84EDA" w:rsidRPr="009C6911">
        <w:rPr>
          <w:rFonts w:ascii="Arial" w:hAnsi="Arial" w:cs="Arial"/>
          <w:b/>
          <w:sz w:val="24"/>
          <w:szCs w:val="24"/>
        </w:rPr>
        <w:t>be allowed to park on Munger.</w:t>
      </w:r>
      <w:r w:rsidRPr="009C6911">
        <w:rPr>
          <w:rFonts w:ascii="Arial" w:hAnsi="Arial" w:cs="Arial"/>
          <w:sz w:val="24"/>
          <w:szCs w:val="24"/>
        </w:rPr>
        <w:t xml:space="preserve"> </w:t>
      </w:r>
      <w:r w:rsidR="009C6911" w:rsidRPr="009C6911">
        <w:rPr>
          <w:rFonts w:ascii="Arial" w:hAnsi="Arial" w:cs="Arial"/>
          <w:sz w:val="24"/>
          <w:szCs w:val="24"/>
        </w:rPr>
        <w:t xml:space="preserve">Free parking will be available at the Lexus Red Garage under the Winspear Opera House or the Lexus Silver Garages under the Dallas City Performance Hall. </w:t>
      </w:r>
      <w:r w:rsidR="00BE705C">
        <w:rPr>
          <w:rFonts w:ascii="Arial" w:hAnsi="Arial" w:cs="Arial"/>
          <w:sz w:val="24"/>
          <w:szCs w:val="24"/>
        </w:rPr>
        <w:t xml:space="preserve"> </w:t>
      </w:r>
    </w:p>
    <w:p w:rsidR="00E74061" w:rsidRPr="00E660CA" w:rsidRDefault="00E74061" w:rsidP="00E660CA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914400" y="1562100"/>
            <wp:positionH relativeFrom="margin">
              <wp:align>center</wp:align>
            </wp:positionH>
            <wp:positionV relativeFrom="margin">
              <wp:align>bottom</wp:align>
            </wp:positionV>
            <wp:extent cx="4364736" cy="5940552"/>
            <wp:effectExtent l="0" t="0" r="0" b="31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king Map (00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4736" cy="5940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74061" w:rsidRPr="00E660CA" w:rsidSect="009C6911">
      <w:headerReference w:type="default" r:id="rId8"/>
      <w:pgSz w:w="12240" w:h="15840"/>
      <w:pgMar w:top="1440" w:right="108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899" w:rsidRDefault="00717899" w:rsidP="00E660CA">
      <w:pPr>
        <w:spacing w:after="0" w:line="240" w:lineRule="auto"/>
      </w:pPr>
      <w:r>
        <w:separator/>
      </w:r>
    </w:p>
  </w:endnote>
  <w:endnote w:type="continuationSeparator" w:id="0">
    <w:p w:rsidR="00717899" w:rsidRDefault="00717899" w:rsidP="00E6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899" w:rsidRDefault="00717899" w:rsidP="00E660CA">
      <w:pPr>
        <w:spacing w:after="0" w:line="240" w:lineRule="auto"/>
      </w:pPr>
      <w:r>
        <w:separator/>
      </w:r>
    </w:p>
  </w:footnote>
  <w:footnote w:type="continuationSeparator" w:id="0">
    <w:p w:rsidR="00717899" w:rsidRDefault="00717899" w:rsidP="00E6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0CA" w:rsidRDefault="00E660CA">
    <w:pPr>
      <w:pStyle w:val="Header"/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950976" cy="932688"/>
          <wp:effectExtent l="0" t="0" r="1905" b="1270"/>
          <wp:wrapTopAndBottom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976" cy="932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CA"/>
    <w:rsid w:val="0000463D"/>
    <w:rsid w:val="000632B8"/>
    <w:rsid w:val="000D468A"/>
    <w:rsid w:val="000F00FE"/>
    <w:rsid w:val="00105070"/>
    <w:rsid w:val="001130DA"/>
    <w:rsid w:val="0015552E"/>
    <w:rsid w:val="001630BB"/>
    <w:rsid w:val="001F6DDE"/>
    <w:rsid w:val="002002AB"/>
    <w:rsid w:val="002234CD"/>
    <w:rsid w:val="0022439A"/>
    <w:rsid w:val="0023516E"/>
    <w:rsid w:val="002955C2"/>
    <w:rsid w:val="002A7E8D"/>
    <w:rsid w:val="002F1ED9"/>
    <w:rsid w:val="00355D1A"/>
    <w:rsid w:val="00377FBE"/>
    <w:rsid w:val="003A0A13"/>
    <w:rsid w:val="00435AE0"/>
    <w:rsid w:val="004549E1"/>
    <w:rsid w:val="0047674F"/>
    <w:rsid w:val="00483B1C"/>
    <w:rsid w:val="00496F25"/>
    <w:rsid w:val="00551DF1"/>
    <w:rsid w:val="005E47C1"/>
    <w:rsid w:val="005F0E81"/>
    <w:rsid w:val="006072F4"/>
    <w:rsid w:val="00617F70"/>
    <w:rsid w:val="0065525C"/>
    <w:rsid w:val="006613B2"/>
    <w:rsid w:val="00676D4A"/>
    <w:rsid w:val="00716CFF"/>
    <w:rsid w:val="00717899"/>
    <w:rsid w:val="0078251F"/>
    <w:rsid w:val="00797D02"/>
    <w:rsid w:val="007C3F93"/>
    <w:rsid w:val="008A0A7E"/>
    <w:rsid w:val="008F45BE"/>
    <w:rsid w:val="00984FBA"/>
    <w:rsid w:val="009C6911"/>
    <w:rsid w:val="009D44FB"/>
    <w:rsid w:val="00A229FA"/>
    <w:rsid w:val="00A84EDA"/>
    <w:rsid w:val="00A932DF"/>
    <w:rsid w:val="00AA5802"/>
    <w:rsid w:val="00AB075A"/>
    <w:rsid w:val="00AD6232"/>
    <w:rsid w:val="00B44345"/>
    <w:rsid w:val="00BE705C"/>
    <w:rsid w:val="00C02C40"/>
    <w:rsid w:val="00C877CB"/>
    <w:rsid w:val="00CC1EBD"/>
    <w:rsid w:val="00CC32E4"/>
    <w:rsid w:val="00CC36A6"/>
    <w:rsid w:val="00CD6F6B"/>
    <w:rsid w:val="00D30173"/>
    <w:rsid w:val="00E57C3C"/>
    <w:rsid w:val="00E660CA"/>
    <w:rsid w:val="00E70E5C"/>
    <w:rsid w:val="00E74061"/>
    <w:rsid w:val="00E903EE"/>
    <w:rsid w:val="00E90CED"/>
    <w:rsid w:val="00F07875"/>
    <w:rsid w:val="00F9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03017"/>
  <w15:chartTrackingRefBased/>
  <w15:docId w15:val="{52BC6966-C170-491C-B43B-90A2200F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0CA"/>
  </w:style>
  <w:style w:type="paragraph" w:styleId="Footer">
    <w:name w:val="footer"/>
    <w:basedOn w:val="Normal"/>
    <w:link w:val="FooterChar"/>
    <w:uiPriority w:val="99"/>
    <w:unhideWhenUsed/>
    <w:rsid w:val="00E66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0CA"/>
  </w:style>
  <w:style w:type="paragraph" w:styleId="BodyText">
    <w:name w:val="Body Text"/>
    <w:basedOn w:val="Normal"/>
    <w:link w:val="BodyTextChar"/>
    <w:uiPriority w:val="1"/>
    <w:qFormat/>
    <w:rsid w:val="00E660CA"/>
    <w:pPr>
      <w:widowControl w:val="0"/>
      <w:autoSpaceDE w:val="0"/>
      <w:autoSpaceDN w:val="0"/>
      <w:adjustRightInd w:val="0"/>
      <w:spacing w:after="0" w:line="240" w:lineRule="auto"/>
      <w:ind w:left="140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E660CA"/>
    <w:rPr>
      <w:rFonts w:ascii="Arial" w:eastAsiaTheme="minorEastAsia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9C42F-D604-4181-A0EA-9155132F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Nichelle</dc:creator>
  <cp:keywords/>
  <dc:description/>
  <cp:lastModifiedBy>Hill, Richard</cp:lastModifiedBy>
  <cp:revision>20</cp:revision>
  <cp:lastPrinted>2017-06-06T13:37:00Z</cp:lastPrinted>
  <dcterms:created xsi:type="dcterms:W3CDTF">2017-06-07T15:18:00Z</dcterms:created>
  <dcterms:modified xsi:type="dcterms:W3CDTF">2017-06-12T15:34:00Z</dcterms:modified>
</cp:coreProperties>
</file>