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054" w:rsidRDefault="00624054">
      <w:r w:rsidRPr="00624054">
        <w:rPr>
          <w:noProof/>
        </w:rPr>
        <w:drawing>
          <wp:inline distT="0" distB="0" distL="0" distR="0">
            <wp:extent cx="6515100" cy="1955019"/>
            <wp:effectExtent l="0" t="0" r="0" b="7620"/>
            <wp:docPr id="2" name="Picture 2" descr="C:\Users\richard.hill\Desktop\COD Press Release - Pres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hill\Desktop\COD Press Release - Press Bann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15100" cy="1955019"/>
                    </a:xfrm>
                    <a:prstGeom prst="rect">
                      <a:avLst/>
                    </a:prstGeom>
                    <a:noFill/>
                    <a:ln>
                      <a:noFill/>
                    </a:ln>
                  </pic:spPr>
                </pic:pic>
              </a:graphicData>
            </a:graphic>
          </wp:inline>
        </w:drawing>
      </w:r>
    </w:p>
    <w:p w:rsidR="00624054" w:rsidRPr="00581381" w:rsidRDefault="00581381">
      <w:pPr>
        <w:rPr>
          <w:rFonts w:ascii="Arial" w:hAnsi="Arial" w:cs="Arial"/>
          <w:noProof/>
          <w:sz w:val="24"/>
          <w:szCs w:val="24"/>
        </w:rPr>
      </w:pPr>
      <w:r w:rsidRPr="00581381">
        <w:rPr>
          <w:rFonts w:ascii="Arial" w:hAnsi="Arial" w:cs="Arial"/>
          <w:b/>
          <w:noProof/>
          <w:sz w:val="24"/>
          <w:szCs w:val="24"/>
        </w:rPr>
        <w:t>FOR IMMEDIATE RELEASE</w:t>
      </w:r>
      <w:r>
        <w:rPr>
          <w:rFonts w:ascii="Arial" w:hAnsi="Arial" w:cs="Arial"/>
          <w:noProof/>
          <w:sz w:val="24"/>
          <w:szCs w:val="24"/>
        </w:rPr>
        <w:br/>
      </w:r>
      <w:r>
        <w:rPr>
          <w:rFonts w:ascii="Arial" w:hAnsi="Arial" w:cs="Arial"/>
          <w:noProof/>
          <w:sz w:val="24"/>
          <w:szCs w:val="24"/>
        </w:rPr>
        <w:br/>
      </w:r>
      <w:r w:rsidR="00624054" w:rsidRPr="00581381">
        <w:rPr>
          <w:rFonts w:ascii="Arial" w:hAnsi="Arial" w:cs="Arial"/>
          <w:noProof/>
          <w:sz w:val="24"/>
          <w:szCs w:val="24"/>
        </w:rPr>
        <w:t xml:space="preserve">Oct. </w:t>
      </w:r>
      <w:r w:rsidRPr="00581381">
        <w:rPr>
          <w:rFonts w:ascii="Arial" w:hAnsi="Arial" w:cs="Arial"/>
          <w:noProof/>
          <w:sz w:val="24"/>
          <w:szCs w:val="24"/>
        </w:rPr>
        <w:t>4, 2016</w:t>
      </w:r>
    </w:p>
    <w:p w:rsidR="00624054" w:rsidRPr="00581381" w:rsidRDefault="00624054" w:rsidP="00581381">
      <w:pPr>
        <w:spacing w:after="0" w:line="240" w:lineRule="auto"/>
        <w:rPr>
          <w:rFonts w:ascii="Arial" w:eastAsia="Times New Roman" w:hAnsi="Arial" w:cs="Arial"/>
          <w:b/>
          <w:sz w:val="28"/>
          <w:szCs w:val="24"/>
        </w:rPr>
      </w:pPr>
      <w:r w:rsidRPr="00624054">
        <w:rPr>
          <w:rFonts w:ascii="Arial" w:eastAsia="Times New Roman" w:hAnsi="Arial" w:cs="Arial"/>
          <w:b/>
          <w:sz w:val="28"/>
          <w:szCs w:val="24"/>
        </w:rPr>
        <w:t>S</w:t>
      </w:r>
      <w:r w:rsidRPr="00581381">
        <w:rPr>
          <w:rFonts w:ascii="Arial" w:eastAsia="Times New Roman" w:hAnsi="Arial" w:cs="Arial"/>
          <w:b/>
          <w:sz w:val="28"/>
          <w:szCs w:val="24"/>
        </w:rPr>
        <w:t>tatement regarding HMK’s decision to close more than 300 dwellings</w:t>
      </w:r>
    </w:p>
    <w:p w:rsidR="00624054" w:rsidRPr="00624054" w:rsidRDefault="00624054" w:rsidP="00624054">
      <w:pPr>
        <w:spacing w:line="240" w:lineRule="auto"/>
        <w:jc w:val="both"/>
        <w:rPr>
          <w:rFonts w:ascii="Arial" w:eastAsia="Times New Roman" w:hAnsi="Arial" w:cs="Arial"/>
          <w:sz w:val="24"/>
          <w:szCs w:val="24"/>
        </w:rPr>
      </w:pPr>
      <w:bookmarkStart w:id="0" w:name="_GoBack"/>
      <w:bookmarkEnd w:id="0"/>
    </w:p>
    <w:p w:rsidR="00624054" w:rsidRPr="00624054" w:rsidRDefault="00581381" w:rsidP="00581381">
      <w:pPr>
        <w:spacing w:line="240" w:lineRule="auto"/>
        <w:rPr>
          <w:rFonts w:ascii="Arial" w:eastAsia="Times New Roman" w:hAnsi="Arial" w:cs="Arial"/>
          <w:sz w:val="24"/>
          <w:szCs w:val="24"/>
        </w:rPr>
      </w:pPr>
      <w:r w:rsidRPr="00581381">
        <w:rPr>
          <w:rFonts w:ascii="Arial" w:eastAsia="Times New Roman" w:hAnsi="Arial" w:cs="Arial"/>
          <w:b/>
          <w:sz w:val="24"/>
          <w:szCs w:val="24"/>
        </w:rPr>
        <w:t>Dallas -</w:t>
      </w:r>
      <w:r>
        <w:rPr>
          <w:rFonts w:ascii="Arial" w:eastAsia="Times New Roman" w:hAnsi="Arial" w:cs="Arial"/>
          <w:sz w:val="24"/>
          <w:szCs w:val="24"/>
        </w:rPr>
        <w:t xml:space="preserve"> On Sept.</w:t>
      </w:r>
      <w:r w:rsidR="00624054" w:rsidRPr="00624054">
        <w:rPr>
          <w:rFonts w:ascii="Arial" w:eastAsia="Times New Roman" w:hAnsi="Arial" w:cs="Arial"/>
          <w:sz w:val="24"/>
          <w:szCs w:val="24"/>
        </w:rPr>
        <w:t xml:space="preserve"> 20, 2016, HMK, Ltd. gave its tenants and the City written notice that it was closing 305 of its estimated 430 rental single famil</w:t>
      </w:r>
      <w:r>
        <w:rPr>
          <w:rFonts w:ascii="Arial" w:eastAsia="Times New Roman" w:hAnsi="Arial" w:cs="Arial"/>
          <w:sz w:val="24"/>
          <w:szCs w:val="24"/>
        </w:rPr>
        <w:t>y dwellings by or before Oct.</w:t>
      </w:r>
      <w:r w:rsidR="00624054" w:rsidRPr="00624054">
        <w:rPr>
          <w:rFonts w:ascii="Arial" w:eastAsia="Times New Roman" w:hAnsi="Arial" w:cs="Arial"/>
          <w:sz w:val="24"/>
          <w:szCs w:val="24"/>
        </w:rPr>
        <w:t xml:space="preserve"> 31, 2016.  HMK is demanding its tenants move within three days after their month-to-month leases end.  After the tenants vacate, HMK says it will demolish or no longer use the dwellings for residential purposes. HMK claims “The City of Dallas is forcing us to take this action.”</w:t>
      </w:r>
    </w:p>
    <w:p w:rsidR="00624054" w:rsidRPr="00624054" w:rsidRDefault="00624054" w:rsidP="00581381">
      <w:pPr>
        <w:spacing w:line="240" w:lineRule="auto"/>
        <w:rPr>
          <w:rFonts w:ascii="Arial" w:eastAsia="Times New Roman" w:hAnsi="Arial" w:cs="Arial"/>
          <w:sz w:val="24"/>
          <w:szCs w:val="24"/>
        </w:rPr>
      </w:pPr>
      <w:r w:rsidRPr="00624054">
        <w:rPr>
          <w:rFonts w:ascii="Arial" w:eastAsia="Times New Roman" w:hAnsi="Arial" w:cs="Arial"/>
          <w:sz w:val="24"/>
          <w:szCs w:val="24"/>
        </w:rPr>
        <w:t xml:space="preserve">The City is not forcing HMK to evict its tenants and demolish or cease using its dwellings. The City Attorney’s Office filed five lawsuits against HMK concerning five of its </w:t>
      </w:r>
      <w:r w:rsidR="00581381">
        <w:rPr>
          <w:rFonts w:ascii="Arial" w:eastAsia="Times New Roman" w:hAnsi="Arial" w:cs="Arial"/>
          <w:sz w:val="24"/>
          <w:szCs w:val="24"/>
        </w:rPr>
        <w:t>residential dwellings on Aug.</w:t>
      </w:r>
      <w:r w:rsidRPr="00624054">
        <w:rPr>
          <w:rFonts w:ascii="Arial" w:eastAsia="Times New Roman" w:hAnsi="Arial" w:cs="Arial"/>
          <w:sz w:val="24"/>
          <w:szCs w:val="24"/>
        </w:rPr>
        <w:t xml:space="preserve"> 1, 2016. These lawsuits sought court orders requiring HMK to comply with minimum housing standards designed to protect the residents’ health and safety. The City’s lawsuits did not seek demolition of the dwellings or orders requiring the residents to leave.  </w:t>
      </w:r>
    </w:p>
    <w:p w:rsidR="00624054" w:rsidRPr="00624054" w:rsidRDefault="00624054" w:rsidP="00581381">
      <w:pPr>
        <w:spacing w:line="240" w:lineRule="auto"/>
        <w:rPr>
          <w:rFonts w:ascii="Arial" w:eastAsia="Times New Roman" w:hAnsi="Arial" w:cs="Arial"/>
          <w:sz w:val="24"/>
          <w:szCs w:val="24"/>
        </w:rPr>
      </w:pPr>
      <w:r w:rsidRPr="00624054">
        <w:rPr>
          <w:rFonts w:ascii="Arial" w:eastAsia="Times New Roman" w:hAnsi="Arial" w:cs="Arial"/>
          <w:sz w:val="24"/>
          <w:szCs w:val="24"/>
        </w:rPr>
        <w:t xml:space="preserve">At a time when the City is facing a crisis with homelessness, HMK’s mass evictions will likely cause many of its tenants to suffer serious hardships because they may not be able to find suitable alternative housing on such short notice. Regardless, HMK would not need to close so many dwellings had it properly maintained them.  </w:t>
      </w:r>
    </w:p>
    <w:p w:rsidR="00624054" w:rsidRPr="00624054" w:rsidRDefault="00624054" w:rsidP="00581381">
      <w:pPr>
        <w:spacing w:line="240" w:lineRule="auto"/>
        <w:rPr>
          <w:rFonts w:ascii="Arial" w:eastAsia="Times New Roman" w:hAnsi="Arial" w:cs="Arial"/>
          <w:b/>
          <w:sz w:val="24"/>
          <w:szCs w:val="24"/>
        </w:rPr>
      </w:pPr>
      <w:r w:rsidRPr="00624054">
        <w:rPr>
          <w:rFonts w:ascii="Arial" w:eastAsia="Times New Roman" w:hAnsi="Arial" w:cs="Arial"/>
          <w:sz w:val="24"/>
          <w:szCs w:val="24"/>
        </w:rPr>
        <w:t xml:space="preserve">Tenants of HMK who have received a notice of closure and want to discuss their situation and potential options in English or Spanish are asked to call City Code Inspector </w:t>
      </w:r>
      <w:r w:rsidRPr="00624054">
        <w:rPr>
          <w:rFonts w:ascii="Arial" w:eastAsia="Times New Roman" w:hAnsi="Arial" w:cs="Arial"/>
          <w:b/>
          <w:sz w:val="24"/>
          <w:szCs w:val="24"/>
        </w:rPr>
        <w:t xml:space="preserve">Eloisa Mariscal at </w:t>
      </w:r>
      <w:r w:rsidR="00581381" w:rsidRPr="00581381">
        <w:rPr>
          <w:rFonts w:ascii="Arial" w:eastAsia="Times New Roman" w:hAnsi="Arial" w:cs="Arial"/>
          <w:b/>
          <w:sz w:val="24"/>
          <w:szCs w:val="24"/>
        </w:rPr>
        <w:t xml:space="preserve">(214) </w:t>
      </w:r>
      <w:r w:rsidRPr="00624054">
        <w:rPr>
          <w:rFonts w:ascii="Arial" w:eastAsia="Times New Roman" w:hAnsi="Arial" w:cs="Arial"/>
          <w:b/>
          <w:sz w:val="24"/>
          <w:szCs w:val="24"/>
        </w:rPr>
        <w:t xml:space="preserve">952-8466. </w:t>
      </w:r>
    </w:p>
    <w:p w:rsidR="00624054" w:rsidRDefault="00624054"/>
    <w:sectPr w:rsidR="00624054" w:rsidSect="00624054">
      <w:pgSz w:w="12240" w:h="15840"/>
      <w:pgMar w:top="900" w:right="144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52"/>
    <w:rsid w:val="00230E52"/>
    <w:rsid w:val="00553A64"/>
    <w:rsid w:val="00581381"/>
    <w:rsid w:val="0062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7122"/>
  <w15:chartTrackingRefBased/>
  <w15:docId w15:val="{80F44ACC-737F-4212-97BA-8EA5FFF8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240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Richard</dc:creator>
  <cp:keywords/>
  <dc:description/>
  <cp:lastModifiedBy>Hill, Richard</cp:lastModifiedBy>
  <cp:revision>3</cp:revision>
  <dcterms:created xsi:type="dcterms:W3CDTF">2016-10-04T23:00:00Z</dcterms:created>
  <dcterms:modified xsi:type="dcterms:W3CDTF">2016-10-04T23:13:00Z</dcterms:modified>
</cp:coreProperties>
</file>