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FDA" w:rsidRPr="00411394" w:rsidRDefault="00824FBC" w:rsidP="00411394">
      <w:pPr>
        <w:pStyle w:val="Heading1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 w:val="0"/>
          <w:noProof/>
        </w:rPr>
        <w:drawing>
          <wp:inline distT="0" distB="0" distL="0" distR="0">
            <wp:extent cx="5810250" cy="1485900"/>
            <wp:effectExtent l="0" t="0" r="0" b="0"/>
            <wp:docPr id="2" name="Picture 1" descr="GovBanners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vBanners-0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FDA">
        <w:rPr>
          <w:rFonts w:ascii="Arial" w:hAnsi="Arial" w:cs="Arial"/>
          <w:color w:val="000000"/>
          <w:sz w:val="20"/>
          <w:szCs w:val="20"/>
        </w:rPr>
        <w:br/>
      </w:r>
      <w:r w:rsidR="00226FDA">
        <w:rPr>
          <w:rFonts w:ascii="Arial" w:hAnsi="Arial" w:cs="Arial"/>
          <w:color w:val="000000"/>
          <w:sz w:val="20"/>
          <w:szCs w:val="20"/>
        </w:rPr>
        <w:br/>
      </w:r>
      <w:r w:rsidR="00226FDA" w:rsidRPr="00411394">
        <w:rPr>
          <w:rFonts w:ascii="Arial" w:hAnsi="Arial" w:cs="Arial"/>
          <w:color w:val="000000"/>
          <w:sz w:val="24"/>
          <w:szCs w:val="24"/>
        </w:rPr>
        <w:t xml:space="preserve">FOR IMMEDIATE RELEASE   </w:t>
      </w:r>
      <w:r w:rsidR="00226FDA" w:rsidRPr="00411394">
        <w:rPr>
          <w:rFonts w:ascii="Arial" w:hAnsi="Arial" w:cs="Arial"/>
          <w:color w:val="000000"/>
          <w:sz w:val="24"/>
          <w:szCs w:val="24"/>
        </w:rPr>
        <w:tab/>
      </w:r>
      <w:r w:rsidR="00226FDA" w:rsidRPr="00411394">
        <w:rPr>
          <w:rFonts w:ascii="Arial" w:hAnsi="Arial" w:cs="Arial"/>
          <w:color w:val="000000"/>
          <w:sz w:val="24"/>
          <w:szCs w:val="24"/>
        </w:rPr>
        <w:tab/>
        <w:t xml:space="preserve">For more information contact: </w:t>
      </w:r>
    </w:p>
    <w:p w:rsidR="00411394" w:rsidRDefault="001D4592" w:rsidP="00411394">
      <w:pPr>
        <w:ind w:left="6480" w:hanging="5760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Nov. 6</w:t>
      </w:r>
      <w:r w:rsidR="00411394">
        <w:rPr>
          <w:rFonts w:ascii="Arial" w:hAnsi="Arial" w:cs="Arial"/>
          <w:b/>
          <w:sz w:val="24"/>
          <w:szCs w:val="24"/>
        </w:rPr>
        <w:t xml:space="preserve">, 2014   </w:t>
      </w:r>
      <w:r w:rsidR="00411394">
        <w:rPr>
          <w:rFonts w:ascii="Arial" w:hAnsi="Arial" w:cs="Arial"/>
          <w:b/>
          <w:color w:val="000000"/>
          <w:sz w:val="24"/>
          <w:szCs w:val="24"/>
        </w:rPr>
        <w:t xml:space="preserve">                                         </w:t>
      </w:r>
      <w:r w:rsidR="00154F1D" w:rsidRPr="00411394">
        <w:rPr>
          <w:rFonts w:ascii="Arial" w:hAnsi="Arial" w:cs="Arial"/>
          <w:b/>
          <w:color w:val="000000"/>
          <w:sz w:val="24"/>
          <w:szCs w:val="24"/>
        </w:rPr>
        <w:t>Mina Ramon – Council Assistant</w:t>
      </w:r>
      <w:r w:rsidR="00411394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226FDA" w:rsidRDefault="00411394" w:rsidP="00411394">
      <w:pPr>
        <w:ind w:left="6480" w:hanging="576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</w:t>
      </w:r>
      <w:r w:rsidR="00226FDA" w:rsidRPr="00411394">
        <w:rPr>
          <w:rFonts w:ascii="Arial" w:hAnsi="Arial" w:cs="Arial"/>
          <w:b/>
          <w:bCs/>
          <w:color w:val="000000"/>
          <w:sz w:val="24"/>
          <w:szCs w:val="24"/>
        </w:rPr>
        <w:t>(214)</w:t>
      </w:r>
      <w:r w:rsidR="00154F1D" w:rsidRPr="00411394">
        <w:rPr>
          <w:rFonts w:ascii="Arial" w:hAnsi="Arial" w:cs="Arial"/>
          <w:b/>
          <w:bCs/>
          <w:color w:val="000000"/>
          <w:sz w:val="24"/>
          <w:szCs w:val="24"/>
        </w:rPr>
        <w:t xml:space="preserve"> 670-0776</w:t>
      </w:r>
    </w:p>
    <w:p w:rsidR="001D4592" w:rsidRPr="008414AD" w:rsidRDefault="001D4592" w:rsidP="00411394">
      <w:pPr>
        <w:ind w:left="6480" w:hanging="5760"/>
        <w:rPr>
          <w:rFonts w:ascii="Arial" w:hAnsi="Arial" w:cs="Arial"/>
          <w:b/>
          <w:sz w:val="24"/>
          <w:szCs w:val="24"/>
        </w:rPr>
      </w:pPr>
    </w:p>
    <w:p w:rsidR="00226FDA" w:rsidRPr="008414AD" w:rsidRDefault="00226FDA" w:rsidP="00411394">
      <w:pPr>
        <w:ind w:left="6480" w:hanging="5760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D4592" w:rsidRPr="008414AD" w:rsidRDefault="00154F1D" w:rsidP="00411394">
      <w:pPr>
        <w:pStyle w:val="Subtitle"/>
        <w:ind w:left="720"/>
        <w:jc w:val="center"/>
        <w:rPr>
          <w:rFonts w:ascii="Arial" w:hAnsi="Arial" w:cs="Arial"/>
          <w:b/>
          <w:i w:val="0"/>
          <w:color w:val="auto"/>
        </w:rPr>
      </w:pPr>
      <w:r w:rsidRPr="008414AD">
        <w:rPr>
          <w:rFonts w:ascii="Arial" w:hAnsi="Arial" w:cs="Arial"/>
          <w:b/>
          <w:i w:val="0"/>
          <w:color w:val="auto"/>
        </w:rPr>
        <w:t xml:space="preserve">Councilmembers Griggs and Caraway to </w:t>
      </w:r>
      <w:r w:rsidR="00AB1DCC">
        <w:rPr>
          <w:rFonts w:ascii="Arial" w:hAnsi="Arial" w:cs="Arial"/>
          <w:b/>
          <w:i w:val="0"/>
          <w:color w:val="auto"/>
        </w:rPr>
        <w:t xml:space="preserve">host   </w:t>
      </w:r>
      <w:r w:rsidRPr="008414AD">
        <w:rPr>
          <w:rFonts w:ascii="Arial" w:hAnsi="Arial" w:cs="Arial"/>
          <w:b/>
          <w:i w:val="0"/>
          <w:color w:val="auto"/>
        </w:rPr>
        <w:t xml:space="preserve"> </w:t>
      </w:r>
      <w:r w:rsidRPr="008414AD">
        <w:rPr>
          <w:rFonts w:ascii="Arial" w:hAnsi="Arial" w:cs="Arial"/>
          <w:b/>
          <w:i w:val="0"/>
          <w:color w:val="auto"/>
        </w:rPr>
        <w:br/>
      </w:r>
      <w:r w:rsidR="008414AD" w:rsidRPr="008414AD">
        <w:rPr>
          <w:rFonts w:ascii="Arial" w:hAnsi="Arial" w:cs="Arial"/>
          <w:b/>
          <w:i w:val="0"/>
          <w:color w:val="auto"/>
        </w:rPr>
        <w:t xml:space="preserve"> </w:t>
      </w:r>
      <w:r w:rsidRPr="008414AD">
        <w:rPr>
          <w:rFonts w:ascii="Arial" w:hAnsi="Arial" w:cs="Arial"/>
          <w:b/>
          <w:i w:val="0"/>
          <w:color w:val="auto"/>
        </w:rPr>
        <w:t>turkey giveaway and health fair on Nov. 21</w:t>
      </w:r>
    </w:p>
    <w:p w:rsidR="00EA08B8" w:rsidRPr="00411394" w:rsidRDefault="00EA08B8" w:rsidP="00411394">
      <w:pPr>
        <w:pStyle w:val="Subtitle"/>
        <w:ind w:left="720"/>
        <w:jc w:val="center"/>
        <w:rPr>
          <w:rFonts w:ascii="Arial" w:hAnsi="Arial" w:cs="Arial"/>
          <w:b/>
          <w:i w:val="0"/>
          <w:color w:val="auto"/>
        </w:rPr>
      </w:pPr>
      <w:r w:rsidRPr="00411394">
        <w:rPr>
          <w:rFonts w:ascii="Arial" w:hAnsi="Arial" w:cs="Arial"/>
          <w:b/>
          <w:i w:val="0"/>
          <w:color w:val="auto"/>
        </w:rPr>
        <w:br/>
      </w:r>
    </w:p>
    <w:p w:rsidR="00EA08B8" w:rsidRPr="00411394" w:rsidRDefault="00EA08B8" w:rsidP="008414AD">
      <w:pPr>
        <w:pStyle w:val="Subtitle"/>
        <w:ind w:left="2160" w:hanging="1440"/>
        <w:rPr>
          <w:rFonts w:ascii="Arial" w:hAnsi="Arial" w:cs="Arial"/>
          <w:i w:val="0"/>
          <w:color w:val="auto"/>
        </w:rPr>
      </w:pPr>
      <w:r w:rsidRPr="00411394">
        <w:rPr>
          <w:rFonts w:ascii="Arial" w:hAnsi="Arial" w:cs="Arial"/>
          <w:b/>
          <w:i w:val="0"/>
          <w:color w:val="auto"/>
        </w:rPr>
        <w:t>Who:</w:t>
      </w:r>
      <w:r w:rsidR="001D4592">
        <w:rPr>
          <w:rFonts w:ascii="Arial" w:hAnsi="Arial" w:cs="Arial"/>
          <w:i w:val="0"/>
          <w:color w:val="auto"/>
        </w:rPr>
        <w:tab/>
      </w:r>
      <w:r w:rsidR="00154F1D" w:rsidRPr="00411394">
        <w:rPr>
          <w:rFonts w:ascii="Arial" w:hAnsi="Arial" w:cs="Arial"/>
          <w:i w:val="0"/>
          <w:color w:val="auto"/>
        </w:rPr>
        <w:t>District 1 Councilmember Scott Griggs and Distri</w:t>
      </w:r>
      <w:r w:rsidRPr="00411394">
        <w:rPr>
          <w:rFonts w:ascii="Arial" w:hAnsi="Arial" w:cs="Arial"/>
          <w:i w:val="0"/>
          <w:color w:val="auto"/>
        </w:rPr>
        <w:t xml:space="preserve">ct 4 Councilmember Dwaine R. </w:t>
      </w:r>
      <w:r w:rsidR="00154F1D" w:rsidRPr="00411394">
        <w:rPr>
          <w:rFonts w:ascii="Arial" w:hAnsi="Arial" w:cs="Arial"/>
          <w:i w:val="0"/>
          <w:color w:val="auto"/>
        </w:rPr>
        <w:t>Caraway will present a turkey giveaway and health fair</w:t>
      </w:r>
      <w:r w:rsidRPr="00411394">
        <w:rPr>
          <w:rFonts w:ascii="Arial" w:hAnsi="Arial" w:cs="Arial"/>
          <w:i w:val="0"/>
          <w:color w:val="auto"/>
        </w:rPr>
        <w:t xml:space="preserve"> on </w:t>
      </w:r>
      <w:r w:rsidR="008414AD">
        <w:rPr>
          <w:rFonts w:ascii="Arial" w:hAnsi="Arial" w:cs="Arial"/>
          <w:i w:val="0"/>
          <w:color w:val="auto"/>
        </w:rPr>
        <w:t xml:space="preserve">Friday, </w:t>
      </w:r>
      <w:r w:rsidRPr="00411394">
        <w:rPr>
          <w:rFonts w:ascii="Arial" w:hAnsi="Arial" w:cs="Arial"/>
          <w:i w:val="0"/>
          <w:color w:val="auto"/>
        </w:rPr>
        <w:t xml:space="preserve">Nov. 21. The event will </w:t>
      </w:r>
      <w:r w:rsidR="00A23AC1" w:rsidRPr="00411394">
        <w:rPr>
          <w:rFonts w:ascii="Arial" w:hAnsi="Arial" w:cs="Arial"/>
          <w:i w:val="0"/>
          <w:color w:val="auto"/>
        </w:rPr>
        <w:t>include free health screenings and flu shots for $10.</w:t>
      </w:r>
      <w:r w:rsidRPr="00411394">
        <w:rPr>
          <w:rFonts w:ascii="Arial" w:hAnsi="Arial" w:cs="Arial"/>
          <w:i w:val="0"/>
          <w:color w:val="auto"/>
        </w:rPr>
        <w:t xml:space="preserve"> </w:t>
      </w:r>
    </w:p>
    <w:p w:rsidR="00EA08B8" w:rsidRPr="00411394" w:rsidRDefault="00EA08B8" w:rsidP="008414AD">
      <w:pPr>
        <w:pStyle w:val="Subtitle"/>
        <w:ind w:left="720"/>
        <w:rPr>
          <w:rFonts w:ascii="Arial" w:hAnsi="Arial" w:cs="Arial"/>
          <w:i w:val="0"/>
          <w:color w:val="auto"/>
        </w:rPr>
      </w:pPr>
    </w:p>
    <w:p w:rsidR="00A81248" w:rsidRPr="00411394" w:rsidRDefault="00A81248" w:rsidP="008414AD">
      <w:pPr>
        <w:pStyle w:val="Subtitle"/>
        <w:ind w:left="2160"/>
        <w:rPr>
          <w:rFonts w:ascii="Arial" w:hAnsi="Arial" w:cs="Arial"/>
          <w:i w:val="0"/>
          <w:color w:val="auto"/>
        </w:rPr>
      </w:pPr>
      <w:r w:rsidRPr="00411394">
        <w:rPr>
          <w:rFonts w:ascii="Arial" w:hAnsi="Arial" w:cs="Arial"/>
          <w:i w:val="0"/>
          <w:color w:val="auto"/>
        </w:rPr>
        <w:t xml:space="preserve">To register for a free turkey </w:t>
      </w:r>
      <w:r w:rsidR="008414AD">
        <w:rPr>
          <w:rFonts w:ascii="Arial" w:hAnsi="Arial" w:cs="Arial"/>
          <w:i w:val="0"/>
          <w:color w:val="auto"/>
        </w:rPr>
        <w:t xml:space="preserve">call (214) 671-8922 </w:t>
      </w:r>
      <w:r w:rsidRPr="00411394">
        <w:rPr>
          <w:rFonts w:ascii="Arial" w:hAnsi="Arial" w:cs="Arial"/>
          <w:i w:val="0"/>
          <w:color w:val="auto"/>
        </w:rPr>
        <w:t>(while supplies last</w:t>
      </w:r>
      <w:r w:rsidR="001D4592">
        <w:rPr>
          <w:rFonts w:ascii="Arial" w:hAnsi="Arial" w:cs="Arial"/>
          <w:i w:val="0"/>
          <w:color w:val="auto"/>
        </w:rPr>
        <w:t xml:space="preserve"> - limit one per household</w:t>
      </w:r>
      <w:r w:rsidR="008414AD">
        <w:rPr>
          <w:rFonts w:ascii="Arial" w:hAnsi="Arial" w:cs="Arial"/>
          <w:i w:val="0"/>
          <w:color w:val="auto"/>
        </w:rPr>
        <w:t xml:space="preserve">). </w:t>
      </w:r>
      <w:r w:rsidR="00EA08B8" w:rsidRPr="00411394">
        <w:rPr>
          <w:rFonts w:ascii="Arial" w:hAnsi="Arial" w:cs="Arial"/>
          <w:i w:val="0"/>
          <w:color w:val="auto"/>
        </w:rPr>
        <w:t xml:space="preserve">The </w:t>
      </w:r>
      <w:r w:rsidR="008414AD">
        <w:rPr>
          <w:rFonts w:ascii="Arial" w:hAnsi="Arial" w:cs="Arial"/>
          <w:i w:val="0"/>
          <w:color w:val="auto"/>
        </w:rPr>
        <w:t xml:space="preserve">turkey </w:t>
      </w:r>
      <w:r w:rsidR="00EA08B8" w:rsidRPr="00411394">
        <w:rPr>
          <w:rFonts w:ascii="Arial" w:hAnsi="Arial" w:cs="Arial"/>
          <w:i w:val="0"/>
          <w:color w:val="auto"/>
        </w:rPr>
        <w:t xml:space="preserve">giveaway </w:t>
      </w:r>
      <w:r w:rsidRPr="00411394">
        <w:rPr>
          <w:rFonts w:ascii="Arial" w:hAnsi="Arial" w:cs="Arial"/>
          <w:i w:val="0"/>
          <w:color w:val="auto"/>
        </w:rPr>
        <w:t>is for Dallas residents only and is not available to ci</w:t>
      </w:r>
      <w:r w:rsidR="00EA08B8" w:rsidRPr="00411394">
        <w:rPr>
          <w:rFonts w:ascii="Arial" w:hAnsi="Arial" w:cs="Arial"/>
          <w:i w:val="0"/>
          <w:color w:val="auto"/>
        </w:rPr>
        <w:t xml:space="preserve">ty employees. Sponsors of the </w:t>
      </w:r>
      <w:r w:rsidRPr="00411394">
        <w:rPr>
          <w:rFonts w:ascii="Arial" w:hAnsi="Arial" w:cs="Arial"/>
          <w:i w:val="0"/>
          <w:color w:val="auto"/>
        </w:rPr>
        <w:t xml:space="preserve">event include </w:t>
      </w:r>
      <w:r w:rsidR="00411394">
        <w:rPr>
          <w:rFonts w:ascii="Arial" w:hAnsi="Arial" w:cs="Arial"/>
          <w:i w:val="0"/>
          <w:color w:val="auto"/>
        </w:rPr>
        <w:t xml:space="preserve">Advantage Healthcare Systems, Central Market, Walmart, </w:t>
      </w:r>
      <w:r w:rsidRPr="00411394">
        <w:rPr>
          <w:rFonts w:ascii="Arial" w:hAnsi="Arial" w:cs="Arial"/>
          <w:i w:val="0"/>
          <w:color w:val="auto"/>
        </w:rPr>
        <w:t>HEB, Costco, and U</w:t>
      </w:r>
      <w:r w:rsidR="00EA08B8" w:rsidRPr="00411394">
        <w:rPr>
          <w:rFonts w:ascii="Arial" w:hAnsi="Arial" w:cs="Arial"/>
          <w:i w:val="0"/>
          <w:color w:val="auto"/>
        </w:rPr>
        <w:t xml:space="preserve">niversity General Hospital of </w:t>
      </w:r>
      <w:r w:rsidRPr="00411394">
        <w:rPr>
          <w:rFonts w:ascii="Arial" w:hAnsi="Arial" w:cs="Arial"/>
          <w:i w:val="0"/>
          <w:color w:val="auto"/>
        </w:rPr>
        <w:t>Dallas.</w:t>
      </w:r>
    </w:p>
    <w:p w:rsidR="00154F1D" w:rsidRPr="00411394" w:rsidRDefault="00154F1D" w:rsidP="00411394">
      <w:pPr>
        <w:pStyle w:val="default"/>
        <w:ind w:left="720"/>
        <w:rPr>
          <w:b/>
        </w:rPr>
      </w:pPr>
    </w:p>
    <w:p w:rsidR="00154F1D" w:rsidRPr="00411394" w:rsidRDefault="00154F1D" w:rsidP="00411394">
      <w:pPr>
        <w:pStyle w:val="default"/>
        <w:ind w:left="720"/>
        <w:rPr>
          <w:b/>
        </w:rPr>
      </w:pPr>
    </w:p>
    <w:p w:rsidR="00154F1D" w:rsidRPr="00411394" w:rsidRDefault="00EA08B8" w:rsidP="008414AD">
      <w:pPr>
        <w:pStyle w:val="default"/>
        <w:tabs>
          <w:tab w:val="left" w:pos="1440"/>
        </w:tabs>
        <w:ind w:left="720"/>
        <w:rPr>
          <w:b/>
        </w:rPr>
      </w:pPr>
      <w:r w:rsidRPr="00411394">
        <w:rPr>
          <w:b/>
        </w:rPr>
        <w:t xml:space="preserve">When: </w:t>
      </w:r>
      <w:r w:rsidR="001D4592">
        <w:rPr>
          <w:b/>
        </w:rPr>
        <w:tab/>
      </w:r>
      <w:r w:rsidR="008414AD">
        <w:t>2 to 6 p.m. Friday</w:t>
      </w:r>
      <w:r w:rsidR="00154F1D" w:rsidRPr="00411394">
        <w:t xml:space="preserve"> Nov. 21</w:t>
      </w:r>
    </w:p>
    <w:p w:rsidR="00154F1D" w:rsidRPr="00411394" w:rsidRDefault="00154F1D" w:rsidP="00411394">
      <w:pPr>
        <w:pStyle w:val="default"/>
        <w:ind w:left="720"/>
        <w:rPr>
          <w:b/>
        </w:rPr>
      </w:pPr>
      <w:bookmarkStart w:id="0" w:name="_GoBack"/>
      <w:bookmarkEnd w:id="0"/>
    </w:p>
    <w:p w:rsidR="00154F1D" w:rsidRPr="00411394" w:rsidRDefault="00154F1D" w:rsidP="00411394">
      <w:pPr>
        <w:pStyle w:val="default"/>
        <w:ind w:left="720"/>
        <w:rPr>
          <w:b/>
        </w:rPr>
      </w:pPr>
    </w:p>
    <w:p w:rsidR="00154F1D" w:rsidRPr="00411394" w:rsidRDefault="00EA08B8" w:rsidP="008414AD">
      <w:pPr>
        <w:pStyle w:val="default"/>
        <w:tabs>
          <w:tab w:val="left" w:pos="1440"/>
        </w:tabs>
        <w:ind w:left="720"/>
        <w:jc w:val="both"/>
        <w:rPr>
          <w:b/>
        </w:rPr>
      </w:pPr>
      <w:r w:rsidRPr="00411394">
        <w:rPr>
          <w:b/>
        </w:rPr>
        <w:t xml:space="preserve">Where: </w:t>
      </w:r>
      <w:r w:rsidR="001D4592">
        <w:rPr>
          <w:b/>
        </w:rPr>
        <w:tab/>
      </w:r>
      <w:r w:rsidR="00154F1D" w:rsidRPr="00411394">
        <w:t>Advantage Healthcare Systems, 214 W. Colorado Blvd.</w:t>
      </w:r>
    </w:p>
    <w:p w:rsidR="00154F1D" w:rsidRDefault="00154F1D" w:rsidP="00411394">
      <w:pPr>
        <w:pStyle w:val="default"/>
        <w:ind w:left="720"/>
        <w:rPr>
          <w:b/>
        </w:rPr>
      </w:pPr>
    </w:p>
    <w:p w:rsidR="00226FDA" w:rsidRDefault="00226FDA" w:rsidP="00411394">
      <w:pPr>
        <w:ind w:left="720"/>
        <w:rPr>
          <w:rFonts w:ascii="Arial" w:hAnsi="Arial" w:cs="Arial"/>
          <w:sz w:val="24"/>
          <w:szCs w:val="24"/>
        </w:rPr>
      </w:pPr>
    </w:p>
    <w:p w:rsidR="00226FDA" w:rsidRPr="005878B8" w:rsidRDefault="00226FDA" w:rsidP="0070753D">
      <w:pPr>
        <w:jc w:val="center"/>
        <w:rPr>
          <w:rFonts w:ascii="Arial" w:hAnsi="Arial" w:cs="Arial"/>
          <w:b/>
          <w:sz w:val="24"/>
          <w:szCs w:val="24"/>
          <w:lang w:val="en-GB"/>
        </w:rPr>
      </w:pPr>
      <w:r w:rsidRPr="005878B8">
        <w:rPr>
          <w:rFonts w:ascii="Arial" w:hAnsi="Arial" w:cs="Arial"/>
          <w:b/>
          <w:sz w:val="24"/>
          <w:szCs w:val="24"/>
        </w:rPr>
        <w:t>###</w:t>
      </w:r>
    </w:p>
    <w:p w:rsidR="00226FDA" w:rsidRPr="0070753D" w:rsidRDefault="00226FDA" w:rsidP="0070753D">
      <w:pPr>
        <w:contextualSpacing/>
        <w:rPr>
          <w:rFonts w:ascii="Arial" w:hAnsi="Arial" w:cs="Arial"/>
          <w:sz w:val="24"/>
          <w:szCs w:val="24"/>
        </w:rPr>
      </w:pPr>
    </w:p>
    <w:p w:rsidR="00226FDA" w:rsidRDefault="00226FDA" w:rsidP="0070753D">
      <w:pPr>
        <w:autoSpaceDE w:val="0"/>
        <w:autoSpaceDN w:val="0"/>
        <w:adjustRightInd w:val="0"/>
        <w:rPr>
          <w:rFonts w:cs="Calibri"/>
        </w:rPr>
      </w:pPr>
    </w:p>
    <w:p w:rsidR="00226FDA" w:rsidRPr="007B184F" w:rsidRDefault="00226FDA" w:rsidP="004B2589">
      <w:pPr>
        <w:autoSpaceDE w:val="0"/>
        <w:autoSpaceDN w:val="0"/>
        <w:adjustRightInd w:val="0"/>
        <w:rPr>
          <w:rStyle w:val="Strong"/>
          <w:rFonts w:ascii="Arial" w:hAnsi="Arial" w:cs="Arial"/>
          <w:b w:val="0"/>
          <w:bCs w:val="0"/>
        </w:rPr>
      </w:pPr>
    </w:p>
    <w:sectPr w:rsidR="00226FDA" w:rsidRPr="007B184F" w:rsidSect="00EF24D2">
      <w:pgSz w:w="12240" w:h="15840"/>
      <w:pgMar w:top="540" w:right="1440" w:bottom="72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http://web3.unt.edu/email/president/white-spacer.png" style="width:.75pt;height:.75pt;visibility:visible" o:bullet="t">
        <v:imagedata r:id="rId1" o:title=""/>
      </v:shape>
    </w:pict>
  </w:numPicBullet>
  <w:abstractNum w:abstractNumId="0">
    <w:nsid w:val="451446A6"/>
    <w:multiLevelType w:val="hybridMultilevel"/>
    <w:tmpl w:val="042EB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271145"/>
    <w:multiLevelType w:val="hybridMultilevel"/>
    <w:tmpl w:val="7E8420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  <w:rPr>
        <w:rFonts w:cs="Times New Roman"/>
      </w:rPr>
    </w:lvl>
  </w:abstractNum>
  <w:abstractNum w:abstractNumId="2">
    <w:nsid w:val="638772FC"/>
    <w:multiLevelType w:val="hybridMultilevel"/>
    <w:tmpl w:val="02FCF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FE3292"/>
    <w:multiLevelType w:val="hybridMultilevel"/>
    <w:tmpl w:val="89FE8126"/>
    <w:lvl w:ilvl="0" w:tplc="091246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A8A5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5E46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025F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4CE8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643D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2A26C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5EE1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DA0BF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E76"/>
    <w:rsid w:val="00007D9D"/>
    <w:rsid w:val="00070AA9"/>
    <w:rsid w:val="000845BA"/>
    <w:rsid w:val="000C005F"/>
    <w:rsid w:val="000C38B4"/>
    <w:rsid w:val="001379E6"/>
    <w:rsid w:val="00154F1D"/>
    <w:rsid w:val="001D4592"/>
    <w:rsid w:val="001E0F79"/>
    <w:rsid w:val="00226FDA"/>
    <w:rsid w:val="00237505"/>
    <w:rsid w:val="002B39A2"/>
    <w:rsid w:val="002E1E76"/>
    <w:rsid w:val="00304370"/>
    <w:rsid w:val="003938F6"/>
    <w:rsid w:val="003A1138"/>
    <w:rsid w:val="003B39FA"/>
    <w:rsid w:val="00411394"/>
    <w:rsid w:val="00423B74"/>
    <w:rsid w:val="004B2589"/>
    <w:rsid w:val="004D214A"/>
    <w:rsid w:val="005453E3"/>
    <w:rsid w:val="005878B8"/>
    <w:rsid w:val="0059178F"/>
    <w:rsid w:val="005C583F"/>
    <w:rsid w:val="005D61AB"/>
    <w:rsid w:val="006737FE"/>
    <w:rsid w:val="006D5409"/>
    <w:rsid w:val="006E53BC"/>
    <w:rsid w:val="007022D4"/>
    <w:rsid w:val="0070753D"/>
    <w:rsid w:val="00726DA4"/>
    <w:rsid w:val="0075297C"/>
    <w:rsid w:val="007650A8"/>
    <w:rsid w:val="007A336F"/>
    <w:rsid w:val="007B184F"/>
    <w:rsid w:val="007C5DEF"/>
    <w:rsid w:val="00804946"/>
    <w:rsid w:val="008125D2"/>
    <w:rsid w:val="00824FBC"/>
    <w:rsid w:val="008414AD"/>
    <w:rsid w:val="008752AF"/>
    <w:rsid w:val="00910CDF"/>
    <w:rsid w:val="00954642"/>
    <w:rsid w:val="009F7543"/>
    <w:rsid w:val="00A23AC1"/>
    <w:rsid w:val="00A81248"/>
    <w:rsid w:val="00A828F9"/>
    <w:rsid w:val="00AA7A75"/>
    <w:rsid w:val="00AB1DCC"/>
    <w:rsid w:val="00AC2B41"/>
    <w:rsid w:val="00AD1944"/>
    <w:rsid w:val="00B75E5E"/>
    <w:rsid w:val="00C2249C"/>
    <w:rsid w:val="00C71A59"/>
    <w:rsid w:val="00C8497C"/>
    <w:rsid w:val="00C95DC2"/>
    <w:rsid w:val="00D33429"/>
    <w:rsid w:val="00D92FEB"/>
    <w:rsid w:val="00D96783"/>
    <w:rsid w:val="00DB5D0B"/>
    <w:rsid w:val="00E33713"/>
    <w:rsid w:val="00EA08B8"/>
    <w:rsid w:val="00EB3A22"/>
    <w:rsid w:val="00EF24D2"/>
    <w:rsid w:val="00F07721"/>
    <w:rsid w:val="00F235A1"/>
    <w:rsid w:val="00FD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78F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E1E76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26DA4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2E1E76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sid w:val="00726DA4"/>
    <w:rPr>
      <w:rFonts w:ascii="Cambria" w:hAnsi="Cambria" w:cs="Times New Roman"/>
      <w:b/>
      <w:bCs/>
      <w:color w:val="4F81BD"/>
    </w:rPr>
  </w:style>
  <w:style w:type="paragraph" w:styleId="Subtitle">
    <w:name w:val="Subtitle"/>
    <w:basedOn w:val="Normal"/>
    <w:next w:val="Normal"/>
    <w:link w:val="SubtitleChar"/>
    <w:uiPriority w:val="99"/>
    <w:qFormat/>
    <w:rsid w:val="002E1E76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99"/>
    <w:locked/>
    <w:rsid w:val="002E1E76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Hyperlink">
    <w:name w:val="Hyperlink"/>
    <w:uiPriority w:val="99"/>
    <w:rsid w:val="00C2249C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C2249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99"/>
    <w:qFormat/>
    <w:rsid w:val="00C2249C"/>
    <w:rPr>
      <w:rFonts w:cs="Times New Roman"/>
      <w:b/>
      <w:bCs/>
    </w:rPr>
  </w:style>
  <w:style w:type="paragraph" w:styleId="NoSpacing">
    <w:name w:val="No Spacing"/>
    <w:uiPriority w:val="99"/>
    <w:qFormat/>
    <w:rsid w:val="00C2249C"/>
    <w:rPr>
      <w:rFonts w:eastAsia="Times New Roman"/>
      <w:sz w:val="22"/>
      <w:szCs w:val="22"/>
    </w:rPr>
  </w:style>
  <w:style w:type="paragraph" w:styleId="ListParagraph">
    <w:name w:val="List Paragraph"/>
    <w:basedOn w:val="Normal"/>
    <w:link w:val="ListParagraphChar"/>
    <w:uiPriority w:val="99"/>
    <w:qFormat/>
    <w:rsid w:val="00D33429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726D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26DA4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link w:val="ListParagraph"/>
    <w:uiPriority w:val="99"/>
    <w:locked/>
    <w:rsid w:val="00726DA4"/>
    <w:rPr>
      <w:rFonts w:ascii="Calibri" w:hAnsi="Calibri" w:cs="Times New Roman"/>
    </w:rPr>
  </w:style>
  <w:style w:type="paragraph" w:styleId="PlainText">
    <w:name w:val="Plain Text"/>
    <w:basedOn w:val="Normal"/>
    <w:link w:val="PlainTextChar"/>
    <w:uiPriority w:val="99"/>
    <w:semiHidden/>
    <w:rsid w:val="00B75E5E"/>
    <w:rPr>
      <w:szCs w:val="21"/>
    </w:rPr>
  </w:style>
  <w:style w:type="character" w:customStyle="1" w:styleId="PlainTextChar">
    <w:name w:val="Plain Text Char"/>
    <w:link w:val="PlainText"/>
    <w:uiPriority w:val="99"/>
    <w:semiHidden/>
    <w:locked/>
    <w:rsid w:val="00B75E5E"/>
    <w:rPr>
      <w:rFonts w:ascii="Calibri" w:hAnsi="Calibri" w:cs="Times New Roman"/>
      <w:sz w:val="21"/>
      <w:szCs w:val="21"/>
    </w:rPr>
  </w:style>
  <w:style w:type="paragraph" w:customStyle="1" w:styleId="default">
    <w:name w:val="default"/>
    <w:basedOn w:val="Normal"/>
    <w:uiPriority w:val="99"/>
    <w:rsid w:val="009F7543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78F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E1E76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26DA4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2E1E76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sid w:val="00726DA4"/>
    <w:rPr>
      <w:rFonts w:ascii="Cambria" w:hAnsi="Cambria" w:cs="Times New Roman"/>
      <w:b/>
      <w:bCs/>
      <w:color w:val="4F81BD"/>
    </w:rPr>
  </w:style>
  <w:style w:type="paragraph" w:styleId="Subtitle">
    <w:name w:val="Subtitle"/>
    <w:basedOn w:val="Normal"/>
    <w:next w:val="Normal"/>
    <w:link w:val="SubtitleChar"/>
    <w:uiPriority w:val="99"/>
    <w:qFormat/>
    <w:rsid w:val="002E1E76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99"/>
    <w:locked/>
    <w:rsid w:val="002E1E76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Hyperlink">
    <w:name w:val="Hyperlink"/>
    <w:uiPriority w:val="99"/>
    <w:rsid w:val="00C2249C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C2249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99"/>
    <w:qFormat/>
    <w:rsid w:val="00C2249C"/>
    <w:rPr>
      <w:rFonts w:cs="Times New Roman"/>
      <w:b/>
      <w:bCs/>
    </w:rPr>
  </w:style>
  <w:style w:type="paragraph" w:styleId="NoSpacing">
    <w:name w:val="No Spacing"/>
    <w:uiPriority w:val="99"/>
    <w:qFormat/>
    <w:rsid w:val="00C2249C"/>
    <w:rPr>
      <w:rFonts w:eastAsia="Times New Roman"/>
      <w:sz w:val="22"/>
      <w:szCs w:val="22"/>
    </w:rPr>
  </w:style>
  <w:style w:type="paragraph" w:styleId="ListParagraph">
    <w:name w:val="List Paragraph"/>
    <w:basedOn w:val="Normal"/>
    <w:link w:val="ListParagraphChar"/>
    <w:uiPriority w:val="99"/>
    <w:qFormat/>
    <w:rsid w:val="00D33429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726D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26DA4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link w:val="ListParagraph"/>
    <w:uiPriority w:val="99"/>
    <w:locked/>
    <w:rsid w:val="00726DA4"/>
    <w:rPr>
      <w:rFonts w:ascii="Calibri" w:hAnsi="Calibri" w:cs="Times New Roman"/>
    </w:rPr>
  </w:style>
  <w:style w:type="paragraph" w:styleId="PlainText">
    <w:name w:val="Plain Text"/>
    <w:basedOn w:val="Normal"/>
    <w:link w:val="PlainTextChar"/>
    <w:uiPriority w:val="99"/>
    <w:semiHidden/>
    <w:rsid w:val="00B75E5E"/>
    <w:rPr>
      <w:szCs w:val="21"/>
    </w:rPr>
  </w:style>
  <w:style w:type="character" w:customStyle="1" w:styleId="PlainTextChar">
    <w:name w:val="Plain Text Char"/>
    <w:link w:val="PlainText"/>
    <w:uiPriority w:val="99"/>
    <w:semiHidden/>
    <w:locked/>
    <w:rsid w:val="00B75E5E"/>
    <w:rPr>
      <w:rFonts w:ascii="Calibri" w:hAnsi="Calibri" w:cs="Times New Roman"/>
      <w:sz w:val="21"/>
      <w:szCs w:val="21"/>
    </w:rPr>
  </w:style>
  <w:style w:type="paragraph" w:customStyle="1" w:styleId="default">
    <w:name w:val="default"/>
    <w:basedOn w:val="Normal"/>
    <w:uiPriority w:val="99"/>
    <w:rsid w:val="009F7543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30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9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9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9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9C291-7EC9-4C4F-923C-4FF1BCA2D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Dallas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Morisawa</dc:creator>
  <cp:lastModifiedBy>City of Dallas</cp:lastModifiedBy>
  <cp:revision>5</cp:revision>
  <cp:lastPrinted>2013-11-05T17:20:00Z</cp:lastPrinted>
  <dcterms:created xsi:type="dcterms:W3CDTF">2014-11-06T21:30:00Z</dcterms:created>
  <dcterms:modified xsi:type="dcterms:W3CDTF">2014-11-06T22:09:00Z</dcterms:modified>
</cp:coreProperties>
</file>