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ED5" w:rsidRDefault="009F0E87" w:rsidP="00853ED5">
      <w:pPr>
        <w:spacing w:after="0" w:line="240" w:lineRule="auto"/>
        <w:rPr>
          <w:rFonts w:eastAsia="Times New Roman"/>
          <w:b/>
          <w:color w:val="auto"/>
          <w:kern w:val="0"/>
          <w:sz w:val="24"/>
          <w:szCs w:val="24"/>
        </w:rPr>
      </w:pPr>
      <w:r>
        <w:rPr>
          <w:noProof/>
        </w:rPr>
        <w:fldChar w:fldCharType="begin"/>
      </w:r>
      <w:r>
        <w:rPr>
          <w:noProof/>
        </w:rPr>
        <w:instrText xml:space="preserve"> INCLUDEPICTURE  "cid:image001.jpg@01CE798D.30C9E350" \* MERGEFORMATINET </w:instrText>
      </w:r>
      <w:r>
        <w:rPr>
          <w:noProof/>
        </w:rPr>
        <w:fldChar w:fldCharType="separate"/>
      </w:r>
      <w:r w:rsidR="00AB6903">
        <w:rPr>
          <w:noProof/>
        </w:rPr>
        <w:fldChar w:fldCharType="begin"/>
      </w:r>
      <w:r w:rsidR="00AB6903">
        <w:rPr>
          <w:noProof/>
        </w:rPr>
        <w:instrText xml:space="preserve"> </w:instrText>
      </w:r>
      <w:r w:rsidR="00AB6903">
        <w:rPr>
          <w:noProof/>
        </w:rPr>
        <w:instrText>INCLUDEPICTURE  "cid:image001.jpg@01CE798D.30C9E350" \* MERGEFORMATINET</w:instrText>
      </w:r>
      <w:r w:rsidR="00AB6903">
        <w:rPr>
          <w:noProof/>
        </w:rPr>
        <w:instrText xml:space="preserve"> </w:instrText>
      </w:r>
      <w:r w:rsidR="00AB6903">
        <w:rPr>
          <w:noProof/>
        </w:rPr>
        <w:fldChar w:fldCharType="separate"/>
      </w:r>
      <w:r w:rsidR="00AB690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18.6pt;visibility:visible">
            <v:imagedata r:id="rId6" r:href="rId7"/>
          </v:shape>
        </w:pict>
      </w:r>
      <w:r w:rsidR="00AB6903">
        <w:rPr>
          <w:noProof/>
        </w:rPr>
        <w:fldChar w:fldCharType="end"/>
      </w:r>
      <w:r>
        <w:rPr>
          <w:noProof/>
        </w:rPr>
        <w:fldChar w:fldCharType="end"/>
      </w:r>
    </w:p>
    <w:p w:rsidR="00853ED5" w:rsidRDefault="00853ED5" w:rsidP="00853ED5">
      <w:pPr>
        <w:widowControl w:val="0"/>
        <w:spacing w:after="0" w:line="240" w:lineRule="auto"/>
        <w:rPr>
          <w:rFonts w:eastAsia="Times New Roman"/>
          <w:b/>
          <w:kern w:val="28"/>
          <w:sz w:val="20"/>
          <w:szCs w:val="20"/>
        </w:rPr>
      </w:pPr>
    </w:p>
    <w:p w:rsidR="00853ED5" w:rsidRPr="00853ED5" w:rsidRDefault="00853ED5" w:rsidP="00853ED5">
      <w:pPr>
        <w:widowControl w:val="0"/>
        <w:spacing w:after="0" w:line="240" w:lineRule="auto"/>
        <w:rPr>
          <w:rFonts w:eastAsia="Times New Roman"/>
          <w:b/>
          <w:color w:val="212120"/>
          <w:kern w:val="28"/>
          <w:sz w:val="20"/>
          <w:szCs w:val="20"/>
        </w:rPr>
      </w:pPr>
      <w:r w:rsidRPr="00853ED5">
        <w:rPr>
          <w:rFonts w:eastAsia="Times New Roman"/>
          <w:b/>
          <w:kern w:val="28"/>
          <w:sz w:val="20"/>
          <w:szCs w:val="20"/>
        </w:rPr>
        <w:t>For Immediate Release</w:t>
      </w:r>
      <w:r w:rsidRPr="00853ED5">
        <w:rPr>
          <w:rFonts w:eastAsia="Times New Roman"/>
          <w:b/>
          <w:color w:val="212120"/>
          <w:kern w:val="28"/>
          <w:sz w:val="20"/>
          <w:szCs w:val="20"/>
        </w:rPr>
        <w:tab/>
      </w:r>
      <w:r w:rsidRPr="00853ED5">
        <w:rPr>
          <w:rFonts w:eastAsia="Times New Roman"/>
          <w:b/>
          <w:color w:val="212120"/>
          <w:kern w:val="28"/>
          <w:sz w:val="20"/>
          <w:szCs w:val="20"/>
        </w:rPr>
        <w:tab/>
      </w:r>
      <w:r w:rsidRPr="00853ED5">
        <w:rPr>
          <w:rFonts w:eastAsia="Times New Roman"/>
          <w:b/>
          <w:color w:val="212120"/>
          <w:kern w:val="28"/>
          <w:sz w:val="20"/>
          <w:szCs w:val="20"/>
        </w:rPr>
        <w:tab/>
      </w:r>
      <w:r w:rsidRPr="00853ED5">
        <w:rPr>
          <w:rFonts w:eastAsia="Times New Roman"/>
          <w:b/>
          <w:color w:val="212120"/>
          <w:kern w:val="28"/>
          <w:sz w:val="20"/>
          <w:szCs w:val="20"/>
        </w:rPr>
        <w:tab/>
      </w:r>
      <w:r w:rsidRPr="00853ED5">
        <w:rPr>
          <w:rFonts w:eastAsia="Times New Roman"/>
          <w:b/>
          <w:color w:val="212120"/>
          <w:kern w:val="28"/>
          <w:sz w:val="20"/>
          <w:szCs w:val="20"/>
        </w:rPr>
        <w:tab/>
        <w:t>For more information contact:</w:t>
      </w:r>
    </w:p>
    <w:p w:rsidR="00853ED5" w:rsidRPr="00853ED5" w:rsidRDefault="00853ED5" w:rsidP="00853ED5">
      <w:pPr>
        <w:widowControl w:val="0"/>
        <w:spacing w:after="0" w:line="240" w:lineRule="auto"/>
        <w:rPr>
          <w:rFonts w:eastAsia="Times New Roman"/>
          <w:b/>
          <w:color w:val="212120"/>
          <w:kern w:val="28"/>
          <w:sz w:val="20"/>
          <w:szCs w:val="20"/>
        </w:rPr>
      </w:pPr>
      <w:r w:rsidRPr="00853ED5">
        <w:rPr>
          <w:rFonts w:eastAsia="Times New Roman"/>
          <w:b/>
          <w:color w:val="212120"/>
          <w:kern w:val="28"/>
          <w:sz w:val="20"/>
          <w:szCs w:val="20"/>
        </w:rPr>
        <w:t>March</w:t>
      </w:r>
      <w:r w:rsidR="005B2355">
        <w:rPr>
          <w:rFonts w:eastAsia="Times New Roman"/>
          <w:b/>
          <w:color w:val="212120"/>
          <w:kern w:val="28"/>
          <w:sz w:val="20"/>
          <w:szCs w:val="20"/>
        </w:rPr>
        <w:t xml:space="preserve"> 25</w:t>
      </w:r>
      <w:r w:rsidRPr="00853ED5">
        <w:rPr>
          <w:rFonts w:eastAsia="Times New Roman"/>
          <w:b/>
          <w:color w:val="212120"/>
          <w:kern w:val="28"/>
          <w:sz w:val="20"/>
          <w:szCs w:val="20"/>
        </w:rPr>
        <w:t>, 2014</w:t>
      </w:r>
      <w:r w:rsidRPr="00853ED5">
        <w:rPr>
          <w:rFonts w:eastAsia="Times New Roman"/>
          <w:b/>
          <w:color w:val="212120"/>
          <w:kern w:val="28"/>
          <w:sz w:val="20"/>
          <w:szCs w:val="20"/>
        </w:rPr>
        <w:tab/>
      </w:r>
      <w:r w:rsidRPr="00853ED5">
        <w:rPr>
          <w:rFonts w:eastAsia="Times New Roman"/>
          <w:b/>
          <w:color w:val="212120"/>
          <w:kern w:val="28"/>
          <w:sz w:val="20"/>
          <w:szCs w:val="20"/>
        </w:rPr>
        <w:tab/>
      </w:r>
      <w:r w:rsidRPr="00853ED5">
        <w:rPr>
          <w:rFonts w:eastAsia="Times New Roman"/>
          <w:b/>
          <w:color w:val="212120"/>
          <w:kern w:val="28"/>
          <w:sz w:val="20"/>
          <w:szCs w:val="20"/>
        </w:rPr>
        <w:tab/>
      </w:r>
      <w:r w:rsidRPr="00853ED5">
        <w:rPr>
          <w:rFonts w:eastAsia="Times New Roman"/>
          <w:b/>
          <w:color w:val="212120"/>
          <w:kern w:val="28"/>
          <w:sz w:val="20"/>
          <w:szCs w:val="20"/>
        </w:rPr>
        <w:tab/>
      </w:r>
      <w:r w:rsidRPr="00853ED5">
        <w:rPr>
          <w:rFonts w:eastAsia="Times New Roman"/>
          <w:b/>
          <w:color w:val="212120"/>
          <w:kern w:val="28"/>
          <w:sz w:val="20"/>
          <w:szCs w:val="20"/>
        </w:rPr>
        <w:tab/>
      </w:r>
      <w:r w:rsidRPr="00853ED5">
        <w:rPr>
          <w:rFonts w:eastAsia="Times New Roman"/>
          <w:b/>
          <w:color w:val="212120"/>
          <w:kern w:val="28"/>
          <w:sz w:val="20"/>
          <w:szCs w:val="20"/>
        </w:rPr>
        <w:tab/>
      </w:r>
      <w:r w:rsidRPr="00853ED5">
        <w:rPr>
          <w:rFonts w:eastAsia="Times New Roman"/>
          <w:b/>
          <w:color w:val="212120"/>
          <w:kern w:val="28"/>
          <w:sz w:val="20"/>
          <w:szCs w:val="20"/>
        </w:rPr>
        <w:tab/>
      </w:r>
      <w:r w:rsidR="005B2355">
        <w:rPr>
          <w:rFonts w:eastAsia="Times New Roman"/>
          <w:b/>
          <w:color w:val="212120"/>
          <w:kern w:val="28"/>
          <w:sz w:val="20"/>
          <w:szCs w:val="20"/>
        </w:rPr>
        <w:t>John Slate</w:t>
      </w:r>
      <w:r w:rsidRPr="00853ED5">
        <w:rPr>
          <w:rFonts w:eastAsia="Times New Roman"/>
          <w:b/>
          <w:color w:val="212120"/>
          <w:kern w:val="28"/>
          <w:sz w:val="20"/>
          <w:szCs w:val="20"/>
        </w:rPr>
        <w:t xml:space="preserve"> </w:t>
      </w:r>
      <w:r w:rsidR="005B2355">
        <w:rPr>
          <w:rFonts w:eastAsia="Times New Roman"/>
          <w:b/>
          <w:color w:val="212120"/>
          <w:kern w:val="28"/>
          <w:sz w:val="20"/>
          <w:szCs w:val="20"/>
        </w:rPr>
        <w:t>–</w:t>
      </w:r>
      <w:r w:rsidRPr="00853ED5">
        <w:rPr>
          <w:rFonts w:eastAsia="Times New Roman"/>
          <w:b/>
          <w:color w:val="212120"/>
          <w:kern w:val="28"/>
          <w:sz w:val="20"/>
          <w:szCs w:val="20"/>
        </w:rPr>
        <w:t xml:space="preserve"> </w:t>
      </w:r>
      <w:r w:rsidR="005B2355">
        <w:rPr>
          <w:rFonts w:eastAsia="Times New Roman"/>
          <w:b/>
          <w:color w:val="212120"/>
          <w:kern w:val="28"/>
          <w:sz w:val="20"/>
          <w:szCs w:val="20"/>
        </w:rPr>
        <w:t>City Archivist</w:t>
      </w:r>
    </w:p>
    <w:p w:rsidR="00853ED5" w:rsidRPr="00853ED5" w:rsidRDefault="00853ED5" w:rsidP="00853ED5">
      <w:pPr>
        <w:widowControl w:val="0"/>
        <w:spacing w:after="0" w:line="240" w:lineRule="auto"/>
        <w:ind w:left="5760"/>
        <w:rPr>
          <w:rFonts w:eastAsia="Times New Roman"/>
          <w:b/>
          <w:color w:val="212120"/>
          <w:kern w:val="28"/>
          <w:sz w:val="20"/>
          <w:szCs w:val="20"/>
        </w:rPr>
      </w:pPr>
      <w:r w:rsidRPr="00853ED5">
        <w:rPr>
          <w:rFonts w:eastAsia="Times New Roman"/>
          <w:b/>
          <w:color w:val="212120"/>
          <w:kern w:val="28"/>
          <w:sz w:val="20"/>
          <w:szCs w:val="20"/>
        </w:rPr>
        <w:t xml:space="preserve">(214) </w:t>
      </w:r>
      <w:r w:rsidR="005B2355">
        <w:rPr>
          <w:rFonts w:eastAsia="Times New Roman"/>
          <w:b/>
          <w:color w:val="212120"/>
          <w:kern w:val="28"/>
          <w:sz w:val="20"/>
          <w:szCs w:val="20"/>
        </w:rPr>
        <w:t>670-5270</w:t>
      </w:r>
    </w:p>
    <w:p w:rsidR="00853ED5" w:rsidRDefault="00853ED5" w:rsidP="00853ED5">
      <w:pPr>
        <w:spacing w:after="0" w:line="240" w:lineRule="auto"/>
        <w:rPr>
          <w:rFonts w:eastAsia="Times New Roman"/>
          <w:b/>
          <w:color w:val="auto"/>
          <w:kern w:val="0"/>
          <w:sz w:val="24"/>
          <w:szCs w:val="24"/>
        </w:rPr>
      </w:pPr>
    </w:p>
    <w:p w:rsidR="00853ED5" w:rsidRPr="006F704A" w:rsidRDefault="00C72D18" w:rsidP="00853ED5">
      <w:pPr>
        <w:spacing w:after="0" w:line="240" w:lineRule="auto"/>
        <w:jc w:val="center"/>
        <w:rPr>
          <w:rFonts w:eastAsia="Times New Roman"/>
          <w:b/>
          <w:color w:val="auto"/>
          <w:kern w:val="0"/>
          <w:sz w:val="32"/>
          <w:szCs w:val="32"/>
        </w:rPr>
      </w:pPr>
      <w:r>
        <w:rPr>
          <w:rFonts w:eastAsia="Times New Roman"/>
          <w:b/>
          <w:color w:val="auto"/>
          <w:kern w:val="0"/>
          <w:sz w:val="32"/>
          <w:szCs w:val="32"/>
        </w:rPr>
        <w:t xml:space="preserve">Municipal Court </w:t>
      </w:r>
      <w:r w:rsidR="005B2355">
        <w:rPr>
          <w:rFonts w:eastAsia="Times New Roman"/>
          <w:b/>
          <w:color w:val="auto"/>
          <w:kern w:val="0"/>
          <w:sz w:val="32"/>
          <w:szCs w:val="32"/>
        </w:rPr>
        <w:t xml:space="preserve">exhibit tells story of “Majestic Icon of Dallas” </w:t>
      </w:r>
      <w:r w:rsidR="002A4C3F" w:rsidRPr="006F704A">
        <w:rPr>
          <w:rFonts w:eastAsia="Times New Roman"/>
          <w:b/>
          <w:color w:val="auto"/>
          <w:kern w:val="0"/>
          <w:sz w:val="32"/>
          <w:szCs w:val="32"/>
        </w:rPr>
        <w:t xml:space="preserve"> </w:t>
      </w:r>
    </w:p>
    <w:p w:rsidR="00853ED5" w:rsidRPr="00C72D18" w:rsidRDefault="00853ED5" w:rsidP="00853ED5">
      <w:pPr>
        <w:spacing w:after="0" w:line="240" w:lineRule="auto"/>
        <w:rPr>
          <w:rFonts w:eastAsia="Times New Roman"/>
          <w:color w:val="auto"/>
          <w:kern w:val="0"/>
          <w:sz w:val="24"/>
          <w:szCs w:val="24"/>
        </w:rPr>
      </w:pPr>
      <w:r w:rsidRPr="00C72D18">
        <w:rPr>
          <w:rFonts w:eastAsia="Times New Roman"/>
          <w:color w:val="auto"/>
          <w:kern w:val="0"/>
          <w:sz w:val="24"/>
          <w:szCs w:val="24"/>
        </w:rPr>
        <w:t xml:space="preserve"> </w:t>
      </w:r>
    </w:p>
    <w:p w:rsidR="005B2355" w:rsidRPr="00C72D18" w:rsidRDefault="005B2355" w:rsidP="005B2355">
      <w:pPr>
        <w:spacing w:after="0" w:line="240" w:lineRule="auto"/>
        <w:rPr>
          <w:rFonts w:eastAsia="Times New Roman"/>
          <w:sz w:val="24"/>
          <w:szCs w:val="24"/>
        </w:rPr>
      </w:pPr>
      <w:r w:rsidRPr="00C72D18">
        <w:rPr>
          <w:rFonts w:eastAsia="Times New Roman"/>
          <w:b/>
          <w:color w:val="auto"/>
          <w:kern w:val="0"/>
          <w:sz w:val="24"/>
          <w:szCs w:val="24"/>
        </w:rPr>
        <w:t xml:space="preserve">Dallas – </w:t>
      </w:r>
      <w:r w:rsidR="0082181E" w:rsidRPr="00C72D18">
        <w:rPr>
          <w:rFonts w:eastAsia="Times New Roman"/>
          <w:color w:val="auto"/>
          <w:kern w:val="0"/>
          <w:sz w:val="24"/>
          <w:szCs w:val="24"/>
        </w:rPr>
        <w:t xml:space="preserve">In addition to taking care of their court business, visitors to the newly renovated </w:t>
      </w:r>
      <w:r w:rsidRPr="00C72D18">
        <w:rPr>
          <w:rFonts w:eastAsia="Times New Roman"/>
          <w:color w:val="auto"/>
          <w:kern w:val="0"/>
          <w:sz w:val="24"/>
          <w:szCs w:val="24"/>
        </w:rPr>
        <w:t>Municipa</w:t>
      </w:r>
      <w:r w:rsidR="0082181E" w:rsidRPr="00C72D18">
        <w:rPr>
          <w:rFonts w:eastAsia="Times New Roman"/>
          <w:color w:val="auto"/>
          <w:kern w:val="0"/>
          <w:sz w:val="24"/>
          <w:szCs w:val="24"/>
        </w:rPr>
        <w:t>l Court Building at 106 S. Harwood can also learn the story behind the century-old structure. “The City</w:t>
      </w:r>
      <w:r w:rsidR="00C72D18">
        <w:rPr>
          <w:rFonts w:eastAsia="Times New Roman"/>
          <w:color w:val="auto"/>
          <w:kern w:val="0"/>
          <w:sz w:val="24"/>
          <w:szCs w:val="24"/>
        </w:rPr>
        <w:t xml:space="preserve"> of Dallas Municipal Building - </w:t>
      </w:r>
      <w:r w:rsidR="0082181E" w:rsidRPr="00C72D18">
        <w:rPr>
          <w:rFonts w:eastAsia="Times New Roman"/>
          <w:color w:val="auto"/>
          <w:kern w:val="0"/>
          <w:sz w:val="24"/>
          <w:szCs w:val="24"/>
        </w:rPr>
        <w:t xml:space="preserve">Majestic Icon of Dallas” is on display on the first floor of </w:t>
      </w:r>
      <w:r w:rsidRPr="00C72D18">
        <w:rPr>
          <w:rFonts w:eastAsia="Times New Roman"/>
          <w:sz w:val="24"/>
          <w:szCs w:val="24"/>
        </w:rPr>
        <w:t xml:space="preserve">the historic 1914 city hall. </w:t>
      </w:r>
    </w:p>
    <w:p w:rsidR="0082181E" w:rsidRPr="00C72D18" w:rsidRDefault="0082181E" w:rsidP="005B2355">
      <w:pPr>
        <w:spacing w:after="0" w:line="240" w:lineRule="auto"/>
        <w:rPr>
          <w:rFonts w:eastAsia="Times New Roman"/>
          <w:sz w:val="24"/>
          <w:szCs w:val="24"/>
        </w:rPr>
      </w:pPr>
    </w:p>
    <w:p w:rsidR="005B2355" w:rsidRPr="00C72D18" w:rsidRDefault="0082181E" w:rsidP="00C72D18">
      <w:pPr>
        <w:spacing w:after="0" w:line="240" w:lineRule="auto"/>
        <w:rPr>
          <w:rFonts w:eastAsia="Times New Roman"/>
          <w:color w:val="212120"/>
          <w:kern w:val="28"/>
          <w:sz w:val="24"/>
          <w:szCs w:val="24"/>
        </w:rPr>
      </w:pPr>
      <w:r w:rsidRPr="00C72D18">
        <w:rPr>
          <w:rFonts w:eastAsia="Times New Roman"/>
          <w:sz w:val="24"/>
          <w:szCs w:val="24"/>
        </w:rPr>
        <w:t>The exhibit tells the story of the building and its connection to Dallas municipal government, Dallas history, and the building’s role in the life and death of President John F. Kennedy. Eight panels discuss the history and architectural facets of both the 1914 building and its 1956 annex, recently restored for Court and Detention Services. Other panels relate the history of Dallas city government and the many services the city delivers to its citizens.</w:t>
      </w:r>
    </w:p>
    <w:p w:rsidR="00C72D18" w:rsidRPr="009F0E87" w:rsidRDefault="005B2355" w:rsidP="005B2355">
      <w:pPr>
        <w:spacing w:after="0" w:line="240" w:lineRule="auto"/>
        <w:rPr>
          <w:rFonts w:eastAsia="Times New Roman"/>
          <w:sz w:val="24"/>
          <w:szCs w:val="24"/>
        </w:rPr>
      </w:pPr>
      <w:r w:rsidRPr="00C72D18">
        <w:rPr>
          <w:rFonts w:eastAsia="Times New Roman"/>
          <w:sz w:val="24"/>
          <w:szCs w:val="24"/>
        </w:rPr>
        <w:br/>
      </w:r>
      <w:r w:rsidRPr="009F0E87">
        <w:rPr>
          <w:rFonts w:eastAsia="Times New Roman"/>
          <w:sz w:val="24"/>
          <w:szCs w:val="24"/>
        </w:rPr>
        <w:t>The exhibit panels are displayed behind the historic cashier windows of the first floor, which are no lon</w:t>
      </w:r>
      <w:r w:rsidR="00C72D18" w:rsidRPr="009F0E87">
        <w:rPr>
          <w:rFonts w:eastAsia="Times New Roman"/>
          <w:sz w:val="24"/>
          <w:szCs w:val="24"/>
        </w:rPr>
        <w:t>ger used, and include</w:t>
      </w:r>
      <w:r w:rsidR="002453E1" w:rsidRPr="009F0E87">
        <w:rPr>
          <w:rFonts w:eastAsia="Times New Roman"/>
          <w:sz w:val="24"/>
          <w:szCs w:val="24"/>
        </w:rPr>
        <w:t xml:space="preserve"> historic document</w:t>
      </w:r>
      <w:r w:rsidR="002453E1" w:rsidRPr="009F0E87">
        <w:rPr>
          <w:rFonts w:eastAsia="Times New Roman"/>
          <w:strike/>
          <w:sz w:val="24"/>
          <w:szCs w:val="24"/>
        </w:rPr>
        <w:t>s</w:t>
      </w:r>
      <w:r w:rsidR="002453E1" w:rsidRPr="009F0E87">
        <w:rPr>
          <w:rFonts w:eastAsia="Times New Roman"/>
          <w:sz w:val="24"/>
          <w:szCs w:val="24"/>
        </w:rPr>
        <w:t xml:space="preserve"> reproductions</w:t>
      </w:r>
      <w:r w:rsidRPr="009F0E87">
        <w:rPr>
          <w:rFonts w:eastAsia="Times New Roman"/>
          <w:sz w:val="24"/>
          <w:szCs w:val="24"/>
        </w:rPr>
        <w:t xml:space="preserve"> and photos from the Dallas Municipal Archives and other lo</w:t>
      </w:r>
      <w:r w:rsidR="00C72D18" w:rsidRPr="009F0E87">
        <w:rPr>
          <w:rFonts w:eastAsia="Times New Roman"/>
          <w:sz w:val="24"/>
          <w:szCs w:val="24"/>
        </w:rPr>
        <w:t>cal collections. The Archives</w:t>
      </w:r>
      <w:r w:rsidR="002453E1" w:rsidRPr="009F0E87">
        <w:rPr>
          <w:rFonts w:eastAsia="Times New Roman"/>
          <w:sz w:val="24"/>
          <w:szCs w:val="24"/>
        </w:rPr>
        <w:t>, a division of the City Secretary’s Office,</w:t>
      </w:r>
      <w:r w:rsidR="00C72D18" w:rsidRPr="009F0E87">
        <w:rPr>
          <w:rFonts w:eastAsia="Times New Roman"/>
          <w:sz w:val="24"/>
          <w:szCs w:val="24"/>
        </w:rPr>
        <w:t xml:space="preserve"> received a </w:t>
      </w:r>
      <w:r w:rsidRPr="009F0E87">
        <w:rPr>
          <w:rFonts w:eastAsia="Times New Roman"/>
          <w:sz w:val="24"/>
          <w:szCs w:val="24"/>
        </w:rPr>
        <w:t xml:space="preserve">grant from the Austin-based Humanities Texas, which fosters Texas heritage, culture, and education. </w:t>
      </w:r>
    </w:p>
    <w:p w:rsidR="00C72D18" w:rsidRPr="009F0E87" w:rsidRDefault="00C72D18" w:rsidP="005B2355">
      <w:pPr>
        <w:spacing w:after="0" w:line="240" w:lineRule="auto"/>
        <w:rPr>
          <w:rFonts w:eastAsia="Times New Roman"/>
          <w:sz w:val="24"/>
          <w:szCs w:val="24"/>
        </w:rPr>
      </w:pPr>
    </w:p>
    <w:p w:rsidR="005B2355" w:rsidRPr="009F0E87" w:rsidRDefault="00C72D18" w:rsidP="005B2355">
      <w:pPr>
        <w:spacing w:after="0" w:line="240" w:lineRule="auto"/>
        <w:rPr>
          <w:rFonts w:eastAsia="Times New Roman"/>
          <w:sz w:val="24"/>
          <w:szCs w:val="24"/>
        </w:rPr>
      </w:pPr>
      <w:r w:rsidRPr="009F0E87">
        <w:rPr>
          <w:rFonts w:eastAsia="Times New Roman"/>
          <w:sz w:val="24"/>
          <w:szCs w:val="24"/>
        </w:rPr>
        <w:t xml:space="preserve">“We believe a </w:t>
      </w:r>
      <w:r w:rsidR="002453E1" w:rsidRPr="009F0E87">
        <w:rPr>
          <w:rFonts w:eastAsia="Times New Roman"/>
          <w:sz w:val="24"/>
          <w:szCs w:val="24"/>
        </w:rPr>
        <w:t xml:space="preserve">major </w:t>
      </w:r>
      <w:r w:rsidRPr="009F0E87">
        <w:rPr>
          <w:rFonts w:eastAsia="Times New Roman"/>
          <w:sz w:val="24"/>
          <w:szCs w:val="24"/>
        </w:rPr>
        <w:t>audience for this exhibit will be students in grades six through 12, specifically seventh graders who take mandatory Texas history,” said City Archivist John Slate. “</w:t>
      </w:r>
      <w:r w:rsidR="00AB6903">
        <w:rPr>
          <w:rFonts w:eastAsia="Times New Roman"/>
          <w:sz w:val="24"/>
          <w:szCs w:val="24"/>
        </w:rPr>
        <w:t xml:space="preserve">We anticipate that students will </w:t>
      </w:r>
      <w:r w:rsidR="005B2355" w:rsidRPr="009F0E87">
        <w:rPr>
          <w:rFonts w:eastAsia="Times New Roman"/>
          <w:sz w:val="24"/>
          <w:szCs w:val="24"/>
        </w:rPr>
        <w:t>tour the building t</w:t>
      </w:r>
      <w:r w:rsidR="00AB6903">
        <w:rPr>
          <w:rFonts w:eastAsia="Times New Roman"/>
          <w:sz w:val="24"/>
          <w:szCs w:val="24"/>
        </w:rPr>
        <w:t xml:space="preserve">o learn about Dallas government, </w:t>
      </w:r>
      <w:r w:rsidR="005B2355" w:rsidRPr="009F0E87">
        <w:rPr>
          <w:rFonts w:eastAsia="Times New Roman"/>
          <w:sz w:val="24"/>
          <w:szCs w:val="24"/>
        </w:rPr>
        <w:t>through a prepared curriculum developed by</w:t>
      </w:r>
      <w:r w:rsidRPr="009F0E87">
        <w:rPr>
          <w:rFonts w:eastAsia="Times New Roman"/>
          <w:sz w:val="24"/>
          <w:szCs w:val="24"/>
        </w:rPr>
        <w:t xml:space="preserve"> the University of North Texas</w:t>
      </w:r>
      <w:r w:rsidR="00AB6903">
        <w:rPr>
          <w:rFonts w:eastAsia="Times New Roman"/>
          <w:sz w:val="24"/>
          <w:szCs w:val="24"/>
        </w:rPr>
        <w:t xml:space="preserve"> and </w:t>
      </w:r>
      <w:bookmarkStart w:id="0" w:name="_GoBack"/>
      <w:bookmarkEnd w:id="0"/>
      <w:r w:rsidR="002453E1" w:rsidRPr="009F0E87">
        <w:rPr>
          <w:rFonts w:eastAsia="Times New Roman"/>
          <w:sz w:val="24"/>
          <w:szCs w:val="24"/>
        </w:rPr>
        <w:t xml:space="preserve">offered through the online </w:t>
      </w:r>
      <w:r w:rsidR="009F0E87">
        <w:rPr>
          <w:rFonts w:eastAsia="Times New Roman"/>
          <w:sz w:val="24"/>
          <w:szCs w:val="24"/>
        </w:rPr>
        <w:t>Portal to Texas h</w:t>
      </w:r>
      <w:r w:rsidR="002453E1" w:rsidRPr="009F0E87">
        <w:rPr>
          <w:rFonts w:eastAsia="Times New Roman"/>
          <w:sz w:val="24"/>
          <w:szCs w:val="24"/>
        </w:rPr>
        <w:t>istory</w:t>
      </w:r>
      <w:r w:rsidRPr="009F0E87">
        <w:rPr>
          <w:rFonts w:eastAsia="Times New Roman"/>
          <w:sz w:val="24"/>
          <w:szCs w:val="24"/>
        </w:rPr>
        <w:t xml:space="preserve">.” </w:t>
      </w:r>
    </w:p>
    <w:p w:rsidR="00C72D18" w:rsidRPr="009F0E87" w:rsidRDefault="00C72D18" w:rsidP="00C72D18">
      <w:pPr>
        <w:spacing w:after="0" w:line="240" w:lineRule="auto"/>
        <w:rPr>
          <w:rFonts w:eastAsia="Times New Roman"/>
          <w:color w:val="auto"/>
          <w:kern w:val="0"/>
          <w:sz w:val="24"/>
          <w:szCs w:val="24"/>
        </w:rPr>
      </w:pPr>
    </w:p>
    <w:p w:rsidR="005B2355" w:rsidRDefault="00C72D18" w:rsidP="009F0E87">
      <w:pPr>
        <w:spacing w:line="240" w:lineRule="auto"/>
        <w:rPr>
          <w:sz w:val="24"/>
          <w:szCs w:val="24"/>
        </w:rPr>
      </w:pPr>
      <w:r w:rsidRPr="009F0E87">
        <w:rPr>
          <w:rFonts w:eastAsia="Times New Roman"/>
          <w:color w:val="212120"/>
          <w:kern w:val="28"/>
          <w:sz w:val="24"/>
          <w:szCs w:val="24"/>
        </w:rPr>
        <w:t xml:space="preserve">Completed in 1956, the Old Municipal Building Annex served as Dallas City Hall for 22 years, until the current City Hall was completed in 1978. The </w:t>
      </w:r>
      <w:r w:rsidR="009F0E87">
        <w:rPr>
          <w:rFonts w:eastAsia="Times New Roman"/>
          <w:color w:val="212120"/>
          <w:kern w:val="28"/>
          <w:sz w:val="24"/>
          <w:szCs w:val="24"/>
        </w:rPr>
        <w:t xml:space="preserve">former city jail held </w:t>
      </w:r>
      <w:r w:rsidR="002453E1" w:rsidRPr="009F0E87">
        <w:rPr>
          <w:rFonts w:eastAsia="Times New Roman"/>
          <w:color w:val="212120"/>
          <w:kern w:val="28"/>
          <w:sz w:val="24"/>
          <w:szCs w:val="24"/>
        </w:rPr>
        <w:t xml:space="preserve">JFK assassin Lee Harvey Oswald, and the </w:t>
      </w:r>
      <w:r w:rsidRPr="009F0E87">
        <w:rPr>
          <w:rFonts w:eastAsia="Times New Roman"/>
          <w:color w:val="212120"/>
          <w:kern w:val="28"/>
          <w:sz w:val="24"/>
          <w:szCs w:val="24"/>
        </w:rPr>
        <w:t>building’s underground garage was where Jack Ruby fatally shot Oswald on Nov. 24, 1963.</w:t>
      </w:r>
    </w:p>
    <w:p w:rsidR="003D02A3" w:rsidRPr="003D02A3" w:rsidRDefault="003D02A3" w:rsidP="003D02A3">
      <w:pPr>
        <w:spacing w:line="240" w:lineRule="auto"/>
        <w:jc w:val="center"/>
        <w:rPr>
          <w:sz w:val="24"/>
          <w:szCs w:val="24"/>
        </w:rPr>
      </w:pPr>
      <w:r>
        <w:rPr>
          <w:sz w:val="24"/>
          <w:szCs w:val="24"/>
        </w:rPr>
        <w:t>###</w:t>
      </w:r>
    </w:p>
    <w:p w:rsidR="00853ED5" w:rsidRPr="003D02A3" w:rsidRDefault="00853ED5" w:rsidP="00853ED5">
      <w:pPr>
        <w:rPr>
          <w:sz w:val="24"/>
          <w:szCs w:val="24"/>
        </w:rPr>
      </w:pPr>
    </w:p>
    <w:sectPr w:rsidR="00853ED5" w:rsidRPr="003D02A3" w:rsidSect="003D02A3">
      <w:pgSz w:w="12240" w:h="15840"/>
      <w:pgMar w:top="810" w:right="1170" w:bottom="99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B1C23"/>
    <w:multiLevelType w:val="hybridMultilevel"/>
    <w:tmpl w:val="2DDE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ED5"/>
    <w:rsid w:val="00047351"/>
    <w:rsid w:val="002453E1"/>
    <w:rsid w:val="00275EB0"/>
    <w:rsid w:val="002A4C3F"/>
    <w:rsid w:val="00360F5B"/>
    <w:rsid w:val="00394DA7"/>
    <w:rsid w:val="003D02A3"/>
    <w:rsid w:val="005B2355"/>
    <w:rsid w:val="00611E4E"/>
    <w:rsid w:val="006F704A"/>
    <w:rsid w:val="0082181E"/>
    <w:rsid w:val="00853ED5"/>
    <w:rsid w:val="009A550E"/>
    <w:rsid w:val="009F0E87"/>
    <w:rsid w:val="00AB6903"/>
    <w:rsid w:val="00B82632"/>
    <w:rsid w:val="00C079EB"/>
    <w:rsid w:val="00C72D18"/>
    <w:rsid w:val="00E6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3ED5"/>
    <w:rPr>
      <w:color w:val="0000FF"/>
      <w:u w:val="single"/>
    </w:rPr>
  </w:style>
  <w:style w:type="paragraph" w:styleId="NormalWeb">
    <w:name w:val="Normal (Web)"/>
    <w:basedOn w:val="Normal"/>
    <w:uiPriority w:val="99"/>
    <w:unhideWhenUsed/>
    <w:rsid w:val="00853ED5"/>
    <w:pP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Default">
    <w:name w:val="Default"/>
    <w:rsid w:val="00275EB0"/>
    <w:pPr>
      <w:autoSpaceDE w:val="0"/>
      <w:autoSpaceDN w:val="0"/>
      <w:adjustRightInd w:val="0"/>
    </w:pPr>
    <w:rPr>
      <w:rFonts w:ascii="Calibri" w:hAnsi="Calibri" w:cs="Calibri"/>
      <w:color w:val="000000"/>
      <w:sz w:val="24"/>
      <w:szCs w:val="24"/>
    </w:rPr>
  </w:style>
  <w:style w:type="character" w:styleId="FollowedHyperlink">
    <w:name w:val="FollowedHyperlink"/>
    <w:uiPriority w:val="99"/>
    <w:semiHidden/>
    <w:unhideWhenUsed/>
    <w:rsid w:val="00394DA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7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jpg@01CE798D.30C9E3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Dallas</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Dallas</dc:creator>
  <cp:keywords/>
  <cp:lastModifiedBy>City of Dallas</cp:lastModifiedBy>
  <cp:revision>6</cp:revision>
  <dcterms:created xsi:type="dcterms:W3CDTF">2014-03-25T14:01:00Z</dcterms:created>
  <dcterms:modified xsi:type="dcterms:W3CDTF">2014-03-25T14:24:00Z</dcterms:modified>
</cp:coreProperties>
</file>