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14" w:rsidRDefault="008603EE" w:rsidP="00041D14">
      <w:r>
        <w:rPr>
          <w:noProof/>
        </w:rPr>
        <w:drawing>
          <wp:inline distT="0" distB="0" distL="0" distR="0">
            <wp:extent cx="5935980" cy="1310640"/>
            <wp:effectExtent l="19050" t="0" r="7620" b="0"/>
            <wp:docPr id="1" name="Picture 1" descr="PIO Mast Head New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O Mast Head News Relea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D7B" w:rsidRDefault="00F60D7B" w:rsidP="00D032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b/>
          <w:bCs/>
          <w:color w:val="000000"/>
        </w:rPr>
      </w:pPr>
      <w:bookmarkStart w:id="0" w:name="_GoBack"/>
      <w:r w:rsidRPr="00B805D3">
        <w:rPr>
          <w:rFonts w:ascii="Arial" w:hAnsi="Arial" w:cs="Arial"/>
          <w:b/>
          <w:bCs/>
          <w:color w:val="000000"/>
        </w:rPr>
        <w:t xml:space="preserve">FOR IMMEDIATE RELEASE   </w:t>
      </w:r>
      <w:r w:rsidRPr="00B805D3">
        <w:rPr>
          <w:rFonts w:ascii="Arial" w:hAnsi="Arial" w:cs="Arial"/>
          <w:b/>
          <w:bCs/>
        </w:rPr>
        <w:t xml:space="preserve">                        </w:t>
      </w:r>
      <w:r w:rsidRPr="00B805D3">
        <w:rPr>
          <w:rFonts w:ascii="Arial" w:hAnsi="Arial" w:cs="Arial"/>
          <w:b/>
          <w:bCs/>
        </w:rPr>
        <w:tab/>
      </w:r>
      <w:r w:rsidRPr="00B805D3">
        <w:rPr>
          <w:rFonts w:ascii="Arial" w:hAnsi="Arial" w:cs="Arial"/>
          <w:b/>
          <w:bCs/>
          <w:color w:val="000000"/>
        </w:rPr>
        <w:t>FOR MORE INFORMATION CONTACT</w:t>
      </w:r>
      <w:r w:rsidR="005F24D7" w:rsidRPr="00B805D3"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Book Antiqua" w:hAnsi="Book Antiqua" w:cs="Arial"/>
        </w:rPr>
        <w:br/>
      </w:r>
      <w:r>
        <w:rPr>
          <w:rFonts w:ascii="Arial" w:hAnsi="Arial" w:cs="Arial"/>
          <w:b/>
          <w:bCs/>
          <w:color w:val="000000"/>
        </w:rPr>
        <w:t>July 5</w:t>
      </w:r>
      <w:r w:rsidRPr="00B805D3">
        <w:rPr>
          <w:rFonts w:ascii="Arial" w:hAnsi="Arial" w:cs="Arial"/>
          <w:b/>
          <w:bCs/>
          <w:color w:val="000000"/>
        </w:rPr>
        <w:t>, 2013                                         </w:t>
      </w:r>
      <w:r>
        <w:rPr>
          <w:rFonts w:ascii="Arial" w:hAnsi="Arial" w:cs="Arial"/>
          <w:b/>
          <w:bCs/>
          <w:color w:val="000000"/>
        </w:rPr>
        <w:t xml:space="preserve">                </w:t>
      </w:r>
      <w:r>
        <w:rPr>
          <w:rFonts w:ascii="Arial" w:hAnsi="Arial" w:cs="Arial"/>
          <w:b/>
          <w:bCs/>
          <w:color w:val="000000"/>
        </w:rPr>
        <w:tab/>
        <w:t>Helen Cantril Dulac – Dallas Water Utilities</w:t>
      </w:r>
      <w:r>
        <w:rPr>
          <w:rFonts w:ascii="Arial" w:hAnsi="Arial" w:cs="Arial"/>
          <w:b/>
          <w:bCs/>
          <w:color w:val="000000"/>
        </w:rPr>
        <w:br/>
        <w:t xml:space="preserve">                                                                                   (817) 881-5896 </w:t>
      </w:r>
    </w:p>
    <w:p w:rsidR="008603EE" w:rsidRPr="00F60D7B" w:rsidRDefault="00F60D7B" w:rsidP="00D0321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Brandon Ayala – Dallas Water Utilities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(214) 927-7694</w:t>
      </w:r>
    </w:p>
    <w:p w:rsidR="008603EE" w:rsidRPr="00F60D7B" w:rsidRDefault="00D0321F" w:rsidP="00D0321F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Dallas Water Utilities teams with </w:t>
      </w:r>
      <w:r w:rsidR="008603EE" w:rsidRPr="00F60D7B">
        <w:rPr>
          <w:rFonts w:ascii="Arial" w:hAnsi="Arial" w:cs="Arial"/>
          <w:b/>
          <w:sz w:val="28"/>
          <w:szCs w:val="28"/>
        </w:rPr>
        <w:t xml:space="preserve">Dallas Housing Authority </w:t>
      </w:r>
      <w:r>
        <w:rPr>
          <w:rFonts w:ascii="Arial" w:hAnsi="Arial" w:cs="Arial"/>
          <w:b/>
          <w:sz w:val="28"/>
          <w:szCs w:val="28"/>
        </w:rPr>
        <w:br/>
        <w:t>for Cease the Grease events</w:t>
      </w:r>
      <w:r w:rsidR="008603EE" w:rsidRPr="00F60D7B">
        <w:rPr>
          <w:rFonts w:ascii="Arial" w:hAnsi="Arial" w:cs="Arial"/>
          <w:b/>
          <w:sz w:val="28"/>
          <w:szCs w:val="28"/>
        </w:rPr>
        <w:t xml:space="preserve"> Saturday and Monday.</w:t>
      </w:r>
    </w:p>
    <w:p w:rsidR="008603EE" w:rsidRDefault="00F60D7B" w:rsidP="00D0321F">
      <w:pPr>
        <w:spacing w:line="240" w:lineRule="auto"/>
        <w:rPr>
          <w:rFonts w:ascii="Arial" w:hAnsi="Arial" w:cs="Arial"/>
          <w:sz w:val="24"/>
          <w:szCs w:val="24"/>
        </w:rPr>
      </w:pPr>
      <w:r w:rsidRPr="00F60D7B">
        <w:rPr>
          <w:rFonts w:ascii="Arial" w:hAnsi="Arial" w:cs="Arial"/>
          <w:b/>
          <w:sz w:val="24"/>
          <w:szCs w:val="24"/>
        </w:rPr>
        <w:t>Dallas -</w:t>
      </w:r>
      <w:r>
        <w:rPr>
          <w:rFonts w:ascii="Arial" w:hAnsi="Arial" w:cs="Arial"/>
          <w:sz w:val="24"/>
          <w:szCs w:val="24"/>
        </w:rPr>
        <w:t xml:space="preserve"> </w:t>
      </w:r>
      <w:r w:rsidR="008603EE" w:rsidRPr="008603EE">
        <w:rPr>
          <w:rFonts w:ascii="Arial" w:hAnsi="Arial" w:cs="Arial"/>
          <w:sz w:val="24"/>
          <w:szCs w:val="24"/>
        </w:rPr>
        <w:t xml:space="preserve">Residents at several Dallas Housing Authority (DHA) communities </w:t>
      </w:r>
      <w:r w:rsidR="005F24D7">
        <w:rPr>
          <w:rFonts w:ascii="Arial" w:hAnsi="Arial" w:cs="Arial"/>
          <w:sz w:val="24"/>
          <w:szCs w:val="24"/>
        </w:rPr>
        <w:t xml:space="preserve">will </w:t>
      </w:r>
      <w:r w:rsidR="008603EE" w:rsidRPr="008603EE">
        <w:rPr>
          <w:rFonts w:ascii="Arial" w:hAnsi="Arial" w:cs="Arial"/>
          <w:sz w:val="24"/>
          <w:szCs w:val="24"/>
        </w:rPr>
        <w:t xml:space="preserve">have a </w:t>
      </w:r>
      <w:r w:rsidR="00F7179B">
        <w:rPr>
          <w:rFonts w:ascii="Arial" w:hAnsi="Arial" w:cs="Arial"/>
          <w:sz w:val="24"/>
          <w:szCs w:val="24"/>
        </w:rPr>
        <w:t xml:space="preserve">chance to help the environment </w:t>
      </w:r>
      <w:r w:rsidR="008603EE" w:rsidRPr="008603EE">
        <w:rPr>
          <w:rFonts w:ascii="Arial" w:hAnsi="Arial" w:cs="Arial"/>
          <w:sz w:val="24"/>
          <w:szCs w:val="24"/>
        </w:rPr>
        <w:t>and prevent clogged pipes</w:t>
      </w:r>
      <w:r w:rsidR="00F7179B">
        <w:rPr>
          <w:rFonts w:ascii="Arial" w:hAnsi="Arial" w:cs="Arial"/>
          <w:sz w:val="24"/>
          <w:szCs w:val="24"/>
        </w:rPr>
        <w:t xml:space="preserve"> and sewer lines</w:t>
      </w:r>
      <w:r w:rsidR="005F24D7">
        <w:rPr>
          <w:rFonts w:ascii="Arial" w:hAnsi="Arial" w:cs="Arial"/>
          <w:sz w:val="24"/>
          <w:szCs w:val="24"/>
        </w:rPr>
        <w:t xml:space="preserve"> this weekend</w:t>
      </w:r>
      <w:r w:rsidR="00F7179B">
        <w:rPr>
          <w:rFonts w:ascii="Arial" w:hAnsi="Arial" w:cs="Arial"/>
          <w:sz w:val="24"/>
          <w:szCs w:val="24"/>
        </w:rPr>
        <w:t xml:space="preserve">. The DHA and the </w:t>
      </w:r>
      <w:r w:rsidR="00D0321F">
        <w:rPr>
          <w:rFonts w:ascii="Arial" w:hAnsi="Arial" w:cs="Arial"/>
          <w:sz w:val="24"/>
          <w:szCs w:val="24"/>
        </w:rPr>
        <w:t xml:space="preserve">Dallas Water Utilities (DWU) </w:t>
      </w:r>
      <w:r w:rsidR="008603EE" w:rsidRPr="008603EE">
        <w:rPr>
          <w:rFonts w:ascii="Arial" w:hAnsi="Arial" w:cs="Arial"/>
          <w:sz w:val="24"/>
          <w:szCs w:val="24"/>
        </w:rPr>
        <w:t>Ce</w:t>
      </w:r>
      <w:r w:rsidR="00F7179B">
        <w:rPr>
          <w:rFonts w:ascii="Arial" w:hAnsi="Arial" w:cs="Arial"/>
          <w:sz w:val="24"/>
          <w:szCs w:val="24"/>
        </w:rPr>
        <w:t xml:space="preserve">ase the Grease program will </w:t>
      </w:r>
      <w:r w:rsidR="008603EE" w:rsidRPr="008603EE">
        <w:rPr>
          <w:rFonts w:ascii="Arial" w:hAnsi="Arial" w:cs="Arial"/>
          <w:sz w:val="24"/>
          <w:szCs w:val="24"/>
        </w:rPr>
        <w:t>host used cooking oil</w:t>
      </w:r>
      <w:r w:rsidR="00D0321F">
        <w:rPr>
          <w:rFonts w:ascii="Arial" w:hAnsi="Arial" w:cs="Arial"/>
          <w:sz w:val="24"/>
          <w:szCs w:val="24"/>
        </w:rPr>
        <w:t xml:space="preserve"> collection</w:t>
      </w:r>
      <w:r w:rsidR="005F24D7">
        <w:rPr>
          <w:rFonts w:ascii="Arial" w:hAnsi="Arial" w:cs="Arial"/>
          <w:sz w:val="24"/>
          <w:szCs w:val="24"/>
        </w:rPr>
        <w:t xml:space="preserve"> and </w:t>
      </w:r>
      <w:r w:rsidR="00D0321F">
        <w:rPr>
          <w:rFonts w:ascii="Arial" w:hAnsi="Arial" w:cs="Arial"/>
          <w:sz w:val="24"/>
          <w:szCs w:val="24"/>
        </w:rPr>
        <w:t>recycling events tomorrow and Monday</w:t>
      </w:r>
      <w:r w:rsidR="008603EE" w:rsidRPr="008603EE">
        <w:rPr>
          <w:rFonts w:ascii="Arial" w:hAnsi="Arial" w:cs="Arial"/>
          <w:sz w:val="24"/>
          <w:szCs w:val="24"/>
        </w:rPr>
        <w:t>.</w:t>
      </w:r>
    </w:p>
    <w:p w:rsidR="00D0321F" w:rsidRPr="008603EE" w:rsidRDefault="00D0321F" w:rsidP="00D0321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10 a.m. to 2 p.m. Saturday, DWU crews will collect </w:t>
      </w:r>
      <w:r w:rsidRPr="008603EE">
        <w:rPr>
          <w:rFonts w:ascii="Arial" w:hAnsi="Arial" w:cs="Arial"/>
          <w:sz w:val="24"/>
          <w:szCs w:val="24"/>
        </w:rPr>
        <w:t>used cooking oil at the Lakewest Family YMCA,</w:t>
      </w:r>
      <w:r>
        <w:rPr>
          <w:rFonts w:ascii="Arial" w:hAnsi="Arial" w:cs="Arial"/>
          <w:sz w:val="24"/>
          <w:szCs w:val="24"/>
        </w:rPr>
        <w:t xml:space="preserve"> 3737 Goldman Ave.;  Fish Trap L</w:t>
      </w:r>
      <w:r w:rsidR="005F24D7">
        <w:rPr>
          <w:rFonts w:ascii="Arial" w:hAnsi="Arial" w:cs="Arial"/>
          <w:sz w:val="24"/>
          <w:szCs w:val="24"/>
        </w:rPr>
        <w:t>ake DHA community</w:t>
      </w:r>
      <w:r>
        <w:rPr>
          <w:rFonts w:ascii="Arial" w:hAnsi="Arial" w:cs="Arial"/>
          <w:sz w:val="24"/>
          <w:szCs w:val="24"/>
        </w:rPr>
        <w:t xml:space="preserve">; </w:t>
      </w:r>
      <w:r w:rsidRPr="008603EE">
        <w:rPr>
          <w:rFonts w:ascii="Arial" w:hAnsi="Arial" w:cs="Arial"/>
          <w:sz w:val="24"/>
          <w:szCs w:val="24"/>
        </w:rPr>
        <w:t>the Hamptons at Lakewe</w:t>
      </w:r>
      <w:r w:rsidR="005F24D7">
        <w:rPr>
          <w:rFonts w:ascii="Arial" w:hAnsi="Arial" w:cs="Arial"/>
          <w:sz w:val="24"/>
          <w:szCs w:val="24"/>
        </w:rPr>
        <w:t xml:space="preserve">st and the Lakeview Townhomes. </w:t>
      </w:r>
      <w:r>
        <w:rPr>
          <w:rFonts w:ascii="Arial" w:hAnsi="Arial" w:cs="Arial"/>
          <w:sz w:val="24"/>
          <w:szCs w:val="24"/>
        </w:rPr>
        <w:t xml:space="preserve">From 3 to 4 p.m. Monday, crews will be at the Frazier Townhome Community, 4846 Hatcher and from 3:30 to 4:30 p.m. at </w:t>
      </w:r>
      <w:r w:rsidRPr="008603EE">
        <w:rPr>
          <w:rFonts w:ascii="Arial" w:hAnsi="Arial" w:cs="Arial"/>
          <w:sz w:val="24"/>
          <w:szCs w:val="24"/>
        </w:rPr>
        <w:t>the Roseland Townhome Community Center, 353</w:t>
      </w:r>
      <w:r w:rsidR="005F24D7">
        <w:rPr>
          <w:rFonts w:ascii="Arial" w:hAnsi="Arial" w:cs="Arial"/>
          <w:sz w:val="24"/>
          <w:szCs w:val="24"/>
        </w:rPr>
        <w:t>5 Munger Ave.</w:t>
      </w:r>
    </w:p>
    <w:p w:rsidR="005F24D7" w:rsidRDefault="008603EE" w:rsidP="00D0321F">
      <w:pPr>
        <w:spacing w:line="240" w:lineRule="auto"/>
        <w:rPr>
          <w:rFonts w:ascii="Arial" w:hAnsi="Arial" w:cs="Arial"/>
          <w:sz w:val="24"/>
          <w:szCs w:val="24"/>
        </w:rPr>
      </w:pPr>
      <w:r w:rsidRPr="008603EE">
        <w:rPr>
          <w:rFonts w:ascii="Arial" w:hAnsi="Arial" w:cs="Arial"/>
          <w:sz w:val="24"/>
          <w:szCs w:val="24"/>
        </w:rPr>
        <w:t>“Us</w:t>
      </w:r>
      <w:r w:rsidR="00D0321F">
        <w:rPr>
          <w:rFonts w:ascii="Arial" w:hAnsi="Arial" w:cs="Arial"/>
          <w:sz w:val="24"/>
          <w:szCs w:val="24"/>
        </w:rPr>
        <w:t>ed cooking oil collected at DHA</w:t>
      </w:r>
      <w:r w:rsidR="00F7179B">
        <w:rPr>
          <w:rFonts w:ascii="Arial" w:hAnsi="Arial" w:cs="Arial"/>
          <w:sz w:val="24"/>
          <w:szCs w:val="24"/>
        </w:rPr>
        <w:t xml:space="preserve"> events, </w:t>
      </w:r>
      <w:r w:rsidRPr="008603EE">
        <w:rPr>
          <w:rFonts w:ascii="Arial" w:hAnsi="Arial" w:cs="Arial"/>
          <w:sz w:val="24"/>
          <w:szCs w:val="24"/>
        </w:rPr>
        <w:t>al</w:t>
      </w:r>
      <w:r w:rsidR="00D0321F">
        <w:rPr>
          <w:rFonts w:ascii="Arial" w:hAnsi="Arial" w:cs="Arial"/>
          <w:sz w:val="24"/>
          <w:szCs w:val="24"/>
        </w:rPr>
        <w:t xml:space="preserve">ong with oil dropped off at </w:t>
      </w:r>
      <w:r w:rsidRPr="008603EE">
        <w:rPr>
          <w:rFonts w:ascii="Arial" w:hAnsi="Arial" w:cs="Arial"/>
          <w:sz w:val="24"/>
          <w:szCs w:val="24"/>
        </w:rPr>
        <w:t>collection stations</w:t>
      </w:r>
      <w:r w:rsidR="00F7179B">
        <w:rPr>
          <w:rFonts w:ascii="Arial" w:hAnsi="Arial" w:cs="Arial"/>
          <w:sz w:val="24"/>
          <w:szCs w:val="24"/>
        </w:rPr>
        <w:t xml:space="preserve"> throughout the city is </w:t>
      </w:r>
      <w:r w:rsidRPr="008603EE">
        <w:rPr>
          <w:rFonts w:ascii="Arial" w:hAnsi="Arial" w:cs="Arial"/>
          <w:sz w:val="24"/>
          <w:szCs w:val="24"/>
        </w:rPr>
        <w:t>taken to the Southside Wastewater Treatment Plant, converted to methane gas, and used to help generate power for wastewater trea</w:t>
      </w:r>
      <w:r w:rsidR="00F7179B">
        <w:rPr>
          <w:rFonts w:ascii="Arial" w:hAnsi="Arial" w:cs="Arial"/>
          <w:sz w:val="24"/>
          <w:szCs w:val="24"/>
        </w:rPr>
        <w:t>tment</w:t>
      </w:r>
      <w:r w:rsidR="00D0321F">
        <w:rPr>
          <w:rFonts w:ascii="Arial" w:hAnsi="Arial" w:cs="Arial"/>
          <w:sz w:val="24"/>
          <w:szCs w:val="24"/>
        </w:rPr>
        <w:t>,</w:t>
      </w:r>
      <w:r w:rsidR="00F7179B">
        <w:rPr>
          <w:rFonts w:ascii="Arial" w:hAnsi="Arial" w:cs="Arial"/>
          <w:sz w:val="24"/>
          <w:szCs w:val="24"/>
        </w:rPr>
        <w:t>”</w:t>
      </w:r>
      <w:r w:rsidR="00D0321F" w:rsidRPr="00D0321F">
        <w:rPr>
          <w:rFonts w:ascii="Arial" w:hAnsi="Arial" w:cs="Arial"/>
          <w:sz w:val="24"/>
          <w:szCs w:val="24"/>
        </w:rPr>
        <w:t xml:space="preserve"> </w:t>
      </w:r>
      <w:r w:rsidR="00D0321F" w:rsidRPr="008603EE">
        <w:rPr>
          <w:rFonts w:ascii="Arial" w:hAnsi="Arial" w:cs="Arial"/>
          <w:sz w:val="24"/>
          <w:szCs w:val="24"/>
        </w:rPr>
        <w:t>said Helen Cantril Dulac with the City of Dallas Grease Abatement program</w:t>
      </w:r>
      <w:r w:rsidR="005F24D7">
        <w:rPr>
          <w:rFonts w:ascii="Arial" w:hAnsi="Arial" w:cs="Arial"/>
          <w:sz w:val="24"/>
          <w:szCs w:val="24"/>
        </w:rPr>
        <w:t>.</w:t>
      </w:r>
      <w:r w:rsidR="00D0321F" w:rsidRPr="008603EE">
        <w:rPr>
          <w:rFonts w:ascii="Arial" w:hAnsi="Arial" w:cs="Arial"/>
          <w:sz w:val="24"/>
          <w:szCs w:val="24"/>
        </w:rPr>
        <w:t xml:space="preserve"> </w:t>
      </w:r>
    </w:p>
    <w:p w:rsidR="008603EE" w:rsidRPr="008603EE" w:rsidRDefault="008603EE" w:rsidP="00D0321F">
      <w:pPr>
        <w:spacing w:line="240" w:lineRule="auto"/>
        <w:rPr>
          <w:rFonts w:ascii="Arial" w:hAnsi="Arial" w:cs="Arial"/>
          <w:sz w:val="24"/>
          <w:szCs w:val="24"/>
        </w:rPr>
      </w:pPr>
      <w:r w:rsidRPr="008603EE">
        <w:rPr>
          <w:rFonts w:ascii="Arial" w:hAnsi="Arial" w:cs="Arial"/>
          <w:sz w:val="24"/>
          <w:szCs w:val="24"/>
        </w:rPr>
        <w:t xml:space="preserve">For more information about the “Cease the Grease” program visit </w:t>
      </w:r>
      <w:hyperlink r:id="rId6" w:history="1">
        <w:r w:rsidRPr="008603EE">
          <w:rPr>
            <w:rStyle w:val="Hyperlink"/>
            <w:rFonts w:ascii="Arial" w:hAnsi="Arial" w:cs="Arial"/>
          </w:rPr>
          <w:t>www.ceasethegrease.</w:t>
        </w:r>
        <w:r w:rsidRPr="008603EE">
          <w:rPr>
            <w:rStyle w:val="Hyperlink"/>
            <w:rFonts w:ascii="Arial" w:hAnsi="Arial" w:cs="Arial"/>
            <w:sz w:val="24"/>
            <w:szCs w:val="24"/>
          </w:rPr>
          <w:t>org</w:t>
        </w:r>
      </w:hyperlink>
      <w:r w:rsidR="005F24D7">
        <w:rPr>
          <w:rStyle w:val="Hyperlink"/>
          <w:rFonts w:ascii="Arial" w:hAnsi="Arial" w:cs="Arial"/>
          <w:sz w:val="24"/>
          <w:szCs w:val="24"/>
        </w:rPr>
        <w:t>.</w:t>
      </w:r>
      <w:r w:rsidRPr="008603EE">
        <w:rPr>
          <w:rFonts w:ascii="Arial" w:hAnsi="Arial" w:cs="Arial"/>
          <w:sz w:val="24"/>
          <w:szCs w:val="24"/>
        </w:rPr>
        <w:t xml:space="preserve">   </w:t>
      </w:r>
    </w:p>
    <w:bookmarkEnd w:id="0"/>
    <w:p w:rsidR="008603EE" w:rsidRPr="008603EE" w:rsidRDefault="008603EE" w:rsidP="008603EE">
      <w:pPr>
        <w:pStyle w:val="PlainText"/>
        <w:rPr>
          <w:rFonts w:cs="Arial"/>
          <w:sz w:val="18"/>
          <w:szCs w:val="18"/>
        </w:rPr>
      </w:pPr>
    </w:p>
    <w:p w:rsidR="004321D9" w:rsidRPr="008603EE" w:rsidRDefault="004321D9" w:rsidP="004C4D4E">
      <w:pPr>
        <w:rPr>
          <w:rFonts w:ascii="Arial" w:hAnsi="Arial" w:cs="Arial"/>
          <w:sz w:val="18"/>
          <w:szCs w:val="18"/>
        </w:rPr>
      </w:pPr>
    </w:p>
    <w:sectPr w:rsidR="004321D9" w:rsidRPr="008603EE" w:rsidSect="00F60D7B">
      <w:pgSz w:w="12240" w:h="15840"/>
      <w:pgMar w:top="990" w:right="99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41D14"/>
    <w:rsid w:val="00022B52"/>
    <w:rsid w:val="00041D14"/>
    <w:rsid w:val="000D7063"/>
    <w:rsid w:val="003B6E88"/>
    <w:rsid w:val="003E25B5"/>
    <w:rsid w:val="00411717"/>
    <w:rsid w:val="004321D9"/>
    <w:rsid w:val="00460997"/>
    <w:rsid w:val="004C4D4E"/>
    <w:rsid w:val="005A771E"/>
    <w:rsid w:val="005F24D7"/>
    <w:rsid w:val="008603EE"/>
    <w:rsid w:val="00A007A5"/>
    <w:rsid w:val="00B6429C"/>
    <w:rsid w:val="00D0321F"/>
    <w:rsid w:val="00F60D7B"/>
    <w:rsid w:val="00F7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1D1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41D14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rsid w:val="00041D14"/>
    <w:rPr>
      <w:rFonts w:cs="Times New Roman"/>
      <w:color w:val="0000FF"/>
      <w:u w:val="single"/>
    </w:rPr>
  </w:style>
  <w:style w:type="paragraph" w:styleId="DocumentMap">
    <w:name w:val="Document Map"/>
    <w:basedOn w:val="Normal"/>
    <w:semiHidden/>
    <w:rsid w:val="00B642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321D9"/>
    <w:rPr>
      <w:rFonts w:ascii="Arial" w:hAnsi="Arial"/>
      <w:sz w:val="24"/>
      <w:szCs w:val="21"/>
      <w:lang w:bidi="ar-SA"/>
    </w:rPr>
  </w:style>
  <w:style w:type="paragraph" w:styleId="PlainText">
    <w:name w:val="Plain Text"/>
    <w:basedOn w:val="Normal"/>
    <w:link w:val="PlainTextChar"/>
    <w:uiPriority w:val="99"/>
    <w:semiHidden/>
    <w:rsid w:val="004321D9"/>
    <w:pPr>
      <w:spacing w:after="0" w:line="240" w:lineRule="auto"/>
    </w:pPr>
    <w:rPr>
      <w:rFonts w:ascii="Arial" w:hAnsi="Arial"/>
      <w:sz w:val="24"/>
      <w:szCs w:val="21"/>
    </w:rPr>
  </w:style>
  <w:style w:type="paragraph" w:styleId="BalloonText">
    <w:name w:val="Balloon Text"/>
    <w:basedOn w:val="Normal"/>
    <w:link w:val="BalloonTextChar"/>
    <w:rsid w:val="00F6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0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asethegrease.or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Dallas</Company>
  <LinksUpToDate>false</LinksUpToDate>
  <CharactersWithSpaces>1638</CharactersWithSpaces>
  <SharedDoc>false</SharedDoc>
  <HLinks>
    <vt:vector size="6" baseType="variant">
      <vt:variant>
        <vt:i4>3670066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https://www.facebook.com/CeaseTheGrease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DTSADMIN</dc:creator>
  <cp:lastModifiedBy>City of Dallas</cp:lastModifiedBy>
  <cp:revision>4</cp:revision>
  <dcterms:created xsi:type="dcterms:W3CDTF">2013-07-03T18:31:00Z</dcterms:created>
  <dcterms:modified xsi:type="dcterms:W3CDTF">2013-07-05T13:35:00Z</dcterms:modified>
</cp:coreProperties>
</file>