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E95" w:rsidRPr="00DF0874" w:rsidRDefault="00125A26" w:rsidP="006F3E95">
      <w:r>
        <w:rPr>
          <w:noProof/>
        </w:rPr>
        <w:drawing>
          <wp:anchor distT="0" distB="0" distL="114300" distR="114300" simplePos="0" relativeHeight="251657728" behindDoc="0" locked="0" layoutInCell="1" allowOverlap="1">
            <wp:simplePos x="0" y="0"/>
            <wp:positionH relativeFrom="column">
              <wp:posOffset>5743575</wp:posOffset>
            </wp:positionH>
            <wp:positionV relativeFrom="paragraph">
              <wp:posOffset>97155</wp:posOffset>
            </wp:positionV>
            <wp:extent cx="619125" cy="588645"/>
            <wp:effectExtent l="1905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 cstate="print"/>
                    <a:srcRect/>
                    <a:stretch>
                      <a:fillRect/>
                    </a:stretch>
                  </pic:blipFill>
                  <pic:spPr bwMode="auto">
                    <a:xfrm>
                      <a:off x="0" y="0"/>
                      <a:ext cx="619125" cy="588645"/>
                    </a:xfrm>
                    <a:prstGeom prst="rect">
                      <a:avLst/>
                    </a:prstGeom>
                    <a:noFill/>
                    <a:ln w="9525">
                      <a:noFill/>
                      <a:miter lim="800000"/>
                      <a:headEnd/>
                      <a:tailEnd/>
                    </a:ln>
                  </pic:spPr>
                </pic:pic>
              </a:graphicData>
            </a:graphic>
          </wp:anchor>
        </w:drawing>
      </w:r>
      <w:r w:rsidR="00FE6A34">
        <w:rPr>
          <w:noProof/>
        </w:rPr>
        <w:drawing>
          <wp:inline distT="0" distB="0" distL="0" distR="0">
            <wp:extent cx="6010275" cy="1323975"/>
            <wp:effectExtent l="19050" t="0" r="9525" b="0"/>
            <wp:docPr id="2" name="Picture 7"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001"/>
                    <pic:cNvPicPr>
                      <a:picLocks noChangeAspect="1" noChangeArrowheads="1"/>
                    </pic:cNvPicPr>
                  </pic:nvPicPr>
                  <pic:blipFill>
                    <a:blip r:embed="rId6" cstate="print"/>
                    <a:srcRect/>
                    <a:stretch>
                      <a:fillRect/>
                    </a:stretch>
                  </pic:blipFill>
                  <pic:spPr bwMode="auto">
                    <a:xfrm>
                      <a:off x="0" y="0"/>
                      <a:ext cx="6010275" cy="1323975"/>
                    </a:xfrm>
                    <a:prstGeom prst="rect">
                      <a:avLst/>
                    </a:prstGeom>
                    <a:noFill/>
                    <a:ln w="9525">
                      <a:noFill/>
                      <a:miter lim="800000"/>
                      <a:headEnd/>
                      <a:tailEnd/>
                    </a:ln>
                  </pic:spPr>
                </pic:pic>
              </a:graphicData>
            </a:graphic>
          </wp:inline>
        </w:drawing>
      </w:r>
    </w:p>
    <w:p w:rsidR="00DE17CF" w:rsidRPr="002868D0" w:rsidRDefault="006F3E95" w:rsidP="00DE17CF">
      <w:pPr>
        <w:autoSpaceDE w:val="0"/>
        <w:autoSpaceDN w:val="0"/>
        <w:adjustRightInd w:val="0"/>
        <w:rPr>
          <w:rFonts w:ascii="Arial" w:hAnsi="Arial" w:cs="Arial"/>
          <w:color w:val="000000"/>
        </w:rPr>
      </w:pPr>
      <w:r>
        <w:rPr>
          <w:rFonts w:ascii="Arial" w:hAnsi="Arial" w:cs="Arial"/>
          <w:b/>
          <w:bCs/>
          <w:color w:val="000000"/>
        </w:rPr>
        <w:br/>
      </w:r>
      <w:r w:rsidR="00DE17CF" w:rsidRPr="002868D0">
        <w:rPr>
          <w:rFonts w:ascii="Arial" w:hAnsi="Arial" w:cs="Arial"/>
          <w:b/>
          <w:bCs/>
          <w:color w:val="000000"/>
        </w:rPr>
        <w:t xml:space="preserve">FOR IMMEDIATE RELEASE </w:t>
      </w:r>
      <w:r w:rsidR="00DE17CF">
        <w:rPr>
          <w:rFonts w:ascii="Arial" w:hAnsi="Arial" w:cs="Arial"/>
          <w:b/>
          <w:bCs/>
          <w:color w:val="000000"/>
        </w:rPr>
        <w:tab/>
      </w:r>
      <w:r w:rsidR="00DE17CF">
        <w:rPr>
          <w:rFonts w:ascii="Arial" w:hAnsi="Arial" w:cs="Arial"/>
          <w:b/>
          <w:bCs/>
          <w:color w:val="000000"/>
        </w:rPr>
        <w:tab/>
      </w:r>
      <w:r w:rsidR="00DE17CF">
        <w:rPr>
          <w:rFonts w:ascii="Arial" w:hAnsi="Arial" w:cs="Arial"/>
          <w:b/>
          <w:bCs/>
          <w:color w:val="000000"/>
        </w:rPr>
        <w:tab/>
      </w:r>
      <w:r w:rsidR="00DE17CF">
        <w:rPr>
          <w:rFonts w:ascii="Arial" w:hAnsi="Arial" w:cs="Arial"/>
          <w:b/>
          <w:bCs/>
          <w:color w:val="000000"/>
        </w:rPr>
        <w:tab/>
      </w:r>
      <w:r w:rsidR="00DE17CF" w:rsidRPr="002868D0">
        <w:rPr>
          <w:rFonts w:ascii="Arial" w:hAnsi="Arial" w:cs="Arial"/>
          <w:b/>
          <w:bCs/>
          <w:color w:val="000000"/>
        </w:rPr>
        <w:t xml:space="preserve">FOR MORE INFORMATION CONTACT: </w:t>
      </w:r>
    </w:p>
    <w:p w:rsidR="00DE17CF" w:rsidRDefault="00A16814" w:rsidP="00DE17CF">
      <w:pPr>
        <w:rPr>
          <w:rFonts w:ascii="Arial" w:hAnsi="Arial" w:cs="Arial"/>
          <w:b/>
          <w:bCs/>
          <w:color w:val="000000"/>
        </w:rPr>
      </w:pPr>
      <w:r>
        <w:rPr>
          <w:rFonts w:ascii="Arial" w:hAnsi="Arial" w:cs="Arial"/>
          <w:b/>
          <w:bCs/>
          <w:color w:val="000000"/>
        </w:rPr>
        <w:t>March 7</w:t>
      </w:r>
      <w:r w:rsidR="00FE6A34">
        <w:rPr>
          <w:rFonts w:ascii="Arial" w:hAnsi="Arial" w:cs="Arial"/>
          <w:b/>
          <w:bCs/>
          <w:color w:val="000000"/>
        </w:rPr>
        <w:t>, 2012</w:t>
      </w:r>
      <w:r w:rsidR="00FE6A34">
        <w:rPr>
          <w:rFonts w:ascii="Arial" w:hAnsi="Arial" w:cs="Arial"/>
          <w:b/>
          <w:bCs/>
          <w:color w:val="000000"/>
        </w:rPr>
        <w:tab/>
      </w:r>
      <w:r w:rsidR="00FE6A34">
        <w:rPr>
          <w:rFonts w:ascii="Arial" w:hAnsi="Arial" w:cs="Arial"/>
          <w:b/>
          <w:bCs/>
          <w:color w:val="000000"/>
        </w:rPr>
        <w:tab/>
      </w:r>
      <w:r w:rsidR="00FE6A34">
        <w:rPr>
          <w:rFonts w:ascii="Arial" w:hAnsi="Arial" w:cs="Arial"/>
          <w:b/>
          <w:bCs/>
          <w:color w:val="000000"/>
        </w:rPr>
        <w:tab/>
      </w:r>
      <w:r w:rsidR="00FE6A34">
        <w:rPr>
          <w:rFonts w:ascii="Arial" w:hAnsi="Arial" w:cs="Arial"/>
          <w:b/>
          <w:bCs/>
          <w:color w:val="000000"/>
        </w:rPr>
        <w:tab/>
      </w:r>
      <w:r w:rsidR="00FE6A34">
        <w:rPr>
          <w:rFonts w:ascii="Arial" w:hAnsi="Arial" w:cs="Arial"/>
          <w:b/>
          <w:bCs/>
          <w:color w:val="000000"/>
        </w:rPr>
        <w:tab/>
      </w:r>
      <w:r w:rsidR="00FE6A34">
        <w:rPr>
          <w:rFonts w:ascii="Arial" w:hAnsi="Arial" w:cs="Arial"/>
          <w:b/>
          <w:bCs/>
          <w:color w:val="000000"/>
        </w:rPr>
        <w:tab/>
        <w:t>Sheneice Hughes</w:t>
      </w:r>
      <w:r w:rsidR="00DE17CF">
        <w:rPr>
          <w:rFonts w:ascii="Arial" w:hAnsi="Arial" w:cs="Arial"/>
          <w:b/>
          <w:bCs/>
          <w:color w:val="000000"/>
        </w:rPr>
        <w:t xml:space="preserve"> – Executive Assistant</w:t>
      </w:r>
    </w:p>
    <w:p w:rsidR="00DE17CF" w:rsidRPr="00E77ED2" w:rsidRDefault="00DE17CF" w:rsidP="00DE17CF">
      <w:pPr>
        <w:ind w:left="4320" w:firstLine="720"/>
      </w:pPr>
      <w:r w:rsidRPr="002868D0">
        <w:rPr>
          <w:rFonts w:ascii="Arial" w:hAnsi="Arial" w:cs="Arial"/>
          <w:b/>
          <w:bCs/>
          <w:color w:val="000000"/>
        </w:rPr>
        <w:t>(214) 670-</w:t>
      </w:r>
      <w:r w:rsidR="00FE6A34">
        <w:rPr>
          <w:rFonts w:ascii="Arial" w:hAnsi="Arial" w:cs="Arial"/>
          <w:b/>
          <w:bCs/>
          <w:color w:val="000000"/>
        </w:rPr>
        <w:t>4066</w:t>
      </w:r>
    </w:p>
    <w:p w:rsidR="006F3E95" w:rsidRDefault="006F3E95" w:rsidP="00DE17CF">
      <w:pPr>
        <w:rPr>
          <w:rFonts w:ascii="Arial" w:hAnsi="Arial" w:cs="Arial"/>
          <w:b/>
          <w:bCs/>
          <w:color w:val="000000"/>
          <w:sz w:val="28"/>
          <w:szCs w:val="28"/>
        </w:rPr>
      </w:pPr>
    </w:p>
    <w:p w:rsidR="001F587E" w:rsidRPr="00FE6A34" w:rsidRDefault="00A16814" w:rsidP="00A16814">
      <w:pPr>
        <w:pStyle w:val="Body1"/>
        <w:spacing w:after="0" w:line="240" w:lineRule="auto"/>
        <w:jc w:val="center"/>
        <w:rPr>
          <w:rFonts w:ascii="Arial" w:eastAsia="Geeza Pro" w:hAnsi="Arial" w:cs="Arial"/>
          <w:b/>
          <w:color w:val="auto"/>
          <w:sz w:val="32"/>
          <w:szCs w:val="32"/>
        </w:rPr>
      </w:pPr>
      <w:r>
        <w:rPr>
          <w:rFonts w:ascii="Arial" w:eastAsia="Geeza Pro" w:hAnsi="Arial" w:cs="Arial"/>
          <w:b/>
          <w:color w:val="auto"/>
          <w:sz w:val="32"/>
          <w:szCs w:val="32"/>
        </w:rPr>
        <w:t>Furr’</w:t>
      </w:r>
      <w:r w:rsidR="002E7BF0">
        <w:rPr>
          <w:rFonts w:ascii="Arial" w:eastAsia="Geeza Pro" w:hAnsi="Arial" w:cs="Arial"/>
          <w:b/>
          <w:color w:val="auto"/>
          <w:sz w:val="32"/>
          <w:szCs w:val="32"/>
        </w:rPr>
        <w:t xml:space="preserve">s Fresh Buffet opens new </w:t>
      </w:r>
      <w:r>
        <w:rPr>
          <w:rFonts w:ascii="Arial" w:eastAsia="Geeza Pro" w:hAnsi="Arial" w:cs="Arial"/>
          <w:b/>
          <w:color w:val="auto"/>
          <w:sz w:val="32"/>
          <w:szCs w:val="32"/>
        </w:rPr>
        <w:t xml:space="preserve">location </w:t>
      </w:r>
      <w:r w:rsidR="002E7BF0">
        <w:rPr>
          <w:rFonts w:ascii="Arial" w:eastAsia="Geeza Pro" w:hAnsi="Arial" w:cs="Arial"/>
          <w:b/>
          <w:color w:val="auto"/>
          <w:sz w:val="32"/>
          <w:szCs w:val="32"/>
        </w:rPr>
        <w:t xml:space="preserve">today </w:t>
      </w:r>
      <w:r>
        <w:rPr>
          <w:rFonts w:ascii="Arial" w:eastAsia="Geeza Pro" w:hAnsi="Arial" w:cs="Arial"/>
          <w:b/>
          <w:color w:val="auto"/>
          <w:sz w:val="32"/>
          <w:szCs w:val="32"/>
        </w:rPr>
        <w:t>in Dallas</w:t>
      </w:r>
      <w:proofErr w:type="gramStart"/>
      <w:r>
        <w:rPr>
          <w:rFonts w:ascii="Arial" w:eastAsia="Geeza Pro" w:hAnsi="Arial" w:cs="Arial"/>
          <w:b/>
          <w:color w:val="auto"/>
          <w:sz w:val="32"/>
          <w:szCs w:val="32"/>
        </w:rPr>
        <w:t>;</w:t>
      </w:r>
      <w:proofErr w:type="gramEnd"/>
      <w:r w:rsidR="002E7BF0">
        <w:rPr>
          <w:rFonts w:ascii="Arial" w:eastAsia="Geeza Pro" w:hAnsi="Arial" w:cs="Arial"/>
          <w:b/>
          <w:color w:val="auto"/>
          <w:sz w:val="32"/>
          <w:szCs w:val="32"/>
        </w:rPr>
        <w:br/>
        <w:t>Part of first week’s sales will go to North Texas Food Bank</w:t>
      </w:r>
      <w:r>
        <w:rPr>
          <w:rFonts w:ascii="Arial" w:eastAsia="Geeza Pro" w:hAnsi="Arial" w:cs="Arial"/>
          <w:b/>
          <w:color w:val="auto"/>
          <w:sz w:val="32"/>
          <w:szCs w:val="32"/>
        </w:rPr>
        <w:t xml:space="preserve"> </w:t>
      </w:r>
    </w:p>
    <w:p w:rsidR="00FE6A34" w:rsidRPr="00FE6A34" w:rsidRDefault="00FE6A34" w:rsidP="00FE6A34">
      <w:pPr>
        <w:pStyle w:val="Body1"/>
        <w:spacing w:after="0" w:line="240" w:lineRule="auto"/>
        <w:rPr>
          <w:rFonts w:ascii="Arial" w:hAnsi="Arial" w:cs="Arial"/>
          <w:b/>
          <w:color w:val="auto"/>
          <w:sz w:val="24"/>
          <w:szCs w:val="24"/>
        </w:rPr>
      </w:pPr>
    </w:p>
    <w:p w:rsidR="002E7BF0" w:rsidRDefault="00FE6A34" w:rsidP="00A16814">
      <w:pPr>
        <w:pStyle w:val="Body1"/>
        <w:spacing w:after="0" w:line="240" w:lineRule="auto"/>
        <w:rPr>
          <w:rFonts w:ascii="Arial" w:eastAsia="Geeza Pro" w:hAnsi="Arial" w:cs="Arial"/>
          <w:color w:val="auto"/>
          <w:sz w:val="24"/>
          <w:szCs w:val="24"/>
        </w:rPr>
      </w:pPr>
      <w:r>
        <w:rPr>
          <w:rFonts w:ascii="Arial" w:eastAsia="Geeza Pro" w:hAnsi="Arial" w:cs="Arial"/>
          <w:b/>
          <w:color w:val="auto"/>
          <w:sz w:val="24"/>
          <w:szCs w:val="24"/>
        </w:rPr>
        <w:t xml:space="preserve">DALLAS </w:t>
      </w:r>
      <w:r w:rsidRPr="00FE6A34">
        <w:rPr>
          <w:rFonts w:ascii="Arial" w:eastAsia="Geeza Pro" w:hAnsi="Arial" w:cs="Arial"/>
          <w:b/>
          <w:color w:val="auto"/>
          <w:sz w:val="24"/>
          <w:szCs w:val="24"/>
        </w:rPr>
        <w:t>–</w:t>
      </w:r>
      <w:r w:rsidRPr="00A16814">
        <w:rPr>
          <w:rFonts w:ascii="Arial" w:eastAsia="Geeza Pro" w:hAnsi="Arial" w:cs="Arial"/>
          <w:b/>
          <w:color w:val="auto"/>
          <w:sz w:val="24"/>
          <w:szCs w:val="24"/>
        </w:rPr>
        <w:t xml:space="preserve"> </w:t>
      </w:r>
      <w:r w:rsidR="00A16814" w:rsidRPr="00A16814">
        <w:rPr>
          <w:rFonts w:ascii="Arial" w:eastAsia="Geeza Pro" w:hAnsi="Arial" w:cs="Arial"/>
          <w:color w:val="auto"/>
          <w:sz w:val="24"/>
          <w:szCs w:val="24"/>
        </w:rPr>
        <w:t xml:space="preserve">Furr’s Fresh Buffet opened their newest restaurant today at 39779 LBJ Freeway. </w:t>
      </w:r>
    </w:p>
    <w:p w:rsidR="002E7BF0" w:rsidRPr="00A16814" w:rsidRDefault="002E7BF0" w:rsidP="002E7BF0">
      <w:pPr>
        <w:rPr>
          <w:rFonts w:ascii="Arial" w:hAnsi="Arial" w:cs="Arial"/>
          <w:color w:val="000000" w:themeColor="text1"/>
          <w:sz w:val="24"/>
          <w:szCs w:val="24"/>
        </w:rPr>
      </w:pPr>
      <w:r w:rsidRPr="00A16814">
        <w:rPr>
          <w:rFonts w:ascii="Arial" w:hAnsi="Arial" w:cs="Arial"/>
          <w:color w:val="000000" w:themeColor="text1"/>
          <w:sz w:val="24"/>
          <w:szCs w:val="24"/>
        </w:rPr>
        <w:t xml:space="preserve">Local resident and restaurant veteran Sharon Dodson will manage the new Furr’s Fresh Buffet, which will employ over 100 team members from the community.  </w:t>
      </w:r>
    </w:p>
    <w:p w:rsidR="002E7BF0" w:rsidRDefault="002E7BF0" w:rsidP="00A16814">
      <w:pPr>
        <w:pStyle w:val="Body1"/>
        <w:spacing w:after="0" w:line="240" w:lineRule="auto"/>
        <w:rPr>
          <w:rFonts w:ascii="Arial" w:eastAsia="Geeza Pro" w:hAnsi="Arial" w:cs="Arial"/>
          <w:color w:val="auto"/>
          <w:sz w:val="24"/>
          <w:szCs w:val="24"/>
        </w:rPr>
      </w:pPr>
    </w:p>
    <w:p w:rsidR="00A16814" w:rsidRPr="002E7BF0" w:rsidRDefault="00A16814" w:rsidP="00A16814">
      <w:pPr>
        <w:pStyle w:val="Body1"/>
        <w:spacing w:after="0" w:line="240" w:lineRule="auto"/>
        <w:rPr>
          <w:rFonts w:ascii="Arial" w:eastAsia="Geeza Pro" w:hAnsi="Arial" w:cs="Arial"/>
          <w:color w:val="auto"/>
          <w:sz w:val="24"/>
          <w:szCs w:val="24"/>
        </w:rPr>
      </w:pPr>
      <w:r w:rsidRPr="00A16814">
        <w:rPr>
          <w:rFonts w:ascii="Arial" w:eastAsia="Geeza Pro" w:hAnsi="Arial" w:cs="Arial"/>
          <w:color w:val="auto"/>
          <w:sz w:val="24"/>
          <w:szCs w:val="24"/>
        </w:rPr>
        <w:t xml:space="preserve">As part of the opening celebration, the restaurant is also </w:t>
      </w:r>
      <w:r w:rsidRPr="00A16814">
        <w:rPr>
          <w:rFonts w:ascii="Arial" w:hAnsi="Arial" w:cs="Arial"/>
          <w:color w:val="000000" w:themeColor="text1"/>
          <w:sz w:val="24"/>
          <w:szCs w:val="24"/>
        </w:rPr>
        <w:t>collecting contributions the North Texas Food Bank’s Food 4 Kids program. This Friday, the first 100 guests who bring a donation will receive a complimentary breakfast buffet and will be entered to win free Furr’s Fresh Buffet meals for a year.</w:t>
      </w:r>
    </w:p>
    <w:p w:rsidR="00A16814" w:rsidRDefault="00A16814" w:rsidP="00A16814">
      <w:pPr>
        <w:pStyle w:val="Default"/>
        <w:spacing w:line="276" w:lineRule="auto"/>
        <w:rPr>
          <w:rFonts w:ascii="Arial" w:hAnsi="Arial" w:cs="Arial"/>
          <w:color w:val="000000" w:themeColor="text1"/>
          <w:sz w:val="22"/>
          <w:szCs w:val="22"/>
        </w:rPr>
      </w:pPr>
    </w:p>
    <w:p w:rsidR="00A16814" w:rsidRDefault="00A16814" w:rsidP="00A16814">
      <w:pPr>
        <w:pStyle w:val="Default"/>
        <w:rPr>
          <w:rFonts w:ascii="Arial" w:hAnsi="Arial" w:cs="Arial"/>
          <w:color w:val="000000" w:themeColor="text1"/>
        </w:rPr>
      </w:pPr>
      <w:r w:rsidRPr="00A16814">
        <w:rPr>
          <w:rFonts w:ascii="Arial" w:hAnsi="Arial" w:cs="Arial"/>
          <w:color w:val="000000" w:themeColor="text1"/>
        </w:rPr>
        <w:t>In addition to collecting food donations for the Food 4 Kids program, Furr’s Fresh Buffet will donate a percentage of the week’s sales proceeds directly to the North Texas Food Bank to further support the Food 4 Kids program.  Furr’s also supports the North Texas Food Bank with volunteer hours from its Support Center team members.</w:t>
      </w:r>
    </w:p>
    <w:p w:rsidR="002E7BF0" w:rsidRDefault="002E7BF0" w:rsidP="00A16814">
      <w:pPr>
        <w:pStyle w:val="Default"/>
        <w:rPr>
          <w:rFonts w:ascii="Arial" w:hAnsi="Arial" w:cs="Arial"/>
          <w:color w:val="000000" w:themeColor="text1"/>
        </w:rPr>
      </w:pPr>
    </w:p>
    <w:p w:rsidR="002E7BF0" w:rsidRDefault="002E7BF0" w:rsidP="002E7BF0">
      <w:pPr>
        <w:rPr>
          <w:rFonts w:ascii="Arial" w:hAnsi="Arial" w:cs="Arial"/>
          <w:color w:val="000000"/>
          <w:sz w:val="24"/>
          <w:szCs w:val="24"/>
        </w:rPr>
      </w:pPr>
      <w:r>
        <w:rPr>
          <w:rFonts w:ascii="Arial" w:hAnsi="Arial" w:cs="Arial"/>
          <w:color w:val="000000"/>
          <w:sz w:val="24"/>
          <w:szCs w:val="24"/>
        </w:rPr>
        <w:t>“This is the beginning of Mayor Mike Rawlings’ G</w:t>
      </w:r>
      <w:r w:rsidRPr="002E7BF0">
        <w:rPr>
          <w:rFonts w:ascii="Arial" w:hAnsi="Arial" w:cs="Arial"/>
          <w:color w:val="000000"/>
          <w:sz w:val="24"/>
          <w:szCs w:val="24"/>
        </w:rPr>
        <w:t>row</w:t>
      </w:r>
      <w:r>
        <w:rPr>
          <w:rFonts w:ascii="Arial" w:hAnsi="Arial" w:cs="Arial"/>
          <w:color w:val="000000"/>
          <w:sz w:val="24"/>
          <w:szCs w:val="24"/>
        </w:rPr>
        <w:t xml:space="preserve"> </w:t>
      </w:r>
      <w:r w:rsidRPr="002E7BF0">
        <w:rPr>
          <w:rFonts w:ascii="Arial" w:hAnsi="Arial" w:cs="Arial"/>
          <w:color w:val="000000"/>
          <w:sz w:val="24"/>
          <w:szCs w:val="24"/>
        </w:rPr>
        <w:t>South initiative</w:t>
      </w:r>
      <w:r>
        <w:rPr>
          <w:rFonts w:ascii="Arial" w:hAnsi="Arial" w:cs="Arial"/>
          <w:color w:val="000000"/>
          <w:sz w:val="24"/>
          <w:szCs w:val="24"/>
        </w:rPr>
        <w:t>,</w:t>
      </w:r>
      <w:r w:rsidR="00CC2ECD">
        <w:rPr>
          <w:rFonts w:ascii="Arial" w:hAnsi="Arial" w:cs="Arial"/>
          <w:color w:val="000000"/>
          <w:sz w:val="24"/>
          <w:szCs w:val="24"/>
        </w:rPr>
        <w:t xml:space="preserve">” said Deputy Mayor Pro Tem </w:t>
      </w:r>
      <w:r>
        <w:rPr>
          <w:rFonts w:ascii="Arial" w:hAnsi="Arial" w:cs="Arial"/>
          <w:color w:val="000000"/>
          <w:sz w:val="24"/>
          <w:szCs w:val="24"/>
        </w:rPr>
        <w:t>Tennell Atkins</w:t>
      </w:r>
      <w:r w:rsidRPr="002E7BF0">
        <w:rPr>
          <w:rFonts w:ascii="Arial" w:hAnsi="Arial" w:cs="Arial"/>
          <w:color w:val="000000"/>
          <w:sz w:val="24"/>
          <w:szCs w:val="24"/>
        </w:rPr>
        <w:t>.  </w:t>
      </w:r>
      <w:r>
        <w:rPr>
          <w:rFonts w:ascii="Arial" w:hAnsi="Arial" w:cs="Arial"/>
          <w:color w:val="000000"/>
          <w:sz w:val="24"/>
          <w:szCs w:val="24"/>
        </w:rPr>
        <w:t>“</w:t>
      </w:r>
      <w:r w:rsidRPr="002E7BF0">
        <w:rPr>
          <w:rFonts w:ascii="Arial" w:hAnsi="Arial" w:cs="Arial"/>
          <w:color w:val="000000"/>
          <w:sz w:val="24"/>
          <w:szCs w:val="24"/>
        </w:rPr>
        <w:t>As Chair of the Economic Development Committee, I am pleased to see more corporations already starting to consider opening i</w:t>
      </w:r>
      <w:r>
        <w:rPr>
          <w:rFonts w:ascii="Arial" w:hAnsi="Arial" w:cs="Arial"/>
          <w:color w:val="000000"/>
          <w:sz w:val="24"/>
          <w:szCs w:val="24"/>
        </w:rPr>
        <w:t>n the Southern area of Dallas. </w:t>
      </w:r>
      <w:r w:rsidRPr="002E7BF0">
        <w:rPr>
          <w:rFonts w:ascii="Arial" w:hAnsi="Arial" w:cs="Arial"/>
          <w:color w:val="000000"/>
          <w:sz w:val="24"/>
          <w:szCs w:val="24"/>
        </w:rPr>
        <w:t>Furr’s Fre</w:t>
      </w:r>
      <w:r>
        <w:rPr>
          <w:rFonts w:ascii="Arial" w:hAnsi="Arial" w:cs="Arial"/>
          <w:color w:val="000000"/>
          <w:sz w:val="24"/>
          <w:szCs w:val="24"/>
        </w:rPr>
        <w:t>sh Buffet is only the beginning,</w:t>
      </w:r>
      <w:r w:rsidRPr="002E7BF0">
        <w:rPr>
          <w:rFonts w:ascii="Arial" w:hAnsi="Arial" w:cs="Arial"/>
          <w:color w:val="000000"/>
          <w:sz w:val="24"/>
          <w:szCs w:val="24"/>
        </w:rPr>
        <w:t>”</w:t>
      </w:r>
      <w:r>
        <w:rPr>
          <w:rFonts w:ascii="Arial" w:hAnsi="Arial" w:cs="Arial"/>
          <w:color w:val="000000"/>
          <w:sz w:val="24"/>
          <w:szCs w:val="24"/>
        </w:rPr>
        <w:t xml:space="preserve"> he said. </w:t>
      </w:r>
      <w:r w:rsidRPr="002E7BF0">
        <w:rPr>
          <w:rFonts w:ascii="Arial" w:hAnsi="Arial" w:cs="Arial"/>
          <w:color w:val="000000"/>
          <w:sz w:val="24"/>
          <w:szCs w:val="24"/>
        </w:rPr>
        <w:t xml:space="preserve"> </w:t>
      </w:r>
    </w:p>
    <w:p w:rsidR="002E7BF0" w:rsidRDefault="002E7BF0" w:rsidP="002E7BF0">
      <w:pPr>
        <w:rPr>
          <w:rFonts w:ascii="Arial" w:hAnsi="Arial" w:cs="Arial"/>
          <w:color w:val="000000"/>
          <w:sz w:val="24"/>
          <w:szCs w:val="24"/>
        </w:rPr>
      </w:pPr>
    </w:p>
    <w:p w:rsidR="002E7BF0" w:rsidRPr="002E7BF0" w:rsidRDefault="002E7BF0" w:rsidP="002E7BF0">
      <w:pPr>
        <w:autoSpaceDE w:val="0"/>
        <w:autoSpaceDN w:val="0"/>
        <w:adjustRightInd w:val="0"/>
        <w:rPr>
          <w:rFonts w:ascii="Calibri-Bold" w:hAnsi="Calibri-Bold" w:cs="Calibri-Bold"/>
          <w:b/>
          <w:bCs/>
          <w:sz w:val="24"/>
          <w:szCs w:val="24"/>
        </w:rPr>
      </w:pPr>
      <w:r w:rsidRPr="002E7BF0">
        <w:rPr>
          <w:rFonts w:ascii="Arial" w:hAnsi="Arial" w:cs="Arial"/>
          <w:color w:val="000000" w:themeColor="text1"/>
          <w:sz w:val="24"/>
          <w:szCs w:val="24"/>
        </w:rPr>
        <w:t xml:space="preserve"> “Because of companies like Furr’s Fresh Buffet we have been able to feed more children,” said </w:t>
      </w:r>
      <w:r w:rsidRPr="002E7BF0">
        <w:rPr>
          <w:rFonts w:ascii="Calibri-Bold" w:hAnsi="Calibri-Bold" w:cs="Calibri-Bold"/>
          <w:bCs/>
          <w:sz w:val="24"/>
          <w:szCs w:val="24"/>
        </w:rPr>
        <w:t>Jan Pruitt</w:t>
      </w:r>
      <w:r w:rsidRPr="002E7BF0">
        <w:rPr>
          <w:rFonts w:ascii="Calibri-Bold" w:hAnsi="Calibri-Bold" w:cs="Calibri-Bold"/>
          <w:b/>
          <w:bCs/>
          <w:sz w:val="24"/>
          <w:szCs w:val="24"/>
        </w:rPr>
        <w:t xml:space="preserve">, </w:t>
      </w:r>
      <w:r w:rsidRPr="002E7BF0">
        <w:rPr>
          <w:rFonts w:ascii="Arial" w:hAnsi="Arial" w:cs="Arial"/>
          <w:color w:val="000000" w:themeColor="text1"/>
          <w:sz w:val="24"/>
          <w:szCs w:val="24"/>
        </w:rPr>
        <w:t xml:space="preserve">president and chief executive officer of the North Texas Food Bank.  “Furr’s generosity and commitment to give back and feed the </w:t>
      </w:r>
      <w:r>
        <w:rPr>
          <w:rFonts w:ascii="Arial" w:hAnsi="Arial" w:cs="Arial"/>
          <w:color w:val="000000" w:themeColor="text1"/>
          <w:sz w:val="24"/>
          <w:szCs w:val="24"/>
        </w:rPr>
        <w:t>next generation is unparalleled,</w:t>
      </w:r>
      <w:r w:rsidRPr="002E7BF0">
        <w:rPr>
          <w:rFonts w:ascii="Arial" w:hAnsi="Arial" w:cs="Arial"/>
          <w:color w:val="000000" w:themeColor="text1"/>
          <w:sz w:val="24"/>
          <w:szCs w:val="24"/>
        </w:rPr>
        <w:t>”</w:t>
      </w:r>
      <w:r>
        <w:rPr>
          <w:rFonts w:ascii="Arial" w:hAnsi="Arial" w:cs="Arial"/>
          <w:color w:val="000000" w:themeColor="text1"/>
          <w:sz w:val="24"/>
          <w:szCs w:val="24"/>
        </w:rPr>
        <w:t xml:space="preserve"> she said.</w:t>
      </w:r>
    </w:p>
    <w:p w:rsidR="002E7BF0" w:rsidRPr="00A16814" w:rsidRDefault="002E7BF0" w:rsidP="00A16814">
      <w:pPr>
        <w:pStyle w:val="Default"/>
        <w:rPr>
          <w:rFonts w:ascii="Arial" w:hAnsi="Arial" w:cs="Arial"/>
          <w:color w:val="000000" w:themeColor="text1"/>
        </w:rPr>
      </w:pPr>
    </w:p>
    <w:p w:rsidR="00A16814" w:rsidRPr="002E7BF0" w:rsidRDefault="00A16814" w:rsidP="00A16814">
      <w:pPr>
        <w:autoSpaceDE w:val="0"/>
        <w:autoSpaceDN w:val="0"/>
        <w:adjustRightInd w:val="0"/>
        <w:rPr>
          <w:rFonts w:ascii="Arial" w:hAnsi="Arial" w:cs="Arial"/>
          <w:color w:val="000000" w:themeColor="text1"/>
          <w:sz w:val="24"/>
          <w:szCs w:val="24"/>
        </w:rPr>
      </w:pPr>
      <w:r w:rsidRPr="002E7BF0">
        <w:rPr>
          <w:rFonts w:ascii="Arial" w:hAnsi="Arial" w:cs="Arial"/>
          <w:color w:val="000000" w:themeColor="text1"/>
          <w:sz w:val="24"/>
          <w:szCs w:val="24"/>
        </w:rPr>
        <w:t xml:space="preserve">“We are thrilled to open our newest location in our hometown of Dallas and partner with the North Texas Food Bank,” said </w:t>
      </w:r>
      <w:r w:rsidR="002E7BF0">
        <w:rPr>
          <w:rFonts w:ascii="Arial" w:hAnsi="Arial" w:cs="Arial"/>
          <w:color w:val="000000" w:themeColor="text1"/>
          <w:sz w:val="24"/>
          <w:szCs w:val="24"/>
        </w:rPr>
        <w:t>Furr’s Fresh Buffet CEO Greg Buchanan.</w:t>
      </w:r>
      <w:r w:rsidRPr="002E7BF0">
        <w:rPr>
          <w:rFonts w:ascii="Arial" w:hAnsi="Arial" w:cs="Arial"/>
          <w:color w:val="000000" w:themeColor="text1"/>
          <w:sz w:val="24"/>
          <w:szCs w:val="24"/>
        </w:rPr>
        <w:t xml:space="preserve"> </w:t>
      </w:r>
      <w:r w:rsidR="002E7BF0">
        <w:rPr>
          <w:rFonts w:ascii="Arial" w:hAnsi="Arial" w:cs="Arial"/>
          <w:color w:val="000000" w:themeColor="text1"/>
          <w:sz w:val="24"/>
          <w:szCs w:val="24"/>
        </w:rPr>
        <w:t>“</w:t>
      </w:r>
      <w:r w:rsidRPr="002E7BF0">
        <w:rPr>
          <w:rFonts w:ascii="Arial" w:hAnsi="Arial" w:cs="Arial"/>
          <w:color w:val="000000" w:themeColor="text1"/>
          <w:sz w:val="24"/>
          <w:szCs w:val="24"/>
        </w:rPr>
        <w:t>We invite the community and longtime fans of our brand to come see our newest restaurant here in Dallas and to join us in supporting the North Texas Food Bank.”</w:t>
      </w:r>
    </w:p>
    <w:p w:rsidR="00A16814" w:rsidRPr="002E7BF0" w:rsidRDefault="00A16814" w:rsidP="00A16814">
      <w:pPr>
        <w:autoSpaceDE w:val="0"/>
        <w:autoSpaceDN w:val="0"/>
        <w:adjustRightInd w:val="0"/>
        <w:rPr>
          <w:rFonts w:ascii="Arial" w:hAnsi="Arial" w:cs="Arial"/>
          <w:color w:val="000000" w:themeColor="text1"/>
          <w:sz w:val="24"/>
          <w:szCs w:val="24"/>
        </w:rPr>
      </w:pPr>
    </w:p>
    <w:p w:rsidR="00A16814" w:rsidRPr="002E7BF0" w:rsidRDefault="00A16814" w:rsidP="00A16814">
      <w:pPr>
        <w:autoSpaceDE w:val="0"/>
        <w:autoSpaceDN w:val="0"/>
        <w:adjustRightInd w:val="0"/>
        <w:rPr>
          <w:rFonts w:ascii="Arial" w:hAnsi="Arial" w:cs="Arial"/>
          <w:color w:val="000000" w:themeColor="text1"/>
          <w:sz w:val="24"/>
          <w:szCs w:val="24"/>
        </w:rPr>
      </w:pPr>
      <w:r w:rsidRPr="002E7BF0">
        <w:rPr>
          <w:rFonts w:ascii="Arial" w:hAnsi="Arial" w:cs="Arial"/>
          <w:color w:val="000000" w:themeColor="text1"/>
          <w:sz w:val="24"/>
          <w:szCs w:val="24"/>
        </w:rPr>
        <w:t>Furr’s has been serving fresh, wholesome meals throughout the Southwest U.S. since 1946.  Guests at the new Dallas restaurant will enjoy over 120 freshly prepared items served daily.  In addition to lunch and dinner, the new Furr’s Fresh Buffet in Dallas will also offer a breakfast buffet on Saturdays and Sundays.</w:t>
      </w:r>
      <w:r w:rsidR="00B7787D">
        <w:rPr>
          <w:rFonts w:ascii="Arial" w:hAnsi="Arial" w:cs="Arial"/>
          <w:color w:val="000000" w:themeColor="text1"/>
          <w:sz w:val="24"/>
          <w:szCs w:val="24"/>
        </w:rPr>
        <w:t xml:space="preserve"> </w:t>
      </w:r>
      <w:r w:rsidRPr="002E7BF0">
        <w:rPr>
          <w:rFonts w:ascii="Arial" w:hAnsi="Arial" w:cs="Arial"/>
          <w:color w:val="000000" w:themeColor="text1"/>
          <w:sz w:val="24"/>
          <w:szCs w:val="24"/>
        </w:rPr>
        <w:t xml:space="preserve">For more information visit </w:t>
      </w:r>
      <w:hyperlink r:id="rId7" w:history="1">
        <w:r w:rsidRPr="002E7BF0">
          <w:rPr>
            <w:rStyle w:val="Hyperlink"/>
            <w:rFonts w:ascii="Arial" w:hAnsi="Arial" w:cs="Arial"/>
            <w:sz w:val="24"/>
            <w:szCs w:val="24"/>
          </w:rPr>
          <w:t>www.furrs.net</w:t>
        </w:r>
      </w:hyperlink>
      <w:r w:rsidRPr="002E7BF0">
        <w:rPr>
          <w:rFonts w:ascii="Arial" w:hAnsi="Arial" w:cs="Arial"/>
          <w:color w:val="000000" w:themeColor="text1"/>
          <w:sz w:val="24"/>
          <w:szCs w:val="24"/>
        </w:rPr>
        <w:t>.</w:t>
      </w:r>
    </w:p>
    <w:p w:rsidR="00A16814" w:rsidRDefault="00A16814" w:rsidP="00A16814">
      <w:pPr>
        <w:autoSpaceDE w:val="0"/>
        <w:autoSpaceDN w:val="0"/>
        <w:adjustRightInd w:val="0"/>
        <w:rPr>
          <w:rFonts w:ascii="Arial" w:hAnsi="Arial" w:cs="Arial"/>
          <w:b/>
          <w:bCs/>
          <w:color w:val="000000" w:themeColor="text1"/>
          <w:u w:val="single"/>
        </w:rPr>
      </w:pPr>
    </w:p>
    <w:p w:rsidR="00FE6A34" w:rsidRPr="00FE6A34" w:rsidRDefault="00FE6A34" w:rsidP="00FE6A34">
      <w:pPr>
        <w:pStyle w:val="Body1"/>
        <w:spacing w:after="0" w:line="240" w:lineRule="auto"/>
        <w:rPr>
          <w:rFonts w:ascii="Arial" w:eastAsia="Geeza Pro" w:hAnsi="Arial" w:cs="Arial"/>
          <w:color w:val="auto"/>
          <w:sz w:val="24"/>
          <w:szCs w:val="24"/>
        </w:rPr>
      </w:pPr>
    </w:p>
    <w:p w:rsidR="000E6BA9" w:rsidRPr="001F587E" w:rsidRDefault="00FE6A34" w:rsidP="001F587E">
      <w:pPr>
        <w:pStyle w:val="Body1"/>
        <w:spacing w:after="0" w:line="240" w:lineRule="auto"/>
        <w:jc w:val="center"/>
        <w:rPr>
          <w:rFonts w:ascii="Arial" w:eastAsia="Geeza Pro" w:hAnsi="Arial" w:cs="Arial"/>
          <w:b/>
          <w:sz w:val="24"/>
          <w:szCs w:val="24"/>
        </w:rPr>
      </w:pPr>
      <w:r>
        <w:rPr>
          <w:rFonts w:ascii="Arial" w:eastAsia="Geeza Pro" w:hAnsi="Arial" w:cs="Arial"/>
          <w:sz w:val="20"/>
        </w:rPr>
        <w:br/>
      </w:r>
      <w:r w:rsidRPr="001F587E">
        <w:rPr>
          <w:rFonts w:ascii="Arial" w:eastAsia="Geeza Pro" w:hAnsi="Arial" w:cs="Arial"/>
          <w:b/>
          <w:sz w:val="24"/>
          <w:szCs w:val="24"/>
        </w:rPr>
        <w:t>###</w:t>
      </w:r>
    </w:p>
    <w:sectPr w:rsidR="000E6BA9" w:rsidRPr="001F587E" w:rsidSect="001F587E">
      <w:pgSz w:w="12240" w:h="15840" w:code="1"/>
      <w:pgMar w:top="720" w:right="720" w:bottom="900"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Geeza Pro">
    <w:altName w:val="Times New Roman"/>
    <w:charset w:val="00"/>
    <w:family w:val="roman"/>
    <w:pitch w:val="default"/>
    <w:sig w:usb0="00000000" w:usb1="00000000" w:usb2="00000000" w:usb3="00000000" w:csb0="00000000"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6231E90"/>
    <w:multiLevelType w:val="hybridMultilevel"/>
    <w:tmpl w:val="831C52F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6B3417A"/>
    <w:multiLevelType w:val="hybridMultilevel"/>
    <w:tmpl w:val="48B0F2FC"/>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075D22E6"/>
    <w:multiLevelType w:val="hybridMultilevel"/>
    <w:tmpl w:val="3370D0F2"/>
    <w:lvl w:ilvl="0" w:tplc="6AE0AA06">
      <w:start w:val="214"/>
      <w:numFmt w:val="bullet"/>
      <w:lvlText w:val="-"/>
      <w:lvlJc w:val="left"/>
      <w:pPr>
        <w:ind w:left="324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41B0134"/>
    <w:multiLevelType w:val="hybridMultilevel"/>
    <w:tmpl w:val="CB5E8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675F57"/>
    <w:multiLevelType w:val="hybridMultilevel"/>
    <w:tmpl w:val="737E21D8"/>
    <w:lvl w:ilvl="0" w:tplc="BB82148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A26806"/>
    <w:multiLevelType w:val="hybridMultilevel"/>
    <w:tmpl w:val="203A9300"/>
    <w:lvl w:ilvl="0" w:tplc="6AE0AA06">
      <w:start w:val="21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D6B490B"/>
    <w:multiLevelType w:val="hybridMultilevel"/>
    <w:tmpl w:val="A5B0E908"/>
    <w:lvl w:ilvl="0" w:tplc="71CC3496">
      <w:start w:val="21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470609B"/>
    <w:multiLevelType w:val="hybridMultilevel"/>
    <w:tmpl w:val="D2DCE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663CEE"/>
    <w:multiLevelType w:val="hybridMultilevel"/>
    <w:tmpl w:val="841A4F7E"/>
    <w:lvl w:ilvl="0" w:tplc="6AE0AA06">
      <w:start w:val="214"/>
      <w:numFmt w:val="bullet"/>
      <w:lvlText w:val="-"/>
      <w:lvlJc w:val="left"/>
      <w:pPr>
        <w:ind w:left="2430" w:hanging="360"/>
      </w:pPr>
      <w:rPr>
        <w:rFonts w:ascii="Arial" w:eastAsia="Times New Roman" w:hAnsi="Arial"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nsid w:val="3F2944DD"/>
    <w:multiLevelType w:val="hybridMultilevel"/>
    <w:tmpl w:val="4ACAA266"/>
    <w:lvl w:ilvl="0" w:tplc="6AE0AA06">
      <w:start w:val="214"/>
      <w:numFmt w:val="bullet"/>
      <w:lvlText w:val="-"/>
      <w:lvlJc w:val="left"/>
      <w:pPr>
        <w:ind w:left="360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45964810"/>
    <w:multiLevelType w:val="hybridMultilevel"/>
    <w:tmpl w:val="AE3E0E2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70A0CE3"/>
    <w:multiLevelType w:val="hybridMultilevel"/>
    <w:tmpl w:val="28B653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9F34378"/>
    <w:multiLevelType w:val="hybridMultilevel"/>
    <w:tmpl w:val="3C226CE8"/>
    <w:lvl w:ilvl="0" w:tplc="6AE0AA06">
      <w:start w:val="21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77781F"/>
    <w:multiLevelType w:val="hybridMultilevel"/>
    <w:tmpl w:val="E44A8C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5AD13F9"/>
    <w:multiLevelType w:val="hybridMultilevel"/>
    <w:tmpl w:val="2A6A9C10"/>
    <w:lvl w:ilvl="0" w:tplc="AA342E72">
      <w:start w:val="214"/>
      <w:numFmt w:val="bullet"/>
      <w:lvlText w:val="-"/>
      <w:lvlJc w:val="left"/>
      <w:pPr>
        <w:ind w:left="1800" w:hanging="360"/>
      </w:pPr>
      <w:rPr>
        <w:rFonts w:ascii="Arial" w:eastAsia="Times New Roman" w:hAnsi="Arial" w:cs="Arial"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C8774C4"/>
    <w:multiLevelType w:val="hybridMultilevel"/>
    <w:tmpl w:val="9AE84C8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60AB57BF"/>
    <w:multiLevelType w:val="hybridMultilevel"/>
    <w:tmpl w:val="798202E4"/>
    <w:lvl w:ilvl="0" w:tplc="4998DE8E">
      <w:start w:val="21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9AC4655"/>
    <w:multiLevelType w:val="hybridMultilevel"/>
    <w:tmpl w:val="E3408C92"/>
    <w:lvl w:ilvl="0" w:tplc="A4525730">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05A78E1"/>
    <w:multiLevelType w:val="hybridMultilevel"/>
    <w:tmpl w:val="3F9A72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70E14A76"/>
    <w:multiLevelType w:val="hybridMultilevel"/>
    <w:tmpl w:val="8F54238E"/>
    <w:lvl w:ilvl="0" w:tplc="6AE0AA06">
      <w:start w:val="21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723E0D"/>
    <w:multiLevelType w:val="hybridMultilevel"/>
    <w:tmpl w:val="58D0B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B664F69"/>
    <w:multiLevelType w:val="hybridMultilevel"/>
    <w:tmpl w:val="522CF2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8"/>
  </w:num>
  <w:num w:numId="3">
    <w:abstractNumId w:val="9"/>
  </w:num>
  <w:num w:numId="4">
    <w:abstractNumId w:val="25"/>
  </w:num>
  <w:num w:numId="5">
    <w:abstractNumId w:val="15"/>
  </w:num>
  <w:num w:numId="6">
    <w:abstractNumId w:val="26"/>
  </w:num>
  <w:num w:numId="7">
    <w:abstractNumId w:val="5"/>
  </w:num>
  <w:num w:numId="8">
    <w:abstractNumId w:val="18"/>
  </w:num>
  <w:num w:numId="9">
    <w:abstractNumId w:val="6"/>
  </w:num>
  <w:num w:numId="10">
    <w:abstractNumId w:val="23"/>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num>
  <w:num w:numId="14">
    <w:abstractNumId w:val="2"/>
  </w:num>
  <w:num w:numId="15">
    <w:abstractNumId w:val="3"/>
  </w:num>
  <w:num w:numId="16">
    <w:abstractNumId w:val="4"/>
  </w:num>
  <w:num w:numId="17">
    <w:abstractNumId w:val="21"/>
  </w:num>
  <w:num w:numId="18">
    <w:abstractNumId w:val="12"/>
  </w:num>
  <w:num w:numId="19">
    <w:abstractNumId w:val="19"/>
  </w:num>
  <w:num w:numId="20">
    <w:abstractNumId w:val="11"/>
  </w:num>
  <w:num w:numId="21">
    <w:abstractNumId w:val="10"/>
  </w:num>
  <w:num w:numId="22">
    <w:abstractNumId w:val="20"/>
  </w:num>
  <w:num w:numId="23">
    <w:abstractNumId w:val="7"/>
  </w:num>
  <w:num w:numId="24">
    <w:abstractNumId w:val="14"/>
  </w:num>
  <w:num w:numId="25">
    <w:abstractNumId w:val="13"/>
  </w:num>
  <w:num w:numId="26">
    <w:abstractNumId w:val="17"/>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compat/>
  <w:rsids>
    <w:rsidRoot w:val="009B2DD0"/>
    <w:rsid w:val="00013FAF"/>
    <w:rsid w:val="00033B5F"/>
    <w:rsid w:val="00042B96"/>
    <w:rsid w:val="000515DE"/>
    <w:rsid w:val="00052471"/>
    <w:rsid w:val="0005795F"/>
    <w:rsid w:val="00061C06"/>
    <w:rsid w:val="000671C1"/>
    <w:rsid w:val="00072FC4"/>
    <w:rsid w:val="00082CBF"/>
    <w:rsid w:val="000969E1"/>
    <w:rsid w:val="000A0EC2"/>
    <w:rsid w:val="000A3201"/>
    <w:rsid w:val="000A3F52"/>
    <w:rsid w:val="000A4241"/>
    <w:rsid w:val="000B593F"/>
    <w:rsid w:val="000C34F3"/>
    <w:rsid w:val="000D0FD2"/>
    <w:rsid w:val="000D4185"/>
    <w:rsid w:val="000D5549"/>
    <w:rsid w:val="000E6BA9"/>
    <w:rsid w:val="00125A26"/>
    <w:rsid w:val="00133585"/>
    <w:rsid w:val="00134C20"/>
    <w:rsid w:val="00135A13"/>
    <w:rsid w:val="0015431C"/>
    <w:rsid w:val="00166584"/>
    <w:rsid w:val="001704D0"/>
    <w:rsid w:val="001774FE"/>
    <w:rsid w:val="001968D6"/>
    <w:rsid w:val="001A35C0"/>
    <w:rsid w:val="001A659E"/>
    <w:rsid w:val="001B5C31"/>
    <w:rsid w:val="001D3ACA"/>
    <w:rsid w:val="001D5310"/>
    <w:rsid w:val="001D6C22"/>
    <w:rsid w:val="001F587E"/>
    <w:rsid w:val="00201662"/>
    <w:rsid w:val="002130BD"/>
    <w:rsid w:val="00223EDA"/>
    <w:rsid w:val="00255D3C"/>
    <w:rsid w:val="00267201"/>
    <w:rsid w:val="00273CA4"/>
    <w:rsid w:val="00282BFB"/>
    <w:rsid w:val="00291CF8"/>
    <w:rsid w:val="00294C2D"/>
    <w:rsid w:val="002A0FA1"/>
    <w:rsid w:val="002B1536"/>
    <w:rsid w:val="002B4C05"/>
    <w:rsid w:val="002C6D30"/>
    <w:rsid w:val="002D4489"/>
    <w:rsid w:val="002D4B47"/>
    <w:rsid w:val="002D6DB0"/>
    <w:rsid w:val="002E23DB"/>
    <w:rsid w:val="002E530A"/>
    <w:rsid w:val="002E7BF0"/>
    <w:rsid w:val="002F11AA"/>
    <w:rsid w:val="002F4A3F"/>
    <w:rsid w:val="003009DE"/>
    <w:rsid w:val="00314E69"/>
    <w:rsid w:val="003238A4"/>
    <w:rsid w:val="0033086E"/>
    <w:rsid w:val="0033222C"/>
    <w:rsid w:val="00340B25"/>
    <w:rsid w:val="00353F38"/>
    <w:rsid w:val="00357E12"/>
    <w:rsid w:val="00364DAF"/>
    <w:rsid w:val="00380C79"/>
    <w:rsid w:val="00382CE0"/>
    <w:rsid w:val="00396374"/>
    <w:rsid w:val="003A3895"/>
    <w:rsid w:val="003A6C60"/>
    <w:rsid w:val="003B0A7A"/>
    <w:rsid w:val="003C2577"/>
    <w:rsid w:val="003D2CC6"/>
    <w:rsid w:val="003F1CDF"/>
    <w:rsid w:val="003F4639"/>
    <w:rsid w:val="00400A7C"/>
    <w:rsid w:val="00413644"/>
    <w:rsid w:val="00430196"/>
    <w:rsid w:val="00433654"/>
    <w:rsid w:val="00436C1F"/>
    <w:rsid w:val="00457A62"/>
    <w:rsid w:val="004717AC"/>
    <w:rsid w:val="004879C9"/>
    <w:rsid w:val="004A638B"/>
    <w:rsid w:val="004A7C7C"/>
    <w:rsid w:val="004C7015"/>
    <w:rsid w:val="004D39BC"/>
    <w:rsid w:val="004D4494"/>
    <w:rsid w:val="004E378A"/>
    <w:rsid w:val="004F0E4C"/>
    <w:rsid w:val="004F59C9"/>
    <w:rsid w:val="00502963"/>
    <w:rsid w:val="0050377A"/>
    <w:rsid w:val="00515E30"/>
    <w:rsid w:val="00520BC4"/>
    <w:rsid w:val="0055281F"/>
    <w:rsid w:val="00560189"/>
    <w:rsid w:val="005615C3"/>
    <w:rsid w:val="00562C52"/>
    <w:rsid w:val="00565B2E"/>
    <w:rsid w:val="0057175D"/>
    <w:rsid w:val="00582C3D"/>
    <w:rsid w:val="00585535"/>
    <w:rsid w:val="005860E6"/>
    <w:rsid w:val="00597130"/>
    <w:rsid w:val="005B20B3"/>
    <w:rsid w:val="005B6393"/>
    <w:rsid w:val="005B7390"/>
    <w:rsid w:val="005E7DCC"/>
    <w:rsid w:val="005F5418"/>
    <w:rsid w:val="005F6918"/>
    <w:rsid w:val="0060162E"/>
    <w:rsid w:val="006024D4"/>
    <w:rsid w:val="0060597C"/>
    <w:rsid w:val="00607A43"/>
    <w:rsid w:val="0062052A"/>
    <w:rsid w:val="00647472"/>
    <w:rsid w:val="0068029E"/>
    <w:rsid w:val="00692B3A"/>
    <w:rsid w:val="0069650A"/>
    <w:rsid w:val="006A5840"/>
    <w:rsid w:val="006A60C1"/>
    <w:rsid w:val="006A7D05"/>
    <w:rsid w:val="006B6F65"/>
    <w:rsid w:val="006E677C"/>
    <w:rsid w:val="006F30F2"/>
    <w:rsid w:val="006F3E95"/>
    <w:rsid w:val="006F6264"/>
    <w:rsid w:val="0070735F"/>
    <w:rsid w:val="007171EA"/>
    <w:rsid w:val="007263D4"/>
    <w:rsid w:val="00730BE1"/>
    <w:rsid w:val="007354B0"/>
    <w:rsid w:val="00743F0A"/>
    <w:rsid w:val="00754EA7"/>
    <w:rsid w:val="00764F58"/>
    <w:rsid w:val="00765F6B"/>
    <w:rsid w:val="0078042E"/>
    <w:rsid w:val="00784E13"/>
    <w:rsid w:val="007A3EFB"/>
    <w:rsid w:val="007A4BF3"/>
    <w:rsid w:val="007A73C0"/>
    <w:rsid w:val="007B26DA"/>
    <w:rsid w:val="007B3AAD"/>
    <w:rsid w:val="007B4B4D"/>
    <w:rsid w:val="007C18EF"/>
    <w:rsid w:val="007E0A37"/>
    <w:rsid w:val="007E58BA"/>
    <w:rsid w:val="007F64C9"/>
    <w:rsid w:val="00801283"/>
    <w:rsid w:val="00802328"/>
    <w:rsid w:val="00803C92"/>
    <w:rsid w:val="0081097A"/>
    <w:rsid w:val="008134FA"/>
    <w:rsid w:val="00822205"/>
    <w:rsid w:val="00824874"/>
    <w:rsid w:val="00825FFB"/>
    <w:rsid w:val="00835734"/>
    <w:rsid w:val="008454F3"/>
    <w:rsid w:val="00853B3F"/>
    <w:rsid w:val="00856DBA"/>
    <w:rsid w:val="0086182C"/>
    <w:rsid w:val="00863525"/>
    <w:rsid w:val="008748E7"/>
    <w:rsid w:val="0087534F"/>
    <w:rsid w:val="00876FEF"/>
    <w:rsid w:val="008772CB"/>
    <w:rsid w:val="00880E12"/>
    <w:rsid w:val="00894AFD"/>
    <w:rsid w:val="00895EB3"/>
    <w:rsid w:val="008A3659"/>
    <w:rsid w:val="008B734D"/>
    <w:rsid w:val="008C2036"/>
    <w:rsid w:val="008C4CF5"/>
    <w:rsid w:val="008F45AC"/>
    <w:rsid w:val="009030AF"/>
    <w:rsid w:val="00914864"/>
    <w:rsid w:val="00930EE4"/>
    <w:rsid w:val="009329DA"/>
    <w:rsid w:val="00934A43"/>
    <w:rsid w:val="009355BB"/>
    <w:rsid w:val="00936509"/>
    <w:rsid w:val="0094733F"/>
    <w:rsid w:val="0094790B"/>
    <w:rsid w:val="00957A87"/>
    <w:rsid w:val="00966565"/>
    <w:rsid w:val="00983AD6"/>
    <w:rsid w:val="009A0862"/>
    <w:rsid w:val="009A6320"/>
    <w:rsid w:val="009B2DD0"/>
    <w:rsid w:val="009B36F5"/>
    <w:rsid w:val="009B48E9"/>
    <w:rsid w:val="009B63BB"/>
    <w:rsid w:val="009C0ECC"/>
    <w:rsid w:val="009C6EB7"/>
    <w:rsid w:val="009D07ED"/>
    <w:rsid w:val="009D5903"/>
    <w:rsid w:val="009F44F7"/>
    <w:rsid w:val="009F73B0"/>
    <w:rsid w:val="00A0073D"/>
    <w:rsid w:val="00A0630C"/>
    <w:rsid w:val="00A074E3"/>
    <w:rsid w:val="00A16814"/>
    <w:rsid w:val="00A172D9"/>
    <w:rsid w:val="00A25E36"/>
    <w:rsid w:val="00A3680D"/>
    <w:rsid w:val="00A526E3"/>
    <w:rsid w:val="00A55111"/>
    <w:rsid w:val="00A64620"/>
    <w:rsid w:val="00A64F8E"/>
    <w:rsid w:val="00A70DD1"/>
    <w:rsid w:val="00A840CE"/>
    <w:rsid w:val="00A843D9"/>
    <w:rsid w:val="00A84628"/>
    <w:rsid w:val="00AA2AF6"/>
    <w:rsid w:val="00AB09B9"/>
    <w:rsid w:val="00AB0DD9"/>
    <w:rsid w:val="00AB4D9F"/>
    <w:rsid w:val="00AB5988"/>
    <w:rsid w:val="00AB6808"/>
    <w:rsid w:val="00AB744D"/>
    <w:rsid w:val="00AC1016"/>
    <w:rsid w:val="00AC6CF9"/>
    <w:rsid w:val="00AD585D"/>
    <w:rsid w:val="00AD7F86"/>
    <w:rsid w:val="00AE6123"/>
    <w:rsid w:val="00AF1D07"/>
    <w:rsid w:val="00B06737"/>
    <w:rsid w:val="00B130C5"/>
    <w:rsid w:val="00B36FC3"/>
    <w:rsid w:val="00B47AD8"/>
    <w:rsid w:val="00B52CCA"/>
    <w:rsid w:val="00B5505F"/>
    <w:rsid w:val="00B7787D"/>
    <w:rsid w:val="00B8011E"/>
    <w:rsid w:val="00B877EB"/>
    <w:rsid w:val="00B917F6"/>
    <w:rsid w:val="00B95F9D"/>
    <w:rsid w:val="00BA10CB"/>
    <w:rsid w:val="00BB1779"/>
    <w:rsid w:val="00BB2FF0"/>
    <w:rsid w:val="00BD2136"/>
    <w:rsid w:val="00BF50AE"/>
    <w:rsid w:val="00BF6641"/>
    <w:rsid w:val="00C027D9"/>
    <w:rsid w:val="00C35515"/>
    <w:rsid w:val="00C41C70"/>
    <w:rsid w:val="00C45A57"/>
    <w:rsid w:val="00C45E59"/>
    <w:rsid w:val="00C533DC"/>
    <w:rsid w:val="00C65BDC"/>
    <w:rsid w:val="00C77A07"/>
    <w:rsid w:val="00C961FE"/>
    <w:rsid w:val="00CA34B3"/>
    <w:rsid w:val="00CA6FDB"/>
    <w:rsid w:val="00CC0518"/>
    <w:rsid w:val="00CC2ECD"/>
    <w:rsid w:val="00CC5B1D"/>
    <w:rsid w:val="00CD0A30"/>
    <w:rsid w:val="00CD1560"/>
    <w:rsid w:val="00CD3442"/>
    <w:rsid w:val="00D00B81"/>
    <w:rsid w:val="00D25906"/>
    <w:rsid w:val="00D2663D"/>
    <w:rsid w:val="00D34035"/>
    <w:rsid w:val="00D34F9B"/>
    <w:rsid w:val="00D45524"/>
    <w:rsid w:val="00D52567"/>
    <w:rsid w:val="00D8031D"/>
    <w:rsid w:val="00D809A9"/>
    <w:rsid w:val="00D86BA6"/>
    <w:rsid w:val="00D86D1F"/>
    <w:rsid w:val="00D940A8"/>
    <w:rsid w:val="00DB3FE4"/>
    <w:rsid w:val="00DC5025"/>
    <w:rsid w:val="00DD7E3F"/>
    <w:rsid w:val="00DE17CF"/>
    <w:rsid w:val="00DF0874"/>
    <w:rsid w:val="00DF2756"/>
    <w:rsid w:val="00E00277"/>
    <w:rsid w:val="00E05FB1"/>
    <w:rsid w:val="00E079F8"/>
    <w:rsid w:val="00E149E6"/>
    <w:rsid w:val="00E14A86"/>
    <w:rsid w:val="00E377F8"/>
    <w:rsid w:val="00E423ED"/>
    <w:rsid w:val="00E46C6E"/>
    <w:rsid w:val="00E56146"/>
    <w:rsid w:val="00E6006E"/>
    <w:rsid w:val="00E607F9"/>
    <w:rsid w:val="00E6481A"/>
    <w:rsid w:val="00E64848"/>
    <w:rsid w:val="00E6724B"/>
    <w:rsid w:val="00E73638"/>
    <w:rsid w:val="00E96C47"/>
    <w:rsid w:val="00E97148"/>
    <w:rsid w:val="00EB1405"/>
    <w:rsid w:val="00EB3878"/>
    <w:rsid w:val="00EC62C7"/>
    <w:rsid w:val="00ED023C"/>
    <w:rsid w:val="00ED0354"/>
    <w:rsid w:val="00ED4696"/>
    <w:rsid w:val="00ED4CF1"/>
    <w:rsid w:val="00ED5FF4"/>
    <w:rsid w:val="00EF5B4D"/>
    <w:rsid w:val="00F1040A"/>
    <w:rsid w:val="00F33F88"/>
    <w:rsid w:val="00F437A6"/>
    <w:rsid w:val="00F60233"/>
    <w:rsid w:val="00F7589B"/>
    <w:rsid w:val="00F86BD9"/>
    <w:rsid w:val="00FA1834"/>
    <w:rsid w:val="00FA64EF"/>
    <w:rsid w:val="00FC6B26"/>
    <w:rsid w:val="00FD18F6"/>
    <w:rsid w:val="00FE6A34"/>
    <w:rsid w:val="00FF192B"/>
    <w:rsid w:val="00FF2F99"/>
    <w:rsid w:val="00FF5956"/>
    <w:rsid w:val="00FF599B"/>
    <w:rsid w:val="00FF6AB0"/>
    <w:rsid w:val="00FF7A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2DD0"/>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615C3"/>
    <w:rPr>
      <w:color w:val="0000FF"/>
      <w:u w:val="single"/>
    </w:rPr>
  </w:style>
  <w:style w:type="character" w:styleId="FollowedHyperlink">
    <w:name w:val="FollowedHyperlink"/>
    <w:basedOn w:val="DefaultParagraphFont"/>
    <w:rsid w:val="00BB2FF0"/>
    <w:rPr>
      <w:color w:val="800080"/>
      <w:u w:val="single"/>
    </w:rPr>
  </w:style>
  <w:style w:type="character" w:styleId="Emphasis">
    <w:name w:val="Emphasis"/>
    <w:basedOn w:val="DefaultParagraphFont"/>
    <w:qFormat/>
    <w:rsid w:val="00CC5B1D"/>
    <w:rPr>
      <w:i/>
      <w:iCs/>
    </w:rPr>
  </w:style>
  <w:style w:type="paragraph" w:styleId="NormalWeb">
    <w:name w:val="Normal (Web)"/>
    <w:basedOn w:val="Normal"/>
    <w:uiPriority w:val="99"/>
    <w:rsid w:val="001704D0"/>
    <w:pPr>
      <w:spacing w:before="100" w:beforeAutospacing="1" w:after="100" w:afterAutospacing="1"/>
    </w:pPr>
    <w:rPr>
      <w:color w:val="auto"/>
      <w:kern w:val="0"/>
      <w:sz w:val="24"/>
      <w:szCs w:val="24"/>
    </w:rPr>
  </w:style>
  <w:style w:type="character" w:customStyle="1" w:styleId="EmailStyle191">
    <w:name w:val="EmailStyle19"/>
    <w:aliases w:val="EmailStyle19"/>
    <w:basedOn w:val="DefaultParagraphFont"/>
    <w:semiHidden/>
    <w:personal/>
    <w:personalCompose/>
    <w:rsid w:val="00A0630C"/>
    <w:rPr>
      <w:rFonts w:ascii="Arial" w:hAnsi="Arial" w:cs="Arial" w:hint="default"/>
      <w:color w:val="auto"/>
      <w:sz w:val="20"/>
      <w:szCs w:val="20"/>
    </w:rPr>
  </w:style>
  <w:style w:type="character" w:customStyle="1" w:styleId="EmailStyle201">
    <w:name w:val="EmailStyle20"/>
    <w:aliases w:val="EmailStyle20"/>
    <w:basedOn w:val="DefaultParagraphFont"/>
    <w:semiHidden/>
    <w:personal/>
    <w:personalCompose/>
    <w:rsid w:val="00A55111"/>
    <w:rPr>
      <w:rFonts w:ascii="Arial" w:hAnsi="Arial" w:cs="Arial" w:hint="default"/>
      <w:color w:val="auto"/>
      <w:sz w:val="24"/>
      <w:szCs w:val="20"/>
    </w:rPr>
  </w:style>
  <w:style w:type="paragraph" w:styleId="BodyText">
    <w:name w:val="Body Text"/>
    <w:basedOn w:val="Normal"/>
    <w:rsid w:val="009D5903"/>
    <w:rPr>
      <w:rFonts w:ascii="Arial" w:hAnsi="Arial" w:cs="Arial"/>
      <w:color w:val="auto"/>
      <w:kern w:val="0"/>
      <w:sz w:val="24"/>
    </w:rPr>
  </w:style>
  <w:style w:type="character" w:customStyle="1" w:styleId="apple-style-span">
    <w:name w:val="apple-style-span"/>
    <w:basedOn w:val="DefaultParagraphFont"/>
    <w:rsid w:val="00966565"/>
  </w:style>
  <w:style w:type="paragraph" w:customStyle="1" w:styleId="BasicParagraph">
    <w:name w:val="[Basic Paragraph]"/>
    <w:basedOn w:val="Normal"/>
    <w:rsid w:val="00824874"/>
    <w:pPr>
      <w:autoSpaceDE w:val="0"/>
      <w:autoSpaceDN w:val="0"/>
      <w:adjustRightInd w:val="0"/>
      <w:spacing w:line="288" w:lineRule="auto"/>
      <w:textAlignment w:val="center"/>
    </w:pPr>
    <w:rPr>
      <w:rFonts w:ascii="Times-Roman" w:hAnsi="Times-Roman" w:cs="Times-Roman"/>
      <w:color w:val="000000"/>
      <w:kern w:val="0"/>
      <w:sz w:val="24"/>
      <w:szCs w:val="24"/>
    </w:rPr>
  </w:style>
  <w:style w:type="paragraph" w:styleId="E-mailSignature">
    <w:name w:val="E-mail Signature"/>
    <w:basedOn w:val="Normal"/>
    <w:rsid w:val="001D3ACA"/>
    <w:rPr>
      <w:color w:val="auto"/>
      <w:kern w:val="0"/>
      <w:sz w:val="24"/>
      <w:szCs w:val="24"/>
    </w:rPr>
  </w:style>
  <w:style w:type="character" w:styleId="Strong">
    <w:name w:val="Strong"/>
    <w:basedOn w:val="DefaultParagraphFont"/>
    <w:qFormat/>
    <w:rsid w:val="001D3ACA"/>
    <w:rPr>
      <w:b/>
      <w:bCs/>
    </w:rPr>
  </w:style>
  <w:style w:type="paragraph" w:styleId="BalloonText">
    <w:name w:val="Balloon Text"/>
    <w:basedOn w:val="Normal"/>
    <w:link w:val="BalloonTextChar"/>
    <w:rsid w:val="002F11AA"/>
    <w:rPr>
      <w:rFonts w:ascii="Tahoma" w:hAnsi="Tahoma" w:cs="Tahoma"/>
      <w:sz w:val="16"/>
      <w:szCs w:val="16"/>
    </w:rPr>
  </w:style>
  <w:style w:type="character" w:customStyle="1" w:styleId="BalloonTextChar">
    <w:name w:val="Balloon Text Char"/>
    <w:basedOn w:val="DefaultParagraphFont"/>
    <w:link w:val="BalloonText"/>
    <w:rsid w:val="002F11AA"/>
    <w:rPr>
      <w:rFonts w:ascii="Tahoma" w:hAnsi="Tahoma" w:cs="Tahoma"/>
      <w:color w:val="212120"/>
      <w:kern w:val="28"/>
      <w:sz w:val="16"/>
      <w:szCs w:val="16"/>
    </w:rPr>
  </w:style>
  <w:style w:type="paragraph" w:styleId="ListParagraph">
    <w:name w:val="List Paragraph"/>
    <w:basedOn w:val="Normal"/>
    <w:uiPriority w:val="34"/>
    <w:qFormat/>
    <w:rsid w:val="00DE17CF"/>
    <w:pPr>
      <w:ind w:left="720"/>
      <w:contextualSpacing/>
    </w:pPr>
  </w:style>
  <w:style w:type="paragraph" w:customStyle="1" w:styleId="Body1">
    <w:name w:val="Body 1"/>
    <w:rsid w:val="00FE6A34"/>
    <w:pPr>
      <w:spacing w:after="200" w:line="276" w:lineRule="auto"/>
      <w:outlineLvl w:val="0"/>
    </w:pPr>
    <w:rPr>
      <w:rFonts w:ascii="Helvetica" w:eastAsia="ヒラギノ角ゴ Pro W3" w:hAnsi="Helvetica"/>
      <w:color w:val="000000"/>
      <w:sz w:val="22"/>
    </w:rPr>
  </w:style>
  <w:style w:type="paragraph" w:customStyle="1" w:styleId="Default">
    <w:name w:val="Default"/>
    <w:rsid w:val="00A16814"/>
    <w:pPr>
      <w:autoSpaceDE w:val="0"/>
      <w:autoSpaceDN w:val="0"/>
      <w:adjustRightInd w:val="0"/>
    </w:pPr>
    <w:rPr>
      <w:rFonts w:ascii="Futura Std Book" w:eastAsiaTheme="minorEastAsia" w:hAnsi="Futura Std Book" w:cs="Futura Std Book"/>
      <w:color w:val="000000"/>
      <w:sz w:val="24"/>
      <w:szCs w:val="24"/>
    </w:rPr>
  </w:style>
</w:styles>
</file>

<file path=word/webSettings.xml><?xml version="1.0" encoding="utf-8"?>
<w:webSettings xmlns:r="http://schemas.openxmlformats.org/officeDocument/2006/relationships" xmlns:w="http://schemas.openxmlformats.org/wordprocessingml/2006/main">
  <w:divs>
    <w:div w:id="30035991">
      <w:bodyDiv w:val="1"/>
      <w:marLeft w:val="0"/>
      <w:marRight w:val="0"/>
      <w:marTop w:val="0"/>
      <w:marBottom w:val="0"/>
      <w:divBdr>
        <w:top w:val="none" w:sz="0" w:space="0" w:color="auto"/>
        <w:left w:val="none" w:sz="0" w:space="0" w:color="auto"/>
        <w:bottom w:val="none" w:sz="0" w:space="0" w:color="auto"/>
        <w:right w:val="none" w:sz="0" w:space="0" w:color="auto"/>
      </w:divBdr>
    </w:div>
    <w:div w:id="119762929">
      <w:bodyDiv w:val="1"/>
      <w:marLeft w:val="0"/>
      <w:marRight w:val="0"/>
      <w:marTop w:val="0"/>
      <w:marBottom w:val="0"/>
      <w:divBdr>
        <w:top w:val="none" w:sz="0" w:space="0" w:color="auto"/>
        <w:left w:val="none" w:sz="0" w:space="0" w:color="auto"/>
        <w:bottom w:val="none" w:sz="0" w:space="0" w:color="auto"/>
        <w:right w:val="none" w:sz="0" w:space="0" w:color="auto"/>
      </w:divBdr>
    </w:div>
    <w:div w:id="146752469">
      <w:bodyDiv w:val="1"/>
      <w:marLeft w:val="0"/>
      <w:marRight w:val="0"/>
      <w:marTop w:val="0"/>
      <w:marBottom w:val="0"/>
      <w:divBdr>
        <w:top w:val="none" w:sz="0" w:space="0" w:color="auto"/>
        <w:left w:val="none" w:sz="0" w:space="0" w:color="auto"/>
        <w:bottom w:val="none" w:sz="0" w:space="0" w:color="auto"/>
        <w:right w:val="none" w:sz="0" w:space="0" w:color="auto"/>
      </w:divBdr>
    </w:div>
    <w:div w:id="272635095">
      <w:bodyDiv w:val="1"/>
      <w:marLeft w:val="0"/>
      <w:marRight w:val="0"/>
      <w:marTop w:val="0"/>
      <w:marBottom w:val="0"/>
      <w:divBdr>
        <w:top w:val="none" w:sz="0" w:space="0" w:color="auto"/>
        <w:left w:val="none" w:sz="0" w:space="0" w:color="auto"/>
        <w:bottom w:val="none" w:sz="0" w:space="0" w:color="auto"/>
        <w:right w:val="none" w:sz="0" w:space="0" w:color="auto"/>
      </w:divBdr>
      <w:divsChild>
        <w:div w:id="611134184">
          <w:marLeft w:val="0"/>
          <w:marRight w:val="0"/>
          <w:marTop w:val="0"/>
          <w:marBottom w:val="0"/>
          <w:divBdr>
            <w:top w:val="none" w:sz="0" w:space="0" w:color="auto"/>
            <w:left w:val="none" w:sz="0" w:space="0" w:color="auto"/>
            <w:bottom w:val="none" w:sz="0" w:space="0" w:color="auto"/>
            <w:right w:val="none" w:sz="0" w:space="0" w:color="auto"/>
          </w:divBdr>
        </w:div>
      </w:divsChild>
    </w:div>
    <w:div w:id="366640046">
      <w:bodyDiv w:val="1"/>
      <w:marLeft w:val="0"/>
      <w:marRight w:val="0"/>
      <w:marTop w:val="0"/>
      <w:marBottom w:val="0"/>
      <w:divBdr>
        <w:top w:val="none" w:sz="0" w:space="0" w:color="auto"/>
        <w:left w:val="none" w:sz="0" w:space="0" w:color="auto"/>
        <w:bottom w:val="none" w:sz="0" w:space="0" w:color="auto"/>
        <w:right w:val="none" w:sz="0" w:space="0" w:color="auto"/>
      </w:divBdr>
      <w:divsChild>
        <w:div w:id="1072194317">
          <w:marLeft w:val="0"/>
          <w:marRight w:val="0"/>
          <w:marTop w:val="0"/>
          <w:marBottom w:val="0"/>
          <w:divBdr>
            <w:top w:val="none" w:sz="0" w:space="0" w:color="auto"/>
            <w:left w:val="none" w:sz="0" w:space="0" w:color="auto"/>
            <w:bottom w:val="none" w:sz="0" w:space="0" w:color="auto"/>
            <w:right w:val="none" w:sz="0" w:space="0" w:color="auto"/>
          </w:divBdr>
        </w:div>
      </w:divsChild>
    </w:div>
    <w:div w:id="402487542">
      <w:bodyDiv w:val="1"/>
      <w:marLeft w:val="0"/>
      <w:marRight w:val="0"/>
      <w:marTop w:val="0"/>
      <w:marBottom w:val="0"/>
      <w:divBdr>
        <w:top w:val="none" w:sz="0" w:space="0" w:color="auto"/>
        <w:left w:val="none" w:sz="0" w:space="0" w:color="auto"/>
        <w:bottom w:val="none" w:sz="0" w:space="0" w:color="auto"/>
        <w:right w:val="none" w:sz="0" w:space="0" w:color="auto"/>
      </w:divBdr>
    </w:div>
    <w:div w:id="446775160">
      <w:bodyDiv w:val="1"/>
      <w:marLeft w:val="0"/>
      <w:marRight w:val="0"/>
      <w:marTop w:val="0"/>
      <w:marBottom w:val="0"/>
      <w:divBdr>
        <w:top w:val="none" w:sz="0" w:space="0" w:color="auto"/>
        <w:left w:val="none" w:sz="0" w:space="0" w:color="auto"/>
        <w:bottom w:val="none" w:sz="0" w:space="0" w:color="auto"/>
        <w:right w:val="none" w:sz="0" w:space="0" w:color="auto"/>
      </w:divBdr>
    </w:div>
    <w:div w:id="502357641">
      <w:bodyDiv w:val="1"/>
      <w:marLeft w:val="0"/>
      <w:marRight w:val="0"/>
      <w:marTop w:val="0"/>
      <w:marBottom w:val="0"/>
      <w:divBdr>
        <w:top w:val="none" w:sz="0" w:space="0" w:color="auto"/>
        <w:left w:val="none" w:sz="0" w:space="0" w:color="auto"/>
        <w:bottom w:val="none" w:sz="0" w:space="0" w:color="auto"/>
        <w:right w:val="none" w:sz="0" w:space="0" w:color="auto"/>
      </w:divBdr>
    </w:div>
    <w:div w:id="513540620">
      <w:bodyDiv w:val="1"/>
      <w:marLeft w:val="0"/>
      <w:marRight w:val="0"/>
      <w:marTop w:val="0"/>
      <w:marBottom w:val="0"/>
      <w:divBdr>
        <w:top w:val="none" w:sz="0" w:space="0" w:color="auto"/>
        <w:left w:val="none" w:sz="0" w:space="0" w:color="auto"/>
        <w:bottom w:val="none" w:sz="0" w:space="0" w:color="auto"/>
        <w:right w:val="none" w:sz="0" w:space="0" w:color="auto"/>
      </w:divBdr>
    </w:div>
    <w:div w:id="662128733">
      <w:bodyDiv w:val="1"/>
      <w:marLeft w:val="0"/>
      <w:marRight w:val="0"/>
      <w:marTop w:val="0"/>
      <w:marBottom w:val="0"/>
      <w:divBdr>
        <w:top w:val="none" w:sz="0" w:space="0" w:color="auto"/>
        <w:left w:val="none" w:sz="0" w:space="0" w:color="auto"/>
        <w:bottom w:val="none" w:sz="0" w:space="0" w:color="auto"/>
        <w:right w:val="none" w:sz="0" w:space="0" w:color="auto"/>
      </w:divBdr>
    </w:div>
    <w:div w:id="700982880">
      <w:bodyDiv w:val="1"/>
      <w:marLeft w:val="0"/>
      <w:marRight w:val="0"/>
      <w:marTop w:val="0"/>
      <w:marBottom w:val="0"/>
      <w:divBdr>
        <w:top w:val="none" w:sz="0" w:space="0" w:color="auto"/>
        <w:left w:val="none" w:sz="0" w:space="0" w:color="auto"/>
        <w:bottom w:val="none" w:sz="0" w:space="0" w:color="auto"/>
        <w:right w:val="none" w:sz="0" w:space="0" w:color="auto"/>
      </w:divBdr>
    </w:div>
    <w:div w:id="816068162">
      <w:bodyDiv w:val="1"/>
      <w:marLeft w:val="0"/>
      <w:marRight w:val="0"/>
      <w:marTop w:val="0"/>
      <w:marBottom w:val="0"/>
      <w:divBdr>
        <w:top w:val="none" w:sz="0" w:space="0" w:color="auto"/>
        <w:left w:val="none" w:sz="0" w:space="0" w:color="auto"/>
        <w:bottom w:val="none" w:sz="0" w:space="0" w:color="auto"/>
        <w:right w:val="none" w:sz="0" w:space="0" w:color="auto"/>
      </w:divBdr>
    </w:div>
    <w:div w:id="915213159">
      <w:bodyDiv w:val="1"/>
      <w:marLeft w:val="0"/>
      <w:marRight w:val="0"/>
      <w:marTop w:val="0"/>
      <w:marBottom w:val="0"/>
      <w:divBdr>
        <w:top w:val="none" w:sz="0" w:space="0" w:color="auto"/>
        <w:left w:val="none" w:sz="0" w:space="0" w:color="auto"/>
        <w:bottom w:val="none" w:sz="0" w:space="0" w:color="auto"/>
        <w:right w:val="none" w:sz="0" w:space="0" w:color="auto"/>
      </w:divBdr>
    </w:div>
    <w:div w:id="1136872052">
      <w:bodyDiv w:val="1"/>
      <w:marLeft w:val="0"/>
      <w:marRight w:val="0"/>
      <w:marTop w:val="0"/>
      <w:marBottom w:val="0"/>
      <w:divBdr>
        <w:top w:val="none" w:sz="0" w:space="0" w:color="auto"/>
        <w:left w:val="none" w:sz="0" w:space="0" w:color="auto"/>
        <w:bottom w:val="none" w:sz="0" w:space="0" w:color="auto"/>
        <w:right w:val="none" w:sz="0" w:space="0" w:color="auto"/>
      </w:divBdr>
      <w:divsChild>
        <w:div w:id="1101878636">
          <w:marLeft w:val="0"/>
          <w:marRight w:val="0"/>
          <w:marTop w:val="0"/>
          <w:marBottom w:val="0"/>
          <w:divBdr>
            <w:top w:val="none" w:sz="0" w:space="0" w:color="auto"/>
            <w:left w:val="none" w:sz="0" w:space="0" w:color="auto"/>
            <w:bottom w:val="none" w:sz="0" w:space="0" w:color="auto"/>
            <w:right w:val="none" w:sz="0" w:space="0" w:color="auto"/>
          </w:divBdr>
        </w:div>
      </w:divsChild>
    </w:div>
    <w:div w:id="1229539686">
      <w:bodyDiv w:val="1"/>
      <w:marLeft w:val="0"/>
      <w:marRight w:val="0"/>
      <w:marTop w:val="0"/>
      <w:marBottom w:val="0"/>
      <w:divBdr>
        <w:top w:val="none" w:sz="0" w:space="0" w:color="auto"/>
        <w:left w:val="none" w:sz="0" w:space="0" w:color="auto"/>
        <w:bottom w:val="none" w:sz="0" w:space="0" w:color="auto"/>
        <w:right w:val="none" w:sz="0" w:space="0" w:color="auto"/>
      </w:divBdr>
      <w:divsChild>
        <w:div w:id="1472475872">
          <w:marLeft w:val="0"/>
          <w:marRight w:val="0"/>
          <w:marTop w:val="0"/>
          <w:marBottom w:val="0"/>
          <w:divBdr>
            <w:top w:val="none" w:sz="0" w:space="0" w:color="auto"/>
            <w:left w:val="none" w:sz="0" w:space="0" w:color="auto"/>
            <w:bottom w:val="none" w:sz="0" w:space="0" w:color="auto"/>
            <w:right w:val="none" w:sz="0" w:space="0" w:color="auto"/>
          </w:divBdr>
          <w:divsChild>
            <w:div w:id="1426463024">
              <w:marLeft w:val="0"/>
              <w:marRight w:val="0"/>
              <w:marTop w:val="0"/>
              <w:marBottom w:val="0"/>
              <w:divBdr>
                <w:top w:val="none" w:sz="0" w:space="0" w:color="auto"/>
                <w:left w:val="none" w:sz="0" w:space="0" w:color="auto"/>
                <w:bottom w:val="none" w:sz="0" w:space="0" w:color="auto"/>
                <w:right w:val="none" w:sz="0" w:space="0" w:color="auto"/>
              </w:divBdr>
              <w:divsChild>
                <w:div w:id="861279519">
                  <w:marLeft w:val="2928"/>
                  <w:marRight w:val="0"/>
                  <w:marTop w:val="720"/>
                  <w:marBottom w:val="0"/>
                  <w:divBdr>
                    <w:top w:val="none" w:sz="0" w:space="0" w:color="auto"/>
                    <w:left w:val="none" w:sz="0" w:space="0" w:color="auto"/>
                    <w:bottom w:val="none" w:sz="0" w:space="0" w:color="auto"/>
                    <w:right w:val="none" w:sz="0" w:space="0" w:color="auto"/>
                  </w:divBdr>
                  <w:divsChild>
                    <w:div w:id="2152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430532">
      <w:bodyDiv w:val="1"/>
      <w:marLeft w:val="0"/>
      <w:marRight w:val="0"/>
      <w:marTop w:val="0"/>
      <w:marBottom w:val="0"/>
      <w:divBdr>
        <w:top w:val="none" w:sz="0" w:space="0" w:color="auto"/>
        <w:left w:val="none" w:sz="0" w:space="0" w:color="auto"/>
        <w:bottom w:val="none" w:sz="0" w:space="0" w:color="auto"/>
        <w:right w:val="none" w:sz="0" w:space="0" w:color="auto"/>
      </w:divBdr>
    </w:div>
    <w:div w:id="1253510790">
      <w:bodyDiv w:val="1"/>
      <w:marLeft w:val="0"/>
      <w:marRight w:val="0"/>
      <w:marTop w:val="0"/>
      <w:marBottom w:val="0"/>
      <w:divBdr>
        <w:top w:val="none" w:sz="0" w:space="0" w:color="auto"/>
        <w:left w:val="none" w:sz="0" w:space="0" w:color="auto"/>
        <w:bottom w:val="none" w:sz="0" w:space="0" w:color="auto"/>
        <w:right w:val="none" w:sz="0" w:space="0" w:color="auto"/>
      </w:divBdr>
    </w:div>
    <w:div w:id="1331836178">
      <w:bodyDiv w:val="1"/>
      <w:marLeft w:val="0"/>
      <w:marRight w:val="0"/>
      <w:marTop w:val="0"/>
      <w:marBottom w:val="0"/>
      <w:divBdr>
        <w:top w:val="none" w:sz="0" w:space="0" w:color="auto"/>
        <w:left w:val="none" w:sz="0" w:space="0" w:color="auto"/>
        <w:bottom w:val="none" w:sz="0" w:space="0" w:color="auto"/>
        <w:right w:val="none" w:sz="0" w:space="0" w:color="auto"/>
      </w:divBdr>
    </w:div>
    <w:div w:id="1451901484">
      <w:bodyDiv w:val="1"/>
      <w:marLeft w:val="0"/>
      <w:marRight w:val="0"/>
      <w:marTop w:val="0"/>
      <w:marBottom w:val="0"/>
      <w:divBdr>
        <w:top w:val="none" w:sz="0" w:space="0" w:color="auto"/>
        <w:left w:val="none" w:sz="0" w:space="0" w:color="auto"/>
        <w:bottom w:val="none" w:sz="0" w:space="0" w:color="auto"/>
        <w:right w:val="none" w:sz="0" w:space="0" w:color="auto"/>
      </w:divBdr>
    </w:div>
    <w:div w:id="1740707136">
      <w:bodyDiv w:val="1"/>
      <w:marLeft w:val="0"/>
      <w:marRight w:val="0"/>
      <w:marTop w:val="0"/>
      <w:marBottom w:val="0"/>
      <w:divBdr>
        <w:top w:val="none" w:sz="0" w:space="0" w:color="auto"/>
        <w:left w:val="none" w:sz="0" w:space="0" w:color="auto"/>
        <w:bottom w:val="none" w:sz="0" w:space="0" w:color="auto"/>
        <w:right w:val="none" w:sz="0" w:space="0" w:color="auto"/>
      </w:divBdr>
    </w:div>
    <w:div w:id="1759327332">
      <w:bodyDiv w:val="1"/>
      <w:marLeft w:val="0"/>
      <w:marRight w:val="0"/>
      <w:marTop w:val="0"/>
      <w:marBottom w:val="0"/>
      <w:divBdr>
        <w:top w:val="none" w:sz="0" w:space="0" w:color="auto"/>
        <w:left w:val="none" w:sz="0" w:space="0" w:color="auto"/>
        <w:bottom w:val="none" w:sz="0" w:space="0" w:color="auto"/>
        <w:right w:val="none" w:sz="0" w:space="0" w:color="auto"/>
      </w:divBdr>
    </w:div>
    <w:div w:id="1951282826">
      <w:bodyDiv w:val="1"/>
      <w:marLeft w:val="0"/>
      <w:marRight w:val="0"/>
      <w:marTop w:val="0"/>
      <w:marBottom w:val="0"/>
      <w:divBdr>
        <w:top w:val="none" w:sz="0" w:space="0" w:color="auto"/>
        <w:left w:val="none" w:sz="0" w:space="0" w:color="auto"/>
        <w:bottom w:val="none" w:sz="0" w:space="0" w:color="auto"/>
        <w:right w:val="none" w:sz="0" w:space="0" w:color="auto"/>
      </w:divBdr>
    </w:div>
    <w:div w:id="1961066228">
      <w:bodyDiv w:val="1"/>
      <w:marLeft w:val="0"/>
      <w:marRight w:val="0"/>
      <w:marTop w:val="0"/>
      <w:marBottom w:val="0"/>
      <w:divBdr>
        <w:top w:val="none" w:sz="0" w:space="0" w:color="auto"/>
        <w:left w:val="none" w:sz="0" w:space="0" w:color="auto"/>
        <w:bottom w:val="none" w:sz="0" w:space="0" w:color="auto"/>
        <w:right w:val="none" w:sz="0" w:space="0" w:color="auto"/>
      </w:divBdr>
    </w:div>
    <w:div w:id="2045669376">
      <w:bodyDiv w:val="1"/>
      <w:marLeft w:val="0"/>
      <w:marRight w:val="0"/>
      <w:marTop w:val="0"/>
      <w:marBottom w:val="0"/>
      <w:divBdr>
        <w:top w:val="none" w:sz="0" w:space="0" w:color="auto"/>
        <w:left w:val="none" w:sz="0" w:space="0" w:color="auto"/>
        <w:bottom w:val="none" w:sz="0" w:space="0" w:color="auto"/>
        <w:right w:val="none" w:sz="0" w:space="0" w:color="auto"/>
      </w:divBdr>
    </w:div>
    <w:div w:id="205731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urr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Manager/>
  <Company>StockLayouts</Company>
  <LinksUpToDate>false</LinksUpToDate>
  <CharactersWithSpaces>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Gabriel Hernandez</dc:creator>
  <cp:keywords/>
  <dc:description/>
  <cp:lastModifiedBy>richard.hill</cp:lastModifiedBy>
  <cp:revision>29</cp:revision>
  <cp:lastPrinted>2010-10-26T15:36:00Z</cp:lastPrinted>
  <dcterms:created xsi:type="dcterms:W3CDTF">2011-12-19T14:53:00Z</dcterms:created>
  <dcterms:modified xsi:type="dcterms:W3CDTF">2012-03-07T22:09:00Z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TC011832721033</vt:lpwstr>
  </property>
</Properties>
</file>