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5D43" w14:textId="77777777" w:rsidR="00B6469A" w:rsidRPr="00B6469A" w:rsidRDefault="00B6469A" w:rsidP="00B6469A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B6469A">
        <w:rPr>
          <w:rFonts w:ascii="Calibri" w:eastAsia="Times New Roman" w:hAnsi="Calibri" w:cs="Calibri"/>
          <w:color w:val="000000"/>
          <w:sz w:val="22"/>
          <w:szCs w:val="22"/>
        </w:rPr>
        <w:t>FedRAMP: </w:t>
      </w:r>
      <w:hyperlink r:id="rId5" w:anchor="/product/govdelivery-communications-cloud?status=Compliant&amp;sort=productName" w:tgtFrame="_blank" w:history="1">
        <w:r w:rsidRPr="00B6469A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https://marketplace.fedramp.gov/#/product/govdelivery-communications-cloud?status=Compliant&amp;sort=productName</w:t>
        </w:r>
      </w:hyperlink>
    </w:p>
    <w:p w14:paraId="0E0BDFC2" w14:textId="77777777" w:rsidR="00B6469A" w:rsidRPr="00B6469A" w:rsidRDefault="00B6469A" w:rsidP="00B6469A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B6469A">
        <w:rPr>
          <w:rFonts w:ascii="Calibri" w:eastAsia="Times New Roman" w:hAnsi="Calibri" w:cs="Calibri"/>
          <w:color w:val="000000"/>
          <w:sz w:val="22"/>
          <w:szCs w:val="22"/>
        </w:rPr>
        <w:t>ISO 27001: </w:t>
      </w:r>
      <w:hyperlink r:id="rId6" w:tgtFrame="_blank" w:history="1">
        <w:r w:rsidRPr="00B6469A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https://pgplus.bsigroup.com/CertificateValidation/RetrieveCertificate.aspx?Template=Americas+(EN)&amp;CertificateNumber=IS+593046&amp;id=3A649A233DD93FDD21E11F3366F97B5D</w:t>
        </w:r>
      </w:hyperlink>
    </w:p>
    <w:p w14:paraId="7893D83C" w14:textId="77777777" w:rsidR="00B6469A" w:rsidRPr="00B6469A" w:rsidRDefault="00B6469A" w:rsidP="00B6469A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B6469A">
        <w:rPr>
          <w:rFonts w:ascii="Calibri" w:eastAsia="Times New Roman" w:hAnsi="Calibri" w:cs="Calibri"/>
          <w:color w:val="000000"/>
          <w:sz w:val="22"/>
          <w:szCs w:val="22"/>
        </w:rPr>
        <w:t>Privacy Shield: </w:t>
      </w:r>
      <w:hyperlink r:id="rId7" w:tgtFrame="_blank" w:history="1">
        <w:r w:rsidRPr="00B6469A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https://www.privacyshield.gov/participant?id=a2zt00000008PBMAA2&amp;status=Active</w:t>
        </w:r>
      </w:hyperlink>
    </w:p>
    <w:p w14:paraId="5ADB6FEE" w14:textId="77777777" w:rsidR="00B6469A" w:rsidRPr="00B6469A" w:rsidRDefault="00B6469A" w:rsidP="00B6469A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B6469A">
        <w:rPr>
          <w:rFonts w:ascii="Calibri" w:eastAsia="Times New Roman" w:hAnsi="Calibri" w:cs="Calibri"/>
          <w:color w:val="000000"/>
          <w:sz w:val="22"/>
          <w:szCs w:val="22"/>
        </w:rPr>
        <w:t>Cyber Essentials: </w:t>
      </w:r>
      <w:hyperlink r:id="rId8" w:tgtFrame="_blank" w:history="1">
        <w:r w:rsidRPr="00B6469A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https://ces.apmg-certified.com/Organisations.aspx</w:t>
        </w:r>
      </w:hyperlink>
    </w:p>
    <w:p w14:paraId="32BF7962" w14:textId="77777777" w:rsidR="004A795C" w:rsidRDefault="00B6469A"/>
    <w:sectPr w:rsidR="004A795C" w:rsidSect="007F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95192"/>
    <w:multiLevelType w:val="multilevel"/>
    <w:tmpl w:val="4244BC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9A"/>
    <w:rsid w:val="007F009A"/>
    <w:rsid w:val="00B6469A"/>
    <w:rsid w:val="00C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38F6"/>
  <w14:defaultImageDpi w14:val="32767"/>
  <w15:chartTrackingRefBased/>
  <w15:docId w15:val="{76EF92F2-A423-6848-AA69-AD94B855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.apmg-certified.com/Organisation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vacyshield.gov/participant?id=a2zt00000008PBMAA2&amp;status=Ac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plus.bsigroup.com/CertificateValidation/RetrieveCertificate.aspx?Template=Americas+(EN)&amp;CertificateNumber=IS+593046&amp;id=3A649A233DD93FDD21E11F3366F97B5D" TargetMode="External"/><Relationship Id="rId5" Type="http://schemas.openxmlformats.org/officeDocument/2006/relationships/hyperlink" Target="https://marketplace.fedramp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Said</dc:creator>
  <cp:keywords/>
  <dc:description/>
  <cp:lastModifiedBy>Talal Said</cp:lastModifiedBy>
  <cp:revision>1</cp:revision>
  <dcterms:created xsi:type="dcterms:W3CDTF">2020-04-22T19:18:00Z</dcterms:created>
  <dcterms:modified xsi:type="dcterms:W3CDTF">2020-04-22T19:18:00Z</dcterms:modified>
</cp:coreProperties>
</file>