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25322837"/>
        <w:docPartObj>
          <w:docPartGallery w:val="Cover Pages"/>
          <w:docPartUnique/>
        </w:docPartObj>
      </w:sdtPr>
      <w:sdtEndPr>
        <w:rPr>
          <w:rFonts w:ascii="Century Gothic" w:eastAsia="Batang" w:hAnsi="Century Gothic"/>
          <w:sz w:val="52"/>
          <w:szCs w:val="52"/>
        </w:rPr>
      </w:sdtEndPr>
      <w:sdtContent>
        <w:p w14:paraId="0EC439A8" w14:textId="77777777" w:rsidR="000F6C62" w:rsidRDefault="0064569E">
          <w:r>
            <w:rPr>
              <w:rFonts w:ascii="Century Gothic" w:eastAsia="Batang" w:hAnsi="Century Gothic"/>
              <w:noProof/>
              <w:sz w:val="56"/>
              <w:szCs w:val="56"/>
            </w:rPr>
            <w:drawing>
              <wp:anchor distT="0" distB="0" distL="114300" distR="114300" simplePos="0" relativeHeight="251665408" behindDoc="0" locked="0" layoutInCell="1" allowOverlap="1" wp14:anchorId="03D954EA" wp14:editId="17916005">
                <wp:simplePos x="0" y="0"/>
                <wp:positionH relativeFrom="page">
                  <wp:align>left</wp:align>
                </wp:positionH>
                <wp:positionV relativeFrom="paragraph">
                  <wp:posOffset>635</wp:posOffset>
                </wp:positionV>
                <wp:extent cx="7884160" cy="4551680"/>
                <wp:effectExtent l="0" t="0" r="2540" b="1270"/>
                <wp:wrapThrough wrapText="bothSides">
                  <wp:wrapPolygon edited="0">
                    <wp:start x="0" y="0"/>
                    <wp:lineTo x="0" y="21516"/>
                    <wp:lineTo x="21555" y="21516"/>
                    <wp:lineTo x="21555" y="0"/>
                    <wp:lineTo x="0" y="0"/>
                  </wp:wrapPolygon>
                </wp:wrapThrough>
                <wp:docPr id="27" name="Picture 2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regon capit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84160" cy="4551680"/>
                        </a:xfrm>
                        <a:prstGeom prst="rect">
                          <a:avLst/>
                        </a:prstGeom>
                        <a:effectLst>
                          <a:glow>
                            <a:schemeClr val="accent1"/>
                          </a:glow>
                          <a:softEdge rad="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363B9A1A" wp14:editId="7965F6B9">
                <wp:simplePos x="0" y="0"/>
                <wp:positionH relativeFrom="column">
                  <wp:posOffset>5015865</wp:posOffset>
                </wp:positionH>
                <wp:positionV relativeFrom="page">
                  <wp:posOffset>158115</wp:posOffset>
                </wp:positionV>
                <wp:extent cx="1397635" cy="1405255"/>
                <wp:effectExtent l="0" t="0" r="0" b="0"/>
                <wp:wrapSquare wrapText="bothSides"/>
                <wp:docPr id="17" name="Picture 17"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mall ODE Logo 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7635" cy="14052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4384" behindDoc="1" locked="0" layoutInCell="1" allowOverlap="1" wp14:anchorId="64CEF42D" wp14:editId="727A5775">
                    <wp:simplePos x="0" y="0"/>
                    <wp:positionH relativeFrom="page">
                      <wp:posOffset>-223520</wp:posOffset>
                    </wp:positionH>
                    <wp:positionV relativeFrom="page">
                      <wp:posOffset>-91440</wp:posOffset>
                    </wp:positionV>
                    <wp:extent cx="8107680" cy="10180320"/>
                    <wp:effectExtent l="0" t="0" r="0" b="5080"/>
                    <wp:wrapNone/>
                    <wp:docPr id="193" name="Group 193"/>
                    <wp:cNvGraphicFramePr/>
                    <a:graphic xmlns:a="http://schemas.openxmlformats.org/drawingml/2006/main">
                      <a:graphicData uri="http://schemas.microsoft.com/office/word/2010/wordprocessingGroup">
                        <wpg:wgp>
                          <wpg:cNvGrpSpPr/>
                          <wpg:grpSpPr>
                            <a:xfrm>
                              <a:off x="0" y="0"/>
                              <a:ext cx="8107680" cy="10180320"/>
                              <a:chOff x="-169359" y="-27247"/>
                              <a:chExt cx="7146539" cy="3674585"/>
                            </a:xfrm>
                          </wpg:grpSpPr>
                          <wps:wsp>
                            <wps:cNvPr id="194" name="Rectangle 194"/>
                            <wps:cNvSpPr/>
                            <wps:spPr>
                              <a:xfrm>
                                <a:off x="-169359" y="-27247"/>
                                <a:ext cx="7146539" cy="1978786"/>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Text Box 196"/>
                            <wps:cNvSpPr txBox="1"/>
                            <wps:spPr>
                              <a:xfrm>
                                <a:off x="-169359" y="1924159"/>
                                <a:ext cx="7146116" cy="1723179"/>
                              </a:xfrm>
                              <a:prstGeom prst="rect">
                                <a:avLst/>
                              </a:prstGeom>
                              <a:solidFill>
                                <a:schemeClr val="accent3"/>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Helvetica Neue" w:eastAsiaTheme="majorEastAsia" w:hAnsi="Helvetica Neue" w:cstheme="majorBidi"/>
                                      <w:b/>
                                      <w:caps/>
                                      <w:color w:val="FFFFFF" w:themeColor="background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3ABEDC21" w14:textId="1EEAA1FD" w:rsidR="00E62EF7" w:rsidRPr="00F4223B" w:rsidRDefault="00E62EF7" w:rsidP="00F71C5D">
                                      <w:pPr>
                                        <w:pStyle w:val="NoSpacing"/>
                                        <w:jc w:val="center"/>
                                        <w:rPr>
                                          <w:rFonts w:ascii="Helvetica Neue" w:eastAsiaTheme="majorEastAsia" w:hAnsi="Helvetica Neue" w:cstheme="majorBidi"/>
                                          <w:b/>
                                          <w:caps/>
                                          <w:color w:val="FFFFFF" w:themeColor="background1"/>
                                          <w:sz w:val="72"/>
                                          <w:szCs w:val="72"/>
                                        </w:rPr>
                                      </w:pPr>
                                      <w:r w:rsidRPr="00F4223B">
                                        <w:rPr>
                                          <w:rFonts w:ascii="Helvetica Neue" w:eastAsiaTheme="majorEastAsia" w:hAnsi="Helvetica Neue" w:cstheme="majorBidi"/>
                                          <w:b/>
                                          <w:caps/>
                                          <w:color w:val="FFFFFF" w:themeColor="background1"/>
                                          <w:sz w:val="72"/>
                                          <w:szCs w:val="72"/>
                                        </w:rPr>
                                        <w:t>202</w:t>
                                      </w:r>
                                      <w:r>
                                        <w:rPr>
                                          <w:rFonts w:ascii="Helvetica Neue" w:eastAsiaTheme="majorEastAsia" w:hAnsi="Helvetica Neue" w:cstheme="majorBidi"/>
                                          <w:b/>
                                          <w:caps/>
                                          <w:color w:val="FFFFFF" w:themeColor="background1"/>
                                          <w:sz w:val="72"/>
                                          <w:szCs w:val="72"/>
                                        </w:rPr>
                                        <w:t>3</w:t>
                                      </w:r>
                                      <w:r w:rsidRPr="00F4223B">
                                        <w:rPr>
                                          <w:rFonts w:ascii="Helvetica Neue" w:eastAsiaTheme="majorEastAsia" w:hAnsi="Helvetica Neue" w:cstheme="majorBidi"/>
                                          <w:b/>
                                          <w:caps/>
                                          <w:color w:val="FFFFFF" w:themeColor="background1"/>
                                          <w:sz w:val="72"/>
                                          <w:szCs w:val="72"/>
                                        </w:rPr>
                                        <w:t xml:space="preserve"> Summary of Enacted Education Legislation</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4CEF42D" id="Group 193" o:spid="_x0000_s1026" style="position:absolute;margin-left:-17.6pt;margin-top:-7.2pt;width:638.4pt;height:801.6pt;z-index:-251652096;mso-position-horizontal-relative:page;mso-position-vertical-relative:page" coordorigin="-1693,-272" coordsize="71465,36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">
                    <v:rect id="Rectangle 194" o:spid="_x0000_s1027" style="position:absolute;left:-1693;top:-272;width:71464;height:19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" fillcolor="#00b0f0" stroked="f" strokeweight="1pt"/>
                    <v:shapetype id="_x0000_t202" coordsize="21600,21600" o:spt="202" path="m,l,21600r21600,l21600,xe">
                      <v:stroke joinstyle="miter"/>
                      <v:path gradientshapeok="t" o:connecttype="rect"/>
                    </v:shapetype>
                    <v:shape id="Text Box 196" o:spid="_x0000_s1028" type="#_x0000_t202" style="position:absolute;left:-1693;top:19241;width:71460;height:17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" fillcolor="#e26b2a [3206]" stroked="f" strokeweight=".5pt">
                      <v:textbox inset="36pt,7.2pt,36pt,7.2pt">
                        <w:txbxContent>
                          <w:sdt>
                            <w:sdtPr>
                              <w:rPr>
                                <w:rFonts w:ascii="Helvetica Neue" w:eastAsiaTheme="majorEastAsia" w:hAnsi="Helvetica Neue" w:cstheme="majorBidi"/>
                                <w:b/>
                                <w:caps/>
                                <w:color w:val="FFFFFF" w:themeColor="background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3ABEDC21" w14:textId="1EEAA1FD" w:rsidR="00E62EF7" w:rsidRPr="00F4223B" w:rsidRDefault="00E62EF7" w:rsidP="00F71C5D">
                                <w:pPr>
                                  <w:pStyle w:val="NoSpacing"/>
                                  <w:jc w:val="center"/>
                                  <w:rPr>
                                    <w:rFonts w:ascii="Helvetica Neue" w:eastAsiaTheme="majorEastAsia" w:hAnsi="Helvetica Neue" w:cstheme="majorBidi"/>
                                    <w:b/>
                                    <w:caps/>
                                    <w:color w:val="FFFFFF" w:themeColor="background1"/>
                                    <w:sz w:val="72"/>
                                    <w:szCs w:val="72"/>
                                  </w:rPr>
                                </w:pPr>
                                <w:r w:rsidRPr="00F4223B">
                                  <w:rPr>
                                    <w:rFonts w:ascii="Helvetica Neue" w:eastAsiaTheme="majorEastAsia" w:hAnsi="Helvetica Neue" w:cstheme="majorBidi"/>
                                    <w:b/>
                                    <w:caps/>
                                    <w:color w:val="FFFFFF" w:themeColor="background1"/>
                                    <w:sz w:val="72"/>
                                    <w:szCs w:val="72"/>
                                  </w:rPr>
                                  <w:t>202</w:t>
                                </w:r>
                                <w:r>
                                  <w:rPr>
                                    <w:rFonts w:ascii="Helvetica Neue" w:eastAsiaTheme="majorEastAsia" w:hAnsi="Helvetica Neue" w:cstheme="majorBidi"/>
                                    <w:b/>
                                    <w:caps/>
                                    <w:color w:val="FFFFFF" w:themeColor="background1"/>
                                    <w:sz w:val="72"/>
                                    <w:szCs w:val="72"/>
                                  </w:rPr>
                                  <w:t>3</w:t>
                                </w:r>
                                <w:r w:rsidRPr="00F4223B">
                                  <w:rPr>
                                    <w:rFonts w:ascii="Helvetica Neue" w:eastAsiaTheme="majorEastAsia" w:hAnsi="Helvetica Neue" w:cstheme="majorBidi"/>
                                    <w:b/>
                                    <w:caps/>
                                    <w:color w:val="FFFFFF" w:themeColor="background1"/>
                                    <w:sz w:val="72"/>
                                    <w:szCs w:val="72"/>
                                  </w:rPr>
                                  <w:t xml:space="preserve"> Summary of Enacted Education Legislation</w:t>
                                </w:r>
                              </w:p>
                            </w:sdtContent>
                          </w:sdt>
                        </w:txbxContent>
                      </v:textbox>
                    </v:shape>
                    <w10:wrap anchorx="page" anchory="page"/>
                  </v:group>
                </w:pict>
              </mc:Fallback>
            </mc:AlternateContent>
          </w:r>
        </w:p>
        <w:p w14:paraId="18E49D4D" w14:textId="77777777" w:rsidR="0000097F" w:rsidRDefault="0000097F">
          <w:pPr>
            <w:rPr>
              <w:rFonts w:ascii="Century Gothic" w:eastAsia="Batang" w:hAnsi="Century Gothic"/>
              <w:sz w:val="52"/>
              <w:szCs w:val="52"/>
            </w:rPr>
          </w:pPr>
        </w:p>
        <w:p w14:paraId="15736074" w14:textId="77777777" w:rsidR="000F6C62" w:rsidRDefault="00F4223B">
          <w:pPr>
            <w:rPr>
              <w:rFonts w:ascii="Century Gothic" w:eastAsia="Batang" w:hAnsi="Century Gothic"/>
              <w:sz w:val="52"/>
              <w:szCs w:val="52"/>
            </w:rPr>
          </w:pPr>
          <w:r>
            <w:rPr>
              <w:noProof/>
            </w:rPr>
            <mc:AlternateContent>
              <mc:Choice Requires="wps">
                <w:drawing>
                  <wp:anchor distT="0" distB="0" distL="114300" distR="114300" simplePos="0" relativeHeight="251667456" behindDoc="0" locked="0" layoutInCell="1" allowOverlap="1" wp14:anchorId="5A7A2009" wp14:editId="1A2BCEEA">
                    <wp:simplePos x="0" y="0"/>
                    <wp:positionH relativeFrom="column">
                      <wp:posOffset>-447040</wp:posOffset>
                    </wp:positionH>
                    <wp:positionV relativeFrom="paragraph">
                      <wp:posOffset>2800985</wp:posOffset>
                    </wp:positionV>
                    <wp:extent cx="6863715" cy="355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863715" cy="355600"/>
                            </a:xfrm>
                            <a:prstGeom prst="rect">
                              <a:avLst/>
                            </a:prstGeom>
                            <a:solidFill>
                              <a:schemeClr val="accent3"/>
                            </a:solidFill>
                            <a:ln w="6350">
                              <a:noFill/>
                            </a:ln>
                          </wps:spPr>
                          <wps:txbx>
                            <w:txbxContent>
                              <w:p w14:paraId="41D548A3" w14:textId="6531E52E" w:rsidR="00E62EF7" w:rsidRPr="0010691B" w:rsidRDefault="00E62EF7" w:rsidP="0064569E">
                                <w:pPr>
                                  <w:pStyle w:val="Footer"/>
                                  <w:jc w:val="center"/>
                                  <w:rPr>
                                    <w:rFonts w:ascii="Calibri" w:hAnsi="Calibri"/>
                                    <w:color w:val="FFFFFF" w:themeColor="background1"/>
                                  </w:rPr>
                                </w:pPr>
                                <w:r w:rsidRPr="0010691B">
                                  <w:rPr>
                                    <w:rFonts w:ascii="Calibri" w:hAnsi="Calibri"/>
                                    <w:color w:val="FFFFFF" w:themeColor="background1"/>
                                    <w:sz w:val="22"/>
                                  </w:rPr>
                                  <w:t>255 Capitol St NE, Salem, OR 97301 | Voice: 503-947-5600 | Fax: 503-378-5156 | www.oregon.gov/ode</w:t>
                                </w:r>
                              </w:p>
                              <w:p w14:paraId="2E505AAD" w14:textId="77777777" w:rsidR="00E62EF7" w:rsidRPr="00F4223B" w:rsidRDefault="00E62EF7">
                                <w:pPr>
                                  <w:rPr>
                                    <w:rFonts w:ascii="Helvetica Neue Medium" w:hAnsi="Helvetica Neue Medium"/>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7A2009" id="Text Box 3" o:spid="_x0000_s1029" type="#_x0000_t202" style="position:absolute;margin-left:-35.2pt;margin-top:220.55pt;width:540.45pt;height:2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" fillcolor="#e26b2a [3206]" stroked="f" strokeweight=".5pt">
                    <v:textbox>
                      <w:txbxContent>
                        <w:p w14:paraId="41D548A3" w14:textId="6531E52E" w:rsidR="00E62EF7" w:rsidRPr="0010691B" w:rsidRDefault="00E62EF7" w:rsidP="0064569E">
                          <w:pPr>
                            <w:pStyle w:val="Footer"/>
                            <w:jc w:val="center"/>
                            <w:rPr>
                              <w:rFonts w:ascii="Calibri" w:hAnsi="Calibri"/>
                              <w:color w:val="FFFFFF" w:themeColor="background1"/>
                            </w:rPr>
                          </w:pPr>
                          <w:r w:rsidRPr="0010691B">
                            <w:rPr>
                              <w:rFonts w:ascii="Calibri" w:hAnsi="Calibri"/>
                              <w:color w:val="FFFFFF" w:themeColor="background1"/>
                              <w:sz w:val="22"/>
                            </w:rPr>
                            <w:t>255 Capitol St NE, Salem, OR 97301 | Voice: 503-947-5600 | Fax: 503-378-5156 | www.oregon.gov/ode</w:t>
                          </w:r>
                        </w:p>
                        <w:p w14:paraId="2E505AAD" w14:textId="77777777" w:rsidR="00E62EF7" w:rsidRPr="00F4223B" w:rsidRDefault="00E62EF7">
                          <w:pPr>
                            <w:rPr>
                              <w:rFonts w:ascii="Helvetica Neue Medium" w:hAnsi="Helvetica Neue Medium"/>
                              <w:color w:val="FFFFFF" w:themeColor="background1"/>
                            </w:rPr>
                          </w:pPr>
                        </w:p>
                      </w:txbxContent>
                    </v:textbox>
                  </v:shape>
                </w:pict>
              </mc:Fallback>
            </mc:AlternateContent>
          </w:r>
          <w:r w:rsidR="0064569E">
            <w:rPr>
              <w:noProof/>
            </w:rPr>
            <mc:AlternateContent>
              <mc:Choice Requires="wps">
                <w:drawing>
                  <wp:anchor distT="0" distB="0" distL="114300" distR="114300" simplePos="0" relativeHeight="251666432" behindDoc="0" locked="0" layoutInCell="1" allowOverlap="1" wp14:anchorId="1DADB217" wp14:editId="2B95CFFC">
                    <wp:simplePos x="0" y="0"/>
                    <wp:positionH relativeFrom="column">
                      <wp:posOffset>660400</wp:posOffset>
                    </wp:positionH>
                    <wp:positionV relativeFrom="paragraph">
                      <wp:posOffset>2021205</wp:posOffset>
                    </wp:positionV>
                    <wp:extent cx="4460240" cy="710565"/>
                    <wp:effectExtent l="0" t="0" r="0" b="635"/>
                    <wp:wrapNone/>
                    <wp:docPr id="28" name="Text Box 28"/>
                    <wp:cNvGraphicFramePr/>
                    <a:graphic xmlns:a="http://schemas.openxmlformats.org/drawingml/2006/main">
                      <a:graphicData uri="http://schemas.microsoft.com/office/word/2010/wordprocessingShape">
                        <wps:wsp>
                          <wps:cNvSpPr txBox="1"/>
                          <wps:spPr>
                            <a:xfrm>
                              <a:off x="0" y="0"/>
                              <a:ext cx="4460240" cy="710565"/>
                            </a:xfrm>
                            <a:prstGeom prst="rect">
                              <a:avLst/>
                            </a:prstGeom>
                            <a:solidFill>
                              <a:schemeClr val="accent3"/>
                            </a:solidFill>
                            <a:ln w="6350">
                              <a:noFill/>
                            </a:ln>
                          </wps:spPr>
                          <wps:txbx>
                            <w:txbxContent>
                              <w:p w14:paraId="0B9A929C" w14:textId="77777777" w:rsidR="00E62EF7" w:rsidRPr="00F4223B" w:rsidRDefault="00E62EF7" w:rsidP="005211D3">
                                <w:pPr>
                                  <w:jc w:val="center"/>
                                  <w:rPr>
                                    <w:rFonts w:ascii="Helvetica Neue" w:hAnsi="Helvetica Neue" w:cstheme="minorHAnsi"/>
                                    <w:b/>
                                    <w:color w:val="FFFFFF" w:themeColor="background1"/>
                                    <w:sz w:val="28"/>
                                  </w:rPr>
                                </w:pPr>
                                <w:r w:rsidRPr="00F4223B">
                                  <w:rPr>
                                    <w:rFonts w:ascii="Helvetica Neue" w:hAnsi="Helvetica Neue" w:cstheme="minorHAnsi"/>
                                    <w:b/>
                                    <w:color w:val="FFFFFF" w:themeColor="background1"/>
                                    <w:sz w:val="28"/>
                                  </w:rPr>
                                  <w:t>Government Relations &amp; External Affairs Team</w:t>
                                </w:r>
                              </w:p>
                              <w:p w14:paraId="43F71FB9" w14:textId="77777777" w:rsidR="00E62EF7" w:rsidRPr="00F4223B" w:rsidRDefault="00E62EF7" w:rsidP="005211D3">
                                <w:pPr>
                                  <w:jc w:val="center"/>
                                  <w:rPr>
                                    <w:rFonts w:ascii="Helvetica Neue" w:hAnsi="Helvetica Neue" w:cstheme="minorHAnsi"/>
                                    <w:b/>
                                    <w:color w:val="FFFFFF" w:themeColor="background1"/>
                                    <w:sz w:val="28"/>
                                  </w:rPr>
                                </w:pPr>
                                <w:r w:rsidRPr="00F4223B">
                                  <w:rPr>
                                    <w:rFonts w:ascii="Helvetica Neue" w:hAnsi="Helvetica Neue" w:cstheme="minorHAnsi"/>
                                    <w:b/>
                                    <w:color w:val="FFFFFF" w:themeColor="background1"/>
                                    <w:sz w:val="28"/>
                                  </w:rPr>
                                  <w:t>Director’s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DB217" id="Text Box 28" o:spid="_x0000_s1030" type="#_x0000_t202" style="position:absolute;margin-left:52pt;margin-top:159.15pt;width:351.2pt;height:5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" fillcolor="#e26b2a [3206]" stroked="f" strokeweight=".5pt">
                    <v:textbox>
                      <w:txbxContent>
                        <w:p w14:paraId="0B9A929C" w14:textId="77777777" w:rsidR="00E62EF7" w:rsidRPr="00F4223B" w:rsidRDefault="00E62EF7" w:rsidP="005211D3">
                          <w:pPr>
                            <w:jc w:val="center"/>
                            <w:rPr>
                              <w:rFonts w:ascii="Helvetica Neue" w:hAnsi="Helvetica Neue" w:cstheme="minorHAnsi"/>
                              <w:b/>
                              <w:color w:val="FFFFFF" w:themeColor="background1"/>
                              <w:sz w:val="28"/>
                            </w:rPr>
                          </w:pPr>
                          <w:r w:rsidRPr="00F4223B">
                            <w:rPr>
                              <w:rFonts w:ascii="Helvetica Neue" w:hAnsi="Helvetica Neue" w:cstheme="minorHAnsi"/>
                              <w:b/>
                              <w:color w:val="FFFFFF" w:themeColor="background1"/>
                              <w:sz w:val="28"/>
                            </w:rPr>
                            <w:t>Government Relations &amp; External Affairs Team</w:t>
                          </w:r>
                        </w:p>
                        <w:p w14:paraId="43F71FB9" w14:textId="77777777" w:rsidR="00E62EF7" w:rsidRPr="00F4223B" w:rsidRDefault="00E62EF7" w:rsidP="005211D3">
                          <w:pPr>
                            <w:jc w:val="center"/>
                            <w:rPr>
                              <w:rFonts w:ascii="Helvetica Neue" w:hAnsi="Helvetica Neue" w:cstheme="minorHAnsi"/>
                              <w:b/>
                              <w:color w:val="FFFFFF" w:themeColor="background1"/>
                              <w:sz w:val="28"/>
                            </w:rPr>
                          </w:pPr>
                          <w:r w:rsidRPr="00F4223B">
                            <w:rPr>
                              <w:rFonts w:ascii="Helvetica Neue" w:hAnsi="Helvetica Neue" w:cstheme="minorHAnsi"/>
                              <w:b/>
                              <w:color w:val="FFFFFF" w:themeColor="background1"/>
                              <w:sz w:val="28"/>
                            </w:rPr>
                            <w:t>Director’s Office</w:t>
                          </w:r>
                        </w:p>
                      </w:txbxContent>
                    </v:textbox>
                  </v:shape>
                </w:pict>
              </mc:Fallback>
            </mc:AlternateContent>
          </w:r>
          <w:r w:rsidR="000F6C62">
            <w:rPr>
              <w:noProof/>
            </w:rPr>
            <mc:AlternateContent>
              <mc:Choice Requires="wps">
                <w:drawing>
                  <wp:anchor distT="0" distB="0" distL="114300" distR="114300" simplePos="0" relativeHeight="251661312" behindDoc="0" locked="0" layoutInCell="1" allowOverlap="1" wp14:anchorId="2D58AFCB" wp14:editId="3E5CCFE5">
                    <wp:simplePos x="0" y="0"/>
                    <wp:positionH relativeFrom="column">
                      <wp:posOffset>769620</wp:posOffset>
                    </wp:positionH>
                    <wp:positionV relativeFrom="paragraph">
                      <wp:posOffset>6979496</wp:posOffset>
                    </wp:positionV>
                    <wp:extent cx="5097780" cy="4381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097780" cy="438150"/>
                            </a:xfrm>
                            <a:prstGeom prst="rect">
                              <a:avLst/>
                            </a:prstGeom>
                            <a:noFill/>
                            <a:ln w="6350">
                              <a:noFill/>
                            </a:ln>
                          </wps:spPr>
                          <wps:txbx>
                            <w:txbxContent>
                              <w:p w14:paraId="6C3DF669" w14:textId="77777777" w:rsidR="00E62EF7" w:rsidRPr="000F6C62" w:rsidRDefault="00E62EF7" w:rsidP="000F6C62">
                                <w:pPr>
                                  <w:jc w:val="right"/>
                                  <w:rPr>
                                    <w:b/>
                                    <w:color w:val="FFFFFF" w:themeColor="background1"/>
                                  </w:rPr>
                                </w:pPr>
                                <w:r w:rsidRPr="000F6C62">
                                  <w:rPr>
                                    <w:b/>
                                    <w:color w:val="FFFFFF" w:themeColor="background1"/>
                                  </w:rPr>
                                  <w:t>Governor Kate Brown signing HB 2052- Tribal Regalia. May 21,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8AFCB" id="Text Box 11" o:spid="_x0000_s1031" type="#_x0000_t202" style="position:absolute;margin-left:60.6pt;margin-top:549.55pt;width:401.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" filled="f" stroked="f" strokeweight=".5pt">
                    <v:textbox>
                      <w:txbxContent>
                        <w:p w14:paraId="6C3DF669" w14:textId="77777777" w:rsidR="00E62EF7" w:rsidRPr="000F6C62" w:rsidRDefault="00E62EF7" w:rsidP="000F6C62">
                          <w:pPr>
                            <w:jc w:val="right"/>
                            <w:rPr>
                              <w:b/>
                              <w:color w:val="FFFFFF" w:themeColor="background1"/>
                            </w:rPr>
                          </w:pPr>
                          <w:r w:rsidRPr="000F6C62">
                            <w:rPr>
                              <w:b/>
                              <w:color w:val="FFFFFF" w:themeColor="background1"/>
                            </w:rPr>
                            <w:t>Governor Kate Brown signing HB 2052- Tribal Regalia. May 21, 2020</w:t>
                          </w:r>
                        </w:p>
                      </w:txbxContent>
                    </v:textbox>
                  </v:shape>
                </w:pict>
              </mc:Fallback>
            </mc:AlternateContent>
          </w:r>
          <w:r w:rsidR="000F6C62">
            <w:rPr>
              <w:rFonts w:ascii="Century Gothic" w:eastAsia="Batang" w:hAnsi="Century Gothic"/>
              <w:sz w:val="52"/>
              <w:szCs w:val="52"/>
            </w:rPr>
            <w:br w:type="page"/>
          </w:r>
        </w:p>
      </w:sdtContent>
    </w:sdt>
    <w:p w14:paraId="0647EE94" w14:textId="77777777" w:rsidR="00495C6A" w:rsidRPr="000F6C62" w:rsidRDefault="00495C6A" w:rsidP="000F6C62">
      <w:pPr>
        <w:pStyle w:val="ColorfulShading-Accent31"/>
        <w:ind w:left="0"/>
        <w:jc w:val="center"/>
        <w:rPr>
          <w:rFonts w:ascii="Century Gothic" w:eastAsia="Batang" w:hAnsi="Century Gothic"/>
          <w:sz w:val="56"/>
          <w:szCs w:val="56"/>
        </w:rPr>
        <w:sectPr w:rsidR="00495C6A" w:rsidRPr="000F6C62" w:rsidSect="00D82D91">
          <w:headerReference w:type="default" r:id="rId10"/>
          <w:footerReference w:type="even" r:id="rId11"/>
          <w:footerReference w:type="default" r:id="rId12"/>
          <w:pgSz w:w="12240" w:h="15840"/>
          <w:pgMar w:top="2700" w:right="1440" w:bottom="1350" w:left="1440" w:header="576" w:footer="576" w:gutter="0"/>
          <w:pgNumType w:start="0"/>
          <w:cols w:space="720"/>
          <w:titlePg/>
          <w:docGrid w:linePitch="360"/>
        </w:sectPr>
      </w:pPr>
    </w:p>
    <w:sdt>
      <w:sdtPr>
        <w:rPr>
          <w:rFonts w:ascii="Times New Roman" w:eastAsia="Times New Roman" w:hAnsi="Times New Roman" w:cs="Times New Roman"/>
          <w:b/>
          <w:smallCaps w:val="0"/>
          <w:color w:val="E26B2A" w:themeColor="accent3"/>
          <w:spacing w:val="0"/>
          <w:sz w:val="40"/>
          <w:szCs w:val="24"/>
        </w:rPr>
        <w:id w:val="-1648124604"/>
        <w:docPartObj>
          <w:docPartGallery w:val="Table of Contents"/>
          <w:docPartUnique/>
        </w:docPartObj>
      </w:sdtPr>
      <w:sdtEndPr>
        <w:rPr>
          <w:bCs/>
          <w:noProof/>
          <w:color w:val="auto"/>
          <w:sz w:val="24"/>
        </w:rPr>
      </w:sdtEndPr>
      <w:sdtContent>
        <w:p w14:paraId="10984C3B" w14:textId="77777777" w:rsidR="00225710" w:rsidRPr="00225710" w:rsidRDefault="00225710">
          <w:pPr>
            <w:pStyle w:val="TOCHeading"/>
            <w:rPr>
              <w:b/>
              <w:color w:val="E26B2A" w:themeColor="accent3"/>
              <w:szCs w:val="24"/>
            </w:rPr>
          </w:pPr>
          <w:r w:rsidRPr="00225710">
            <w:rPr>
              <w:b/>
              <w:color w:val="E26B2A" w:themeColor="accent3"/>
              <w:szCs w:val="24"/>
            </w:rPr>
            <w:t>Table of Contents</w:t>
          </w:r>
        </w:p>
        <w:p w14:paraId="7CE5BCEF" w14:textId="47016451" w:rsidR="00A07AE3" w:rsidRDefault="00225710">
          <w:pPr>
            <w:pStyle w:val="TOC1"/>
            <w:tabs>
              <w:tab w:val="right" w:leader="dot" w:pos="9350"/>
            </w:tabs>
            <w:rPr>
              <w:rFonts w:eastAsiaTheme="minorEastAsia" w:cstheme="minorBidi"/>
              <w:b w:val="0"/>
              <w:bCs w:val="0"/>
              <w:caps w:val="0"/>
              <w:noProof/>
              <w:sz w:val="22"/>
              <w:szCs w:val="22"/>
            </w:rPr>
          </w:pPr>
          <w:r w:rsidRPr="0064569E">
            <w:rPr>
              <w:b w:val="0"/>
              <w:bCs w:val="0"/>
              <w:sz w:val="24"/>
              <w:szCs w:val="24"/>
            </w:rPr>
            <w:fldChar w:fldCharType="begin"/>
          </w:r>
          <w:r w:rsidRPr="0064569E">
            <w:rPr>
              <w:sz w:val="24"/>
              <w:szCs w:val="24"/>
            </w:rPr>
            <w:instrText xml:space="preserve"> TOC \o "1-3" \h \z \u </w:instrText>
          </w:r>
          <w:r w:rsidRPr="0064569E">
            <w:rPr>
              <w:b w:val="0"/>
              <w:bCs w:val="0"/>
              <w:sz w:val="24"/>
              <w:szCs w:val="24"/>
            </w:rPr>
            <w:fldChar w:fldCharType="separate"/>
          </w:r>
          <w:hyperlink w:anchor="_Toc142646712" w:history="1">
            <w:r w:rsidR="00A07AE3" w:rsidRPr="004B2644">
              <w:rPr>
                <w:rStyle w:val="Hyperlink"/>
                <w:rFonts w:ascii="Helvetica Neue" w:hAnsi="Helvetica Neue"/>
                <w:noProof/>
                <w:spacing w:val="15"/>
              </w:rPr>
              <w:t>SUMMARY</w:t>
            </w:r>
            <w:r w:rsidR="00A07AE3">
              <w:rPr>
                <w:noProof/>
                <w:webHidden/>
              </w:rPr>
              <w:tab/>
            </w:r>
            <w:r w:rsidR="00A07AE3">
              <w:rPr>
                <w:noProof/>
                <w:webHidden/>
              </w:rPr>
              <w:fldChar w:fldCharType="begin"/>
            </w:r>
            <w:r w:rsidR="00A07AE3">
              <w:rPr>
                <w:noProof/>
                <w:webHidden/>
              </w:rPr>
              <w:instrText xml:space="preserve"> PAGEREF _Toc142646712 \h </w:instrText>
            </w:r>
            <w:r w:rsidR="00A07AE3">
              <w:rPr>
                <w:noProof/>
                <w:webHidden/>
              </w:rPr>
            </w:r>
            <w:r w:rsidR="00A07AE3">
              <w:rPr>
                <w:noProof/>
                <w:webHidden/>
              </w:rPr>
              <w:fldChar w:fldCharType="separate"/>
            </w:r>
            <w:r w:rsidR="00A07AE3">
              <w:rPr>
                <w:noProof/>
                <w:webHidden/>
              </w:rPr>
              <w:t>5</w:t>
            </w:r>
            <w:r w:rsidR="00A07AE3">
              <w:rPr>
                <w:noProof/>
                <w:webHidden/>
              </w:rPr>
              <w:fldChar w:fldCharType="end"/>
            </w:r>
          </w:hyperlink>
        </w:p>
        <w:p w14:paraId="148E1097" w14:textId="4570B2F0" w:rsidR="00A07AE3" w:rsidRDefault="00A07AE3">
          <w:pPr>
            <w:pStyle w:val="TOC1"/>
            <w:tabs>
              <w:tab w:val="right" w:leader="dot" w:pos="9350"/>
            </w:tabs>
            <w:rPr>
              <w:rFonts w:eastAsiaTheme="minorEastAsia" w:cstheme="minorBidi"/>
              <w:b w:val="0"/>
              <w:bCs w:val="0"/>
              <w:caps w:val="0"/>
              <w:noProof/>
              <w:sz w:val="22"/>
              <w:szCs w:val="22"/>
            </w:rPr>
          </w:pPr>
          <w:hyperlink w:anchor="_Toc142646713" w:history="1">
            <w:r w:rsidRPr="004B2644">
              <w:rPr>
                <w:rStyle w:val="Hyperlink"/>
                <w:rFonts w:ascii="Helvetica Neue" w:hAnsi="Helvetica Neue"/>
                <w:noProof/>
                <w:spacing w:val="15"/>
              </w:rPr>
              <w:t>Moving EDUCATION Equity Forward</w:t>
            </w:r>
            <w:r>
              <w:rPr>
                <w:noProof/>
                <w:webHidden/>
              </w:rPr>
              <w:tab/>
            </w:r>
            <w:r>
              <w:rPr>
                <w:noProof/>
                <w:webHidden/>
              </w:rPr>
              <w:fldChar w:fldCharType="begin"/>
            </w:r>
            <w:r>
              <w:rPr>
                <w:noProof/>
                <w:webHidden/>
              </w:rPr>
              <w:instrText xml:space="preserve"> PAGEREF _Toc142646713 \h </w:instrText>
            </w:r>
            <w:r>
              <w:rPr>
                <w:noProof/>
                <w:webHidden/>
              </w:rPr>
            </w:r>
            <w:r>
              <w:rPr>
                <w:noProof/>
                <w:webHidden/>
              </w:rPr>
              <w:fldChar w:fldCharType="separate"/>
            </w:r>
            <w:r>
              <w:rPr>
                <w:noProof/>
                <w:webHidden/>
              </w:rPr>
              <w:t>7</w:t>
            </w:r>
            <w:r>
              <w:rPr>
                <w:noProof/>
                <w:webHidden/>
              </w:rPr>
              <w:fldChar w:fldCharType="end"/>
            </w:r>
          </w:hyperlink>
        </w:p>
        <w:p w14:paraId="291F3CC2" w14:textId="1E3143A3" w:rsidR="00A07AE3" w:rsidRDefault="00A07AE3">
          <w:pPr>
            <w:pStyle w:val="TOC2"/>
            <w:tabs>
              <w:tab w:val="right" w:leader="dot" w:pos="9350"/>
            </w:tabs>
            <w:rPr>
              <w:rFonts w:eastAsiaTheme="minorEastAsia" w:cstheme="minorBidi"/>
              <w:smallCaps w:val="0"/>
              <w:noProof/>
              <w:sz w:val="22"/>
              <w:szCs w:val="22"/>
            </w:rPr>
          </w:pPr>
          <w:hyperlink w:anchor="_Toc142646714" w:history="1">
            <w:r w:rsidRPr="004B2644">
              <w:rPr>
                <w:rStyle w:val="Hyperlink"/>
                <w:rFonts w:ascii="Helvetica Neue" w:hAnsi="Helvetica Neue"/>
                <w:b/>
                <w:noProof/>
              </w:rPr>
              <w:t>HB 2320 – relating to juvenile justice</w:t>
            </w:r>
            <w:r>
              <w:rPr>
                <w:noProof/>
                <w:webHidden/>
              </w:rPr>
              <w:tab/>
            </w:r>
            <w:r>
              <w:rPr>
                <w:noProof/>
                <w:webHidden/>
              </w:rPr>
              <w:fldChar w:fldCharType="begin"/>
            </w:r>
            <w:r>
              <w:rPr>
                <w:noProof/>
                <w:webHidden/>
              </w:rPr>
              <w:instrText xml:space="preserve"> PAGEREF _Toc142646714 \h </w:instrText>
            </w:r>
            <w:r>
              <w:rPr>
                <w:noProof/>
                <w:webHidden/>
              </w:rPr>
            </w:r>
            <w:r>
              <w:rPr>
                <w:noProof/>
                <w:webHidden/>
              </w:rPr>
              <w:fldChar w:fldCharType="separate"/>
            </w:r>
            <w:r>
              <w:rPr>
                <w:noProof/>
                <w:webHidden/>
              </w:rPr>
              <w:t>7</w:t>
            </w:r>
            <w:r>
              <w:rPr>
                <w:noProof/>
                <w:webHidden/>
              </w:rPr>
              <w:fldChar w:fldCharType="end"/>
            </w:r>
          </w:hyperlink>
        </w:p>
        <w:p w14:paraId="2E6AB864" w14:textId="29629EEA" w:rsidR="00A07AE3" w:rsidRDefault="00A07AE3">
          <w:pPr>
            <w:pStyle w:val="TOC2"/>
            <w:tabs>
              <w:tab w:val="right" w:leader="dot" w:pos="9350"/>
            </w:tabs>
            <w:rPr>
              <w:rFonts w:eastAsiaTheme="minorEastAsia" w:cstheme="minorBidi"/>
              <w:smallCaps w:val="0"/>
              <w:noProof/>
              <w:sz w:val="22"/>
              <w:szCs w:val="22"/>
            </w:rPr>
          </w:pPr>
          <w:hyperlink w:anchor="_Toc142646715" w:history="1">
            <w:r w:rsidRPr="004B2644">
              <w:rPr>
                <w:rStyle w:val="Hyperlink"/>
                <w:rFonts w:ascii="Helvetica Neue" w:hAnsi="Helvetica Neue"/>
                <w:b/>
                <w:noProof/>
              </w:rPr>
              <w:t>HB 2669 – relating to the rights of students who have limited hearing capabilities</w:t>
            </w:r>
            <w:r>
              <w:rPr>
                <w:noProof/>
                <w:webHidden/>
              </w:rPr>
              <w:tab/>
            </w:r>
            <w:r>
              <w:rPr>
                <w:noProof/>
                <w:webHidden/>
              </w:rPr>
              <w:fldChar w:fldCharType="begin"/>
            </w:r>
            <w:r>
              <w:rPr>
                <w:noProof/>
                <w:webHidden/>
              </w:rPr>
              <w:instrText xml:space="preserve"> PAGEREF _Toc142646715 \h </w:instrText>
            </w:r>
            <w:r>
              <w:rPr>
                <w:noProof/>
                <w:webHidden/>
              </w:rPr>
            </w:r>
            <w:r>
              <w:rPr>
                <w:noProof/>
                <w:webHidden/>
              </w:rPr>
              <w:fldChar w:fldCharType="separate"/>
            </w:r>
            <w:r>
              <w:rPr>
                <w:noProof/>
                <w:webHidden/>
              </w:rPr>
              <w:t>7</w:t>
            </w:r>
            <w:r>
              <w:rPr>
                <w:noProof/>
                <w:webHidden/>
              </w:rPr>
              <w:fldChar w:fldCharType="end"/>
            </w:r>
          </w:hyperlink>
        </w:p>
        <w:p w14:paraId="4F30ACF8" w14:textId="760734EB" w:rsidR="00A07AE3" w:rsidRDefault="00A07AE3">
          <w:pPr>
            <w:pStyle w:val="TOC2"/>
            <w:tabs>
              <w:tab w:val="right" w:leader="dot" w:pos="9350"/>
            </w:tabs>
            <w:rPr>
              <w:rFonts w:eastAsiaTheme="minorEastAsia" w:cstheme="minorBidi"/>
              <w:smallCaps w:val="0"/>
              <w:noProof/>
              <w:sz w:val="22"/>
              <w:szCs w:val="22"/>
            </w:rPr>
          </w:pPr>
          <w:hyperlink w:anchor="_Toc142646716" w:history="1">
            <w:r w:rsidRPr="004B2644">
              <w:rPr>
                <w:rStyle w:val="Hyperlink"/>
                <w:rFonts w:ascii="Helvetica Neue" w:hAnsi="Helvetica Neue"/>
                <w:b/>
                <w:noProof/>
              </w:rPr>
              <w:t>HB 3144 – relating to statewide education plans</w:t>
            </w:r>
            <w:r>
              <w:rPr>
                <w:noProof/>
                <w:webHidden/>
              </w:rPr>
              <w:tab/>
            </w:r>
            <w:r>
              <w:rPr>
                <w:noProof/>
                <w:webHidden/>
              </w:rPr>
              <w:fldChar w:fldCharType="begin"/>
            </w:r>
            <w:r>
              <w:rPr>
                <w:noProof/>
                <w:webHidden/>
              </w:rPr>
              <w:instrText xml:space="preserve"> PAGEREF _Toc142646716 \h </w:instrText>
            </w:r>
            <w:r>
              <w:rPr>
                <w:noProof/>
                <w:webHidden/>
              </w:rPr>
            </w:r>
            <w:r>
              <w:rPr>
                <w:noProof/>
                <w:webHidden/>
              </w:rPr>
              <w:fldChar w:fldCharType="separate"/>
            </w:r>
            <w:r>
              <w:rPr>
                <w:noProof/>
                <w:webHidden/>
              </w:rPr>
              <w:t>7</w:t>
            </w:r>
            <w:r>
              <w:rPr>
                <w:noProof/>
                <w:webHidden/>
              </w:rPr>
              <w:fldChar w:fldCharType="end"/>
            </w:r>
          </w:hyperlink>
        </w:p>
        <w:p w14:paraId="19687B5D" w14:textId="2213A822" w:rsidR="00A07AE3" w:rsidRDefault="00A07AE3">
          <w:pPr>
            <w:pStyle w:val="TOC2"/>
            <w:tabs>
              <w:tab w:val="right" w:leader="dot" w:pos="9350"/>
            </w:tabs>
            <w:rPr>
              <w:rFonts w:eastAsiaTheme="minorEastAsia" w:cstheme="minorBidi"/>
              <w:smallCaps w:val="0"/>
              <w:noProof/>
              <w:sz w:val="22"/>
              <w:szCs w:val="22"/>
            </w:rPr>
          </w:pPr>
          <w:hyperlink w:anchor="_Toc142646717" w:history="1">
            <w:r w:rsidRPr="004B2644">
              <w:rPr>
                <w:rStyle w:val="Hyperlink"/>
                <w:rFonts w:ascii="Helvetica Neue" w:hAnsi="Helvetica Neue"/>
                <w:b/>
                <w:noProof/>
              </w:rPr>
              <w:t>HB 3173 – relating to tribal consultation</w:t>
            </w:r>
            <w:r>
              <w:rPr>
                <w:noProof/>
                <w:webHidden/>
              </w:rPr>
              <w:tab/>
            </w:r>
            <w:r>
              <w:rPr>
                <w:noProof/>
                <w:webHidden/>
              </w:rPr>
              <w:fldChar w:fldCharType="begin"/>
            </w:r>
            <w:r>
              <w:rPr>
                <w:noProof/>
                <w:webHidden/>
              </w:rPr>
              <w:instrText xml:space="preserve"> PAGEREF _Toc142646717 \h </w:instrText>
            </w:r>
            <w:r>
              <w:rPr>
                <w:noProof/>
                <w:webHidden/>
              </w:rPr>
            </w:r>
            <w:r>
              <w:rPr>
                <w:noProof/>
                <w:webHidden/>
              </w:rPr>
              <w:fldChar w:fldCharType="separate"/>
            </w:r>
            <w:r>
              <w:rPr>
                <w:noProof/>
                <w:webHidden/>
              </w:rPr>
              <w:t>7</w:t>
            </w:r>
            <w:r>
              <w:rPr>
                <w:noProof/>
                <w:webHidden/>
              </w:rPr>
              <w:fldChar w:fldCharType="end"/>
            </w:r>
          </w:hyperlink>
        </w:p>
        <w:p w14:paraId="58516D62" w14:textId="2CEEAC2C" w:rsidR="00A07AE3" w:rsidRDefault="00A07AE3">
          <w:pPr>
            <w:pStyle w:val="TOC2"/>
            <w:tabs>
              <w:tab w:val="right" w:leader="dot" w:pos="9350"/>
            </w:tabs>
            <w:rPr>
              <w:rFonts w:eastAsiaTheme="minorEastAsia" w:cstheme="minorBidi"/>
              <w:smallCaps w:val="0"/>
              <w:noProof/>
              <w:sz w:val="22"/>
              <w:szCs w:val="22"/>
            </w:rPr>
          </w:pPr>
          <w:hyperlink w:anchor="_Toc142646718" w:history="1">
            <w:r w:rsidRPr="004B2644">
              <w:rPr>
                <w:rStyle w:val="Hyperlink"/>
                <w:rFonts w:ascii="Helvetica Neue" w:hAnsi="Helvetica Neue"/>
                <w:b/>
                <w:noProof/>
              </w:rPr>
              <w:t>HB 3565 – relating to grant programs for members of oregon tribes</w:t>
            </w:r>
            <w:r>
              <w:rPr>
                <w:noProof/>
                <w:webHidden/>
              </w:rPr>
              <w:tab/>
            </w:r>
            <w:r>
              <w:rPr>
                <w:noProof/>
                <w:webHidden/>
              </w:rPr>
              <w:fldChar w:fldCharType="begin"/>
            </w:r>
            <w:r>
              <w:rPr>
                <w:noProof/>
                <w:webHidden/>
              </w:rPr>
              <w:instrText xml:space="preserve"> PAGEREF _Toc142646718 \h </w:instrText>
            </w:r>
            <w:r>
              <w:rPr>
                <w:noProof/>
                <w:webHidden/>
              </w:rPr>
            </w:r>
            <w:r>
              <w:rPr>
                <w:noProof/>
                <w:webHidden/>
              </w:rPr>
              <w:fldChar w:fldCharType="separate"/>
            </w:r>
            <w:r>
              <w:rPr>
                <w:noProof/>
                <w:webHidden/>
              </w:rPr>
              <w:t>8</w:t>
            </w:r>
            <w:r>
              <w:rPr>
                <w:noProof/>
                <w:webHidden/>
              </w:rPr>
              <w:fldChar w:fldCharType="end"/>
            </w:r>
          </w:hyperlink>
        </w:p>
        <w:p w14:paraId="46DE3732" w14:textId="568326A2" w:rsidR="00A07AE3" w:rsidRDefault="00A07AE3">
          <w:pPr>
            <w:pStyle w:val="TOC2"/>
            <w:tabs>
              <w:tab w:val="right" w:leader="dot" w:pos="9350"/>
            </w:tabs>
            <w:rPr>
              <w:rFonts w:eastAsiaTheme="minorEastAsia" w:cstheme="minorBidi"/>
              <w:smallCaps w:val="0"/>
              <w:noProof/>
              <w:sz w:val="22"/>
              <w:szCs w:val="22"/>
            </w:rPr>
          </w:pPr>
          <w:hyperlink w:anchor="_Toc142646719" w:history="1">
            <w:r w:rsidRPr="004B2644">
              <w:rPr>
                <w:rStyle w:val="Hyperlink"/>
                <w:rFonts w:ascii="Helvetica Neue" w:hAnsi="Helvetica Neue"/>
                <w:b/>
                <w:noProof/>
              </w:rPr>
              <w:t>SB 940 – relating to high school credits earned outside the united states</w:t>
            </w:r>
            <w:r>
              <w:rPr>
                <w:noProof/>
                <w:webHidden/>
              </w:rPr>
              <w:tab/>
            </w:r>
            <w:r>
              <w:rPr>
                <w:noProof/>
                <w:webHidden/>
              </w:rPr>
              <w:fldChar w:fldCharType="begin"/>
            </w:r>
            <w:r>
              <w:rPr>
                <w:noProof/>
                <w:webHidden/>
              </w:rPr>
              <w:instrText xml:space="preserve"> PAGEREF _Toc142646719 \h </w:instrText>
            </w:r>
            <w:r>
              <w:rPr>
                <w:noProof/>
                <w:webHidden/>
              </w:rPr>
            </w:r>
            <w:r>
              <w:rPr>
                <w:noProof/>
                <w:webHidden/>
              </w:rPr>
              <w:fldChar w:fldCharType="separate"/>
            </w:r>
            <w:r>
              <w:rPr>
                <w:noProof/>
                <w:webHidden/>
              </w:rPr>
              <w:t>8</w:t>
            </w:r>
            <w:r>
              <w:rPr>
                <w:noProof/>
                <w:webHidden/>
              </w:rPr>
              <w:fldChar w:fldCharType="end"/>
            </w:r>
          </w:hyperlink>
        </w:p>
        <w:p w14:paraId="55F856E6" w14:textId="268E0EBC" w:rsidR="00A07AE3" w:rsidRDefault="00A07AE3">
          <w:pPr>
            <w:pStyle w:val="TOC2"/>
            <w:tabs>
              <w:tab w:val="right" w:leader="dot" w:pos="9350"/>
            </w:tabs>
            <w:rPr>
              <w:rFonts w:eastAsiaTheme="minorEastAsia" w:cstheme="minorBidi"/>
              <w:smallCaps w:val="0"/>
              <w:noProof/>
              <w:sz w:val="22"/>
              <w:szCs w:val="22"/>
            </w:rPr>
          </w:pPr>
          <w:hyperlink w:anchor="_Toc142646720" w:history="1">
            <w:r w:rsidRPr="004B2644">
              <w:rPr>
                <w:rStyle w:val="Hyperlink"/>
                <w:rFonts w:ascii="Helvetica Neue" w:hAnsi="Helvetica Neue"/>
                <w:b/>
                <w:noProof/>
              </w:rPr>
              <w:t>SB 1050 – relating to implementation of new academic content standards</w:t>
            </w:r>
            <w:r>
              <w:rPr>
                <w:noProof/>
                <w:webHidden/>
              </w:rPr>
              <w:tab/>
            </w:r>
            <w:r>
              <w:rPr>
                <w:noProof/>
                <w:webHidden/>
              </w:rPr>
              <w:fldChar w:fldCharType="begin"/>
            </w:r>
            <w:r>
              <w:rPr>
                <w:noProof/>
                <w:webHidden/>
              </w:rPr>
              <w:instrText xml:space="preserve"> PAGEREF _Toc142646720 \h </w:instrText>
            </w:r>
            <w:r>
              <w:rPr>
                <w:noProof/>
                <w:webHidden/>
              </w:rPr>
            </w:r>
            <w:r>
              <w:rPr>
                <w:noProof/>
                <w:webHidden/>
              </w:rPr>
              <w:fldChar w:fldCharType="separate"/>
            </w:r>
            <w:r>
              <w:rPr>
                <w:noProof/>
                <w:webHidden/>
              </w:rPr>
              <w:t>8</w:t>
            </w:r>
            <w:r>
              <w:rPr>
                <w:noProof/>
                <w:webHidden/>
              </w:rPr>
              <w:fldChar w:fldCharType="end"/>
            </w:r>
          </w:hyperlink>
        </w:p>
        <w:p w14:paraId="332A9850" w14:textId="3829D515" w:rsidR="00A07AE3" w:rsidRDefault="00A07AE3">
          <w:pPr>
            <w:pStyle w:val="TOC1"/>
            <w:tabs>
              <w:tab w:val="right" w:leader="dot" w:pos="9350"/>
            </w:tabs>
            <w:rPr>
              <w:rFonts w:eastAsiaTheme="minorEastAsia" w:cstheme="minorBidi"/>
              <w:b w:val="0"/>
              <w:bCs w:val="0"/>
              <w:caps w:val="0"/>
              <w:noProof/>
              <w:sz w:val="22"/>
              <w:szCs w:val="22"/>
            </w:rPr>
          </w:pPr>
          <w:hyperlink w:anchor="_Toc142646721" w:history="1">
            <w:r w:rsidRPr="004B2644">
              <w:rPr>
                <w:rStyle w:val="Hyperlink"/>
                <w:rFonts w:ascii="Helvetica Neue" w:hAnsi="Helvetica Neue"/>
                <w:noProof/>
                <w:spacing w:val="15"/>
              </w:rPr>
              <w:t>ABUSE AND INVESTIGATIONS</w:t>
            </w:r>
            <w:r>
              <w:rPr>
                <w:noProof/>
                <w:webHidden/>
              </w:rPr>
              <w:tab/>
            </w:r>
            <w:r>
              <w:rPr>
                <w:noProof/>
                <w:webHidden/>
              </w:rPr>
              <w:fldChar w:fldCharType="begin"/>
            </w:r>
            <w:r>
              <w:rPr>
                <w:noProof/>
                <w:webHidden/>
              </w:rPr>
              <w:instrText xml:space="preserve"> PAGEREF _Toc142646721 \h </w:instrText>
            </w:r>
            <w:r>
              <w:rPr>
                <w:noProof/>
                <w:webHidden/>
              </w:rPr>
            </w:r>
            <w:r>
              <w:rPr>
                <w:noProof/>
                <w:webHidden/>
              </w:rPr>
              <w:fldChar w:fldCharType="separate"/>
            </w:r>
            <w:r>
              <w:rPr>
                <w:noProof/>
                <w:webHidden/>
              </w:rPr>
              <w:t>8</w:t>
            </w:r>
            <w:r>
              <w:rPr>
                <w:noProof/>
                <w:webHidden/>
              </w:rPr>
              <w:fldChar w:fldCharType="end"/>
            </w:r>
          </w:hyperlink>
        </w:p>
        <w:p w14:paraId="0421F7FA" w14:textId="72DE6065" w:rsidR="00A07AE3" w:rsidRDefault="00A07AE3">
          <w:pPr>
            <w:pStyle w:val="TOC2"/>
            <w:tabs>
              <w:tab w:val="right" w:leader="dot" w:pos="9350"/>
            </w:tabs>
            <w:rPr>
              <w:rFonts w:eastAsiaTheme="minorEastAsia" w:cstheme="minorBidi"/>
              <w:smallCaps w:val="0"/>
              <w:noProof/>
              <w:sz w:val="22"/>
              <w:szCs w:val="22"/>
            </w:rPr>
          </w:pPr>
          <w:hyperlink w:anchor="_Toc142646722" w:history="1">
            <w:r w:rsidRPr="004B2644">
              <w:rPr>
                <w:rStyle w:val="Hyperlink"/>
                <w:rFonts w:ascii="Helvetica Neue" w:hAnsi="Helvetica Neue"/>
                <w:b/>
                <w:noProof/>
              </w:rPr>
              <w:t>SB 218 – relating to investigations</w:t>
            </w:r>
            <w:r>
              <w:rPr>
                <w:noProof/>
                <w:webHidden/>
              </w:rPr>
              <w:tab/>
            </w:r>
            <w:r>
              <w:rPr>
                <w:noProof/>
                <w:webHidden/>
              </w:rPr>
              <w:fldChar w:fldCharType="begin"/>
            </w:r>
            <w:r>
              <w:rPr>
                <w:noProof/>
                <w:webHidden/>
              </w:rPr>
              <w:instrText xml:space="preserve"> PAGEREF _Toc142646722 \h </w:instrText>
            </w:r>
            <w:r>
              <w:rPr>
                <w:noProof/>
                <w:webHidden/>
              </w:rPr>
            </w:r>
            <w:r>
              <w:rPr>
                <w:noProof/>
                <w:webHidden/>
              </w:rPr>
              <w:fldChar w:fldCharType="separate"/>
            </w:r>
            <w:r>
              <w:rPr>
                <w:noProof/>
                <w:webHidden/>
              </w:rPr>
              <w:t>8</w:t>
            </w:r>
            <w:r>
              <w:rPr>
                <w:noProof/>
                <w:webHidden/>
              </w:rPr>
              <w:fldChar w:fldCharType="end"/>
            </w:r>
          </w:hyperlink>
        </w:p>
        <w:p w14:paraId="2632ED2A" w14:textId="44B15375" w:rsidR="00A07AE3" w:rsidRDefault="00A07AE3">
          <w:pPr>
            <w:pStyle w:val="TOC2"/>
            <w:tabs>
              <w:tab w:val="right" w:leader="dot" w:pos="9350"/>
            </w:tabs>
            <w:rPr>
              <w:rFonts w:eastAsiaTheme="minorEastAsia" w:cstheme="minorBidi"/>
              <w:smallCaps w:val="0"/>
              <w:noProof/>
              <w:sz w:val="22"/>
              <w:szCs w:val="22"/>
            </w:rPr>
          </w:pPr>
          <w:hyperlink w:anchor="_Toc142646723" w:history="1">
            <w:r w:rsidRPr="004B2644">
              <w:rPr>
                <w:rStyle w:val="Hyperlink"/>
                <w:rFonts w:ascii="Helvetica Neue" w:hAnsi="Helvetica Neue"/>
                <w:b/>
                <w:noProof/>
              </w:rPr>
              <w:t>SB 790 – relating to violations of laws prohibiting harming students</w:t>
            </w:r>
            <w:r>
              <w:rPr>
                <w:noProof/>
                <w:webHidden/>
              </w:rPr>
              <w:tab/>
            </w:r>
            <w:r>
              <w:rPr>
                <w:noProof/>
                <w:webHidden/>
              </w:rPr>
              <w:fldChar w:fldCharType="begin"/>
            </w:r>
            <w:r>
              <w:rPr>
                <w:noProof/>
                <w:webHidden/>
              </w:rPr>
              <w:instrText xml:space="preserve"> PAGEREF _Toc142646723 \h </w:instrText>
            </w:r>
            <w:r>
              <w:rPr>
                <w:noProof/>
                <w:webHidden/>
              </w:rPr>
            </w:r>
            <w:r>
              <w:rPr>
                <w:noProof/>
                <w:webHidden/>
              </w:rPr>
              <w:fldChar w:fldCharType="separate"/>
            </w:r>
            <w:r>
              <w:rPr>
                <w:noProof/>
                <w:webHidden/>
              </w:rPr>
              <w:t>9</w:t>
            </w:r>
            <w:r>
              <w:rPr>
                <w:noProof/>
                <w:webHidden/>
              </w:rPr>
              <w:fldChar w:fldCharType="end"/>
            </w:r>
          </w:hyperlink>
        </w:p>
        <w:p w14:paraId="0AC138B5" w14:textId="731048B7" w:rsidR="00A07AE3" w:rsidRDefault="00A07AE3">
          <w:pPr>
            <w:pStyle w:val="TOC1"/>
            <w:tabs>
              <w:tab w:val="right" w:leader="dot" w:pos="9350"/>
            </w:tabs>
            <w:rPr>
              <w:rFonts w:eastAsiaTheme="minorEastAsia" w:cstheme="minorBidi"/>
              <w:b w:val="0"/>
              <w:bCs w:val="0"/>
              <w:caps w:val="0"/>
              <w:noProof/>
              <w:sz w:val="22"/>
              <w:szCs w:val="22"/>
            </w:rPr>
          </w:pPr>
          <w:hyperlink w:anchor="_Toc142646724" w:history="1">
            <w:r w:rsidRPr="004B2644">
              <w:rPr>
                <w:rStyle w:val="Hyperlink"/>
                <w:rFonts w:ascii="Helvetica Neue" w:hAnsi="Helvetica Neue"/>
                <w:noProof/>
                <w:spacing w:val="15"/>
              </w:rPr>
              <w:t>CIVIL RIGHTS</w:t>
            </w:r>
            <w:r>
              <w:rPr>
                <w:noProof/>
                <w:webHidden/>
              </w:rPr>
              <w:tab/>
            </w:r>
            <w:r>
              <w:rPr>
                <w:noProof/>
                <w:webHidden/>
              </w:rPr>
              <w:fldChar w:fldCharType="begin"/>
            </w:r>
            <w:r>
              <w:rPr>
                <w:noProof/>
                <w:webHidden/>
              </w:rPr>
              <w:instrText xml:space="preserve"> PAGEREF _Toc142646724 \h </w:instrText>
            </w:r>
            <w:r>
              <w:rPr>
                <w:noProof/>
                <w:webHidden/>
              </w:rPr>
            </w:r>
            <w:r>
              <w:rPr>
                <w:noProof/>
                <w:webHidden/>
              </w:rPr>
              <w:fldChar w:fldCharType="separate"/>
            </w:r>
            <w:r>
              <w:rPr>
                <w:noProof/>
                <w:webHidden/>
              </w:rPr>
              <w:t>9</w:t>
            </w:r>
            <w:r>
              <w:rPr>
                <w:noProof/>
                <w:webHidden/>
              </w:rPr>
              <w:fldChar w:fldCharType="end"/>
            </w:r>
          </w:hyperlink>
        </w:p>
        <w:p w14:paraId="31A92011" w14:textId="3E6BA36F" w:rsidR="00A07AE3" w:rsidRDefault="00A07AE3">
          <w:pPr>
            <w:pStyle w:val="TOC2"/>
            <w:tabs>
              <w:tab w:val="right" w:leader="dot" w:pos="9350"/>
            </w:tabs>
            <w:rPr>
              <w:rFonts w:eastAsiaTheme="minorEastAsia" w:cstheme="minorBidi"/>
              <w:smallCaps w:val="0"/>
              <w:noProof/>
              <w:sz w:val="22"/>
              <w:szCs w:val="22"/>
            </w:rPr>
          </w:pPr>
          <w:hyperlink w:anchor="_Toc142646725" w:history="1">
            <w:r w:rsidRPr="004B2644">
              <w:rPr>
                <w:rStyle w:val="Hyperlink"/>
                <w:rFonts w:ascii="Helvetica Neue" w:hAnsi="Helvetica Neue"/>
                <w:b/>
                <w:noProof/>
              </w:rPr>
              <w:t>HB 2281 – relating to school civil rights coordinators</w:t>
            </w:r>
            <w:r>
              <w:rPr>
                <w:noProof/>
                <w:webHidden/>
              </w:rPr>
              <w:tab/>
            </w:r>
            <w:r>
              <w:rPr>
                <w:noProof/>
                <w:webHidden/>
              </w:rPr>
              <w:fldChar w:fldCharType="begin"/>
            </w:r>
            <w:r>
              <w:rPr>
                <w:noProof/>
                <w:webHidden/>
              </w:rPr>
              <w:instrText xml:space="preserve"> PAGEREF _Toc142646725 \h </w:instrText>
            </w:r>
            <w:r>
              <w:rPr>
                <w:noProof/>
                <w:webHidden/>
              </w:rPr>
            </w:r>
            <w:r>
              <w:rPr>
                <w:noProof/>
                <w:webHidden/>
              </w:rPr>
              <w:fldChar w:fldCharType="separate"/>
            </w:r>
            <w:r>
              <w:rPr>
                <w:noProof/>
                <w:webHidden/>
              </w:rPr>
              <w:t>9</w:t>
            </w:r>
            <w:r>
              <w:rPr>
                <w:noProof/>
                <w:webHidden/>
              </w:rPr>
              <w:fldChar w:fldCharType="end"/>
            </w:r>
          </w:hyperlink>
        </w:p>
        <w:p w14:paraId="403FFB60" w14:textId="1FFC74C5" w:rsidR="00A07AE3" w:rsidRDefault="00A07AE3">
          <w:pPr>
            <w:pStyle w:val="TOC1"/>
            <w:tabs>
              <w:tab w:val="right" w:leader="dot" w:pos="9350"/>
            </w:tabs>
            <w:rPr>
              <w:rFonts w:eastAsiaTheme="minorEastAsia" w:cstheme="minorBidi"/>
              <w:b w:val="0"/>
              <w:bCs w:val="0"/>
              <w:caps w:val="0"/>
              <w:noProof/>
              <w:sz w:val="22"/>
              <w:szCs w:val="22"/>
            </w:rPr>
          </w:pPr>
          <w:hyperlink w:anchor="_Toc142646726" w:history="1">
            <w:r w:rsidRPr="004B2644">
              <w:rPr>
                <w:rStyle w:val="Hyperlink"/>
                <w:rFonts w:ascii="Helvetica Neue" w:hAnsi="Helvetica Neue"/>
                <w:noProof/>
                <w:spacing w:val="15"/>
              </w:rPr>
              <w:t>educator advancement</w:t>
            </w:r>
            <w:r>
              <w:rPr>
                <w:noProof/>
                <w:webHidden/>
              </w:rPr>
              <w:tab/>
            </w:r>
            <w:r>
              <w:rPr>
                <w:noProof/>
                <w:webHidden/>
              </w:rPr>
              <w:fldChar w:fldCharType="begin"/>
            </w:r>
            <w:r>
              <w:rPr>
                <w:noProof/>
                <w:webHidden/>
              </w:rPr>
              <w:instrText xml:space="preserve"> PAGEREF _Toc142646726 \h </w:instrText>
            </w:r>
            <w:r>
              <w:rPr>
                <w:noProof/>
                <w:webHidden/>
              </w:rPr>
            </w:r>
            <w:r>
              <w:rPr>
                <w:noProof/>
                <w:webHidden/>
              </w:rPr>
              <w:fldChar w:fldCharType="separate"/>
            </w:r>
            <w:r>
              <w:rPr>
                <w:noProof/>
                <w:webHidden/>
              </w:rPr>
              <w:t>9</w:t>
            </w:r>
            <w:r>
              <w:rPr>
                <w:noProof/>
                <w:webHidden/>
              </w:rPr>
              <w:fldChar w:fldCharType="end"/>
            </w:r>
          </w:hyperlink>
        </w:p>
        <w:p w14:paraId="719B6B7D" w14:textId="4DB506AB" w:rsidR="00A07AE3" w:rsidRDefault="00A07AE3">
          <w:pPr>
            <w:pStyle w:val="TOC2"/>
            <w:tabs>
              <w:tab w:val="right" w:leader="dot" w:pos="9350"/>
            </w:tabs>
            <w:rPr>
              <w:rFonts w:eastAsiaTheme="minorEastAsia" w:cstheme="minorBidi"/>
              <w:smallCaps w:val="0"/>
              <w:noProof/>
              <w:sz w:val="22"/>
              <w:szCs w:val="22"/>
            </w:rPr>
          </w:pPr>
          <w:hyperlink w:anchor="_Toc142646727" w:history="1">
            <w:r w:rsidRPr="004B2644">
              <w:rPr>
                <w:rStyle w:val="Hyperlink"/>
                <w:rFonts w:ascii="Helvetica Neue" w:hAnsi="Helvetica Neue"/>
                <w:b/>
                <w:noProof/>
              </w:rPr>
              <w:t>HB 2609 – relating to fees for educator preparation providers</w:t>
            </w:r>
            <w:r>
              <w:rPr>
                <w:noProof/>
                <w:webHidden/>
              </w:rPr>
              <w:tab/>
            </w:r>
            <w:r>
              <w:rPr>
                <w:noProof/>
                <w:webHidden/>
              </w:rPr>
              <w:fldChar w:fldCharType="begin"/>
            </w:r>
            <w:r>
              <w:rPr>
                <w:noProof/>
                <w:webHidden/>
              </w:rPr>
              <w:instrText xml:space="preserve"> PAGEREF _Toc142646727 \h </w:instrText>
            </w:r>
            <w:r>
              <w:rPr>
                <w:noProof/>
                <w:webHidden/>
              </w:rPr>
            </w:r>
            <w:r>
              <w:rPr>
                <w:noProof/>
                <w:webHidden/>
              </w:rPr>
              <w:fldChar w:fldCharType="separate"/>
            </w:r>
            <w:r>
              <w:rPr>
                <w:noProof/>
                <w:webHidden/>
              </w:rPr>
              <w:t>9</w:t>
            </w:r>
            <w:r>
              <w:rPr>
                <w:noProof/>
                <w:webHidden/>
              </w:rPr>
              <w:fldChar w:fldCharType="end"/>
            </w:r>
          </w:hyperlink>
        </w:p>
        <w:p w14:paraId="72777D8A" w14:textId="4D06DE44" w:rsidR="00A07AE3" w:rsidRDefault="00A07AE3">
          <w:pPr>
            <w:pStyle w:val="TOC2"/>
            <w:tabs>
              <w:tab w:val="right" w:leader="dot" w:pos="9350"/>
            </w:tabs>
            <w:rPr>
              <w:rFonts w:eastAsiaTheme="minorEastAsia" w:cstheme="minorBidi"/>
              <w:smallCaps w:val="0"/>
              <w:noProof/>
              <w:sz w:val="22"/>
              <w:szCs w:val="22"/>
            </w:rPr>
          </w:pPr>
          <w:hyperlink w:anchor="_Toc142646728" w:history="1">
            <w:r w:rsidRPr="004B2644">
              <w:rPr>
                <w:rStyle w:val="Hyperlink"/>
                <w:rFonts w:ascii="Helvetica Neue" w:hAnsi="Helvetica Neue"/>
                <w:b/>
                <w:noProof/>
              </w:rPr>
              <w:t>HB 2708 – relating to the recognition of classified school employees</w:t>
            </w:r>
            <w:r>
              <w:rPr>
                <w:noProof/>
                <w:webHidden/>
              </w:rPr>
              <w:tab/>
            </w:r>
            <w:r>
              <w:rPr>
                <w:noProof/>
                <w:webHidden/>
              </w:rPr>
              <w:fldChar w:fldCharType="begin"/>
            </w:r>
            <w:r>
              <w:rPr>
                <w:noProof/>
                <w:webHidden/>
              </w:rPr>
              <w:instrText xml:space="preserve"> PAGEREF _Toc142646728 \h </w:instrText>
            </w:r>
            <w:r>
              <w:rPr>
                <w:noProof/>
                <w:webHidden/>
              </w:rPr>
            </w:r>
            <w:r>
              <w:rPr>
                <w:noProof/>
                <w:webHidden/>
              </w:rPr>
              <w:fldChar w:fldCharType="separate"/>
            </w:r>
            <w:r>
              <w:rPr>
                <w:noProof/>
                <w:webHidden/>
              </w:rPr>
              <w:t>10</w:t>
            </w:r>
            <w:r>
              <w:rPr>
                <w:noProof/>
                <w:webHidden/>
              </w:rPr>
              <w:fldChar w:fldCharType="end"/>
            </w:r>
          </w:hyperlink>
        </w:p>
        <w:p w14:paraId="6D17FCF5" w14:textId="3B61205B" w:rsidR="00A07AE3" w:rsidRDefault="00A07AE3">
          <w:pPr>
            <w:pStyle w:val="TOC2"/>
            <w:tabs>
              <w:tab w:val="right" w:leader="dot" w:pos="9350"/>
            </w:tabs>
            <w:rPr>
              <w:rFonts w:eastAsiaTheme="minorEastAsia" w:cstheme="minorBidi"/>
              <w:smallCaps w:val="0"/>
              <w:noProof/>
              <w:sz w:val="22"/>
              <w:szCs w:val="22"/>
            </w:rPr>
          </w:pPr>
          <w:hyperlink w:anchor="_Toc142646729" w:history="1">
            <w:r w:rsidRPr="004B2644">
              <w:rPr>
                <w:rStyle w:val="Hyperlink"/>
                <w:rFonts w:ascii="Helvetica Neue" w:hAnsi="Helvetica Neue"/>
                <w:b/>
                <w:noProof/>
              </w:rPr>
              <w:t>HB 3178 – relating to scholarships for diverse teacher candidates</w:t>
            </w:r>
            <w:r>
              <w:rPr>
                <w:noProof/>
                <w:webHidden/>
              </w:rPr>
              <w:tab/>
            </w:r>
            <w:r>
              <w:rPr>
                <w:noProof/>
                <w:webHidden/>
              </w:rPr>
              <w:fldChar w:fldCharType="begin"/>
            </w:r>
            <w:r>
              <w:rPr>
                <w:noProof/>
                <w:webHidden/>
              </w:rPr>
              <w:instrText xml:space="preserve"> PAGEREF _Toc142646729 \h </w:instrText>
            </w:r>
            <w:r>
              <w:rPr>
                <w:noProof/>
                <w:webHidden/>
              </w:rPr>
            </w:r>
            <w:r>
              <w:rPr>
                <w:noProof/>
                <w:webHidden/>
              </w:rPr>
              <w:fldChar w:fldCharType="separate"/>
            </w:r>
            <w:r>
              <w:rPr>
                <w:noProof/>
                <w:webHidden/>
              </w:rPr>
              <w:t>10</w:t>
            </w:r>
            <w:r>
              <w:rPr>
                <w:noProof/>
                <w:webHidden/>
              </w:rPr>
              <w:fldChar w:fldCharType="end"/>
            </w:r>
          </w:hyperlink>
        </w:p>
        <w:p w14:paraId="4C503D83" w14:textId="71BA6C3C" w:rsidR="00A07AE3" w:rsidRDefault="00A07AE3">
          <w:pPr>
            <w:pStyle w:val="TOC2"/>
            <w:tabs>
              <w:tab w:val="right" w:leader="dot" w:pos="9350"/>
            </w:tabs>
            <w:rPr>
              <w:rFonts w:eastAsiaTheme="minorEastAsia" w:cstheme="minorBidi"/>
              <w:smallCaps w:val="0"/>
              <w:noProof/>
              <w:sz w:val="22"/>
              <w:szCs w:val="22"/>
            </w:rPr>
          </w:pPr>
          <w:hyperlink w:anchor="_Toc142646730" w:history="1">
            <w:r w:rsidRPr="004B2644">
              <w:rPr>
                <w:rStyle w:val="Hyperlink"/>
                <w:rFonts w:ascii="Helvetica Neue" w:hAnsi="Helvetica Neue"/>
                <w:b/>
                <w:noProof/>
              </w:rPr>
              <w:t>SB 279 – relating to educator mobility through an interstate agreement</w:t>
            </w:r>
            <w:r>
              <w:rPr>
                <w:noProof/>
                <w:webHidden/>
              </w:rPr>
              <w:tab/>
            </w:r>
            <w:r>
              <w:rPr>
                <w:noProof/>
                <w:webHidden/>
              </w:rPr>
              <w:fldChar w:fldCharType="begin"/>
            </w:r>
            <w:r>
              <w:rPr>
                <w:noProof/>
                <w:webHidden/>
              </w:rPr>
              <w:instrText xml:space="preserve"> PAGEREF _Toc142646730 \h </w:instrText>
            </w:r>
            <w:r>
              <w:rPr>
                <w:noProof/>
                <w:webHidden/>
              </w:rPr>
            </w:r>
            <w:r>
              <w:rPr>
                <w:noProof/>
                <w:webHidden/>
              </w:rPr>
              <w:fldChar w:fldCharType="separate"/>
            </w:r>
            <w:r>
              <w:rPr>
                <w:noProof/>
                <w:webHidden/>
              </w:rPr>
              <w:t>10</w:t>
            </w:r>
            <w:r>
              <w:rPr>
                <w:noProof/>
                <w:webHidden/>
              </w:rPr>
              <w:fldChar w:fldCharType="end"/>
            </w:r>
          </w:hyperlink>
        </w:p>
        <w:p w14:paraId="3D54A3D4" w14:textId="4D9F7C78" w:rsidR="00A07AE3" w:rsidRDefault="00A07AE3">
          <w:pPr>
            <w:pStyle w:val="TOC2"/>
            <w:tabs>
              <w:tab w:val="right" w:leader="dot" w:pos="9350"/>
            </w:tabs>
            <w:rPr>
              <w:rFonts w:eastAsiaTheme="minorEastAsia" w:cstheme="minorBidi"/>
              <w:smallCaps w:val="0"/>
              <w:noProof/>
              <w:sz w:val="22"/>
              <w:szCs w:val="22"/>
            </w:rPr>
          </w:pPr>
          <w:hyperlink w:anchor="_Toc142646731" w:history="1">
            <w:r w:rsidRPr="004B2644">
              <w:rPr>
                <w:rStyle w:val="Hyperlink"/>
                <w:rFonts w:ascii="Helvetica Neue" w:hAnsi="Helvetica Neue"/>
                <w:b/>
                <w:noProof/>
              </w:rPr>
              <w:t>SB 283 – relating to the education workforce</w:t>
            </w:r>
            <w:r>
              <w:rPr>
                <w:noProof/>
                <w:webHidden/>
              </w:rPr>
              <w:tab/>
            </w:r>
            <w:r>
              <w:rPr>
                <w:noProof/>
                <w:webHidden/>
              </w:rPr>
              <w:fldChar w:fldCharType="begin"/>
            </w:r>
            <w:r>
              <w:rPr>
                <w:noProof/>
                <w:webHidden/>
              </w:rPr>
              <w:instrText xml:space="preserve"> PAGEREF _Toc142646731 \h </w:instrText>
            </w:r>
            <w:r>
              <w:rPr>
                <w:noProof/>
                <w:webHidden/>
              </w:rPr>
            </w:r>
            <w:r>
              <w:rPr>
                <w:noProof/>
                <w:webHidden/>
              </w:rPr>
              <w:fldChar w:fldCharType="separate"/>
            </w:r>
            <w:r>
              <w:rPr>
                <w:noProof/>
                <w:webHidden/>
              </w:rPr>
              <w:t>10</w:t>
            </w:r>
            <w:r>
              <w:rPr>
                <w:noProof/>
                <w:webHidden/>
              </w:rPr>
              <w:fldChar w:fldCharType="end"/>
            </w:r>
          </w:hyperlink>
        </w:p>
        <w:p w14:paraId="731DE2AA" w14:textId="68AB58B9" w:rsidR="00A07AE3" w:rsidRDefault="00A07AE3">
          <w:pPr>
            <w:pStyle w:val="TOC1"/>
            <w:tabs>
              <w:tab w:val="right" w:leader="dot" w:pos="9350"/>
            </w:tabs>
            <w:rPr>
              <w:rFonts w:eastAsiaTheme="minorEastAsia" w:cstheme="minorBidi"/>
              <w:b w:val="0"/>
              <w:bCs w:val="0"/>
              <w:caps w:val="0"/>
              <w:noProof/>
              <w:sz w:val="22"/>
              <w:szCs w:val="22"/>
            </w:rPr>
          </w:pPr>
          <w:hyperlink w:anchor="_Toc142646732" w:history="1">
            <w:r w:rsidRPr="004B2644">
              <w:rPr>
                <w:rStyle w:val="Hyperlink"/>
                <w:rFonts w:ascii="Helvetica Neue" w:hAnsi="Helvetica Neue"/>
                <w:noProof/>
                <w:spacing w:val="15"/>
              </w:rPr>
              <w:t>Education Oversight</w:t>
            </w:r>
            <w:r>
              <w:rPr>
                <w:noProof/>
                <w:webHidden/>
              </w:rPr>
              <w:tab/>
            </w:r>
            <w:r>
              <w:rPr>
                <w:noProof/>
                <w:webHidden/>
              </w:rPr>
              <w:fldChar w:fldCharType="begin"/>
            </w:r>
            <w:r>
              <w:rPr>
                <w:noProof/>
                <w:webHidden/>
              </w:rPr>
              <w:instrText xml:space="preserve"> PAGEREF _Toc142646732 \h </w:instrText>
            </w:r>
            <w:r>
              <w:rPr>
                <w:noProof/>
                <w:webHidden/>
              </w:rPr>
            </w:r>
            <w:r>
              <w:rPr>
                <w:noProof/>
                <w:webHidden/>
              </w:rPr>
              <w:fldChar w:fldCharType="separate"/>
            </w:r>
            <w:r>
              <w:rPr>
                <w:noProof/>
                <w:webHidden/>
              </w:rPr>
              <w:t>11</w:t>
            </w:r>
            <w:r>
              <w:rPr>
                <w:noProof/>
                <w:webHidden/>
              </w:rPr>
              <w:fldChar w:fldCharType="end"/>
            </w:r>
          </w:hyperlink>
        </w:p>
        <w:p w14:paraId="5C8D8E1D" w14:textId="0EDD9848" w:rsidR="00A07AE3" w:rsidRDefault="00A07AE3">
          <w:pPr>
            <w:pStyle w:val="TOC2"/>
            <w:tabs>
              <w:tab w:val="right" w:leader="dot" w:pos="9350"/>
            </w:tabs>
            <w:rPr>
              <w:rFonts w:eastAsiaTheme="minorEastAsia" w:cstheme="minorBidi"/>
              <w:smallCaps w:val="0"/>
              <w:noProof/>
              <w:sz w:val="22"/>
              <w:szCs w:val="22"/>
            </w:rPr>
          </w:pPr>
          <w:hyperlink w:anchor="_Toc142646733" w:history="1">
            <w:r w:rsidRPr="004B2644">
              <w:rPr>
                <w:rStyle w:val="Hyperlink"/>
                <w:rFonts w:ascii="Helvetica Neue" w:hAnsi="Helvetica Neue"/>
                <w:b/>
                <w:noProof/>
              </w:rPr>
              <w:t>HB 2275 – relating to education</w:t>
            </w:r>
            <w:r>
              <w:rPr>
                <w:noProof/>
                <w:webHidden/>
              </w:rPr>
              <w:tab/>
            </w:r>
            <w:r>
              <w:rPr>
                <w:noProof/>
                <w:webHidden/>
              </w:rPr>
              <w:fldChar w:fldCharType="begin"/>
            </w:r>
            <w:r>
              <w:rPr>
                <w:noProof/>
                <w:webHidden/>
              </w:rPr>
              <w:instrText xml:space="preserve"> PAGEREF _Toc142646733 \h </w:instrText>
            </w:r>
            <w:r>
              <w:rPr>
                <w:noProof/>
                <w:webHidden/>
              </w:rPr>
            </w:r>
            <w:r>
              <w:rPr>
                <w:noProof/>
                <w:webHidden/>
              </w:rPr>
              <w:fldChar w:fldCharType="separate"/>
            </w:r>
            <w:r>
              <w:rPr>
                <w:noProof/>
                <w:webHidden/>
              </w:rPr>
              <w:t>11</w:t>
            </w:r>
            <w:r>
              <w:rPr>
                <w:noProof/>
                <w:webHidden/>
              </w:rPr>
              <w:fldChar w:fldCharType="end"/>
            </w:r>
          </w:hyperlink>
        </w:p>
        <w:p w14:paraId="3D91E034" w14:textId="40170385" w:rsidR="00A07AE3" w:rsidRDefault="00A07AE3">
          <w:pPr>
            <w:pStyle w:val="TOC2"/>
            <w:tabs>
              <w:tab w:val="right" w:leader="dot" w:pos="9350"/>
            </w:tabs>
            <w:rPr>
              <w:rFonts w:eastAsiaTheme="minorEastAsia" w:cstheme="minorBidi"/>
              <w:smallCaps w:val="0"/>
              <w:noProof/>
              <w:sz w:val="22"/>
              <w:szCs w:val="22"/>
            </w:rPr>
          </w:pPr>
          <w:hyperlink w:anchor="_Toc142646734" w:history="1">
            <w:r w:rsidRPr="004B2644">
              <w:rPr>
                <w:rStyle w:val="Hyperlink"/>
                <w:rFonts w:ascii="Helvetica Neue" w:hAnsi="Helvetica Neue"/>
                <w:b/>
                <w:noProof/>
              </w:rPr>
              <w:t>HB 2656 – relating to improvements in student success</w:t>
            </w:r>
            <w:r>
              <w:rPr>
                <w:noProof/>
                <w:webHidden/>
              </w:rPr>
              <w:tab/>
            </w:r>
            <w:r>
              <w:rPr>
                <w:noProof/>
                <w:webHidden/>
              </w:rPr>
              <w:fldChar w:fldCharType="begin"/>
            </w:r>
            <w:r>
              <w:rPr>
                <w:noProof/>
                <w:webHidden/>
              </w:rPr>
              <w:instrText xml:space="preserve"> PAGEREF _Toc142646734 \h </w:instrText>
            </w:r>
            <w:r>
              <w:rPr>
                <w:noProof/>
                <w:webHidden/>
              </w:rPr>
            </w:r>
            <w:r>
              <w:rPr>
                <w:noProof/>
                <w:webHidden/>
              </w:rPr>
              <w:fldChar w:fldCharType="separate"/>
            </w:r>
            <w:r>
              <w:rPr>
                <w:noProof/>
                <w:webHidden/>
              </w:rPr>
              <w:t>11</w:t>
            </w:r>
            <w:r>
              <w:rPr>
                <w:noProof/>
                <w:webHidden/>
              </w:rPr>
              <w:fldChar w:fldCharType="end"/>
            </w:r>
          </w:hyperlink>
        </w:p>
        <w:p w14:paraId="2052F36C" w14:textId="16C0CF05" w:rsidR="00A07AE3" w:rsidRDefault="00A07AE3">
          <w:pPr>
            <w:pStyle w:val="TOC2"/>
            <w:tabs>
              <w:tab w:val="right" w:leader="dot" w:pos="9350"/>
            </w:tabs>
            <w:rPr>
              <w:rFonts w:eastAsiaTheme="minorEastAsia" w:cstheme="minorBidi"/>
              <w:smallCaps w:val="0"/>
              <w:noProof/>
              <w:sz w:val="22"/>
              <w:szCs w:val="22"/>
            </w:rPr>
          </w:pPr>
          <w:hyperlink w:anchor="_Toc142646735" w:history="1">
            <w:r w:rsidRPr="004B2644">
              <w:rPr>
                <w:rStyle w:val="Hyperlink"/>
                <w:rFonts w:ascii="Helvetica Neue" w:hAnsi="Helvetica Neue"/>
                <w:b/>
                <w:noProof/>
              </w:rPr>
              <w:t>HB 2753 – relating to the compensation of directors of district school boards</w:t>
            </w:r>
            <w:r>
              <w:rPr>
                <w:noProof/>
                <w:webHidden/>
              </w:rPr>
              <w:tab/>
            </w:r>
            <w:r>
              <w:rPr>
                <w:noProof/>
                <w:webHidden/>
              </w:rPr>
              <w:fldChar w:fldCharType="begin"/>
            </w:r>
            <w:r>
              <w:rPr>
                <w:noProof/>
                <w:webHidden/>
              </w:rPr>
              <w:instrText xml:space="preserve"> PAGEREF _Toc142646735 \h </w:instrText>
            </w:r>
            <w:r>
              <w:rPr>
                <w:noProof/>
                <w:webHidden/>
              </w:rPr>
            </w:r>
            <w:r>
              <w:rPr>
                <w:noProof/>
                <w:webHidden/>
              </w:rPr>
              <w:fldChar w:fldCharType="separate"/>
            </w:r>
            <w:r>
              <w:rPr>
                <w:noProof/>
                <w:webHidden/>
              </w:rPr>
              <w:t>11</w:t>
            </w:r>
            <w:r>
              <w:rPr>
                <w:noProof/>
                <w:webHidden/>
              </w:rPr>
              <w:fldChar w:fldCharType="end"/>
            </w:r>
          </w:hyperlink>
        </w:p>
        <w:p w14:paraId="2951497B" w14:textId="5A893765" w:rsidR="00A07AE3" w:rsidRDefault="00A07AE3">
          <w:pPr>
            <w:pStyle w:val="TOC2"/>
            <w:tabs>
              <w:tab w:val="right" w:leader="dot" w:pos="9350"/>
            </w:tabs>
            <w:rPr>
              <w:rFonts w:eastAsiaTheme="minorEastAsia" w:cstheme="minorBidi"/>
              <w:smallCaps w:val="0"/>
              <w:noProof/>
              <w:sz w:val="22"/>
              <w:szCs w:val="22"/>
            </w:rPr>
          </w:pPr>
          <w:hyperlink w:anchor="_Toc142646736" w:history="1">
            <w:r w:rsidRPr="004B2644">
              <w:rPr>
                <w:rStyle w:val="Hyperlink"/>
                <w:rFonts w:ascii="Helvetica Neue" w:hAnsi="Helvetica Neue"/>
                <w:b/>
                <w:noProof/>
              </w:rPr>
              <w:t>SB 215 – relating to education</w:t>
            </w:r>
            <w:r>
              <w:rPr>
                <w:noProof/>
                <w:webHidden/>
              </w:rPr>
              <w:tab/>
            </w:r>
            <w:r>
              <w:rPr>
                <w:noProof/>
                <w:webHidden/>
              </w:rPr>
              <w:fldChar w:fldCharType="begin"/>
            </w:r>
            <w:r>
              <w:rPr>
                <w:noProof/>
                <w:webHidden/>
              </w:rPr>
              <w:instrText xml:space="preserve"> PAGEREF _Toc142646736 \h </w:instrText>
            </w:r>
            <w:r>
              <w:rPr>
                <w:noProof/>
                <w:webHidden/>
              </w:rPr>
            </w:r>
            <w:r>
              <w:rPr>
                <w:noProof/>
                <w:webHidden/>
              </w:rPr>
              <w:fldChar w:fldCharType="separate"/>
            </w:r>
            <w:r>
              <w:rPr>
                <w:noProof/>
                <w:webHidden/>
              </w:rPr>
              <w:t>12</w:t>
            </w:r>
            <w:r>
              <w:rPr>
                <w:noProof/>
                <w:webHidden/>
              </w:rPr>
              <w:fldChar w:fldCharType="end"/>
            </w:r>
          </w:hyperlink>
        </w:p>
        <w:p w14:paraId="2E7CC5F5" w14:textId="4B606B7B" w:rsidR="00A07AE3" w:rsidRDefault="00A07AE3">
          <w:pPr>
            <w:pStyle w:val="TOC2"/>
            <w:tabs>
              <w:tab w:val="right" w:leader="dot" w:pos="9350"/>
            </w:tabs>
            <w:rPr>
              <w:rFonts w:eastAsiaTheme="minorEastAsia" w:cstheme="minorBidi"/>
              <w:smallCaps w:val="0"/>
              <w:noProof/>
              <w:sz w:val="22"/>
              <w:szCs w:val="22"/>
            </w:rPr>
          </w:pPr>
          <w:hyperlink w:anchor="_Toc142646737" w:history="1">
            <w:r w:rsidRPr="004B2644">
              <w:rPr>
                <w:rStyle w:val="Hyperlink"/>
                <w:rFonts w:ascii="Helvetica Neue" w:hAnsi="Helvetica Neue"/>
                <w:b/>
                <w:noProof/>
              </w:rPr>
              <w:t>SB 271 – relating to the boundaries of education districts</w:t>
            </w:r>
            <w:r>
              <w:rPr>
                <w:noProof/>
                <w:webHidden/>
              </w:rPr>
              <w:tab/>
            </w:r>
            <w:r>
              <w:rPr>
                <w:noProof/>
                <w:webHidden/>
              </w:rPr>
              <w:fldChar w:fldCharType="begin"/>
            </w:r>
            <w:r>
              <w:rPr>
                <w:noProof/>
                <w:webHidden/>
              </w:rPr>
              <w:instrText xml:space="preserve"> PAGEREF _Toc142646737 \h </w:instrText>
            </w:r>
            <w:r>
              <w:rPr>
                <w:noProof/>
                <w:webHidden/>
              </w:rPr>
            </w:r>
            <w:r>
              <w:rPr>
                <w:noProof/>
                <w:webHidden/>
              </w:rPr>
              <w:fldChar w:fldCharType="separate"/>
            </w:r>
            <w:r>
              <w:rPr>
                <w:noProof/>
                <w:webHidden/>
              </w:rPr>
              <w:t>12</w:t>
            </w:r>
            <w:r>
              <w:rPr>
                <w:noProof/>
                <w:webHidden/>
              </w:rPr>
              <w:fldChar w:fldCharType="end"/>
            </w:r>
          </w:hyperlink>
        </w:p>
        <w:p w14:paraId="03C30C6B" w14:textId="6E3271DE" w:rsidR="00A07AE3" w:rsidRDefault="00A07AE3">
          <w:pPr>
            <w:pStyle w:val="TOC2"/>
            <w:tabs>
              <w:tab w:val="right" w:leader="dot" w:pos="9350"/>
            </w:tabs>
            <w:rPr>
              <w:rFonts w:eastAsiaTheme="minorEastAsia" w:cstheme="minorBidi"/>
              <w:smallCaps w:val="0"/>
              <w:noProof/>
              <w:sz w:val="22"/>
              <w:szCs w:val="22"/>
            </w:rPr>
          </w:pPr>
          <w:hyperlink w:anchor="_Toc142646738" w:history="1">
            <w:r w:rsidRPr="004B2644">
              <w:rPr>
                <w:rStyle w:val="Hyperlink"/>
                <w:rFonts w:ascii="Helvetica Neue" w:hAnsi="Helvetica Neue"/>
                <w:b/>
                <w:noProof/>
              </w:rPr>
              <w:t>SB 275 – relating to state administration of education</w:t>
            </w:r>
            <w:r>
              <w:rPr>
                <w:noProof/>
                <w:webHidden/>
              </w:rPr>
              <w:tab/>
            </w:r>
            <w:r>
              <w:rPr>
                <w:noProof/>
                <w:webHidden/>
              </w:rPr>
              <w:fldChar w:fldCharType="begin"/>
            </w:r>
            <w:r>
              <w:rPr>
                <w:noProof/>
                <w:webHidden/>
              </w:rPr>
              <w:instrText xml:space="preserve"> PAGEREF _Toc142646738 \h </w:instrText>
            </w:r>
            <w:r>
              <w:rPr>
                <w:noProof/>
                <w:webHidden/>
              </w:rPr>
            </w:r>
            <w:r>
              <w:rPr>
                <w:noProof/>
                <w:webHidden/>
              </w:rPr>
              <w:fldChar w:fldCharType="separate"/>
            </w:r>
            <w:r>
              <w:rPr>
                <w:noProof/>
                <w:webHidden/>
              </w:rPr>
              <w:t>12</w:t>
            </w:r>
            <w:r>
              <w:rPr>
                <w:noProof/>
                <w:webHidden/>
              </w:rPr>
              <w:fldChar w:fldCharType="end"/>
            </w:r>
          </w:hyperlink>
        </w:p>
        <w:p w14:paraId="6CC01220" w14:textId="4509AE0E" w:rsidR="00A07AE3" w:rsidRDefault="00A07AE3">
          <w:pPr>
            <w:pStyle w:val="TOC2"/>
            <w:tabs>
              <w:tab w:val="right" w:leader="dot" w:pos="9350"/>
            </w:tabs>
            <w:rPr>
              <w:rFonts w:eastAsiaTheme="minorEastAsia" w:cstheme="minorBidi"/>
              <w:smallCaps w:val="0"/>
              <w:noProof/>
              <w:sz w:val="22"/>
              <w:szCs w:val="22"/>
            </w:rPr>
          </w:pPr>
          <w:hyperlink w:anchor="_Toc142646739" w:history="1">
            <w:r w:rsidRPr="004B2644">
              <w:rPr>
                <w:rStyle w:val="Hyperlink"/>
                <w:rFonts w:ascii="Helvetica Neue" w:hAnsi="Helvetica Neue"/>
                <w:b/>
                <w:noProof/>
              </w:rPr>
              <w:t>SB 427 – relating to the powers of the department of early learning and care</w:t>
            </w:r>
            <w:r>
              <w:rPr>
                <w:noProof/>
                <w:webHidden/>
              </w:rPr>
              <w:tab/>
            </w:r>
            <w:r>
              <w:rPr>
                <w:noProof/>
                <w:webHidden/>
              </w:rPr>
              <w:fldChar w:fldCharType="begin"/>
            </w:r>
            <w:r>
              <w:rPr>
                <w:noProof/>
                <w:webHidden/>
              </w:rPr>
              <w:instrText xml:space="preserve"> PAGEREF _Toc142646739 \h </w:instrText>
            </w:r>
            <w:r>
              <w:rPr>
                <w:noProof/>
                <w:webHidden/>
              </w:rPr>
            </w:r>
            <w:r>
              <w:rPr>
                <w:noProof/>
                <w:webHidden/>
              </w:rPr>
              <w:fldChar w:fldCharType="separate"/>
            </w:r>
            <w:r>
              <w:rPr>
                <w:noProof/>
                <w:webHidden/>
              </w:rPr>
              <w:t>13</w:t>
            </w:r>
            <w:r>
              <w:rPr>
                <w:noProof/>
                <w:webHidden/>
              </w:rPr>
              <w:fldChar w:fldCharType="end"/>
            </w:r>
          </w:hyperlink>
        </w:p>
        <w:p w14:paraId="1F844ABD" w14:textId="12E740CC" w:rsidR="00A07AE3" w:rsidRDefault="00A07AE3">
          <w:pPr>
            <w:pStyle w:val="TOC2"/>
            <w:tabs>
              <w:tab w:val="right" w:leader="dot" w:pos="9350"/>
            </w:tabs>
            <w:rPr>
              <w:rFonts w:eastAsiaTheme="minorEastAsia" w:cstheme="minorBidi"/>
              <w:smallCaps w:val="0"/>
              <w:noProof/>
              <w:sz w:val="22"/>
              <w:szCs w:val="22"/>
            </w:rPr>
          </w:pPr>
          <w:hyperlink w:anchor="_Toc142646740" w:history="1">
            <w:r w:rsidRPr="004B2644">
              <w:rPr>
                <w:rStyle w:val="Hyperlink"/>
                <w:rFonts w:ascii="Helvetica Neue" w:hAnsi="Helvetica Neue"/>
                <w:b/>
                <w:noProof/>
              </w:rPr>
              <w:t>SB 819 – relating to abbreviated school day programs</w:t>
            </w:r>
            <w:r>
              <w:rPr>
                <w:noProof/>
                <w:webHidden/>
              </w:rPr>
              <w:tab/>
            </w:r>
            <w:r>
              <w:rPr>
                <w:noProof/>
                <w:webHidden/>
              </w:rPr>
              <w:fldChar w:fldCharType="begin"/>
            </w:r>
            <w:r>
              <w:rPr>
                <w:noProof/>
                <w:webHidden/>
              </w:rPr>
              <w:instrText xml:space="preserve"> PAGEREF _Toc142646740 \h </w:instrText>
            </w:r>
            <w:r>
              <w:rPr>
                <w:noProof/>
                <w:webHidden/>
              </w:rPr>
            </w:r>
            <w:r>
              <w:rPr>
                <w:noProof/>
                <w:webHidden/>
              </w:rPr>
              <w:fldChar w:fldCharType="separate"/>
            </w:r>
            <w:r>
              <w:rPr>
                <w:noProof/>
                <w:webHidden/>
              </w:rPr>
              <w:t>13</w:t>
            </w:r>
            <w:r>
              <w:rPr>
                <w:noProof/>
                <w:webHidden/>
              </w:rPr>
              <w:fldChar w:fldCharType="end"/>
            </w:r>
          </w:hyperlink>
        </w:p>
        <w:p w14:paraId="31340AE7" w14:textId="7BEA56B1" w:rsidR="00A07AE3" w:rsidRDefault="00A07AE3">
          <w:pPr>
            <w:pStyle w:val="TOC2"/>
            <w:tabs>
              <w:tab w:val="right" w:leader="dot" w:pos="9350"/>
            </w:tabs>
            <w:rPr>
              <w:rFonts w:eastAsiaTheme="minorEastAsia" w:cstheme="minorBidi"/>
              <w:smallCaps w:val="0"/>
              <w:noProof/>
              <w:sz w:val="22"/>
              <w:szCs w:val="22"/>
            </w:rPr>
          </w:pPr>
          <w:hyperlink w:anchor="_Toc142646741" w:history="1">
            <w:r w:rsidRPr="004B2644">
              <w:rPr>
                <w:rStyle w:val="Hyperlink"/>
                <w:rFonts w:ascii="Helvetica Neue" w:hAnsi="Helvetica Neue"/>
                <w:b/>
                <w:noProof/>
              </w:rPr>
              <w:t>SB 923 – relating to school enrollment designation of student</w:t>
            </w:r>
            <w:r>
              <w:rPr>
                <w:noProof/>
                <w:webHidden/>
              </w:rPr>
              <w:tab/>
            </w:r>
            <w:r>
              <w:rPr>
                <w:noProof/>
                <w:webHidden/>
              </w:rPr>
              <w:fldChar w:fldCharType="begin"/>
            </w:r>
            <w:r>
              <w:rPr>
                <w:noProof/>
                <w:webHidden/>
              </w:rPr>
              <w:instrText xml:space="preserve"> PAGEREF _Toc142646741 \h </w:instrText>
            </w:r>
            <w:r>
              <w:rPr>
                <w:noProof/>
                <w:webHidden/>
              </w:rPr>
            </w:r>
            <w:r>
              <w:rPr>
                <w:noProof/>
                <w:webHidden/>
              </w:rPr>
              <w:fldChar w:fldCharType="separate"/>
            </w:r>
            <w:r>
              <w:rPr>
                <w:noProof/>
                <w:webHidden/>
              </w:rPr>
              <w:t>13</w:t>
            </w:r>
            <w:r>
              <w:rPr>
                <w:noProof/>
                <w:webHidden/>
              </w:rPr>
              <w:fldChar w:fldCharType="end"/>
            </w:r>
          </w:hyperlink>
        </w:p>
        <w:p w14:paraId="34931C61" w14:textId="1748EA41" w:rsidR="00A07AE3" w:rsidRDefault="00A07AE3">
          <w:pPr>
            <w:pStyle w:val="TOC1"/>
            <w:tabs>
              <w:tab w:val="right" w:leader="dot" w:pos="9350"/>
            </w:tabs>
            <w:rPr>
              <w:rFonts w:eastAsiaTheme="minorEastAsia" w:cstheme="minorBidi"/>
              <w:b w:val="0"/>
              <w:bCs w:val="0"/>
              <w:caps w:val="0"/>
              <w:noProof/>
              <w:sz w:val="22"/>
              <w:szCs w:val="22"/>
            </w:rPr>
          </w:pPr>
          <w:hyperlink w:anchor="_Toc142646742" w:history="1">
            <w:r w:rsidRPr="004B2644">
              <w:rPr>
                <w:rStyle w:val="Hyperlink"/>
                <w:rFonts w:ascii="Helvetica Neue" w:hAnsi="Helvetica Neue"/>
                <w:noProof/>
                <w:spacing w:val="15"/>
              </w:rPr>
              <w:t>Employment</w:t>
            </w:r>
            <w:r>
              <w:rPr>
                <w:noProof/>
                <w:webHidden/>
              </w:rPr>
              <w:tab/>
            </w:r>
            <w:r>
              <w:rPr>
                <w:noProof/>
                <w:webHidden/>
              </w:rPr>
              <w:fldChar w:fldCharType="begin"/>
            </w:r>
            <w:r>
              <w:rPr>
                <w:noProof/>
                <w:webHidden/>
              </w:rPr>
              <w:instrText xml:space="preserve"> PAGEREF _Toc142646742 \h </w:instrText>
            </w:r>
            <w:r>
              <w:rPr>
                <w:noProof/>
                <w:webHidden/>
              </w:rPr>
            </w:r>
            <w:r>
              <w:rPr>
                <w:noProof/>
                <w:webHidden/>
              </w:rPr>
              <w:fldChar w:fldCharType="separate"/>
            </w:r>
            <w:r>
              <w:rPr>
                <w:noProof/>
                <w:webHidden/>
              </w:rPr>
              <w:t>14</w:t>
            </w:r>
            <w:r>
              <w:rPr>
                <w:noProof/>
                <w:webHidden/>
              </w:rPr>
              <w:fldChar w:fldCharType="end"/>
            </w:r>
          </w:hyperlink>
        </w:p>
        <w:p w14:paraId="0AB494A0" w14:textId="3AF4B7AC" w:rsidR="00A07AE3" w:rsidRDefault="00A07AE3">
          <w:pPr>
            <w:pStyle w:val="TOC2"/>
            <w:tabs>
              <w:tab w:val="right" w:leader="dot" w:pos="9350"/>
            </w:tabs>
            <w:rPr>
              <w:rFonts w:eastAsiaTheme="minorEastAsia" w:cstheme="minorBidi"/>
              <w:smallCaps w:val="0"/>
              <w:noProof/>
              <w:sz w:val="22"/>
              <w:szCs w:val="22"/>
            </w:rPr>
          </w:pPr>
          <w:hyperlink w:anchor="_Toc142646743" w:history="1">
            <w:r w:rsidRPr="004B2644">
              <w:rPr>
                <w:rStyle w:val="Hyperlink"/>
                <w:rFonts w:ascii="Helvetica Neue" w:hAnsi="Helvetica Neue"/>
                <w:b/>
                <w:noProof/>
              </w:rPr>
              <w:t>HB 2296 – relating to reemployment of retired members of the public employees retirement system</w:t>
            </w:r>
            <w:r>
              <w:rPr>
                <w:noProof/>
                <w:webHidden/>
              </w:rPr>
              <w:tab/>
            </w:r>
            <w:r>
              <w:rPr>
                <w:noProof/>
                <w:webHidden/>
              </w:rPr>
              <w:fldChar w:fldCharType="begin"/>
            </w:r>
            <w:r>
              <w:rPr>
                <w:noProof/>
                <w:webHidden/>
              </w:rPr>
              <w:instrText xml:space="preserve"> PAGEREF _Toc142646743 \h </w:instrText>
            </w:r>
            <w:r>
              <w:rPr>
                <w:noProof/>
                <w:webHidden/>
              </w:rPr>
            </w:r>
            <w:r>
              <w:rPr>
                <w:noProof/>
                <w:webHidden/>
              </w:rPr>
              <w:fldChar w:fldCharType="separate"/>
            </w:r>
            <w:r>
              <w:rPr>
                <w:noProof/>
                <w:webHidden/>
              </w:rPr>
              <w:t>14</w:t>
            </w:r>
            <w:r>
              <w:rPr>
                <w:noProof/>
                <w:webHidden/>
              </w:rPr>
              <w:fldChar w:fldCharType="end"/>
            </w:r>
          </w:hyperlink>
        </w:p>
        <w:p w14:paraId="4CB67A5E" w14:textId="7B38CFD7" w:rsidR="00A07AE3" w:rsidRDefault="00A07AE3">
          <w:pPr>
            <w:pStyle w:val="TOC2"/>
            <w:tabs>
              <w:tab w:val="right" w:leader="dot" w:pos="9350"/>
            </w:tabs>
            <w:rPr>
              <w:rFonts w:eastAsiaTheme="minorEastAsia" w:cstheme="minorBidi"/>
              <w:smallCaps w:val="0"/>
              <w:noProof/>
              <w:sz w:val="22"/>
              <w:szCs w:val="22"/>
            </w:rPr>
          </w:pPr>
          <w:hyperlink w:anchor="_Toc142646744" w:history="1">
            <w:r w:rsidRPr="004B2644">
              <w:rPr>
                <w:rStyle w:val="Hyperlink"/>
                <w:rFonts w:ascii="Helvetica Neue" w:hAnsi="Helvetica Neue"/>
                <w:b/>
                <w:noProof/>
              </w:rPr>
              <w:t>HB 3028 – relating to employment protections</w:t>
            </w:r>
            <w:r>
              <w:rPr>
                <w:noProof/>
                <w:webHidden/>
              </w:rPr>
              <w:tab/>
            </w:r>
            <w:r>
              <w:rPr>
                <w:noProof/>
                <w:webHidden/>
              </w:rPr>
              <w:fldChar w:fldCharType="begin"/>
            </w:r>
            <w:r>
              <w:rPr>
                <w:noProof/>
                <w:webHidden/>
              </w:rPr>
              <w:instrText xml:space="preserve"> PAGEREF _Toc142646744 \h </w:instrText>
            </w:r>
            <w:r>
              <w:rPr>
                <w:noProof/>
                <w:webHidden/>
              </w:rPr>
            </w:r>
            <w:r>
              <w:rPr>
                <w:noProof/>
                <w:webHidden/>
              </w:rPr>
              <w:fldChar w:fldCharType="separate"/>
            </w:r>
            <w:r>
              <w:rPr>
                <w:noProof/>
                <w:webHidden/>
              </w:rPr>
              <w:t>14</w:t>
            </w:r>
            <w:r>
              <w:rPr>
                <w:noProof/>
                <w:webHidden/>
              </w:rPr>
              <w:fldChar w:fldCharType="end"/>
            </w:r>
          </w:hyperlink>
        </w:p>
        <w:p w14:paraId="0F81437D" w14:textId="370D165C" w:rsidR="00A07AE3" w:rsidRDefault="00A07AE3">
          <w:pPr>
            <w:pStyle w:val="TOC2"/>
            <w:tabs>
              <w:tab w:val="right" w:leader="dot" w:pos="9350"/>
            </w:tabs>
            <w:rPr>
              <w:rFonts w:eastAsiaTheme="minorEastAsia" w:cstheme="minorBidi"/>
              <w:smallCaps w:val="0"/>
              <w:noProof/>
              <w:sz w:val="22"/>
              <w:szCs w:val="22"/>
            </w:rPr>
          </w:pPr>
          <w:hyperlink w:anchor="_Toc142646745" w:history="1">
            <w:r w:rsidRPr="004B2644">
              <w:rPr>
                <w:rStyle w:val="Hyperlink"/>
                <w:rFonts w:ascii="Helvetica Neue" w:hAnsi="Helvetica Neue"/>
                <w:b/>
                <w:noProof/>
              </w:rPr>
              <w:t>HB 3471 – relating to employment provisions in agreements disposing of workers' compensation claims</w:t>
            </w:r>
            <w:r>
              <w:rPr>
                <w:noProof/>
                <w:webHidden/>
              </w:rPr>
              <w:tab/>
            </w:r>
            <w:r>
              <w:rPr>
                <w:noProof/>
                <w:webHidden/>
              </w:rPr>
              <w:fldChar w:fldCharType="begin"/>
            </w:r>
            <w:r>
              <w:rPr>
                <w:noProof/>
                <w:webHidden/>
              </w:rPr>
              <w:instrText xml:space="preserve"> PAGEREF _Toc142646745 \h </w:instrText>
            </w:r>
            <w:r>
              <w:rPr>
                <w:noProof/>
                <w:webHidden/>
              </w:rPr>
            </w:r>
            <w:r>
              <w:rPr>
                <w:noProof/>
                <w:webHidden/>
              </w:rPr>
              <w:fldChar w:fldCharType="separate"/>
            </w:r>
            <w:r>
              <w:rPr>
                <w:noProof/>
                <w:webHidden/>
              </w:rPr>
              <w:t>14</w:t>
            </w:r>
            <w:r>
              <w:rPr>
                <w:noProof/>
                <w:webHidden/>
              </w:rPr>
              <w:fldChar w:fldCharType="end"/>
            </w:r>
          </w:hyperlink>
        </w:p>
        <w:p w14:paraId="6D06D5FE" w14:textId="5B57689D" w:rsidR="00A07AE3" w:rsidRDefault="00A07AE3">
          <w:pPr>
            <w:pStyle w:val="TOC2"/>
            <w:tabs>
              <w:tab w:val="right" w:leader="dot" w:pos="9350"/>
            </w:tabs>
            <w:rPr>
              <w:rFonts w:eastAsiaTheme="minorEastAsia" w:cstheme="minorBidi"/>
              <w:smallCaps w:val="0"/>
              <w:noProof/>
              <w:sz w:val="22"/>
              <w:szCs w:val="22"/>
            </w:rPr>
          </w:pPr>
          <w:hyperlink w:anchor="_Toc142646746" w:history="1">
            <w:r w:rsidRPr="004B2644">
              <w:rPr>
                <w:rStyle w:val="Hyperlink"/>
                <w:rFonts w:ascii="Helvetica Neue" w:hAnsi="Helvetica Neue"/>
                <w:b/>
                <w:noProof/>
              </w:rPr>
              <w:t>SB 418 – relating to workers' compensation claims</w:t>
            </w:r>
            <w:r>
              <w:rPr>
                <w:noProof/>
                <w:webHidden/>
              </w:rPr>
              <w:tab/>
            </w:r>
            <w:r>
              <w:rPr>
                <w:noProof/>
                <w:webHidden/>
              </w:rPr>
              <w:fldChar w:fldCharType="begin"/>
            </w:r>
            <w:r>
              <w:rPr>
                <w:noProof/>
                <w:webHidden/>
              </w:rPr>
              <w:instrText xml:space="preserve"> PAGEREF _Toc142646746 \h </w:instrText>
            </w:r>
            <w:r>
              <w:rPr>
                <w:noProof/>
                <w:webHidden/>
              </w:rPr>
            </w:r>
            <w:r>
              <w:rPr>
                <w:noProof/>
                <w:webHidden/>
              </w:rPr>
              <w:fldChar w:fldCharType="separate"/>
            </w:r>
            <w:r>
              <w:rPr>
                <w:noProof/>
                <w:webHidden/>
              </w:rPr>
              <w:t>14</w:t>
            </w:r>
            <w:r>
              <w:rPr>
                <w:noProof/>
                <w:webHidden/>
              </w:rPr>
              <w:fldChar w:fldCharType="end"/>
            </w:r>
          </w:hyperlink>
        </w:p>
        <w:p w14:paraId="3A4C6B55" w14:textId="66AD94FC" w:rsidR="00A07AE3" w:rsidRDefault="00A07AE3">
          <w:pPr>
            <w:pStyle w:val="TOC2"/>
            <w:tabs>
              <w:tab w:val="right" w:leader="dot" w:pos="9350"/>
            </w:tabs>
            <w:rPr>
              <w:rFonts w:eastAsiaTheme="minorEastAsia" w:cstheme="minorBidi"/>
              <w:smallCaps w:val="0"/>
              <w:noProof/>
              <w:sz w:val="22"/>
              <w:szCs w:val="22"/>
            </w:rPr>
          </w:pPr>
          <w:hyperlink w:anchor="_Toc142646747" w:history="1">
            <w:r w:rsidRPr="004B2644">
              <w:rPr>
                <w:rStyle w:val="Hyperlink"/>
                <w:rFonts w:ascii="Helvetica Neue" w:hAnsi="Helvetica Neue"/>
                <w:b/>
                <w:noProof/>
              </w:rPr>
              <w:t>SB 489 – relating to unemployment insurance benefits for nonprofessional educational workers</w:t>
            </w:r>
            <w:r>
              <w:rPr>
                <w:noProof/>
                <w:webHidden/>
              </w:rPr>
              <w:tab/>
            </w:r>
            <w:r>
              <w:rPr>
                <w:noProof/>
                <w:webHidden/>
              </w:rPr>
              <w:fldChar w:fldCharType="begin"/>
            </w:r>
            <w:r>
              <w:rPr>
                <w:noProof/>
                <w:webHidden/>
              </w:rPr>
              <w:instrText xml:space="preserve"> PAGEREF _Toc142646747 \h </w:instrText>
            </w:r>
            <w:r>
              <w:rPr>
                <w:noProof/>
                <w:webHidden/>
              </w:rPr>
            </w:r>
            <w:r>
              <w:rPr>
                <w:noProof/>
                <w:webHidden/>
              </w:rPr>
              <w:fldChar w:fldCharType="separate"/>
            </w:r>
            <w:r>
              <w:rPr>
                <w:noProof/>
                <w:webHidden/>
              </w:rPr>
              <w:t>14</w:t>
            </w:r>
            <w:r>
              <w:rPr>
                <w:noProof/>
                <w:webHidden/>
              </w:rPr>
              <w:fldChar w:fldCharType="end"/>
            </w:r>
          </w:hyperlink>
        </w:p>
        <w:p w14:paraId="20BE71AD" w14:textId="31B4CAA9" w:rsidR="00A07AE3" w:rsidRDefault="00A07AE3">
          <w:pPr>
            <w:pStyle w:val="TOC2"/>
            <w:tabs>
              <w:tab w:val="right" w:leader="dot" w:pos="9350"/>
            </w:tabs>
            <w:rPr>
              <w:rFonts w:eastAsiaTheme="minorEastAsia" w:cstheme="minorBidi"/>
              <w:smallCaps w:val="0"/>
              <w:noProof/>
              <w:sz w:val="22"/>
              <w:szCs w:val="22"/>
            </w:rPr>
          </w:pPr>
          <w:hyperlink w:anchor="_Toc142646748" w:history="1">
            <w:r w:rsidRPr="004B2644">
              <w:rPr>
                <w:rStyle w:val="Hyperlink"/>
                <w:rFonts w:ascii="Helvetica Neue" w:hAnsi="Helvetica Neue"/>
                <w:b/>
                <w:noProof/>
              </w:rPr>
              <w:t>SB 907 – relating to employees' rights to refuse to perform certain work assignments</w:t>
            </w:r>
            <w:r>
              <w:rPr>
                <w:noProof/>
                <w:webHidden/>
              </w:rPr>
              <w:tab/>
            </w:r>
            <w:r>
              <w:rPr>
                <w:noProof/>
                <w:webHidden/>
              </w:rPr>
              <w:fldChar w:fldCharType="begin"/>
            </w:r>
            <w:r>
              <w:rPr>
                <w:noProof/>
                <w:webHidden/>
              </w:rPr>
              <w:instrText xml:space="preserve"> PAGEREF _Toc142646748 \h </w:instrText>
            </w:r>
            <w:r>
              <w:rPr>
                <w:noProof/>
                <w:webHidden/>
              </w:rPr>
            </w:r>
            <w:r>
              <w:rPr>
                <w:noProof/>
                <w:webHidden/>
              </w:rPr>
              <w:fldChar w:fldCharType="separate"/>
            </w:r>
            <w:r>
              <w:rPr>
                <w:noProof/>
                <w:webHidden/>
              </w:rPr>
              <w:t>15</w:t>
            </w:r>
            <w:r>
              <w:rPr>
                <w:noProof/>
                <w:webHidden/>
              </w:rPr>
              <w:fldChar w:fldCharType="end"/>
            </w:r>
          </w:hyperlink>
        </w:p>
        <w:p w14:paraId="451BAC80" w14:textId="3660185E" w:rsidR="00A07AE3" w:rsidRDefault="00A07AE3">
          <w:pPr>
            <w:pStyle w:val="TOC2"/>
            <w:tabs>
              <w:tab w:val="right" w:leader="dot" w:pos="9350"/>
            </w:tabs>
            <w:rPr>
              <w:rFonts w:eastAsiaTheme="minorEastAsia" w:cstheme="minorBidi"/>
              <w:smallCaps w:val="0"/>
              <w:noProof/>
              <w:sz w:val="22"/>
              <w:szCs w:val="22"/>
            </w:rPr>
          </w:pPr>
          <w:hyperlink w:anchor="_Toc142646749" w:history="1">
            <w:r w:rsidRPr="004B2644">
              <w:rPr>
                <w:rStyle w:val="Hyperlink"/>
                <w:rFonts w:ascii="Helvetica Neue" w:hAnsi="Helvetica Neue"/>
                <w:b/>
                <w:noProof/>
              </w:rPr>
              <w:t>SB 913 – relating to the family and medical leave insurance program</w:t>
            </w:r>
            <w:r>
              <w:rPr>
                <w:noProof/>
                <w:webHidden/>
              </w:rPr>
              <w:tab/>
            </w:r>
            <w:r>
              <w:rPr>
                <w:noProof/>
                <w:webHidden/>
              </w:rPr>
              <w:fldChar w:fldCharType="begin"/>
            </w:r>
            <w:r>
              <w:rPr>
                <w:noProof/>
                <w:webHidden/>
              </w:rPr>
              <w:instrText xml:space="preserve"> PAGEREF _Toc142646749 \h </w:instrText>
            </w:r>
            <w:r>
              <w:rPr>
                <w:noProof/>
                <w:webHidden/>
              </w:rPr>
            </w:r>
            <w:r>
              <w:rPr>
                <w:noProof/>
                <w:webHidden/>
              </w:rPr>
              <w:fldChar w:fldCharType="separate"/>
            </w:r>
            <w:r>
              <w:rPr>
                <w:noProof/>
                <w:webHidden/>
              </w:rPr>
              <w:t>15</w:t>
            </w:r>
            <w:r>
              <w:rPr>
                <w:noProof/>
                <w:webHidden/>
              </w:rPr>
              <w:fldChar w:fldCharType="end"/>
            </w:r>
          </w:hyperlink>
        </w:p>
        <w:p w14:paraId="51B57C3F" w14:textId="7E333A45" w:rsidR="00A07AE3" w:rsidRDefault="00A07AE3">
          <w:pPr>
            <w:pStyle w:val="TOC2"/>
            <w:tabs>
              <w:tab w:val="right" w:leader="dot" w:pos="9350"/>
            </w:tabs>
            <w:rPr>
              <w:rFonts w:eastAsiaTheme="minorEastAsia" w:cstheme="minorBidi"/>
              <w:smallCaps w:val="0"/>
              <w:noProof/>
              <w:sz w:val="22"/>
              <w:szCs w:val="22"/>
            </w:rPr>
          </w:pPr>
          <w:hyperlink w:anchor="_Toc142646750" w:history="1">
            <w:r w:rsidRPr="004B2644">
              <w:rPr>
                <w:rStyle w:val="Hyperlink"/>
                <w:rFonts w:ascii="Helvetica Neue" w:hAnsi="Helvetica Neue"/>
                <w:b/>
                <w:noProof/>
              </w:rPr>
              <w:t>SB 999 – relating to leave laws concerning time off from work</w:t>
            </w:r>
            <w:r>
              <w:rPr>
                <w:noProof/>
                <w:webHidden/>
              </w:rPr>
              <w:tab/>
            </w:r>
            <w:r>
              <w:rPr>
                <w:noProof/>
                <w:webHidden/>
              </w:rPr>
              <w:fldChar w:fldCharType="begin"/>
            </w:r>
            <w:r>
              <w:rPr>
                <w:noProof/>
                <w:webHidden/>
              </w:rPr>
              <w:instrText xml:space="preserve"> PAGEREF _Toc142646750 \h </w:instrText>
            </w:r>
            <w:r>
              <w:rPr>
                <w:noProof/>
                <w:webHidden/>
              </w:rPr>
            </w:r>
            <w:r>
              <w:rPr>
                <w:noProof/>
                <w:webHidden/>
              </w:rPr>
              <w:fldChar w:fldCharType="separate"/>
            </w:r>
            <w:r>
              <w:rPr>
                <w:noProof/>
                <w:webHidden/>
              </w:rPr>
              <w:t>15</w:t>
            </w:r>
            <w:r>
              <w:rPr>
                <w:noProof/>
                <w:webHidden/>
              </w:rPr>
              <w:fldChar w:fldCharType="end"/>
            </w:r>
          </w:hyperlink>
        </w:p>
        <w:p w14:paraId="3A6C5D3F" w14:textId="2FD3C8A5" w:rsidR="00A07AE3" w:rsidRDefault="00A07AE3">
          <w:pPr>
            <w:pStyle w:val="TOC1"/>
            <w:tabs>
              <w:tab w:val="right" w:leader="dot" w:pos="9350"/>
            </w:tabs>
            <w:rPr>
              <w:rFonts w:eastAsiaTheme="minorEastAsia" w:cstheme="minorBidi"/>
              <w:b w:val="0"/>
              <w:bCs w:val="0"/>
              <w:caps w:val="0"/>
              <w:noProof/>
              <w:sz w:val="22"/>
              <w:szCs w:val="22"/>
            </w:rPr>
          </w:pPr>
          <w:hyperlink w:anchor="_Toc142646751" w:history="1">
            <w:r w:rsidRPr="004B2644">
              <w:rPr>
                <w:rStyle w:val="Hyperlink"/>
                <w:rFonts w:ascii="Helvetica Neue" w:hAnsi="Helvetica Neue"/>
                <w:noProof/>
                <w:spacing w:val="15"/>
              </w:rPr>
              <w:t>Funding</w:t>
            </w:r>
            <w:r>
              <w:rPr>
                <w:noProof/>
                <w:webHidden/>
              </w:rPr>
              <w:tab/>
            </w:r>
            <w:r>
              <w:rPr>
                <w:noProof/>
                <w:webHidden/>
              </w:rPr>
              <w:fldChar w:fldCharType="begin"/>
            </w:r>
            <w:r>
              <w:rPr>
                <w:noProof/>
                <w:webHidden/>
              </w:rPr>
              <w:instrText xml:space="preserve"> PAGEREF _Toc142646751 \h </w:instrText>
            </w:r>
            <w:r>
              <w:rPr>
                <w:noProof/>
                <w:webHidden/>
              </w:rPr>
            </w:r>
            <w:r>
              <w:rPr>
                <w:noProof/>
                <w:webHidden/>
              </w:rPr>
              <w:fldChar w:fldCharType="separate"/>
            </w:r>
            <w:r>
              <w:rPr>
                <w:noProof/>
                <w:webHidden/>
              </w:rPr>
              <w:t>15</w:t>
            </w:r>
            <w:r>
              <w:rPr>
                <w:noProof/>
                <w:webHidden/>
              </w:rPr>
              <w:fldChar w:fldCharType="end"/>
            </w:r>
          </w:hyperlink>
        </w:p>
        <w:p w14:paraId="6A4203FD" w14:textId="5807BD05" w:rsidR="00A07AE3" w:rsidRDefault="00A07AE3">
          <w:pPr>
            <w:pStyle w:val="TOC2"/>
            <w:tabs>
              <w:tab w:val="right" w:leader="dot" w:pos="9350"/>
            </w:tabs>
            <w:rPr>
              <w:rFonts w:eastAsiaTheme="minorEastAsia" w:cstheme="minorBidi"/>
              <w:smallCaps w:val="0"/>
              <w:noProof/>
              <w:sz w:val="22"/>
              <w:szCs w:val="22"/>
            </w:rPr>
          </w:pPr>
          <w:hyperlink w:anchor="_Toc142646752" w:history="1">
            <w:r w:rsidRPr="004B2644">
              <w:rPr>
                <w:rStyle w:val="Hyperlink"/>
                <w:rFonts w:ascii="Helvetica Neue" w:hAnsi="Helvetica Neue"/>
                <w:b/>
                <w:noProof/>
              </w:rPr>
              <w:t>HB 2073 – relating to the corporate activity tax</w:t>
            </w:r>
            <w:r>
              <w:rPr>
                <w:noProof/>
                <w:webHidden/>
              </w:rPr>
              <w:tab/>
            </w:r>
            <w:r>
              <w:rPr>
                <w:noProof/>
                <w:webHidden/>
              </w:rPr>
              <w:fldChar w:fldCharType="begin"/>
            </w:r>
            <w:r>
              <w:rPr>
                <w:noProof/>
                <w:webHidden/>
              </w:rPr>
              <w:instrText xml:space="preserve"> PAGEREF _Toc142646752 \h </w:instrText>
            </w:r>
            <w:r>
              <w:rPr>
                <w:noProof/>
                <w:webHidden/>
              </w:rPr>
            </w:r>
            <w:r>
              <w:rPr>
                <w:noProof/>
                <w:webHidden/>
              </w:rPr>
              <w:fldChar w:fldCharType="separate"/>
            </w:r>
            <w:r>
              <w:rPr>
                <w:noProof/>
                <w:webHidden/>
              </w:rPr>
              <w:t>15</w:t>
            </w:r>
            <w:r>
              <w:rPr>
                <w:noProof/>
                <w:webHidden/>
              </w:rPr>
              <w:fldChar w:fldCharType="end"/>
            </w:r>
          </w:hyperlink>
        </w:p>
        <w:p w14:paraId="019FF368" w14:textId="4F2E08D1" w:rsidR="00A07AE3" w:rsidRDefault="00A07AE3">
          <w:pPr>
            <w:pStyle w:val="TOC2"/>
            <w:tabs>
              <w:tab w:val="right" w:leader="dot" w:pos="9350"/>
            </w:tabs>
            <w:rPr>
              <w:rFonts w:eastAsiaTheme="minorEastAsia" w:cstheme="minorBidi"/>
              <w:smallCaps w:val="0"/>
              <w:noProof/>
              <w:sz w:val="22"/>
              <w:szCs w:val="22"/>
            </w:rPr>
          </w:pPr>
          <w:hyperlink w:anchor="_Toc142646753" w:history="1">
            <w:r w:rsidRPr="004B2644">
              <w:rPr>
                <w:rStyle w:val="Hyperlink"/>
                <w:rFonts w:ascii="Helvetica Neue" w:hAnsi="Helvetica Neue"/>
                <w:b/>
                <w:noProof/>
              </w:rPr>
              <w:t>HB 2099 – relating to transportation</w:t>
            </w:r>
            <w:r>
              <w:rPr>
                <w:noProof/>
                <w:webHidden/>
              </w:rPr>
              <w:tab/>
            </w:r>
            <w:r>
              <w:rPr>
                <w:noProof/>
                <w:webHidden/>
              </w:rPr>
              <w:fldChar w:fldCharType="begin"/>
            </w:r>
            <w:r>
              <w:rPr>
                <w:noProof/>
                <w:webHidden/>
              </w:rPr>
              <w:instrText xml:space="preserve"> PAGEREF _Toc142646753 \h </w:instrText>
            </w:r>
            <w:r>
              <w:rPr>
                <w:noProof/>
                <w:webHidden/>
              </w:rPr>
            </w:r>
            <w:r>
              <w:rPr>
                <w:noProof/>
                <w:webHidden/>
              </w:rPr>
              <w:fldChar w:fldCharType="separate"/>
            </w:r>
            <w:r>
              <w:rPr>
                <w:noProof/>
                <w:webHidden/>
              </w:rPr>
              <w:t>16</w:t>
            </w:r>
            <w:r>
              <w:rPr>
                <w:noProof/>
                <w:webHidden/>
              </w:rPr>
              <w:fldChar w:fldCharType="end"/>
            </w:r>
          </w:hyperlink>
        </w:p>
        <w:p w14:paraId="70497EDF" w14:textId="3839E048" w:rsidR="00A07AE3" w:rsidRDefault="00A07AE3">
          <w:pPr>
            <w:pStyle w:val="TOC2"/>
            <w:tabs>
              <w:tab w:val="right" w:leader="dot" w:pos="9350"/>
            </w:tabs>
            <w:rPr>
              <w:rFonts w:eastAsiaTheme="minorEastAsia" w:cstheme="minorBidi"/>
              <w:smallCaps w:val="0"/>
              <w:noProof/>
              <w:sz w:val="22"/>
              <w:szCs w:val="22"/>
            </w:rPr>
          </w:pPr>
          <w:hyperlink w:anchor="_Toc142646754" w:history="1">
            <w:r w:rsidRPr="004B2644">
              <w:rPr>
                <w:rStyle w:val="Hyperlink"/>
                <w:rFonts w:ascii="Helvetica Neue" w:hAnsi="Helvetica Neue"/>
                <w:b/>
                <w:noProof/>
              </w:rPr>
              <w:t>HB 2158 – relating to bonding</w:t>
            </w:r>
            <w:r>
              <w:rPr>
                <w:noProof/>
                <w:webHidden/>
              </w:rPr>
              <w:tab/>
            </w:r>
            <w:r>
              <w:rPr>
                <w:noProof/>
                <w:webHidden/>
              </w:rPr>
              <w:fldChar w:fldCharType="begin"/>
            </w:r>
            <w:r>
              <w:rPr>
                <w:noProof/>
                <w:webHidden/>
              </w:rPr>
              <w:instrText xml:space="preserve"> PAGEREF _Toc142646754 \h </w:instrText>
            </w:r>
            <w:r>
              <w:rPr>
                <w:noProof/>
                <w:webHidden/>
              </w:rPr>
            </w:r>
            <w:r>
              <w:rPr>
                <w:noProof/>
                <w:webHidden/>
              </w:rPr>
              <w:fldChar w:fldCharType="separate"/>
            </w:r>
            <w:r>
              <w:rPr>
                <w:noProof/>
                <w:webHidden/>
              </w:rPr>
              <w:t>16</w:t>
            </w:r>
            <w:r>
              <w:rPr>
                <w:noProof/>
                <w:webHidden/>
              </w:rPr>
              <w:fldChar w:fldCharType="end"/>
            </w:r>
          </w:hyperlink>
        </w:p>
        <w:p w14:paraId="4E9523A7" w14:textId="0662DD9D" w:rsidR="00A07AE3" w:rsidRDefault="00A07AE3">
          <w:pPr>
            <w:pStyle w:val="TOC2"/>
            <w:tabs>
              <w:tab w:val="right" w:leader="dot" w:pos="9350"/>
            </w:tabs>
            <w:rPr>
              <w:rFonts w:eastAsiaTheme="minorEastAsia" w:cstheme="minorBidi"/>
              <w:smallCaps w:val="0"/>
              <w:noProof/>
              <w:sz w:val="22"/>
              <w:szCs w:val="22"/>
            </w:rPr>
          </w:pPr>
          <w:hyperlink w:anchor="_Toc142646755" w:history="1">
            <w:r w:rsidRPr="004B2644">
              <w:rPr>
                <w:rStyle w:val="Hyperlink"/>
                <w:rFonts w:ascii="Helvetica Neue" w:hAnsi="Helvetica Neue"/>
                <w:b/>
                <w:noProof/>
              </w:rPr>
              <w:t>HB 3014 – relating to approved transportation costs for school districts</w:t>
            </w:r>
            <w:r>
              <w:rPr>
                <w:noProof/>
                <w:webHidden/>
              </w:rPr>
              <w:tab/>
            </w:r>
            <w:r>
              <w:rPr>
                <w:noProof/>
                <w:webHidden/>
              </w:rPr>
              <w:fldChar w:fldCharType="begin"/>
            </w:r>
            <w:r>
              <w:rPr>
                <w:noProof/>
                <w:webHidden/>
              </w:rPr>
              <w:instrText xml:space="preserve"> PAGEREF _Toc142646755 \h </w:instrText>
            </w:r>
            <w:r>
              <w:rPr>
                <w:noProof/>
                <w:webHidden/>
              </w:rPr>
            </w:r>
            <w:r>
              <w:rPr>
                <w:noProof/>
                <w:webHidden/>
              </w:rPr>
              <w:fldChar w:fldCharType="separate"/>
            </w:r>
            <w:r>
              <w:rPr>
                <w:noProof/>
                <w:webHidden/>
              </w:rPr>
              <w:t>16</w:t>
            </w:r>
            <w:r>
              <w:rPr>
                <w:noProof/>
                <w:webHidden/>
              </w:rPr>
              <w:fldChar w:fldCharType="end"/>
            </w:r>
          </w:hyperlink>
        </w:p>
        <w:p w14:paraId="4A859F99" w14:textId="5B8539E8" w:rsidR="00A07AE3" w:rsidRDefault="00A07AE3">
          <w:pPr>
            <w:pStyle w:val="TOC2"/>
            <w:tabs>
              <w:tab w:val="right" w:leader="dot" w:pos="9350"/>
            </w:tabs>
            <w:rPr>
              <w:rFonts w:eastAsiaTheme="minorEastAsia" w:cstheme="minorBidi"/>
              <w:smallCaps w:val="0"/>
              <w:noProof/>
              <w:sz w:val="22"/>
              <w:szCs w:val="22"/>
            </w:rPr>
          </w:pPr>
          <w:hyperlink w:anchor="_Toc142646756" w:history="1">
            <w:r w:rsidRPr="004B2644">
              <w:rPr>
                <w:rStyle w:val="Hyperlink"/>
                <w:rFonts w:ascii="Helvetica Neue" w:hAnsi="Helvetica Neue"/>
                <w:b/>
                <w:noProof/>
              </w:rPr>
              <w:t>HB 3135 – relating to funding for small school districts</w:t>
            </w:r>
            <w:r>
              <w:rPr>
                <w:noProof/>
                <w:webHidden/>
              </w:rPr>
              <w:tab/>
            </w:r>
            <w:r>
              <w:rPr>
                <w:noProof/>
                <w:webHidden/>
              </w:rPr>
              <w:fldChar w:fldCharType="begin"/>
            </w:r>
            <w:r>
              <w:rPr>
                <w:noProof/>
                <w:webHidden/>
              </w:rPr>
              <w:instrText xml:space="preserve"> PAGEREF _Toc142646756 \h </w:instrText>
            </w:r>
            <w:r>
              <w:rPr>
                <w:noProof/>
                <w:webHidden/>
              </w:rPr>
            </w:r>
            <w:r>
              <w:rPr>
                <w:noProof/>
                <w:webHidden/>
              </w:rPr>
              <w:fldChar w:fldCharType="separate"/>
            </w:r>
            <w:r>
              <w:rPr>
                <w:noProof/>
                <w:webHidden/>
              </w:rPr>
              <w:t>16</w:t>
            </w:r>
            <w:r>
              <w:rPr>
                <w:noProof/>
                <w:webHidden/>
              </w:rPr>
              <w:fldChar w:fldCharType="end"/>
            </w:r>
          </w:hyperlink>
        </w:p>
        <w:p w14:paraId="034899EF" w14:textId="5EAF9BDB" w:rsidR="00A07AE3" w:rsidRDefault="00A07AE3">
          <w:pPr>
            <w:pStyle w:val="TOC2"/>
            <w:tabs>
              <w:tab w:val="right" w:leader="dot" w:pos="9350"/>
            </w:tabs>
            <w:rPr>
              <w:rFonts w:eastAsiaTheme="minorEastAsia" w:cstheme="minorBidi"/>
              <w:smallCaps w:val="0"/>
              <w:noProof/>
              <w:sz w:val="22"/>
              <w:szCs w:val="22"/>
            </w:rPr>
          </w:pPr>
          <w:hyperlink w:anchor="_Toc142646757" w:history="1">
            <w:r w:rsidRPr="004B2644">
              <w:rPr>
                <w:rStyle w:val="Hyperlink"/>
                <w:rFonts w:ascii="Helvetica Neue" w:hAnsi="Helvetica Neue"/>
                <w:b/>
                <w:noProof/>
              </w:rPr>
              <w:t>HB 3201 – relating to broadband</w:t>
            </w:r>
            <w:r>
              <w:rPr>
                <w:noProof/>
                <w:webHidden/>
              </w:rPr>
              <w:tab/>
            </w:r>
            <w:r>
              <w:rPr>
                <w:noProof/>
                <w:webHidden/>
              </w:rPr>
              <w:fldChar w:fldCharType="begin"/>
            </w:r>
            <w:r>
              <w:rPr>
                <w:noProof/>
                <w:webHidden/>
              </w:rPr>
              <w:instrText xml:space="preserve"> PAGEREF _Toc142646757 \h </w:instrText>
            </w:r>
            <w:r>
              <w:rPr>
                <w:noProof/>
                <w:webHidden/>
              </w:rPr>
            </w:r>
            <w:r>
              <w:rPr>
                <w:noProof/>
                <w:webHidden/>
              </w:rPr>
              <w:fldChar w:fldCharType="separate"/>
            </w:r>
            <w:r>
              <w:rPr>
                <w:noProof/>
                <w:webHidden/>
              </w:rPr>
              <w:t>17</w:t>
            </w:r>
            <w:r>
              <w:rPr>
                <w:noProof/>
                <w:webHidden/>
              </w:rPr>
              <w:fldChar w:fldCharType="end"/>
            </w:r>
          </w:hyperlink>
        </w:p>
        <w:p w14:paraId="13462824" w14:textId="29257534" w:rsidR="00A07AE3" w:rsidRDefault="00A07AE3">
          <w:pPr>
            <w:pStyle w:val="TOC2"/>
            <w:tabs>
              <w:tab w:val="right" w:leader="dot" w:pos="9350"/>
            </w:tabs>
            <w:rPr>
              <w:rFonts w:eastAsiaTheme="minorEastAsia" w:cstheme="minorBidi"/>
              <w:smallCaps w:val="0"/>
              <w:noProof/>
              <w:sz w:val="22"/>
              <w:szCs w:val="22"/>
            </w:rPr>
          </w:pPr>
          <w:hyperlink w:anchor="_Toc142646758" w:history="1">
            <w:r w:rsidRPr="004B2644">
              <w:rPr>
                <w:rStyle w:val="Hyperlink"/>
                <w:rFonts w:ascii="Helvetica Neue" w:hAnsi="Helvetica Neue"/>
                <w:b/>
                <w:noProof/>
              </w:rPr>
              <w:t>HB 3221 – relating to calculation of local revenues for the purpose of state school fund distributions</w:t>
            </w:r>
            <w:r>
              <w:rPr>
                <w:noProof/>
                <w:webHidden/>
              </w:rPr>
              <w:tab/>
            </w:r>
            <w:r>
              <w:rPr>
                <w:noProof/>
                <w:webHidden/>
              </w:rPr>
              <w:fldChar w:fldCharType="begin"/>
            </w:r>
            <w:r>
              <w:rPr>
                <w:noProof/>
                <w:webHidden/>
              </w:rPr>
              <w:instrText xml:space="preserve"> PAGEREF _Toc142646758 \h </w:instrText>
            </w:r>
            <w:r>
              <w:rPr>
                <w:noProof/>
                <w:webHidden/>
              </w:rPr>
            </w:r>
            <w:r>
              <w:rPr>
                <w:noProof/>
                <w:webHidden/>
              </w:rPr>
              <w:fldChar w:fldCharType="separate"/>
            </w:r>
            <w:r>
              <w:rPr>
                <w:noProof/>
                <w:webHidden/>
              </w:rPr>
              <w:t>17</w:t>
            </w:r>
            <w:r>
              <w:rPr>
                <w:noProof/>
                <w:webHidden/>
              </w:rPr>
              <w:fldChar w:fldCharType="end"/>
            </w:r>
          </w:hyperlink>
        </w:p>
        <w:p w14:paraId="057E970B" w14:textId="2D1F6556" w:rsidR="00A07AE3" w:rsidRDefault="00A07AE3">
          <w:pPr>
            <w:pStyle w:val="TOC2"/>
            <w:tabs>
              <w:tab w:val="right" w:leader="dot" w:pos="9350"/>
            </w:tabs>
            <w:rPr>
              <w:rFonts w:eastAsiaTheme="minorEastAsia" w:cstheme="minorBidi"/>
              <w:smallCaps w:val="0"/>
              <w:noProof/>
              <w:sz w:val="22"/>
              <w:szCs w:val="22"/>
            </w:rPr>
          </w:pPr>
          <w:hyperlink w:anchor="_Toc142646759" w:history="1">
            <w:r w:rsidRPr="004B2644">
              <w:rPr>
                <w:rStyle w:val="Hyperlink"/>
                <w:rFonts w:ascii="Helvetica Neue" w:hAnsi="Helvetica Neue"/>
                <w:b/>
                <w:noProof/>
              </w:rPr>
              <w:t>HB 5005 – relating to state financial administration</w:t>
            </w:r>
            <w:r>
              <w:rPr>
                <w:noProof/>
                <w:webHidden/>
              </w:rPr>
              <w:tab/>
            </w:r>
            <w:r>
              <w:rPr>
                <w:noProof/>
                <w:webHidden/>
              </w:rPr>
              <w:fldChar w:fldCharType="begin"/>
            </w:r>
            <w:r>
              <w:rPr>
                <w:noProof/>
                <w:webHidden/>
              </w:rPr>
              <w:instrText xml:space="preserve"> PAGEREF _Toc142646759 \h </w:instrText>
            </w:r>
            <w:r>
              <w:rPr>
                <w:noProof/>
                <w:webHidden/>
              </w:rPr>
            </w:r>
            <w:r>
              <w:rPr>
                <w:noProof/>
                <w:webHidden/>
              </w:rPr>
              <w:fldChar w:fldCharType="separate"/>
            </w:r>
            <w:r>
              <w:rPr>
                <w:noProof/>
                <w:webHidden/>
              </w:rPr>
              <w:t>17</w:t>
            </w:r>
            <w:r>
              <w:rPr>
                <w:noProof/>
                <w:webHidden/>
              </w:rPr>
              <w:fldChar w:fldCharType="end"/>
            </w:r>
          </w:hyperlink>
        </w:p>
        <w:p w14:paraId="647540AF" w14:textId="56C641E3" w:rsidR="00A07AE3" w:rsidRDefault="00A07AE3">
          <w:pPr>
            <w:pStyle w:val="TOC2"/>
            <w:tabs>
              <w:tab w:val="right" w:leader="dot" w:pos="9350"/>
            </w:tabs>
            <w:rPr>
              <w:rFonts w:eastAsiaTheme="minorEastAsia" w:cstheme="minorBidi"/>
              <w:smallCaps w:val="0"/>
              <w:noProof/>
              <w:sz w:val="22"/>
              <w:szCs w:val="22"/>
            </w:rPr>
          </w:pPr>
          <w:hyperlink w:anchor="_Toc142646760" w:history="1">
            <w:r w:rsidRPr="004B2644">
              <w:rPr>
                <w:rStyle w:val="Hyperlink"/>
                <w:rFonts w:ascii="Helvetica Neue" w:hAnsi="Helvetica Neue"/>
                <w:b/>
                <w:noProof/>
              </w:rPr>
              <w:t>HB 5006 – relating to state financial administration</w:t>
            </w:r>
            <w:r>
              <w:rPr>
                <w:noProof/>
                <w:webHidden/>
              </w:rPr>
              <w:tab/>
            </w:r>
            <w:r>
              <w:rPr>
                <w:noProof/>
                <w:webHidden/>
              </w:rPr>
              <w:fldChar w:fldCharType="begin"/>
            </w:r>
            <w:r>
              <w:rPr>
                <w:noProof/>
                <w:webHidden/>
              </w:rPr>
              <w:instrText xml:space="preserve"> PAGEREF _Toc142646760 \h </w:instrText>
            </w:r>
            <w:r>
              <w:rPr>
                <w:noProof/>
                <w:webHidden/>
              </w:rPr>
            </w:r>
            <w:r>
              <w:rPr>
                <w:noProof/>
                <w:webHidden/>
              </w:rPr>
              <w:fldChar w:fldCharType="separate"/>
            </w:r>
            <w:r>
              <w:rPr>
                <w:noProof/>
                <w:webHidden/>
              </w:rPr>
              <w:t>17</w:t>
            </w:r>
            <w:r>
              <w:rPr>
                <w:noProof/>
                <w:webHidden/>
              </w:rPr>
              <w:fldChar w:fldCharType="end"/>
            </w:r>
          </w:hyperlink>
        </w:p>
        <w:p w14:paraId="013F628E" w14:textId="1A032691" w:rsidR="00A07AE3" w:rsidRDefault="00A07AE3">
          <w:pPr>
            <w:pStyle w:val="TOC2"/>
            <w:tabs>
              <w:tab w:val="right" w:leader="dot" w:pos="9350"/>
            </w:tabs>
            <w:rPr>
              <w:rFonts w:eastAsiaTheme="minorEastAsia" w:cstheme="minorBidi"/>
              <w:smallCaps w:val="0"/>
              <w:noProof/>
              <w:sz w:val="22"/>
              <w:szCs w:val="22"/>
            </w:rPr>
          </w:pPr>
          <w:hyperlink w:anchor="_Toc142646761" w:history="1">
            <w:r w:rsidRPr="004B2644">
              <w:rPr>
                <w:rStyle w:val="Hyperlink"/>
                <w:rFonts w:ascii="Helvetica Neue" w:hAnsi="Helvetica Neue"/>
                <w:b/>
                <w:noProof/>
              </w:rPr>
              <w:t>HB 5014 – funding for the oregon department of education</w:t>
            </w:r>
            <w:r>
              <w:rPr>
                <w:noProof/>
                <w:webHidden/>
              </w:rPr>
              <w:tab/>
            </w:r>
            <w:r>
              <w:rPr>
                <w:noProof/>
                <w:webHidden/>
              </w:rPr>
              <w:fldChar w:fldCharType="begin"/>
            </w:r>
            <w:r>
              <w:rPr>
                <w:noProof/>
                <w:webHidden/>
              </w:rPr>
              <w:instrText xml:space="preserve"> PAGEREF _Toc142646761 \h </w:instrText>
            </w:r>
            <w:r>
              <w:rPr>
                <w:noProof/>
                <w:webHidden/>
              </w:rPr>
            </w:r>
            <w:r>
              <w:rPr>
                <w:noProof/>
                <w:webHidden/>
              </w:rPr>
              <w:fldChar w:fldCharType="separate"/>
            </w:r>
            <w:r>
              <w:rPr>
                <w:noProof/>
                <w:webHidden/>
              </w:rPr>
              <w:t>17</w:t>
            </w:r>
            <w:r>
              <w:rPr>
                <w:noProof/>
                <w:webHidden/>
              </w:rPr>
              <w:fldChar w:fldCharType="end"/>
            </w:r>
          </w:hyperlink>
        </w:p>
        <w:p w14:paraId="77B4810E" w14:textId="1D3C853B" w:rsidR="00A07AE3" w:rsidRDefault="00A07AE3">
          <w:pPr>
            <w:pStyle w:val="TOC2"/>
            <w:tabs>
              <w:tab w:val="right" w:leader="dot" w:pos="9350"/>
            </w:tabs>
            <w:rPr>
              <w:rFonts w:eastAsiaTheme="minorEastAsia" w:cstheme="minorBidi"/>
              <w:smallCaps w:val="0"/>
              <w:noProof/>
              <w:sz w:val="22"/>
              <w:szCs w:val="22"/>
            </w:rPr>
          </w:pPr>
          <w:hyperlink w:anchor="_Toc142646762" w:history="1">
            <w:r w:rsidRPr="004B2644">
              <w:rPr>
                <w:rStyle w:val="Hyperlink"/>
                <w:rFonts w:ascii="Helvetica Neue" w:hAnsi="Helvetica Neue"/>
                <w:b/>
                <w:noProof/>
              </w:rPr>
              <w:t>HB 5015 – funding for the state school fund</w:t>
            </w:r>
            <w:r>
              <w:rPr>
                <w:noProof/>
                <w:webHidden/>
              </w:rPr>
              <w:tab/>
            </w:r>
            <w:r>
              <w:rPr>
                <w:noProof/>
                <w:webHidden/>
              </w:rPr>
              <w:fldChar w:fldCharType="begin"/>
            </w:r>
            <w:r>
              <w:rPr>
                <w:noProof/>
                <w:webHidden/>
              </w:rPr>
              <w:instrText xml:space="preserve"> PAGEREF _Toc142646762 \h </w:instrText>
            </w:r>
            <w:r>
              <w:rPr>
                <w:noProof/>
                <w:webHidden/>
              </w:rPr>
            </w:r>
            <w:r>
              <w:rPr>
                <w:noProof/>
                <w:webHidden/>
              </w:rPr>
              <w:fldChar w:fldCharType="separate"/>
            </w:r>
            <w:r>
              <w:rPr>
                <w:noProof/>
                <w:webHidden/>
              </w:rPr>
              <w:t>18</w:t>
            </w:r>
            <w:r>
              <w:rPr>
                <w:noProof/>
                <w:webHidden/>
              </w:rPr>
              <w:fldChar w:fldCharType="end"/>
            </w:r>
          </w:hyperlink>
        </w:p>
        <w:p w14:paraId="62C7DB04" w14:textId="0634D87A" w:rsidR="00A07AE3" w:rsidRDefault="00A07AE3">
          <w:pPr>
            <w:pStyle w:val="TOC2"/>
            <w:tabs>
              <w:tab w:val="right" w:leader="dot" w:pos="9350"/>
            </w:tabs>
            <w:rPr>
              <w:rFonts w:eastAsiaTheme="minorEastAsia" w:cstheme="minorBidi"/>
              <w:smallCaps w:val="0"/>
              <w:noProof/>
              <w:sz w:val="22"/>
              <w:szCs w:val="22"/>
            </w:rPr>
          </w:pPr>
          <w:hyperlink w:anchor="_Toc142646763" w:history="1">
            <w:r w:rsidRPr="004B2644">
              <w:rPr>
                <w:rStyle w:val="Hyperlink"/>
                <w:rFonts w:ascii="Helvetica Neue" w:hAnsi="Helvetica Neue"/>
                <w:b/>
                <w:noProof/>
              </w:rPr>
              <w:t>HB 5029 – relating to state financial administration</w:t>
            </w:r>
            <w:r>
              <w:rPr>
                <w:noProof/>
                <w:webHidden/>
              </w:rPr>
              <w:tab/>
            </w:r>
            <w:r>
              <w:rPr>
                <w:noProof/>
                <w:webHidden/>
              </w:rPr>
              <w:fldChar w:fldCharType="begin"/>
            </w:r>
            <w:r>
              <w:rPr>
                <w:noProof/>
                <w:webHidden/>
              </w:rPr>
              <w:instrText xml:space="preserve"> PAGEREF _Toc142646763 \h </w:instrText>
            </w:r>
            <w:r>
              <w:rPr>
                <w:noProof/>
                <w:webHidden/>
              </w:rPr>
            </w:r>
            <w:r>
              <w:rPr>
                <w:noProof/>
                <w:webHidden/>
              </w:rPr>
              <w:fldChar w:fldCharType="separate"/>
            </w:r>
            <w:r>
              <w:rPr>
                <w:noProof/>
                <w:webHidden/>
              </w:rPr>
              <w:t>18</w:t>
            </w:r>
            <w:r>
              <w:rPr>
                <w:noProof/>
                <w:webHidden/>
              </w:rPr>
              <w:fldChar w:fldCharType="end"/>
            </w:r>
          </w:hyperlink>
        </w:p>
        <w:p w14:paraId="282A013F" w14:textId="52927A93" w:rsidR="00A07AE3" w:rsidRDefault="00A07AE3">
          <w:pPr>
            <w:pStyle w:val="TOC2"/>
            <w:tabs>
              <w:tab w:val="right" w:leader="dot" w:pos="9350"/>
            </w:tabs>
            <w:rPr>
              <w:rFonts w:eastAsiaTheme="minorEastAsia" w:cstheme="minorBidi"/>
              <w:smallCaps w:val="0"/>
              <w:noProof/>
              <w:sz w:val="22"/>
              <w:szCs w:val="22"/>
            </w:rPr>
          </w:pPr>
          <w:hyperlink w:anchor="_Toc142646764" w:history="1">
            <w:r w:rsidRPr="004B2644">
              <w:rPr>
                <w:rStyle w:val="Hyperlink"/>
                <w:rFonts w:ascii="Helvetica Neue" w:hAnsi="Helvetica Neue"/>
                <w:b/>
                <w:noProof/>
              </w:rPr>
              <w:t>HB 5030 – relating to lottery bonds</w:t>
            </w:r>
            <w:r>
              <w:rPr>
                <w:noProof/>
                <w:webHidden/>
              </w:rPr>
              <w:tab/>
            </w:r>
            <w:r>
              <w:rPr>
                <w:noProof/>
                <w:webHidden/>
              </w:rPr>
              <w:fldChar w:fldCharType="begin"/>
            </w:r>
            <w:r>
              <w:rPr>
                <w:noProof/>
                <w:webHidden/>
              </w:rPr>
              <w:instrText xml:space="preserve"> PAGEREF _Toc142646764 \h </w:instrText>
            </w:r>
            <w:r>
              <w:rPr>
                <w:noProof/>
                <w:webHidden/>
              </w:rPr>
            </w:r>
            <w:r>
              <w:rPr>
                <w:noProof/>
                <w:webHidden/>
              </w:rPr>
              <w:fldChar w:fldCharType="separate"/>
            </w:r>
            <w:r>
              <w:rPr>
                <w:noProof/>
                <w:webHidden/>
              </w:rPr>
              <w:t>19</w:t>
            </w:r>
            <w:r>
              <w:rPr>
                <w:noProof/>
                <w:webHidden/>
              </w:rPr>
              <w:fldChar w:fldCharType="end"/>
            </w:r>
          </w:hyperlink>
        </w:p>
        <w:p w14:paraId="6E7E8ABA" w14:textId="49435C99" w:rsidR="00A07AE3" w:rsidRDefault="00A07AE3">
          <w:pPr>
            <w:pStyle w:val="TOC2"/>
            <w:tabs>
              <w:tab w:val="right" w:leader="dot" w:pos="9350"/>
            </w:tabs>
            <w:rPr>
              <w:rFonts w:eastAsiaTheme="minorEastAsia" w:cstheme="minorBidi"/>
              <w:smallCaps w:val="0"/>
              <w:noProof/>
              <w:sz w:val="22"/>
              <w:szCs w:val="22"/>
            </w:rPr>
          </w:pPr>
          <w:hyperlink w:anchor="_Toc142646765" w:history="1">
            <w:r w:rsidRPr="004B2644">
              <w:rPr>
                <w:rStyle w:val="Hyperlink"/>
                <w:rFonts w:ascii="Helvetica Neue" w:hAnsi="Helvetica Neue"/>
                <w:b/>
                <w:noProof/>
              </w:rPr>
              <w:t>HB 5045 – relating to state financial administration</w:t>
            </w:r>
            <w:r>
              <w:rPr>
                <w:noProof/>
                <w:webHidden/>
              </w:rPr>
              <w:tab/>
            </w:r>
            <w:r>
              <w:rPr>
                <w:noProof/>
                <w:webHidden/>
              </w:rPr>
              <w:fldChar w:fldCharType="begin"/>
            </w:r>
            <w:r>
              <w:rPr>
                <w:noProof/>
                <w:webHidden/>
              </w:rPr>
              <w:instrText xml:space="preserve"> PAGEREF _Toc142646765 \h </w:instrText>
            </w:r>
            <w:r>
              <w:rPr>
                <w:noProof/>
                <w:webHidden/>
              </w:rPr>
            </w:r>
            <w:r>
              <w:rPr>
                <w:noProof/>
                <w:webHidden/>
              </w:rPr>
              <w:fldChar w:fldCharType="separate"/>
            </w:r>
            <w:r>
              <w:rPr>
                <w:noProof/>
                <w:webHidden/>
              </w:rPr>
              <w:t>19</w:t>
            </w:r>
            <w:r>
              <w:rPr>
                <w:noProof/>
                <w:webHidden/>
              </w:rPr>
              <w:fldChar w:fldCharType="end"/>
            </w:r>
          </w:hyperlink>
        </w:p>
        <w:p w14:paraId="079CEE4C" w14:textId="5F26E6BF" w:rsidR="00A07AE3" w:rsidRDefault="00A07AE3">
          <w:pPr>
            <w:pStyle w:val="TOC2"/>
            <w:tabs>
              <w:tab w:val="right" w:leader="dot" w:pos="9350"/>
            </w:tabs>
            <w:rPr>
              <w:rFonts w:eastAsiaTheme="minorEastAsia" w:cstheme="minorBidi"/>
              <w:smallCaps w:val="0"/>
              <w:noProof/>
              <w:sz w:val="22"/>
              <w:szCs w:val="22"/>
            </w:rPr>
          </w:pPr>
          <w:hyperlink w:anchor="_Toc142646766" w:history="1">
            <w:r w:rsidRPr="004B2644">
              <w:rPr>
                <w:rStyle w:val="Hyperlink"/>
                <w:rFonts w:ascii="Helvetica Neue" w:hAnsi="Helvetica Neue"/>
                <w:b/>
                <w:noProof/>
              </w:rPr>
              <w:t>SB 225 – relating to bonding</w:t>
            </w:r>
            <w:r>
              <w:rPr>
                <w:noProof/>
                <w:webHidden/>
              </w:rPr>
              <w:tab/>
            </w:r>
            <w:r>
              <w:rPr>
                <w:noProof/>
                <w:webHidden/>
              </w:rPr>
              <w:fldChar w:fldCharType="begin"/>
            </w:r>
            <w:r>
              <w:rPr>
                <w:noProof/>
                <w:webHidden/>
              </w:rPr>
              <w:instrText xml:space="preserve"> PAGEREF _Toc142646766 \h </w:instrText>
            </w:r>
            <w:r>
              <w:rPr>
                <w:noProof/>
                <w:webHidden/>
              </w:rPr>
            </w:r>
            <w:r>
              <w:rPr>
                <w:noProof/>
                <w:webHidden/>
              </w:rPr>
              <w:fldChar w:fldCharType="separate"/>
            </w:r>
            <w:r>
              <w:rPr>
                <w:noProof/>
                <w:webHidden/>
              </w:rPr>
              <w:t>19</w:t>
            </w:r>
            <w:r>
              <w:rPr>
                <w:noProof/>
                <w:webHidden/>
              </w:rPr>
              <w:fldChar w:fldCharType="end"/>
            </w:r>
          </w:hyperlink>
        </w:p>
        <w:p w14:paraId="2A6E7C4E" w14:textId="2E73ED42" w:rsidR="00A07AE3" w:rsidRDefault="00A07AE3">
          <w:pPr>
            <w:pStyle w:val="TOC2"/>
            <w:tabs>
              <w:tab w:val="right" w:leader="dot" w:pos="9350"/>
            </w:tabs>
            <w:rPr>
              <w:rFonts w:eastAsiaTheme="minorEastAsia" w:cstheme="minorBidi"/>
              <w:smallCaps w:val="0"/>
              <w:noProof/>
              <w:sz w:val="22"/>
              <w:szCs w:val="22"/>
            </w:rPr>
          </w:pPr>
          <w:hyperlink w:anchor="_Toc142646767" w:history="1">
            <w:r w:rsidRPr="004B2644">
              <w:rPr>
                <w:rStyle w:val="Hyperlink"/>
                <w:rFonts w:ascii="Helvetica Neue" w:hAnsi="Helvetica Neue"/>
                <w:b/>
                <w:noProof/>
              </w:rPr>
              <w:t>SB 285 – relating to school district facilities grants</w:t>
            </w:r>
            <w:r>
              <w:rPr>
                <w:noProof/>
                <w:webHidden/>
              </w:rPr>
              <w:tab/>
            </w:r>
            <w:r>
              <w:rPr>
                <w:noProof/>
                <w:webHidden/>
              </w:rPr>
              <w:fldChar w:fldCharType="begin"/>
            </w:r>
            <w:r>
              <w:rPr>
                <w:noProof/>
                <w:webHidden/>
              </w:rPr>
              <w:instrText xml:space="preserve"> PAGEREF _Toc142646767 \h </w:instrText>
            </w:r>
            <w:r>
              <w:rPr>
                <w:noProof/>
                <w:webHidden/>
              </w:rPr>
            </w:r>
            <w:r>
              <w:rPr>
                <w:noProof/>
                <w:webHidden/>
              </w:rPr>
              <w:fldChar w:fldCharType="separate"/>
            </w:r>
            <w:r>
              <w:rPr>
                <w:noProof/>
                <w:webHidden/>
              </w:rPr>
              <w:t>19</w:t>
            </w:r>
            <w:r>
              <w:rPr>
                <w:noProof/>
                <w:webHidden/>
              </w:rPr>
              <w:fldChar w:fldCharType="end"/>
            </w:r>
          </w:hyperlink>
        </w:p>
        <w:p w14:paraId="6BA373A1" w14:textId="7F0246CA" w:rsidR="00A07AE3" w:rsidRDefault="00A07AE3">
          <w:pPr>
            <w:pStyle w:val="TOC2"/>
            <w:tabs>
              <w:tab w:val="right" w:leader="dot" w:pos="9350"/>
            </w:tabs>
            <w:rPr>
              <w:rFonts w:eastAsiaTheme="minorEastAsia" w:cstheme="minorBidi"/>
              <w:smallCaps w:val="0"/>
              <w:noProof/>
              <w:sz w:val="22"/>
              <w:szCs w:val="22"/>
            </w:rPr>
          </w:pPr>
          <w:hyperlink w:anchor="_Toc142646768" w:history="1">
            <w:r w:rsidRPr="004B2644">
              <w:rPr>
                <w:rStyle w:val="Hyperlink"/>
                <w:rFonts w:ascii="Helvetica Neue" w:hAnsi="Helvetica Neue"/>
                <w:b/>
                <w:noProof/>
              </w:rPr>
              <w:t>SB 1034 – relating to the payment of costs for educational services provided by programs operated by the military</w:t>
            </w:r>
            <w:r>
              <w:rPr>
                <w:noProof/>
                <w:webHidden/>
              </w:rPr>
              <w:tab/>
            </w:r>
            <w:r>
              <w:rPr>
                <w:noProof/>
                <w:webHidden/>
              </w:rPr>
              <w:fldChar w:fldCharType="begin"/>
            </w:r>
            <w:r>
              <w:rPr>
                <w:noProof/>
                <w:webHidden/>
              </w:rPr>
              <w:instrText xml:space="preserve"> PAGEREF _Toc142646768 \h </w:instrText>
            </w:r>
            <w:r>
              <w:rPr>
                <w:noProof/>
                <w:webHidden/>
              </w:rPr>
            </w:r>
            <w:r>
              <w:rPr>
                <w:noProof/>
                <w:webHidden/>
              </w:rPr>
              <w:fldChar w:fldCharType="separate"/>
            </w:r>
            <w:r>
              <w:rPr>
                <w:noProof/>
                <w:webHidden/>
              </w:rPr>
              <w:t>19</w:t>
            </w:r>
            <w:r>
              <w:rPr>
                <w:noProof/>
                <w:webHidden/>
              </w:rPr>
              <w:fldChar w:fldCharType="end"/>
            </w:r>
          </w:hyperlink>
        </w:p>
        <w:p w14:paraId="7897E9A3" w14:textId="5DD1E86F" w:rsidR="00A07AE3" w:rsidRDefault="00A07AE3">
          <w:pPr>
            <w:pStyle w:val="TOC2"/>
            <w:tabs>
              <w:tab w:val="right" w:leader="dot" w:pos="9350"/>
            </w:tabs>
            <w:rPr>
              <w:rFonts w:eastAsiaTheme="minorEastAsia" w:cstheme="minorBidi"/>
              <w:smallCaps w:val="0"/>
              <w:noProof/>
              <w:sz w:val="22"/>
              <w:szCs w:val="22"/>
            </w:rPr>
          </w:pPr>
          <w:hyperlink w:anchor="_Toc142646769" w:history="1">
            <w:r w:rsidRPr="004B2644">
              <w:rPr>
                <w:rStyle w:val="Hyperlink"/>
                <w:rFonts w:ascii="Helvetica Neue" w:hAnsi="Helvetica Neue"/>
                <w:b/>
                <w:noProof/>
              </w:rPr>
              <w:t>SB 1049 – program change bill</w:t>
            </w:r>
            <w:r>
              <w:rPr>
                <w:noProof/>
                <w:webHidden/>
              </w:rPr>
              <w:tab/>
            </w:r>
            <w:r>
              <w:rPr>
                <w:noProof/>
                <w:webHidden/>
              </w:rPr>
              <w:fldChar w:fldCharType="begin"/>
            </w:r>
            <w:r>
              <w:rPr>
                <w:noProof/>
                <w:webHidden/>
              </w:rPr>
              <w:instrText xml:space="preserve"> PAGEREF _Toc142646769 \h </w:instrText>
            </w:r>
            <w:r>
              <w:rPr>
                <w:noProof/>
                <w:webHidden/>
              </w:rPr>
            </w:r>
            <w:r>
              <w:rPr>
                <w:noProof/>
                <w:webHidden/>
              </w:rPr>
              <w:fldChar w:fldCharType="separate"/>
            </w:r>
            <w:r>
              <w:rPr>
                <w:noProof/>
                <w:webHidden/>
              </w:rPr>
              <w:t>20</w:t>
            </w:r>
            <w:r>
              <w:rPr>
                <w:noProof/>
                <w:webHidden/>
              </w:rPr>
              <w:fldChar w:fldCharType="end"/>
            </w:r>
          </w:hyperlink>
        </w:p>
        <w:p w14:paraId="76EAFFAF" w14:textId="255C9111" w:rsidR="00A07AE3" w:rsidRDefault="00A07AE3">
          <w:pPr>
            <w:pStyle w:val="TOC2"/>
            <w:tabs>
              <w:tab w:val="right" w:leader="dot" w:pos="9350"/>
            </w:tabs>
            <w:rPr>
              <w:rFonts w:eastAsiaTheme="minorEastAsia" w:cstheme="minorBidi"/>
              <w:smallCaps w:val="0"/>
              <w:noProof/>
              <w:sz w:val="22"/>
              <w:szCs w:val="22"/>
            </w:rPr>
          </w:pPr>
          <w:hyperlink w:anchor="_Toc142646770" w:history="1">
            <w:r w:rsidRPr="004B2644">
              <w:rPr>
                <w:rStyle w:val="Hyperlink"/>
                <w:rFonts w:ascii="Helvetica Neue" w:hAnsi="Helvetica Neue"/>
                <w:b/>
                <w:noProof/>
              </w:rPr>
              <w:t>SB 5506 – end of session bill</w:t>
            </w:r>
            <w:r>
              <w:rPr>
                <w:noProof/>
                <w:webHidden/>
              </w:rPr>
              <w:tab/>
            </w:r>
            <w:r>
              <w:rPr>
                <w:noProof/>
                <w:webHidden/>
              </w:rPr>
              <w:fldChar w:fldCharType="begin"/>
            </w:r>
            <w:r>
              <w:rPr>
                <w:noProof/>
                <w:webHidden/>
              </w:rPr>
              <w:instrText xml:space="preserve"> PAGEREF _Toc142646770 \h </w:instrText>
            </w:r>
            <w:r>
              <w:rPr>
                <w:noProof/>
                <w:webHidden/>
              </w:rPr>
            </w:r>
            <w:r>
              <w:rPr>
                <w:noProof/>
                <w:webHidden/>
              </w:rPr>
              <w:fldChar w:fldCharType="separate"/>
            </w:r>
            <w:r>
              <w:rPr>
                <w:noProof/>
                <w:webHidden/>
              </w:rPr>
              <w:t>20</w:t>
            </w:r>
            <w:r>
              <w:rPr>
                <w:noProof/>
                <w:webHidden/>
              </w:rPr>
              <w:fldChar w:fldCharType="end"/>
            </w:r>
          </w:hyperlink>
        </w:p>
        <w:p w14:paraId="305FC4F3" w14:textId="77E10F34" w:rsidR="00A07AE3" w:rsidRDefault="00A07AE3">
          <w:pPr>
            <w:pStyle w:val="TOC2"/>
            <w:tabs>
              <w:tab w:val="right" w:leader="dot" w:pos="9350"/>
            </w:tabs>
            <w:rPr>
              <w:rFonts w:eastAsiaTheme="minorEastAsia" w:cstheme="minorBidi"/>
              <w:smallCaps w:val="0"/>
              <w:noProof/>
              <w:sz w:val="22"/>
              <w:szCs w:val="22"/>
            </w:rPr>
          </w:pPr>
          <w:hyperlink w:anchor="_Toc142646771" w:history="1">
            <w:r w:rsidRPr="004B2644">
              <w:rPr>
                <w:rStyle w:val="Hyperlink"/>
                <w:rFonts w:ascii="Helvetica Neue" w:hAnsi="Helvetica Neue"/>
                <w:b/>
                <w:noProof/>
              </w:rPr>
              <w:t>SB 5543 – relating to state financial administration</w:t>
            </w:r>
            <w:r>
              <w:rPr>
                <w:noProof/>
                <w:webHidden/>
              </w:rPr>
              <w:tab/>
            </w:r>
            <w:r>
              <w:rPr>
                <w:noProof/>
                <w:webHidden/>
              </w:rPr>
              <w:fldChar w:fldCharType="begin"/>
            </w:r>
            <w:r>
              <w:rPr>
                <w:noProof/>
                <w:webHidden/>
              </w:rPr>
              <w:instrText xml:space="preserve"> PAGEREF _Toc142646771 \h </w:instrText>
            </w:r>
            <w:r>
              <w:rPr>
                <w:noProof/>
                <w:webHidden/>
              </w:rPr>
            </w:r>
            <w:r>
              <w:rPr>
                <w:noProof/>
                <w:webHidden/>
              </w:rPr>
              <w:fldChar w:fldCharType="separate"/>
            </w:r>
            <w:r>
              <w:rPr>
                <w:noProof/>
                <w:webHidden/>
              </w:rPr>
              <w:t>20</w:t>
            </w:r>
            <w:r>
              <w:rPr>
                <w:noProof/>
                <w:webHidden/>
              </w:rPr>
              <w:fldChar w:fldCharType="end"/>
            </w:r>
          </w:hyperlink>
        </w:p>
        <w:p w14:paraId="6513792A" w14:textId="7D1AEC56" w:rsidR="00A07AE3" w:rsidRDefault="00A07AE3">
          <w:pPr>
            <w:pStyle w:val="TOC2"/>
            <w:tabs>
              <w:tab w:val="right" w:leader="dot" w:pos="9350"/>
            </w:tabs>
            <w:rPr>
              <w:rFonts w:eastAsiaTheme="minorEastAsia" w:cstheme="minorBidi"/>
              <w:smallCaps w:val="0"/>
              <w:noProof/>
              <w:sz w:val="22"/>
              <w:szCs w:val="22"/>
            </w:rPr>
          </w:pPr>
          <w:hyperlink w:anchor="_Toc142646772" w:history="1">
            <w:r w:rsidRPr="004B2644">
              <w:rPr>
                <w:rStyle w:val="Hyperlink"/>
                <w:rFonts w:ascii="Helvetica Neue" w:hAnsi="Helvetica Neue"/>
                <w:b/>
                <w:noProof/>
              </w:rPr>
              <w:t>SB 5544 – relating to state financial administration</w:t>
            </w:r>
            <w:r>
              <w:rPr>
                <w:noProof/>
                <w:webHidden/>
              </w:rPr>
              <w:tab/>
            </w:r>
            <w:r>
              <w:rPr>
                <w:noProof/>
                <w:webHidden/>
              </w:rPr>
              <w:fldChar w:fldCharType="begin"/>
            </w:r>
            <w:r>
              <w:rPr>
                <w:noProof/>
                <w:webHidden/>
              </w:rPr>
              <w:instrText xml:space="preserve"> PAGEREF _Toc142646772 \h </w:instrText>
            </w:r>
            <w:r>
              <w:rPr>
                <w:noProof/>
                <w:webHidden/>
              </w:rPr>
            </w:r>
            <w:r>
              <w:rPr>
                <w:noProof/>
                <w:webHidden/>
              </w:rPr>
              <w:fldChar w:fldCharType="separate"/>
            </w:r>
            <w:r>
              <w:rPr>
                <w:noProof/>
                <w:webHidden/>
              </w:rPr>
              <w:t>21</w:t>
            </w:r>
            <w:r>
              <w:rPr>
                <w:noProof/>
                <w:webHidden/>
              </w:rPr>
              <w:fldChar w:fldCharType="end"/>
            </w:r>
          </w:hyperlink>
        </w:p>
        <w:p w14:paraId="371C26C3" w14:textId="318F13B6" w:rsidR="00A07AE3" w:rsidRDefault="00A07AE3">
          <w:pPr>
            <w:pStyle w:val="TOC2"/>
            <w:tabs>
              <w:tab w:val="right" w:leader="dot" w:pos="9350"/>
            </w:tabs>
            <w:rPr>
              <w:rFonts w:eastAsiaTheme="minorEastAsia" w:cstheme="minorBidi"/>
              <w:smallCaps w:val="0"/>
              <w:noProof/>
              <w:sz w:val="22"/>
              <w:szCs w:val="22"/>
            </w:rPr>
          </w:pPr>
          <w:hyperlink w:anchor="_Toc142646773" w:history="1">
            <w:r w:rsidRPr="004B2644">
              <w:rPr>
                <w:rStyle w:val="Hyperlink"/>
                <w:rFonts w:ascii="Helvetica Neue" w:hAnsi="Helvetica Neue"/>
                <w:b/>
                <w:noProof/>
              </w:rPr>
              <w:t>SB 5545 – relating to state financial administration</w:t>
            </w:r>
            <w:r>
              <w:rPr>
                <w:noProof/>
                <w:webHidden/>
              </w:rPr>
              <w:tab/>
            </w:r>
            <w:r>
              <w:rPr>
                <w:noProof/>
                <w:webHidden/>
              </w:rPr>
              <w:fldChar w:fldCharType="begin"/>
            </w:r>
            <w:r>
              <w:rPr>
                <w:noProof/>
                <w:webHidden/>
              </w:rPr>
              <w:instrText xml:space="preserve"> PAGEREF _Toc142646773 \h </w:instrText>
            </w:r>
            <w:r>
              <w:rPr>
                <w:noProof/>
                <w:webHidden/>
              </w:rPr>
            </w:r>
            <w:r>
              <w:rPr>
                <w:noProof/>
                <w:webHidden/>
              </w:rPr>
              <w:fldChar w:fldCharType="separate"/>
            </w:r>
            <w:r>
              <w:rPr>
                <w:noProof/>
                <w:webHidden/>
              </w:rPr>
              <w:t>21</w:t>
            </w:r>
            <w:r>
              <w:rPr>
                <w:noProof/>
                <w:webHidden/>
              </w:rPr>
              <w:fldChar w:fldCharType="end"/>
            </w:r>
          </w:hyperlink>
        </w:p>
        <w:p w14:paraId="4E07CCE6" w14:textId="56E85D61" w:rsidR="00A07AE3" w:rsidRDefault="00A07AE3">
          <w:pPr>
            <w:pStyle w:val="TOC1"/>
            <w:tabs>
              <w:tab w:val="right" w:leader="dot" w:pos="9350"/>
            </w:tabs>
            <w:rPr>
              <w:rFonts w:eastAsiaTheme="minorEastAsia" w:cstheme="minorBidi"/>
              <w:b w:val="0"/>
              <w:bCs w:val="0"/>
              <w:caps w:val="0"/>
              <w:noProof/>
              <w:sz w:val="22"/>
              <w:szCs w:val="22"/>
            </w:rPr>
          </w:pPr>
          <w:hyperlink w:anchor="_Toc142646774" w:history="1">
            <w:r w:rsidRPr="004B2644">
              <w:rPr>
                <w:rStyle w:val="Hyperlink"/>
                <w:rFonts w:ascii="Helvetica Neue" w:hAnsi="Helvetica Neue"/>
                <w:noProof/>
                <w:spacing w:val="15"/>
              </w:rPr>
              <w:t>HEALTH AND SAFETY</w:t>
            </w:r>
            <w:r>
              <w:rPr>
                <w:noProof/>
                <w:webHidden/>
              </w:rPr>
              <w:tab/>
            </w:r>
            <w:r>
              <w:rPr>
                <w:noProof/>
                <w:webHidden/>
              </w:rPr>
              <w:fldChar w:fldCharType="begin"/>
            </w:r>
            <w:r>
              <w:rPr>
                <w:noProof/>
                <w:webHidden/>
              </w:rPr>
              <w:instrText xml:space="preserve"> PAGEREF _Toc142646774 \h </w:instrText>
            </w:r>
            <w:r>
              <w:rPr>
                <w:noProof/>
                <w:webHidden/>
              </w:rPr>
            </w:r>
            <w:r>
              <w:rPr>
                <w:noProof/>
                <w:webHidden/>
              </w:rPr>
              <w:fldChar w:fldCharType="separate"/>
            </w:r>
            <w:r>
              <w:rPr>
                <w:noProof/>
                <w:webHidden/>
              </w:rPr>
              <w:t>21</w:t>
            </w:r>
            <w:r>
              <w:rPr>
                <w:noProof/>
                <w:webHidden/>
              </w:rPr>
              <w:fldChar w:fldCharType="end"/>
            </w:r>
          </w:hyperlink>
        </w:p>
        <w:p w14:paraId="1C4C6707" w14:textId="43871B31" w:rsidR="00A07AE3" w:rsidRDefault="00A07AE3">
          <w:pPr>
            <w:pStyle w:val="TOC2"/>
            <w:tabs>
              <w:tab w:val="right" w:leader="dot" w:pos="9350"/>
            </w:tabs>
            <w:rPr>
              <w:rFonts w:eastAsiaTheme="minorEastAsia" w:cstheme="minorBidi"/>
              <w:smallCaps w:val="0"/>
              <w:noProof/>
              <w:sz w:val="22"/>
              <w:szCs w:val="22"/>
            </w:rPr>
          </w:pPr>
          <w:hyperlink w:anchor="_Toc142646775" w:history="1">
            <w:r w:rsidRPr="004B2644">
              <w:rPr>
                <w:rStyle w:val="Hyperlink"/>
                <w:rFonts w:ascii="Helvetica Neue" w:hAnsi="Helvetica Neue"/>
                <w:b/>
                <w:noProof/>
              </w:rPr>
              <w:t>HB 2001 – relating to housing</w:t>
            </w:r>
            <w:r>
              <w:rPr>
                <w:noProof/>
                <w:webHidden/>
              </w:rPr>
              <w:tab/>
            </w:r>
            <w:r>
              <w:rPr>
                <w:noProof/>
                <w:webHidden/>
              </w:rPr>
              <w:fldChar w:fldCharType="begin"/>
            </w:r>
            <w:r>
              <w:rPr>
                <w:noProof/>
                <w:webHidden/>
              </w:rPr>
              <w:instrText xml:space="preserve"> PAGEREF _Toc142646775 \h </w:instrText>
            </w:r>
            <w:r>
              <w:rPr>
                <w:noProof/>
                <w:webHidden/>
              </w:rPr>
            </w:r>
            <w:r>
              <w:rPr>
                <w:noProof/>
                <w:webHidden/>
              </w:rPr>
              <w:fldChar w:fldCharType="separate"/>
            </w:r>
            <w:r>
              <w:rPr>
                <w:noProof/>
                <w:webHidden/>
              </w:rPr>
              <w:t>21</w:t>
            </w:r>
            <w:r>
              <w:rPr>
                <w:noProof/>
                <w:webHidden/>
              </w:rPr>
              <w:fldChar w:fldCharType="end"/>
            </w:r>
          </w:hyperlink>
        </w:p>
        <w:p w14:paraId="3A19385B" w14:textId="0B755DF0" w:rsidR="00A07AE3" w:rsidRDefault="00A07AE3">
          <w:pPr>
            <w:pStyle w:val="TOC2"/>
            <w:tabs>
              <w:tab w:val="right" w:leader="dot" w:pos="9350"/>
            </w:tabs>
            <w:rPr>
              <w:rFonts w:eastAsiaTheme="minorEastAsia" w:cstheme="minorBidi"/>
              <w:smallCaps w:val="0"/>
              <w:noProof/>
              <w:sz w:val="22"/>
              <w:szCs w:val="22"/>
            </w:rPr>
          </w:pPr>
          <w:hyperlink w:anchor="_Toc142646776" w:history="1">
            <w:r w:rsidRPr="004B2644">
              <w:rPr>
                <w:rStyle w:val="Hyperlink"/>
                <w:rFonts w:ascii="Helvetica Neue" w:hAnsi="Helvetica Neue"/>
                <w:b/>
                <w:noProof/>
              </w:rPr>
              <w:t>HB 2002 – relating to health</w:t>
            </w:r>
            <w:r>
              <w:rPr>
                <w:noProof/>
                <w:webHidden/>
              </w:rPr>
              <w:tab/>
            </w:r>
            <w:r>
              <w:rPr>
                <w:noProof/>
                <w:webHidden/>
              </w:rPr>
              <w:fldChar w:fldCharType="begin"/>
            </w:r>
            <w:r>
              <w:rPr>
                <w:noProof/>
                <w:webHidden/>
              </w:rPr>
              <w:instrText xml:space="preserve"> PAGEREF _Toc142646776 \h </w:instrText>
            </w:r>
            <w:r>
              <w:rPr>
                <w:noProof/>
                <w:webHidden/>
              </w:rPr>
            </w:r>
            <w:r>
              <w:rPr>
                <w:noProof/>
                <w:webHidden/>
              </w:rPr>
              <w:fldChar w:fldCharType="separate"/>
            </w:r>
            <w:r>
              <w:rPr>
                <w:noProof/>
                <w:webHidden/>
              </w:rPr>
              <w:t>21</w:t>
            </w:r>
            <w:r>
              <w:rPr>
                <w:noProof/>
                <w:webHidden/>
              </w:rPr>
              <w:fldChar w:fldCharType="end"/>
            </w:r>
          </w:hyperlink>
        </w:p>
        <w:p w14:paraId="7493D977" w14:textId="5E381A43" w:rsidR="00A07AE3" w:rsidRDefault="00A07AE3">
          <w:pPr>
            <w:pStyle w:val="TOC2"/>
            <w:tabs>
              <w:tab w:val="right" w:leader="dot" w:pos="9350"/>
            </w:tabs>
            <w:rPr>
              <w:rFonts w:eastAsiaTheme="minorEastAsia" w:cstheme="minorBidi"/>
              <w:smallCaps w:val="0"/>
              <w:noProof/>
              <w:sz w:val="22"/>
              <w:szCs w:val="22"/>
            </w:rPr>
          </w:pPr>
          <w:hyperlink w:anchor="_Toc142646777" w:history="1">
            <w:r w:rsidRPr="004B2644">
              <w:rPr>
                <w:rStyle w:val="Hyperlink"/>
                <w:rFonts w:ascii="Helvetica Neue" w:hAnsi="Helvetica Neue"/>
                <w:b/>
                <w:noProof/>
              </w:rPr>
              <w:t>HB 2240 – relating to requirements to use health care interpreters</w:t>
            </w:r>
            <w:r>
              <w:rPr>
                <w:noProof/>
                <w:webHidden/>
              </w:rPr>
              <w:tab/>
            </w:r>
            <w:r>
              <w:rPr>
                <w:noProof/>
                <w:webHidden/>
              </w:rPr>
              <w:fldChar w:fldCharType="begin"/>
            </w:r>
            <w:r>
              <w:rPr>
                <w:noProof/>
                <w:webHidden/>
              </w:rPr>
              <w:instrText xml:space="preserve"> PAGEREF _Toc142646777 \h </w:instrText>
            </w:r>
            <w:r>
              <w:rPr>
                <w:noProof/>
                <w:webHidden/>
              </w:rPr>
            </w:r>
            <w:r>
              <w:rPr>
                <w:noProof/>
                <w:webHidden/>
              </w:rPr>
              <w:fldChar w:fldCharType="separate"/>
            </w:r>
            <w:r>
              <w:rPr>
                <w:noProof/>
                <w:webHidden/>
              </w:rPr>
              <w:t>22</w:t>
            </w:r>
            <w:r>
              <w:rPr>
                <w:noProof/>
                <w:webHidden/>
              </w:rPr>
              <w:fldChar w:fldCharType="end"/>
            </w:r>
          </w:hyperlink>
        </w:p>
        <w:p w14:paraId="670AA556" w14:textId="5AF7C6CC" w:rsidR="00A07AE3" w:rsidRDefault="00A07AE3">
          <w:pPr>
            <w:pStyle w:val="TOC2"/>
            <w:tabs>
              <w:tab w:val="right" w:leader="dot" w:pos="9350"/>
            </w:tabs>
            <w:rPr>
              <w:rFonts w:eastAsiaTheme="minorEastAsia" w:cstheme="minorBidi"/>
              <w:smallCaps w:val="0"/>
              <w:noProof/>
              <w:sz w:val="22"/>
              <w:szCs w:val="22"/>
            </w:rPr>
          </w:pPr>
          <w:hyperlink w:anchor="_Toc142646778" w:history="1">
            <w:r w:rsidRPr="004B2644">
              <w:rPr>
                <w:rStyle w:val="Hyperlink"/>
                <w:rFonts w:ascii="Helvetica Neue" w:hAnsi="Helvetica Neue"/>
                <w:b/>
                <w:noProof/>
              </w:rPr>
              <w:t>HB 2280 – definition of consent for school sexual harassment policies</w:t>
            </w:r>
            <w:r>
              <w:rPr>
                <w:noProof/>
                <w:webHidden/>
              </w:rPr>
              <w:tab/>
            </w:r>
            <w:r>
              <w:rPr>
                <w:noProof/>
                <w:webHidden/>
              </w:rPr>
              <w:fldChar w:fldCharType="begin"/>
            </w:r>
            <w:r>
              <w:rPr>
                <w:noProof/>
                <w:webHidden/>
              </w:rPr>
              <w:instrText xml:space="preserve"> PAGEREF _Toc142646778 \h </w:instrText>
            </w:r>
            <w:r>
              <w:rPr>
                <w:noProof/>
                <w:webHidden/>
              </w:rPr>
            </w:r>
            <w:r>
              <w:rPr>
                <w:noProof/>
                <w:webHidden/>
              </w:rPr>
              <w:fldChar w:fldCharType="separate"/>
            </w:r>
            <w:r>
              <w:rPr>
                <w:noProof/>
                <w:webHidden/>
              </w:rPr>
              <w:t>22</w:t>
            </w:r>
            <w:r>
              <w:rPr>
                <w:noProof/>
                <w:webHidden/>
              </w:rPr>
              <w:fldChar w:fldCharType="end"/>
            </w:r>
          </w:hyperlink>
        </w:p>
        <w:p w14:paraId="1E75BEDE" w14:textId="35696232" w:rsidR="00A07AE3" w:rsidRDefault="00A07AE3">
          <w:pPr>
            <w:pStyle w:val="TOC2"/>
            <w:tabs>
              <w:tab w:val="right" w:leader="dot" w:pos="9350"/>
            </w:tabs>
            <w:rPr>
              <w:rFonts w:eastAsiaTheme="minorEastAsia" w:cstheme="minorBidi"/>
              <w:smallCaps w:val="0"/>
              <w:noProof/>
              <w:sz w:val="22"/>
              <w:szCs w:val="22"/>
            </w:rPr>
          </w:pPr>
          <w:hyperlink w:anchor="_Toc142646779" w:history="1">
            <w:r w:rsidRPr="004B2644">
              <w:rPr>
                <w:rStyle w:val="Hyperlink"/>
                <w:rFonts w:ascii="Helvetica Neue" w:hAnsi="Helvetica Neue"/>
                <w:b/>
                <w:noProof/>
              </w:rPr>
              <w:t>HB 2395 – relating to substance use</w:t>
            </w:r>
            <w:r>
              <w:rPr>
                <w:noProof/>
                <w:webHidden/>
              </w:rPr>
              <w:tab/>
            </w:r>
            <w:r>
              <w:rPr>
                <w:noProof/>
                <w:webHidden/>
              </w:rPr>
              <w:fldChar w:fldCharType="begin"/>
            </w:r>
            <w:r>
              <w:rPr>
                <w:noProof/>
                <w:webHidden/>
              </w:rPr>
              <w:instrText xml:space="preserve"> PAGEREF _Toc142646779 \h </w:instrText>
            </w:r>
            <w:r>
              <w:rPr>
                <w:noProof/>
                <w:webHidden/>
              </w:rPr>
            </w:r>
            <w:r>
              <w:rPr>
                <w:noProof/>
                <w:webHidden/>
              </w:rPr>
              <w:fldChar w:fldCharType="separate"/>
            </w:r>
            <w:r>
              <w:rPr>
                <w:noProof/>
                <w:webHidden/>
              </w:rPr>
              <w:t>22</w:t>
            </w:r>
            <w:r>
              <w:rPr>
                <w:noProof/>
                <w:webHidden/>
              </w:rPr>
              <w:fldChar w:fldCharType="end"/>
            </w:r>
          </w:hyperlink>
        </w:p>
        <w:p w14:paraId="26281055" w14:textId="26149949" w:rsidR="00A07AE3" w:rsidRDefault="00A07AE3">
          <w:pPr>
            <w:pStyle w:val="TOC2"/>
            <w:tabs>
              <w:tab w:val="right" w:leader="dot" w:pos="9350"/>
            </w:tabs>
            <w:rPr>
              <w:rFonts w:eastAsiaTheme="minorEastAsia" w:cstheme="minorBidi"/>
              <w:smallCaps w:val="0"/>
              <w:noProof/>
              <w:sz w:val="22"/>
              <w:szCs w:val="22"/>
            </w:rPr>
          </w:pPr>
          <w:hyperlink w:anchor="_Toc142646780" w:history="1">
            <w:r w:rsidRPr="004B2644">
              <w:rPr>
                <w:rStyle w:val="Hyperlink"/>
                <w:rFonts w:ascii="Helvetica Neue" w:hAnsi="Helvetica Neue"/>
                <w:b/>
                <w:noProof/>
              </w:rPr>
              <w:t>HB 2618 – relating to school-based health practitioners</w:t>
            </w:r>
            <w:r>
              <w:rPr>
                <w:noProof/>
                <w:webHidden/>
              </w:rPr>
              <w:tab/>
            </w:r>
            <w:r>
              <w:rPr>
                <w:noProof/>
                <w:webHidden/>
              </w:rPr>
              <w:fldChar w:fldCharType="begin"/>
            </w:r>
            <w:r>
              <w:rPr>
                <w:noProof/>
                <w:webHidden/>
              </w:rPr>
              <w:instrText xml:space="preserve"> PAGEREF _Toc142646780 \h </w:instrText>
            </w:r>
            <w:r>
              <w:rPr>
                <w:noProof/>
                <w:webHidden/>
              </w:rPr>
            </w:r>
            <w:r>
              <w:rPr>
                <w:noProof/>
                <w:webHidden/>
              </w:rPr>
              <w:fldChar w:fldCharType="separate"/>
            </w:r>
            <w:r>
              <w:rPr>
                <w:noProof/>
                <w:webHidden/>
              </w:rPr>
              <w:t>22</w:t>
            </w:r>
            <w:r>
              <w:rPr>
                <w:noProof/>
                <w:webHidden/>
              </w:rPr>
              <w:fldChar w:fldCharType="end"/>
            </w:r>
          </w:hyperlink>
        </w:p>
        <w:p w14:paraId="6A0763DE" w14:textId="129F859D" w:rsidR="00A07AE3" w:rsidRDefault="00A07AE3">
          <w:pPr>
            <w:pStyle w:val="TOC2"/>
            <w:tabs>
              <w:tab w:val="right" w:leader="dot" w:pos="9350"/>
            </w:tabs>
            <w:rPr>
              <w:rFonts w:eastAsiaTheme="minorEastAsia" w:cstheme="minorBidi"/>
              <w:smallCaps w:val="0"/>
              <w:noProof/>
              <w:sz w:val="22"/>
              <w:szCs w:val="22"/>
            </w:rPr>
          </w:pPr>
          <w:hyperlink w:anchor="_Toc142646781" w:history="1">
            <w:r w:rsidRPr="004B2644">
              <w:rPr>
                <w:rStyle w:val="Hyperlink"/>
                <w:rFonts w:ascii="Helvetica Neue" w:hAnsi="Helvetica Neue"/>
                <w:b/>
                <w:noProof/>
              </w:rPr>
              <w:t>HB 2902 – relating to school emergency preparedness</w:t>
            </w:r>
            <w:r>
              <w:rPr>
                <w:noProof/>
                <w:webHidden/>
              </w:rPr>
              <w:tab/>
            </w:r>
            <w:r>
              <w:rPr>
                <w:noProof/>
                <w:webHidden/>
              </w:rPr>
              <w:fldChar w:fldCharType="begin"/>
            </w:r>
            <w:r>
              <w:rPr>
                <w:noProof/>
                <w:webHidden/>
              </w:rPr>
              <w:instrText xml:space="preserve"> PAGEREF _Toc142646781 \h </w:instrText>
            </w:r>
            <w:r>
              <w:rPr>
                <w:noProof/>
                <w:webHidden/>
              </w:rPr>
            </w:r>
            <w:r>
              <w:rPr>
                <w:noProof/>
                <w:webHidden/>
              </w:rPr>
              <w:fldChar w:fldCharType="separate"/>
            </w:r>
            <w:r>
              <w:rPr>
                <w:noProof/>
                <w:webHidden/>
              </w:rPr>
              <w:t>23</w:t>
            </w:r>
            <w:r>
              <w:rPr>
                <w:noProof/>
                <w:webHidden/>
              </w:rPr>
              <w:fldChar w:fldCharType="end"/>
            </w:r>
          </w:hyperlink>
        </w:p>
        <w:p w14:paraId="388F376E" w14:textId="728F3000" w:rsidR="00A07AE3" w:rsidRDefault="00A07AE3">
          <w:pPr>
            <w:pStyle w:val="TOC2"/>
            <w:tabs>
              <w:tab w:val="right" w:leader="dot" w:pos="9350"/>
            </w:tabs>
            <w:rPr>
              <w:rFonts w:eastAsiaTheme="minorEastAsia" w:cstheme="minorBidi"/>
              <w:smallCaps w:val="0"/>
              <w:noProof/>
              <w:sz w:val="22"/>
              <w:szCs w:val="22"/>
            </w:rPr>
          </w:pPr>
          <w:hyperlink w:anchor="_Toc142646782" w:history="1">
            <w:r w:rsidRPr="004B2644">
              <w:rPr>
                <w:rStyle w:val="Hyperlink"/>
                <w:rFonts w:ascii="Helvetica Neue" w:hAnsi="Helvetica Neue"/>
                <w:b/>
                <w:noProof/>
              </w:rPr>
              <w:t>HB 3031 – relating to ventilation quality in schools</w:t>
            </w:r>
            <w:r>
              <w:rPr>
                <w:noProof/>
                <w:webHidden/>
              </w:rPr>
              <w:tab/>
            </w:r>
            <w:r>
              <w:rPr>
                <w:noProof/>
                <w:webHidden/>
              </w:rPr>
              <w:fldChar w:fldCharType="begin"/>
            </w:r>
            <w:r>
              <w:rPr>
                <w:noProof/>
                <w:webHidden/>
              </w:rPr>
              <w:instrText xml:space="preserve"> PAGEREF _Toc142646782 \h </w:instrText>
            </w:r>
            <w:r>
              <w:rPr>
                <w:noProof/>
                <w:webHidden/>
              </w:rPr>
            </w:r>
            <w:r>
              <w:rPr>
                <w:noProof/>
                <w:webHidden/>
              </w:rPr>
              <w:fldChar w:fldCharType="separate"/>
            </w:r>
            <w:r>
              <w:rPr>
                <w:noProof/>
                <w:webHidden/>
              </w:rPr>
              <w:t>23</w:t>
            </w:r>
            <w:r>
              <w:rPr>
                <w:noProof/>
                <w:webHidden/>
              </w:rPr>
              <w:fldChar w:fldCharType="end"/>
            </w:r>
          </w:hyperlink>
        </w:p>
        <w:p w14:paraId="694E537F" w14:textId="3C455D9E" w:rsidR="00A07AE3" w:rsidRDefault="00A07AE3">
          <w:pPr>
            <w:pStyle w:val="TOC2"/>
            <w:tabs>
              <w:tab w:val="right" w:leader="dot" w:pos="9350"/>
            </w:tabs>
            <w:rPr>
              <w:rFonts w:eastAsiaTheme="minorEastAsia" w:cstheme="minorBidi"/>
              <w:smallCaps w:val="0"/>
              <w:noProof/>
              <w:sz w:val="22"/>
              <w:szCs w:val="22"/>
            </w:rPr>
          </w:pPr>
          <w:hyperlink w:anchor="_Toc142646783" w:history="1">
            <w:r w:rsidRPr="004B2644">
              <w:rPr>
                <w:rStyle w:val="Hyperlink"/>
                <w:rFonts w:ascii="Helvetica Neue" w:hAnsi="Helvetica Neue"/>
                <w:b/>
                <w:noProof/>
              </w:rPr>
              <w:t>HB 3584 – relating to responses to safety threats in schools</w:t>
            </w:r>
            <w:r>
              <w:rPr>
                <w:noProof/>
                <w:webHidden/>
              </w:rPr>
              <w:tab/>
            </w:r>
            <w:r>
              <w:rPr>
                <w:noProof/>
                <w:webHidden/>
              </w:rPr>
              <w:fldChar w:fldCharType="begin"/>
            </w:r>
            <w:r>
              <w:rPr>
                <w:noProof/>
                <w:webHidden/>
              </w:rPr>
              <w:instrText xml:space="preserve"> PAGEREF _Toc142646783 \h </w:instrText>
            </w:r>
            <w:r>
              <w:rPr>
                <w:noProof/>
                <w:webHidden/>
              </w:rPr>
            </w:r>
            <w:r>
              <w:rPr>
                <w:noProof/>
                <w:webHidden/>
              </w:rPr>
              <w:fldChar w:fldCharType="separate"/>
            </w:r>
            <w:r>
              <w:rPr>
                <w:noProof/>
                <w:webHidden/>
              </w:rPr>
              <w:t>23</w:t>
            </w:r>
            <w:r>
              <w:rPr>
                <w:noProof/>
                <w:webHidden/>
              </w:rPr>
              <w:fldChar w:fldCharType="end"/>
            </w:r>
          </w:hyperlink>
        </w:p>
        <w:p w14:paraId="7CE6157C" w14:textId="044A5A45" w:rsidR="00A07AE3" w:rsidRDefault="00A07AE3">
          <w:pPr>
            <w:pStyle w:val="TOC2"/>
            <w:tabs>
              <w:tab w:val="right" w:leader="dot" w:pos="9350"/>
            </w:tabs>
            <w:rPr>
              <w:rFonts w:eastAsiaTheme="minorEastAsia" w:cstheme="minorBidi"/>
              <w:smallCaps w:val="0"/>
              <w:noProof/>
              <w:sz w:val="22"/>
              <w:szCs w:val="22"/>
            </w:rPr>
          </w:pPr>
          <w:hyperlink w:anchor="_Toc142646784" w:history="1">
            <w:r w:rsidRPr="004B2644">
              <w:rPr>
                <w:rStyle w:val="Hyperlink"/>
                <w:rFonts w:ascii="Helvetica Neue" w:hAnsi="Helvetica Neue"/>
                <w:b/>
                <w:noProof/>
              </w:rPr>
              <w:t>SB 238 – relating to school comprehensive alcohol and drug abuse policies</w:t>
            </w:r>
            <w:r>
              <w:rPr>
                <w:noProof/>
                <w:webHidden/>
              </w:rPr>
              <w:tab/>
            </w:r>
            <w:r>
              <w:rPr>
                <w:noProof/>
                <w:webHidden/>
              </w:rPr>
              <w:fldChar w:fldCharType="begin"/>
            </w:r>
            <w:r>
              <w:rPr>
                <w:noProof/>
                <w:webHidden/>
              </w:rPr>
              <w:instrText xml:space="preserve"> PAGEREF _Toc142646784 \h </w:instrText>
            </w:r>
            <w:r>
              <w:rPr>
                <w:noProof/>
                <w:webHidden/>
              </w:rPr>
            </w:r>
            <w:r>
              <w:rPr>
                <w:noProof/>
                <w:webHidden/>
              </w:rPr>
              <w:fldChar w:fldCharType="separate"/>
            </w:r>
            <w:r>
              <w:rPr>
                <w:noProof/>
                <w:webHidden/>
              </w:rPr>
              <w:t>23</w:t>
            </w:r>
            <w:r>
              <w:rPr>
                <w:noProof/>
                <w:webHidden/>
              </w:rPr>
              <w:fldChar w:fldCharType="end"/>
            </w:r>
          </w:hyperlink>
        </w:p>
        <w:p w14:paraId="21D33AE6" w14:textId="19E520B6" w:rsidR="00A07AE3" w:rsidRDefault="00A07AE3">
          <w:pPr>
            <w:pStyle w:val="TOC2"/>
            <w:tabs>
              <w:tab w:val="right" w:leader="dot" w:pos="9350"/>
            </w:tabs>
            <w:rPr>
              <w:rFonts w:eastAsiaTheme="minorEastAsia" w:cstheme="minorBidi"/>
              <w:smallCaps w:val="0"/>
              <w:noProof/>
              <w:sz w:val="22"/>
              <w:szCs w:val="22"/>
            </w:rPr>
          </w:pPr>
          <w:hyperlink w:anchor="_Toc142646785" w:history="1">
            <w:r w:rsidRPr="004B2644">
              <w:rPr>
                <w:rStyle w:val="Hyperlink"/>
                <w:rFonts w:ascii="Helvetica Neue" w:hAnsi="Helvetica Neue"/>
                <w:b/>
                <w:noProof/>
              </w:rPr>
              <w:t>SB 577 – relating to the use of force</w:t>
            </w:r>
            <w:r>
              <w:rPr>
                <w:noProof/>
                <w:webHidden/>
              </w:rPr>
              <w:tab/>
            </w:r>
            <w:r>
              <w:rPr>
                <w:noProof/>
                <w:webHidden/>
              </w:rPr>
              <w:fldChar w:fldCharType="begin"/>
            </w:r>
            <w:r>
              <w:rPr>
                <w:noProof/>
                <w:webHidden/>
              </w:rPr>
              <w:instrText xml:space="preserve"> PAGEREF _Toc142646785 \h </w:instrText>
            </w:r>
            <w:r>
              <w:rPr>
                <w:noProof/>
                <w:webHidden/>
              </w:rPr>
            </w:r>
            <w:r>
              <w:rPr>
                <w:noProof/>
                <w:webHidden/>
              </w:rPr>
              <w:fldChar w:fldCharType="separate"/>
            </w:r>
            <w:r>
              <w:rPr>
                <w:noProof/>
                <w:webHidden/>
              </w:rPr>
              <w:t>24</w:t>
            </w:r>
            <w:r>
              <w:rPr>
                <w:noProof/>
                <w:webHidden/>
              </w:rPr>
              <w:fldChar w:fldCharType="end"/>
            </w:r>
          </w:hyperlink>
        </w:p>
        <w:p w14:paraId="3F873EFB" w14:textId="5838A2B6" w:rsidR="00A07AE3" w:rsidRDefault="00A07AE3">
          <w:pPr>
            <w:pStyle w:val="TOC2"/>
            <w:tabs>
              <w:tab w:val="right" w:leader="dot" w:pos="9350"/>
            </w:tabs>
            <w:rPr>
              <w:rFonts w:eastAsiaTheme="minorEastAsia" w:cstheme="minorBidi"/>
              <w:smallCaps w:val="0"/>
              <w:noProof/>
              <w:sz w:val="22"/>
              <w:szCs w:val="22"/>
            </w:rPr>
          </w:pPr>
          <w:hyperlink w:anchor="_Toc142646786" w:history="1">
            <w:r w:rsidRPr="004B2644">
              <w:rPr>
                <w:rStyle w:val="Hyperlink"/>
                <w:rFonts w:ascii="Helvetica Neue" w:hAnsi="Helvetica Neue"/>
                <w:b/>
                <w:noProof/>
              </w:rPr>
              <w:t>SB 968 – relating to systems of care</w:t>
            </w:r>
            <w:r>
              <w:rPr>
                <w:noProof/>
                <w:webHidden/>
              </w:rPr>
              <w:tab/>
            </w:r>
            <w:r>
              <w:rPr>
                <w:noProof/>
                <w:webHidden/>
              </w:rPr>
              <w:fldChar w:fldCharType="begin"/>
            </w:r>
            <w:r>
              <w:rPr>
                <w:noProof/>
                <w:webHidden/>
              </w:rPr>
              <w:instrText xml:space="preserve"> PAGEREF _Toc142646786 \h </w:instrText>
            </w:r>
            <w:r>
              <w:rPr>
                <w:noProof/>
                <w:webHidden/>
              </w:rPr>
            </w:r>
            <w:r>
              <w:rPr>
                <w:noProof/>
                <w:webHidden/>
              </w:rPr>
              <w:fldChar w:fldCharType="separate"/>
            </w:r>
            <w:r>
              <w:rPr>
                <w:noProof/>
                <w:webHidden/>
              </w:rPr>
              <w:t>24</w:t>
            </w:r>
            <w:r>
              <w:rPr>
                <w:noProof/>
                <w:webHidden/>
              </w:rPr>
              <w:fldChar w:fldCharType="end"/>
            </w:r>
          </w:hyperlink>
        </w:p>
        <w:p w14:paraId="4287EA37" w14:textId="2FA570C0" w:rsidR="00A07AE3" w:rsidRDefault="00A07AE3">
          <w:pPr>
            <w:pStyle w:val="TOC2"/>
            <w:tabs>
              <w:tab w:val="right" w:leader="dot" w:pos="9350"/>
            </w:tabs>
            <w:rPr>
              <w:rFonts w:eastAsiaTheme="minorEastAsia" w:cstheme="minorBidi"/>
              <w:smallCaps w:val="0"/>
              <w:noProof/>
              <w:sz w:val="22"/>
              <w:szCs w:val="22"/>
            </w:rPr>
          </w:pPr>
          <w:hyperlink w:anchor="_Toc142646787" w:history="1">
            <w:r w:rsidRPr="004B2644">
              <w:rPr>
                <w:rStyle w:val="Hyperlink"/>
                <w:rFonts w:ascii="Helvetica Neue" w:hAnsi="Helvetica Neue"/>
                <w:b/>
                <w:noProof/>
              </w:rPr>
              <w:t>SB 1002 – relating to school facilities</w:t>
            </w:r>
            <w:r>
              <w:rPr>
                <w:noProof/>
                <w:webHidden/>
              </w:rPr>
              <w:tab/>
            </w:r>
            <w:r>
              <w:rPr>
                <w:noProof/>
                <w:webHidden/>
              </w:rPr>
              <w:fldChar w:fldCharType="begin"/>
            </w:r>
            <w:r>
              <w:rPr>
                <w:noProof/>
                <w:webHidden/>
              </w:rPr>
              <w:instrText xml:space="preserve"> PAGEREF _Toc142646787 \h </w:instrText>
            </w:r>
            <w:r>
              <w:rPr>
                <w:noProof/>
                <w:webHidden/>
              </w:rPr>
            </w:r>
            <w:r>
              <w:rPr>
                <w:noProof/>
                <w:webHidden/>
              </w:rPr>
              <w:fldChar w:fldCharType="separate"/>
            </w:r>
            <w:r>
              <w:rPr>
                <w:noProof/>
                <w:webHidden/>
              </w:rPr>
              <w:t>24</w:t>
            </w:r>
            <w:r>
              <w:rPr>
                <w:noProof/>
                <w:webHidden/>
              </w:rPr>
              <w:fldChar w:fldCharType="end"/>
            </w:r>
          </w:hyperlink>
        </w:p>
        <w:p w14:paraId="7331214F" w14:textId="3326368D" w:rsidR="00A07AE3" w:rsidRDefault="00A07AE3">
          <w:pPr>
            <w:pStyle w:val="TOC1"/>
            <w:tabs>
              <w:tab w:val="right" w:leader="dot" w:pos="9350"/>
            </w:tabs>
            <w:rPr>
              <w:rFonts w:eastAsiaTheme="minorEastAsia" w:cstheme="minorBidi"/>
              <w:b w:val="0"/>
              <w:bCs w:val="0"/>
              <w:caps w:val="0"/>
              <w:noProof/>
              <w:sz w:val="22"/>
              <w:szCs w:val="22"/>
            </w:rPr>
          </w:pPr>
          <w:hyperlink w:anchor="_Toc142646788" w:history="1">
            <w:r w:rsidRPr="004B2644">
              <w:rPr>
                <w:rStyle w:val="Hyperlink"/>
                <w:rFonts w:ascii="Helvetica Neue" w:hAnsi="Helvetica Neue"/>
                <w:noProof/>
                <w:spacing w:val="15"/>
              </w:rPr>
              <w:t>PUBLIC CHARTER SCHOOLS</w:t>
            </w:r>
            <w:r>
              <w:rPr>
                <w:noProof/>
                <w:webHidden/>
              </w:rPr>
              <w:tab/>
            </w:r>
            <w:r>
              <w:rPr>
                <w:noProof/>
                <w:webHidden/>
              </w:rPr>
              <w:fldChar w:fldCharType="begin"/>
            </w:r>
            <w:r>
              <w:rPr>
                <w:noProof/>
                <w:webHidden/>
              </w:rPr>
              <w:instrText xml:space="preserve"> PAGEREF _Toc142646788 \h </w:instrText>
            </w:r>
            <w:r>
              <w:rPr>
                <w:noProof/>
                <w:webHidden/>
              </w:rPr>
            </w:r>
            <w:r>
              <w:rPr>
                <w:noProof/>
                <w:webHidden/>
              </w:rPr>
              <w:fldChar w:fldCharType="separate"/>
            </w:r>
            <w:r>
              <w:rPr>
                <w:noProof/>
                <w:webHidden/>
              </w:rPr>
              <w:t>24</w:t>
            </w:r>
            <w:r>
              <w:rPr>
                <w:noProof/>
                <w:webHidden/>
              </w:rPr>
              <w:fldChar w:fldCharType="end"/>
            </w:r>
          </w:hyperlink>
        </w:p>
        <w:p w14:paraId="3ED7D207" w14:textId="2C513E1E" w:rsidR="00A07AE3" w:rsidRDefault="00A07AE3">
          <w:pPr>
            <w:pStyle w:val="TOC2"/>
            <w:tabs>
              <w:tab w:val="right" w:leader="dot" w:pos="9350"/>
            </w:tabs>
            <w:rPr>
              <w:rFonts w:eastAsiaTheme="minorEastAsia" w:cstheme="minorBidi"/>
              <w:smallCaps w:val="0"/>
              <w:noProof/>
              <w:sz w:val="22"/>
              <w:szCs w:val="22"/>
            </w:rPr>
          </w:pPr>
          <w:hyperlink w:anchor="_Toc142646789" w:history="1">
            <w:r w:rsidRPr="004B2644">
              <w:rPr>
                <w:rStyle w:val="Hyperlink"/>
                <w:rFonts w:ascii="Helvetica Neue" w:hAnsi="Helvetica Neue"/>
                <w:b/>
                <w:noProof/>
              </w:rPr>
              <w:t>HB 3204 – relating to virtual public charter school enrollment</w:t>
            </w:r>
            <w:r>
              <w:rPr>
                <w:noProof/>
                <w:webHidden/>
              </w:rPr>
              <w:tab/>
            </w:r>
            <w:r>
              <w:rPr>
                <w:noProof/>
                <w:webHidden/>
              </w:rPr>
              <w:fldChar w:fldCharType="begin"/>
            </w:r>
            <w:r>
              <w:rPr>
                <w:noProof/>
                <w:webHidden/>
              </w:rPr>
              <w:instrText xml:space="preserve"> PAGEREF _Toc142646789 \h </w:instrText>
            </w:r>
            <w:r>
              <w:rPr>
                <w:noProof/>
                <w:webHidden/>
              </w:rPr>
            </w:r>
            <w:r>
              <w:rPr>
                <w:noProof/>
                <w:webHidden/>
              </w:rPr>
              <w:fldChar w:fldCharType="separate"/>
            </w:r>
            <w:r>
              <w:rPr>
                <w:noProof/>
                <w:webHidden/>
              </w:rPr>
              <w:t>24</w:t>
            </w:r>
            <w:r>
              <w:rPr>
                <w:noProof/>
                <w:webHidden/>
              </w:rPr>
              <w:fldChar w:fldCharType="end"/>
            </w:r>
          </w:hyperlink>
        </w:p>
        <w:p w14:paraId="78A139F8" w14:textId="5962D407" w:rsidR="00A07AE3" w:rsidRDefault="00A07AE3">
          <w:pPr>
            <w:pStyle w:val="TOC2"/>
            <w:tabs>
              <w:tab w:val="right" w:leader="dot" w:pos="9350"/>
            </w:tabs>
            <w:rPr>
              <w:rFonts w:eastAsiaTheme="minorEastAsia" w:cstheme="minorBidi"/>
              <w:smallCaps w:val="0"/>
              <w:noProof/>
              <w:sz w:val="22"/>
              <w:szCs w:val="22"/>
            </w:rPr>
          </w:pPr>
          <w:hyperlink w:anchor="_Toc142646790" w:history="1">
            <w:r w:rsidRPr="004B2644">
              <w:rPr>
                <w:rStyle w:val="Hyperlink"/>
                <w:rFonts w:ascii="Helvetica Neue" w:hAnsi="Helvetica Neue"/>
                <w:b/>
                <w:noProof/>
              </w:rPr>
              <w:t>SB 278 – relating to calculations of district extended admw</w:t>
            </w:r>
            <w:r>
              <w:rPr>
                <w:noProof/>
                <w:webHidden/>
              </w:rPr>
              <w:tab/>
            </w:r>
            <w:r>
              <w:rPr>
                <w:noProof/>
                <w:webHidden/>
              </w:rPr>
              <w:fldChar w:fldCharType="begin"/>
            </w:r>
            <w:r>
              <w:rPr>
                <w:noProof/>
                <w:webHidden/>
              </w:rPr>
              <w:instrText xml:space="preserve"> PAGEREF _Toc142646790 \h </w:instrText>
            </w:r>
            <w:r>
              <w:rPr>
                <w:noProof/>
                <w:webHidden/>
              </w:rPr>
            </w:r>
            <w:r>
              <w:rPr>
                <w:noProof/>
                <w:webHidden/>
              </w:rPr>
              <w:fldChar w:fldCharType="separate"/>
            </w:r>
            <w:r>
              <w:rPr>
                <w:noProof/>
                <w:webHidden/>
              </w:rPr>
              <w:t>25</w:t>
            </w:r>
            <w:r>
              <w:rPr>
                <w:noProof/>
                <w:webHidden/>
              </w:rPr>
              <w:fldChar w:fldCharType="end"/>
            </w:r>
          </w:hyperlink>
        </w:p>
        <w:p w14:paraId="5C39E0B8" w14:textId="0AB4793C" w:rsidR="00A07AE3" w:rsidRDefault="00A07AE3">
          <w:pPr>
            <w:pStyle w:val="TOC2"/>
            <w:tabs>
              <w:tab w:val="right" w:leader="dot" w:pos="9350"/>
            </w:tabs>
            <w:rPr>
              <w:rFonts w:eastAsiaTheme="minorEastAsia" w:cstheme="minorBidi"/>
              <w:smallCaps w:val="0"/>
              <w:noProof/>
              <w:sz w:val="22"/>
              <w:szCs w:val="22"/>
            </w:rPr>
          </w:pPr>
          <w:hyperlink w:anchor="_Toc142646791" w:history="1">
            <w:r w:rsidRPr="004B2644">
              <w:rPr>
                <w:rStyle w:val="Hyperlink"/>
                <w:rFonts w:ascii="Helvetica Neue" w:hAnsi="Helvetica Neue"/>
                <w:b/>
                <w:noProof/>
              </w:rPr>
              <w:t>SB 767 – relating to public charter school operations in non sponsoring school districts</w:t>
            </w:r>
            <w:r>
              <w:rPr>
                <w:noProof/>
                <w:webHidden/>
              </w:rPr>
              <w:tab/>
            </w:r>
            <w:r>
              <w:rPr>
                <w:noProof/>
                <w:webHidden/>
              </w:rPr>
              <w:fldChar w:fldCharType="begin"/>
            </w:r>
            <w:r>
              <w:rPr>
                <w:noProof/>
                <w:webHidden/>
              </w:rPr>
              <w:instrText xml:space="preserve"> PAGEREF _Toc142646791 \h </w:instrText>
            </w:r>
            <w:r>
              <w:rPr>
                <w:noProof/>
                <w:webHidden/>
              </w:rPr>
            </w:r>
            <w:r>
              <w:rPr>
                <w:noProof/>
                <w:webHidden/>
              </w:rPr>
              <w:fldChar w:fldCharType="separate"/>
            </w:r>
            <w:r>
              <w:rPr>
                <w:noProof/>
                <w:webHidden/>
              </w:rPr>
              <w:t>25</w:t>
            </w:r>
            <w:r>
              <w:rPr>
                <w:noProof/>
                <w:webHidden/>
              </w:rPr>
              <w:fldChar w:fldCharType="end"/>
            </w:r>
          </w:hyperlink>
        </w:p>
        <w:p w14:paraId="336ED5FA" w14:textId="00B05DA1" w:rsidR="00A07AE3" w:rsidRDefault="00A07AE3">
          <w:pPr>
            <w:pStyle w:val="TOC1"/>
            <w:tabs>
              <w:tab w:val="right" w:leader="dot" w:pos="9350"/>
            </w:tabs>
            <w:rPr>
              <w:rFonts w:eastAsiaTheme="minorEastAsia" w:cstheme="minorBidi"/>
              <w:b w:val="0"/>
              <w:bCs w:val="0"/>
              <w:caps w:val="0"/>
              <w:noProof/>
              <w:sz w:val="22"/>
              <w:szCs w:val="22"/>
            </w:rPr>
          </w:pPr>
          <w:hyperlink w:anchor="_Toc142646792" w:history="1">
            <w:r w:rsidRPr="004B2644">
              <w:rPr>
                <w:rStyle w:val="Hyperlink"/>
                <w:rFonts w:ascii="Helvetica Neue" w:hAnsi="Helvetica Neue"/>
                <w:noProof/>
                <w:spacing w:val="15"/>
              </w:rPr>
              <w:t>STATE AGENCIES/GOVERNANCE</w:t>
            </w:r>
            <w:r>
              <w:rPr>
                <w:noProof/>
                <w:webHidden/>
              </w:rPr>
              <w:tab/>
            </w:r>
            <w:r>
              <w:rPr>
                <w:noProof/>
                <w:webHidden/>
              </w:rPr>
              <w:fldChar w:fldCharType="begin"/>
            </w:r>
            <w:r>
              <w:rPr>
                <w:noProof/>
                <w:webHidden/>
              </w:rPr>
              <w:instrText xml:space="preserve"> PAGEREF _Toc142646792 \h </w:instrText>
            </w:r>
            <w:r>
              <w:rPr>
                <w:noProof/>
                <w:webHidden/>
              </w:rPr>
            </w:r>
            <w:r>
              <w:rPr>
                <w:noProof/>
                <w:webHidden/>
              </w:rPr>
              <w:fldChar w:fldCharType="separate"/>
            </w:r>
            <w:r>
              <w:rPr>
                <w:noProof/>
                <w:webHidden/>
              </w:rPr>
              <w:t>25</w:t>
            </w:r>
            <w:r>
              <w:rPr>
                <w:noProof/>
                <w:webHidden/>
              </w:rPr>
              <w:fldChar w:fldCharType="end"/>
            </w:r>
          </w:hyperlink>
        </w:p>
        <w:p w14:paraId="3E139736" w14:textId="7E30C148" w:rsidR="00A07AE3" w:rsidRDefault="00A07AE3">
          <w:pPr>
            <w:pStyle w:val="TOC2"/>
            <w:tabs>
              <w:tab w:val="right" w:leader="dot" w:pos="9350"/>
            </w:tabs>
            <w:rPr>
              <w:rFonts w:eastAsiaTheme="minorEastAsia" w:cstheme="minorBidi"/>
              <w:smallCaps w:val="0"/>
              <w:noProof/>
              <w:sz w:val="22"/>
              <w:szCs w:val="22"/>
            </w:rPr>
          </w:pPr>
          <w:hyperlink w:anchor="_Toc142646793" w:history="1">
            <w:r w:rsidRPr="004B2644">
              <w:rPr>
                <w:rStyle w:val="Hyperlink"/>
                <w:rFonts w:ascii="Helvetica Neue" w:hAnsi="Helvetica Neue"/>
                <w:b/>
                <w:noProof/>
              </w:rPr>
              <w:t>HB 2049 – relating to cybersecurity</w:t>
            </w:r>
            <w:r>
              <w:rPr>
                <w:noProof/>
                <w:webHidden/>
              </w:rPr>
              <w:tab/>
            </w:r>
            <w:r>
              <w:rPr>
                <w:noProof/>
                <w:webHidden/>
              </w:rPr>
              <w:fldChar w:fldCharType="begin"/>
            </w:r>
            <w:r>
              <w:rPr>
                <w:noProof/>
                <w:webHidden/>
              </w:rPr>
              <w:instrText xml:space="preserve"> PAGEREF _Toc142646793 \h </w:instrText>
            </w:r>
            <w:r>
              <w:rPr>
                <w:noProof/>
                <w:webHidden/>
              </w:rPr>
            </w:r>
            <w:r>
              <w:rPr>
                <w:noProof/>
                <w:webHidden/>
              </w:rPr>
              <w:fldChar w:fldCharType="separate"/>
            </w:r>
            <w:r>
              <w:rPr>
                <w:noProof/>
                <w:webHidden/>
              </w:rPr>
              <w:t>25</w:t>
            </w:r>
            <w:r>
              <w:rPr>
                <w:noProof/>
                <w:webHidden/>
              </w:rPr>
              <w:fldChar w:fldCharType="end"/>
            </w:r>
          </w:hyperlink>
        </w:p>
        <w:p w14:paraId="109CBFB9" w14:textId="701A125A" w:rsidR="00A07AE3" w:rsidRDefault="00A07AE3">
          <w:pPr>
            <w:pStyle w:val="TOC2"/>
            <w:tabs>
              <w:tab w:val="right" w:leader="dot" w:pos="9350"/>
            </w:tabs>
            <w:rPr>
              <w:rFonts w:eastAsiaTheme="minorEastAsia" w:cstheme="minorBidi"/>
              <w:smallCaps w:val="0"/>
              <w:noProof/>
              <w:sz w:val="22"/>
              <w:szCs w:val="22"/>
            </w:rPr>
          </w:pPr>
          <w:hyperlink w:anchor="_Toc142646794" w:history="1">
            <w:r w:rsidRPr="004B2644">
              <w:rPr>
                <w:rStyle w:val="Hyperlink"/>
                <w:rFonts w:ascii="Helvetica Neue" w:hAnsi="Helvetica Neue"/>
                <w:b/>
                <w:noProof/>
              </w:rPr>
              <w:t>HB 2295 – relating to veteran-owned businesses</w:t>
            </w:r>
            <w:r>
              <w:rPr>
                <w:noProof/>
                <w:webHidden/>
              </w:rPr>
              <w:tab/>
            </w:r>
            <w:r>
              <w:rPr>
                <w:noProof/>
                <w:webHidden/>
              </w:rPr>
              <w:fldChar w:fldCharType="begin"/>
            </w:r>
            <w:r>
              <w:rPr>
                <w:noProof/>
                <w:webHidden/>
              </w:rPr>
              <w:instrText xml:space="preserve"> PAGEREF _Toc142646794 \h </w:instrText>
            </w:r>
            <w:r>
              <w:rPr>
                <w:noProof/>
                <w:webHidden/>
              </w:rPr>
            </w:r>
            <w:r>
              <w:rPr>
                <w:noProof/>
                <w:webHidden/>
              </w:rPr>
              <w:fldChar w:fldCharType="separate"/>
            </w:r>
            <w:r>
              <w:rPr>
                <w:noProof/>
                <w:webHidden/>
              </w:rPr>
              <w:t>25</w:t>
            </w:r>
            <w:r>
              <w:rPr>
                <w:noProof/>
                <w:webHidden/>
              </w:rPr>
              <w:fldChar w:fldCharType="end"/>
            </w:r>
          </w:hyperlink>
        </w:p>
        <w:p w14:paraId="6873CC29" w14:textId="585F381B" w:rsidR="00A07AE3" w:rsidRDefault="00A07AE3">
          <w:pPr>
            <w:pStyle w:val="TOC2"/>
            <w:tabs>
              <w:tab w:val="right" w:leader="dot" w:pos="9350"/>
            </w:tabs>
            <w:rPr>
              <w:rFonts w:eastAsiaTheme="minorEastAsia" w:cstheme="minorBidi"/>
              <w:smallCaps w:val="0"/>
              <w:noProof/>
              <w:sz w:val="22"/>
              <w:szCs w:val="22"/>
            </w:rPr>
          </w:pPr>
          <w:hyperlink w:anchor="_Toc142646795" w:history="1">
            <w:r w:rsidRPr="004B2644">
              <w:rPr>
                <w:rStyle w:val="Hyperlink"/>
                <w:rFonts w:ascii="Helvetica Neue" w:hAnsi="Helvetica Neue"/>
                <w:b/>
                <w:noProof/>
              </w:rPr>
              <w:t>HB 2372 – relating to youth</w:t>
            </w:r>
            <w:r>
              <w:rPr>
                <w:noProof/>
                <w:webHidden/>
              </w:rPr>
              <w:tab/>
            </w:r>
            <w:r>
              <w:rPr>
                <w:noProof/>
                <w:webHidden/>
              </w:rPr>
              <w:fldChar w:fldCharType="begin"/>
            </w:r>
            <w:r>
              <w:rPr>
                <w:noProof/>
                <w:webHidden/>
              </w:rPr>
              <w:instrText xml:space="preserve"> PAGEREF _Toc142646795 \h </w:instrText>
            </w:r>
            <w:r>
              <w:rPr>
                <w:noProof/>
                <w:webHidden/>
              </w:rPr>
            </w:r>
            <w:r>
              <w:rPr>
                <w:noProof/>
                <w:webHidden/>
              </w:rPr>
              <w:fldChar w:fldCharType="separate"/>
            </w:r>
            <w:r>
              <w:rPr>
                <w:noProof/>
                <w:webHidden/>
              </w:rPr>
              <w:t>26</w:t>
            </w:r>
            <w:r>
              <w:rPr>
                <w:noProof/>
                <w:webHidden/>
              </w:rPr>
              <w:fldChar w:fldCharType="end"/>
            </w:r>
          </w:hyperlink>
        </w:p>
        <w:p w14:paraId="3D6C2453" w14:textId="50EAA68C" w:rsidR="00A07AE3" w:rsidRDefault="00A07AE3">
          <w:pPr>
            <w:pStyle w:val="TOC2"/>
            <w:tabs>
              <w:tab w:val="right" w:leader="dot" w:pos="9350"/>
            </w:tabs>
            <w:rPr>
              <w:rFonts w:eastAsiaTheme="minorEastAsia" w:cstheme="minorBidi"/>
              <w:smallCaps w:val="0"/>
              <w:noProof/>
              <w:sz w:val="22"/>
              <w:szCs w:val="22"/>
            </w:rPr>
          </w:pPr>
          <w:hyperlink w:anchor="_Toc142646796" w:history="1">
            <w:r w:rsidRPr="004B2644">
              <w:rPr>
                <w:rStyle w:val="Hyperlink"/>
                <w:rFonts w:ascii="Helvetica Neue" w:hAnsi="Helvetica Neue"/>
                <w:b/>
                <w:noProof/>
              </w:rPr>
              <w:t>HB 2649 – relating to workforce requirements</w:t>
            </w:r>
            <w:r>
              <w:rPr>
                <w:noProof/>
                <w:webHidden/>
              </w:rPr>
              <w:tab/>
            </w:r>
            <w:r>
              <w:rPr>
                <w:noProof/>
                <w:webHidden/>
              </w:rPr>
              <w:fldChar w:fldCharType="begin"/>
            </w:r>
            <w:r>
              <w:rPr>
                <w:noProof/>
                <w:webHidden/>
              </w:rPr>
              <w:instrText xml:space="preserve"> PAGEREF _Toc142646796 \h </w:instrText>
            </w:r>
            <w:r>
              <w:rPr>
                <w:noProof/>
                <w:webHidden/>
              </w:rPr>
            </w:r>
            <w:r>
              <w:rPr>
                <w:noProof/>
                <w:webHidden/>
              </w:rPr>
              <w:fldChar w:fldCharType="separate"/>
            </w:r>
            <w:r>
              <w:rPr>
                <w:noProof/>
                <w:webHidden/>
              </w:rPr>
              <w:t>26</w:t>
            </w:r>
            <w:r>
              <w:rPr>
                <w:noProof/>
                <w:webHidden/>
              </w:rPr>
              <w:fldChar w:fldCharType="end"/>
            </w:r>
          </w:hyperlink>
        </w:p>
        <w:p w14:paraId="78BA5F69" w14:textId="0FBA740E" w:rsidR="00A07AE3" w:rsidRDefault="00A07AE3">
          <w:pPr>
            <w:pStyle w:val="TOC2"/>
            <w:tabs>
              <w:tab w:val="right" w:leader="dot" w:pos="9350"/>
            </w:tabs>
            <w:rPr>
              <w:rFonts w:eastAsiaTheme="minorEastAsia" w:cstheme="minorBidi"/>
              <w:smallCaps w:val="0"/>
              <w:noProof/>
              <w:sz w:val="22"/>
              <w:szCs w:val="22"/>
            </w:rPr>
          </w:pPr>
          <w:hyperlink w:anchor="_Toc142646797" w:history="1">
            <w:r w:rsidRPr="004B2644">
              <w:rPr>
                <w:rStyle w:val="Hyperlink"/>
                <w:rFonts w:ascii="Helvetica Neue" w:hAnsi="Helvetica Neue"/>
                <w:b/>
                <w:noProof/>
              </w:rPr>
              <w:t>HB 2737 – relating to transfers of state property</w:t>
            </w:r>
            <w:r>
              <w:rPr>
                <w:noProof/>
                <w:webHidden/>
              </w:rPr>
              <w:tab/>
            </w:r>
            <w:r>
              <w:rPr>
                <w:noProof/>
                <w:webHidden/>
              </w:rPr>
              <w:fldChar w:fldCharType="begin"/>
            </w:r>
            <w:r>
              <w:rPr>
                <w:noProof/>
                <w:webHidden/>
              </w:rPr>
              <w:instrText xml:space="preserve"> PAGEREF _Toc142646797 \h </w:instrText>
            </w:r>
            <w:r>
              <w:rPr>
                <w:noProof/>
                <w:webHidden/>
              </w:rPr>
            </w:r>
            <w:r>
              <w:rPr>
                <w:noProof/>
                <w:webHidden/>
              </w:rPr>
              <w:fldChar w:fldCharType="separate"/>
            </w:r>
            <w:r>
              <w:rPr>
                <w:noProof/>
                <w:webHidden/>
              </w:rPr>
              <w:t>26</w:t>
            </w:r>
            <w:r>
              <w:rPr>
                <w:noProof/>
                <w:webHidden/>
              </w:rPr>
              <w:fldChar w:fldCharType="end"/>
            </w:r>
          </w:hyperlink>
        </w:p>
        <w:p w14:paraId="20EB487E" w14:textId="546D844D" w:rsidR="00A07AE3" w:rsidRDefault="00A07AE3">
          <w:pPr>
            <w:pStyle w:val="TOC2"/>
            <w:tabs>
              <w:tab w:val="right" w:leader="dot" w:pos="9350"/>
            </w:tabs>
            <w:rPr>
              <w:rFonts w:eastAsiaTheme="minorEastAsia" w:cstheme="minorBidi"/>
              <w:smallCaps w:val="0"/>
              <w:noProof/>
              <w:sz w:val="22"/>
              <w:szCs w:val="22"/>
            </w:rPr>
          </w:pPr>
          <w:hyperlink w:anchor="_Toc142646798" w:history="1">
            <w:r w:rsidRPr="004B2644">
              <w:rPr>
                <w:rStyle w:val="Hyperlink"/>
                <w:rFonts w:ascii="Helvetica Neue" w:hAnsi="Helvetica Neue"/>
                <w:b/>
                <w:noProof/>
              </w:rPr>
              <w:t>HB 2805 – relating to public meetings</w:t>
            </w:r>
            <w:r>
              <w:rPr>
                <w:noProof/>
                <w:webHidden/>
              </w:rPr>
              <w:tab/>
            </w:r>
            <w:r>
              <w:rPr>
                <w:noProof/>
                <w:webHidden/>
              </w:rPr>
              <w:fldChar w:fldCharType="begin"/>
            </w:r>
            <w:r>
              <w:rPr>
                <w:noProof/>
                <w:webHidden/>
              </w:rPr>
              <w:instrText xml:space="preserve"> PAGEREF _Toc142646798 \h </w:instrText>
            </w:r>
            <w:r>
              <w:rPr>
                <w:noProof/>
                <w:webHidden/>
              </w:rPr>
            </w:r>
            <w:r>
              <w:rPr>
                <w:noProof/>
                <w:webHidden/>
              </w:rPr>
              <w:fldChar w:fldCharType="separate"/>
            </w:r>
            <w:r>
              <w:rPr>
                <w:noProof/>
                <w:webHidden/>
              </w:rPr>
              <w:t>26</w:t>
            </w:r>
            <w:r>
              <w:rPr>
                <w:noProof/>
                <w:webHidden/>
              </w:rPr>
              <w:fldChar w:fldCharType="end"/>
            </w:r>
          </w:hyperlink>
        </w:p>
        <w:p w14:paraId="7D48BB4C" w14:textId="1F77118C" w:rsidR="00A07AE3" w:rsidRDefault="00A07AE3">
          <w:pPr>
            <w:pStyle w:val="TOC2"/>
            <w:tabs>
              <w:tab w:val="right" w:leader="dot" w:pos="9350"/>
            </w:tabs>
            <w:rPr>
              <w:rFonts w:eastAsiaTheme="minorEastAsia" w:cstheme="minorBidi"/>
              <w:smallCaps w:val="0"/>
              <w:noProof/>
              <w:sz w:val="22"/>
              <w:szCs w:val="22"/>
            </w:rPr>
          </w:pPr>
          <w:hyperlink w:anchor="_Toc142646799" w:history="1">
            <w:r w:rsidRPr="004B2644">
              <w:rPr>
                <w:rStyle w:val="Hyperlink"/>
                <w:rFonts w:ascii="Helvetica Neue" w:hAnsi="Helvetica Neue"/>
                <w:b/>
                <w:noProof/>
              </w:rPr>
              <w:t>HB 2806 – relating to public meetings</w:t>
            </w:r>
            <w:r>
              <w:rPr>
                <w:noProof/>
                <w:webHidden/>
              </w:rPr>
              <w:tab/>
            </w:r>
            <w:r>
              <w:rPr>
                <w:noProof/>
                <w:webHidden/>
              </w:rPr>
              <w:fldChar w:fldCharType="begin"/>
            </w:r>
            <w:r>
              <w:rPr>
                <w:noProof/>
                <w:webHidden/>
              </w:rPr>
              <w:instrText xml:space="preserve"> PAGEREF _Toc142646799 \h </w:instrText>
            </w:r>
            <w:r>
              <w:rPr>
                <w:noProof/>
                <w:webHidden/>
              </w:rPr>
            </w:r>
            <w:r>
              <w:rPr>
                <w:noProof/>
                <w:webHidden/>
              </w:rPr>
              <w:fldChar w:fldCharType="separate"/>
            </w:r>
            <w:r>
              <w:rPr>
                <w:noProof/>
                <w:webHidden/>
              </w:rPr>
              <w:t>27</w:t>
            </w:r>
            <w:r>
              <w:rPr>
                <w:noProof/>
                <w:webHidden/>
              </w:rPr>
              <w:fldChar w:fldCharType="end"/>
            </w:r>
          </w:hyperlink>
        </w:p>
        <w:p w14:paraId="6A465548" w14:textId="2425A0EB" w:rsidR="00A07AE3" w:rsidRDefault="00A07AE3">
          <w:pPr>
            <w:pStyle w:val="TOC2"/>
            <w:tabs>
              <w:tab w:val="right" w:leader="dot" w:pos="9350"/>
            </w:tabs>
            <w:rPr>
              <w:rFonts w:eastAsiaTheme="minorEastAsia" w:cstheme="minorBidi"/>
              <w:smallCaps w:val="0"/>
              <w:noProof/>
              <w:sz w:val="22"/>
              <w:szCs w:val="22"/>
            </w:rPr>
          </w:pPr>
          <w:hyperlink w:anchor="_Toc142646800" w:history="1">
            <w:r w:rsidRPr="004B2644">
              <w:rPr>
                <w:rStyle w:val="Hyperlink"/>
                <w:rFonts w:ascii="Helvetica Neue" w:hAnsi="Helvetica Neue"/>
                <w:b/>
                <w:noProof/>
              </w:rPr>
              <w:t>HB 3127 – relating to the security of state assets</w:t>
            </w:r>
            <w:r>
              <w:rPr>
                <w:noProof/>
                <w:webHidden/>
              </w:rPr>
              <w:tab/>
            </w:r>
            <w:r>
              <w:rPr>
                <w:noProof/>
                <w:webHidden/>
              </w:rPr>
              <w:fldChar w:fldCharType="begin"/>
            </w:r>
            <w:r>
              <w:rPr>
                <w:noProof/>
                <w:webHidden/>
              </w:rPr>
              <w:instrText xml:space="preserve"> PAGEREF _Toc142646800 \h </w:instrText>
            </w:r>
            <w:r>
              <w:rPr>
                <w:noProof/>
                <w:webHidden/>
              </w:rPr>
            </w:r>
            <w:r>
              <w:rPr>
                <w:noProof/>
                <w:webHidden/>
              </w:rPr>
              <w:fldChar w:fldCharType="separate"/>
            </w:r>
            <w:r>
              <w:rPr>
                <w:noProof/>
                <w:webHidden/>
              </w:rPr>
              <w:t>27</w:t>
            </w:r>
            <w:r>
              <w:rPr>
                <w:noProof/>
                <w:webHidden/>
              </w:rPr>
              <w:fldChar w:fldCharType="end"/>
            </w:r>
          </w:hyperlink>
        </w:p>
        <w:p w14:paraId="2742A2F8" w14:textId="50EF715F" w:rsidR="00A07AE3" w:rsidRDefault="00A07AE3">
          <w:pPr>
            <w:pStyle w:val="TOC2"/>
            <w:tabs>
              <w:tab w:val="right" w:leader="dot" w:pos="9350"/>
            </w:tabs>
            <w:rPr>
              <w:rFonts w:eastAsiaTheme="minorEastAsia" w:cstheme="minorBidi"/>
              <w:smallCaps w:val="0"/>
              <w:noProof/>
              <w:sz w:val="22"/>
              <w:szCs w:val="22"/>
            </w:rPr>
          </w:pPr>
          <w:hyperlink w:anchor="_Toc142646801" w:history="1">
            <w:r w:rsidRPr="004B2644">
              <w:rPr>
                <w:rStyle w:val="Hyperlink"/>
                <w:rFonts w:ascii="Helvetica Neue" w:hAnsi="Helvetica Neue"/>
                <w:b/>
                <w:noProof/>
              </w:rPr>
              <w:t>HB 3227 – relating to the custodians' civil service law</w:t>
            </w:r>
            <w:r>
              <w:rPr>
                <w:noProof/>
                <w:webHidden/>
              </w:rPr>
              <w:tab/>
            </w:r>
            <w:r>
              <w:rPr>
                <w:noProof/>
                <w:webHidden/>
              </w:rPr>
              <w:fldChar w:fldCharType="begin"/>
            </w:r>
            <w:r>
              <w:rPr>
                <w:noProof/>
                <w:webHidden/>
              </w:rPr>
              <w:instrText xml:space="preserve"> PAGEREF _Toc142646801 \h </w:instrText>
            </w:r>
            <w:r>
              <w:rPr>
                <w:noProof/>
                <w:webHidden/>
              </w:rPr>
            </w:r>
            <w:r>
              <w:rPr>
                <w:noProof/>
                <w:webHidden/>
              </w:rPr>
              <w:fldChar w:fldCharType="separate"/>
            </w:r>
            <w:r>
              <w:rPr>
                <w:noProof/>
                <w:webHidden/>
              </w:rPr>
              <w:t>27</w:t>
            </w:r>
            <w:r>
              <w:rPr>
                <w:noProof/>
                <w:webHidden/>
              </w:rPr>
              <w:fldChar w:fldCharType="end"/>
            </w:r>
          </w:hyperlink>
        </w:p>
        <w:p w14:paraId="4272C894" w14:textId="76257699" w:rsidR="00A07AE3" w:rsidRDefault="00A07AE3">
          <w:pPr>
            <w:pStyle w:val="TOC2"/>
            <w:tabs>
              <w:tab w:val="right" w:leader="dot" w:pos="9350"/>
            </w:tabs>
            <w:rPr>
              <w:rFonts w:eastAsiaTheme="minorEastAsia" w:cstheme="minorBidi"/>
              <w:smallCaps w:val="0"/>
              <w:noProof/>
              <w:sz w:val="22"/>
              <w:szCs w:val="22"/>
            </w:rPr>
          </w:pPr>
          <w:hyperlink w:anchor="_Toc142646802" w:history="1">
            <w:r w:rsidRPr="004B2644">
              <w:rPr>
                <w:rStyle w:val="Hyperlink"/>
                <w:rFonts w:ascii="Helvetica Neue" w:hAnsi="Helvetica Neue"/>
                <w:b/>
                <w:noProof/>
              </w:rPr>
              <w:t>HB 3332 – relating to buy america requirements for public construction projects</w:t>
            </w:r>
            <w:r>
              <w:rPr>
                <w:noProof/>
                <w:webHidden/>
              </w:rPr>
              <w:tab/>
            </w:r>
            <w:r>
              <w:rPr>
                <w:noProof/>
                <w:webHidden/>
              </w:rPr>
              <w:fldChar w:fldCharType="begin"/>
            </w:r>
            <w:r>
              <w:rPr>
                <w:noProof/>
                <w:webHidden/>
              </w:rPr>
              <w:instrText xml:space="preserve"> PAGEREF _Toc142646802 \h </w:instrText>
            </w:r>
            <w:r>
              <w:rPr>
                <w:noProof/>
                <w:webHidden/>
              </w:rPr>
            </w:r>
            <w:r>
              <w:rPr>
                <w:noProof/>
                <w:webHidden/>
              </w:rPr>
              <w:fldChar w:fldCharType="separate"/>
            </w:r>
            <w:r>
              <w:rPr>
                <w:noProof/>
                <w:webHidden/>
              </w:rPr>
              <w:t>28</w:t>
            </w:r>
            <w:r>
              <w:rPr>
                <w:noProof/>
                <w:webHidden/>
              </w:rPr>
              <w:fldChar w:fldCharType="end"/>
            </w:r>
          </w:hyperlink>
        </w:p>
        <w:p w14:paraId="4885B05B" w14:textId="7CBB625D" w:rsidR="00A07AE3" w:rsidRDefault="00A07AE3">
          <w:pPr>
            <w:pStyle w:val="TOC2"/>
            <w:tabs>
              <w:tab w:val="right" w:leader="dot" w:pos="9350"/>
            </w:tabs>
            <w:rPr>
              <w:rFonts w:eastAsiaTheme="minorEastAsia" w:cstheme="minorBidi"/>
              <w:smallCaps w:val="0"/>
              <w:noProof/>
              <w:sz w:val="22"/>
              <w:szCs w:val="22"/>
            </w:rPr>
          </w:pPr>
          <w:hyperlink w:anchor="_Toc142646803" w:history="1">
            <w:r w:rsidRPr="004B2644">
              <w:rPr>
                <w:rStyle w:val="Hyperlink"/>
                <w:rFonts w:ascii="Helvetica Neue" w:hAnsi="Helvetica Neue"/>
                <w:b/>
                <w:noProof/>
              </w:rPr>
              <w:t>HB 3383 – relating to the membership of education boards</w:t>
            </w:r>
            <w:r>
              <w:rPr>
                <w:noProof/>
                <w:webHidden/>
              </w:rPr>
              <w:tab/>
            </w:r>
            <w:r>
              <w:rPr>
                <w:noProof/>
                <w:webHidden/>
              </w:rPr>
              <w:fldChar w:fldCharType="begin"/>
            </w:r>
            <w:r>
              <w:rPr>
                <w:noProof/>
                <w:webHidden/>
              </w:rPr>
              <w:instrText xml:space="preserve"> PAGEREF _Toc142646803 \h </w:instrText>
            </w:r>
            <w:r>
              <w:rPr>
                <w:noProof/>
                <w:webHidden/>
              </w:rPr>
            </w:r>
            <w:r>
              <w:rPr>
                <w:noProof/>
                <w:webHidden/>
              </w:rPr>
              <w:fldChar w:fldCharType="separate"/>
            </w:r>
            <w:r>
              <w:rPr>
                <w:noProof/>
                <w:webHidden/>
              </w:rPr>
              <w:t>28</w:t>
            </w:r>
            <w:r>
              <w:rPr>
                <w:noProof/>
                <w:webHidden/>
              </w:rPr>
              <w:fldChar w:fldCharType="end"/>
            </w:r>
          </w:hyperlink>
        </w:p>
        <w:p w14:paraId="4BCB5DB0" w14:textId="3591D365" w:rsidR="00A07AE3" w:rsidRDefault="00A07AE3">
          <w:pPr>
            <w:pStyle w:val="TOC2"/>
            <w:tabs>
              <w:tab w:val="right" w:leader="dot" w:pos="9350"/>
            </w:tabs>
            <w:rPr>
              <w:rFonts w:eastAsiaTheme="minorEastAsia" w:cstheme="minorBidi"/>
              <w:smallCaps w:val="0"/>
              <w:noProof/>
              <w:sz w:val="22"/>
              <w:szCs w:val="22"/>
            </w:rPr>
          </w:pPr>
          <w:hyperlink w:anchor="_Toc142646804" w:history="1">
            <w:r w:rsidRPr="004B2644">
              <w:rPr>
                <w:rStyle w:val="Hyperlink"/>
                <w:rFonts w:ascii="Helvetica Neue" w:hAnsi="Helvetica Neue"/>
                <w:b/>
                <w:noProof/>
              </w:rPr>
              <w:t>HB 3409 – relating to climate</w:t>
            </w:r>
            <w:r>
              <w:rPr>
                <w:noProof/>
                <w:webHidden/>
              </w:rPr>
              <w:tab/>
            </w:r>
            <w:r>
              <w:rPr>
                <w:noProof/>
                <w:webHidden/>
              </w:rPr>
              <w:fldChar w:fldCharType="begin"/>
            </w:r>
            <w:r>
              <w:rPr>
                <w:noProof/>
                <w:webHidden/>
              </w:rPr>
              <w:instrText xml:space="preserve"> PAGEREF _Toc142646804 \h </w:instrText>
            </w:r>
            <w:r>
              <w:rPr>
                <w:noProof/>
                <w:webHidden/>
              </w:rPr>
            </w:r>
            <w:r>
              <w:rPr>
                <w:noProof/>
                <w:webHidden/>
              </w:rPr>
              <w:fldChar w:fldCharType="separate"/>
            </w:r>
            <w:r>
              <w:rPr>
                <w:noProof/>
                <w:webHidden/>
              </w:rPr>
              <w:t>28</w:t>
            </w:r>
            <w:r>
              <w:rPr>
                <w:noProof/>
                <w:webHidden/>
              </w:rPr>
              <w:fldChar w:fldCharType="end"/>
            </w:r>
          </w:hyperlink>
        </w:p>
        <w:p w14:paraId="53D5FF7B" w14:textId="5A8194F1" w:rsidR="00A07AE3" w:rsidRDefault="00A07AE3">
          <w:pPr>
            <w:pStyle w:val="TOC2"/>
            <w:tabs>
              <w:tab w:val="right" w:leader="dot" w:pos="9350"/>
            </w:tabs>
            <w:rPr>
              <w:rFonts w:eastAsiaTheme="minorEastAsia" w:cstheme="minorBidi"/>
              <w:smallCaps w:val="0"/>
              <w:noProof/>
              <w:sz w:val="22"/>
              <w:szCs w:val="22"/>
            </w:rPr>
          </w:pPr>
          <w:hyperlink w:anchor="_Toc142646805" w:history="1">
            <w:r w:rsidRPr="004B2644">
              <w:rPr>
                <w:rStyle w:val="Hyperlink"/>
                <w:rFonts w:ascii="Helvetica Neue" w:hAnsi="Helvetica Neue"/>
                <w:b/>
                <w:noProof/>
              </w:rPr>
              <w:t>HB 3550 – relating to energy use standards for state agencies</w:t>
            </w:r>
            <w:r>
              <w:rPr>
                <w:noProof/>
                <w:webHidden/>
              </w:rPr>
              <w:tab/>
            </w:r>
            <w:r>
              <w:rPr>
                <w:noProof/>
                <w:webHidden/>
              </w:rPr>
              <w:fldChar w:fldCharType="begin"/>
            </w:r>
            <w:r>
              <w:rPr>
                <w:noProof/>
                <w:webHidden/>
              </w:rPr>
              <w:instrText xml:space="preserve"> PAGEREF _Toc142646805 \h </w:instrText>
            </w:r>
            <w:r>
              <w:rPr>
                <w:noProof/>
                <w:webHidden/>
              </w:rPr>
            </w:r>
            <w:r>
              <w:rPr>
                <w:noProof/>
                <w:webHidden/>
              </w:rPr>
              <w:fldChar w:fldCharType="separate"/>
            </w:r>
            <w:r>
              <w:rPr>
                <w:noProof/>
                <w:webHidden/>
              </w:rPr>
              <w:t>28</w:t>
            </w:r>
            <w:r>
              <w:rPr>
                <w:noProof/>
                <w:webHidden/>
              </w:rPr>
              <w:fldChar w:fldCharType="end"/>
            </w:r>
          </w:hyperlink>
        </w:p>
        <w:p w14:paraId="53B6E3A7" w14:textId="13D0B8F0" w:rsidR="00A07AE3" w:rsidRDefault="00A07AE3">
          <w:pPr>
            <w:pStyle w:val="TOC2"/>
            <w:tabs>
              <w:tab w:val="right" w:leader="dot" w:pos="9350"/>
            </w:tabs>
            <w:rPr>
              <w:rFonts w:eastAsiaTheme="minorEastAsia" w:cstheme="minorBidi"/>
              <w:smallCaps w:val="0"/>
              <w:noProof/>
              <w:sz w:val="22"/>
              <w:szCs w:val="22"/>
            </w:rPr>
          </w:pPr>
          <w:hyperlink w:anchor="_Toc142646806" w:history="1">
            <w:r w:rsidRPr="004B2644">
              <w:rPr>
                <w:rStyle w:val="Hyperlink"/>
                <w:rFonts w:ascii="Helvetica Neue" w:hAnsi="Helvetica Neue"/>
                <w:b/>
                <w:noProof/>
              </w:rPr>
              <w:t>HB 3572 – relating to contract preferences in public procurement for oregon benefit companies</w:t>
            </w:r>
            <w:r>
              <w:rPr>
                <w:noProof/>
                <w:webHidden/>
              </w:rPr>
              <w:tab/>
            </w:r>
            <w:r>
              <w:rPr>
                <w:noProof/>
                <w:webHidden/>
              </w:rPr>
              <w:fldChar w:fldCharType="begin"/>
            </w:r>
            <w:r>
              <w:rPr>
                <w:noProof/>
                <w:webHidden/>
              </w:rPr>
              <w:instrText xml:space="preserve"> PAGEREF _Toc142646806 \h </w:instrText>
            </w:r>
            <w:r>
              <w:rPr>
                <w:noProof/>
                <w:webHidden/>
              </w:rPr>
            </w:r>
            <w:r>
              <w:rPr>
                <w:noProof/>
                <w:webHidden/>
              </w:rPr>
              <w:fldChar w:fldCharType="separate"/>
            </w:r>
            <w:r>
              <w:rPr>
                <w:noProof/>
                <w:webHidden/>
              </w:rPr>
              <w:t>29</w:t>
            </w:r>
            <w:r>
              <w:rPr>
                <w:noProof/>
                <w:webHidden/>
              </w:rPr>
              <w:fldChar w:fldCharType="end"/>
            </w:r>
          </w:hyperlink>
        </w:p>
        <w:p w14:paraId="2A4872EF" w14:textId="4CB955C4" w:rsidR="00A07AE3" w:rsidRDefault="00A07AE3">
          <w:pPr>
            <w:pStyle w:val="TOC2"/>
            <w:tabs>
              <w:tab w:val="right" w:leader="dot" w:pos="9350"/>
            </w:tabs>
            <w:rPr>
              <w:rFonts w:eastAsiaTheme="minorEastAsia" w:cstheme="minorBidi"/>
              <w:smallCaps w:val="0"/>
              <w:noProof/>
              <w:sz w:val="22"/>
              <w:szCs w:val="22"/>
            </w:rPr>
          </w:pPr>
          <w:hyperlink w:anchor="_Toc142646807" w:history="1">
            <w:r w:rsidRPr="004B2644">
              <w:rPr>
                <w:rStyle w:val="Hyperlink"/>
                <w:rFonts w:ascii="Helvetica Neue" w:hAnsi="Helvetica Neue"/>
                <w:b/>
                <w:noProof/>
              </w:rPr>
              <w:t>HB 2112 – relating to public records</w:t>
            </w:r>
            <w:r>
              <w:rPr>
                <w:noProof/>
                <w:webHidden/>
              </w:rPr>
              <w:tab/>
            </w:r>
            <w:r>
              <w:rPr>
                <w:noProof/>
                <w:webHidden/>
              </w:rPr>
              <w:fldChar w:fldCharType="begin"/>
            </w:r>
            <w:r>
              <w:rPr>
                <w:noProof/>
                <w:webHidden/>
              </w:rPr>
              <w:instrText xml:space="preserve"> PAGEREF _Toc142646807 \h </w:instrText>
            </w:r>
            <w:r>
              <w:rPr>
                <w:noProof/>
                <w:webHidden/>
              </w:rPr>
            </w:r>
            <w:r>
              <w:rPr>
                <w:noProof/>
                <w:webHidden/>
              </w:rPr>
              <w:fldChar w:fldCharType="separate"/>
            </w:r>
            <w:r>
              <w:rPr>
                <w:noProof/>
                <w:webHidden/>
              </w:rPr>
              <w:t>29</w:t>
            </w:r>
            <w:r>
              <w:rPr>
                <w:noProof/>
                <w:webHidden/>
              </w:rPr>
              <w:fldChar w:fldCharType="end"/>
            </w:r>
          </w:hyperlink>
        </w:p>
        <w:p w14:paraId="386DF891" w14:textId="459654A0" w:rsidR="00A07AE3" w:rsidRDefault="00A07AE3">
          <w:pPr>
            <w:pStyle w:val="TOC2"/>
            <w:tabs>
              <w:tab w:val="right" w:leader="dot" w:pos="9350"/>
            </w:tabs>
            <w:rPr>
              <w:rFonts w:eastAsiaTheme="minorEastAsia" w:cstheme="minorBidi"/>
              <w:smallCaps w:val="0"/>
              <w:noProof/>
              <w:sz w:val="22"/>
              <w:szCs w:val="22"/>
            </w:rPr>
          </w:pPr>
          <w:hyperlink w:anchor="_Toc142646808" w:history="1">
            <w:r w:rsidRPr="004B2644">
              <w:rPr>
                <w:rStyle w:val="Hyperlink"/>
                <w:rFonts w:ascii="Helvetica Neue" w:hAnsi="Helvetica Neue"/>
                <w:b/>
                <w:noProof/>
              </w:rPr>
              <w:t>SB 11 – relating to public meetings of state government entities</w:t>
            </w:r>
            <w:r>
              <w:rPr>
                <w:noProof/>
                <w:webHidden/>
              </w:rPr>
              <w:tab/>
            </w:r>
            <w:r>
              <w:rPr>
                <w:noProof/>
                <w:webHidden/>
              </w:rPr>
              <w:fldChar w:fldCharType="begin"/>
            </w:r>
            <w:r>
              <w:rPr>
                <w:noProof/>
                <w:webHidden/>
              </w:rPr>
              <w:instrText xml:space="preserve"> PAGEREF _Toc142646808 \h </w:instrText>
            </w:r>
            <w:r>
              <w:rPr>
                <w:noProof/>
                <w:webHidden/>
              </w:rPr>
            </w:r>
            <w:r>
              <w:rPr>
                <w:noProof/>
                <w:webHidden/>
              </w:rPr>
              <w:fldChar w:fldCharType="separate"/>
            </w:r>
            <w:r>
              <w:rPr>
                <w:noProof/>
                <w:webHidden/>
              </w:rPr>
              <w:t>29</w:t>
            </w:r>
            <w:r>
              <w:rPr>
                <w:noProof/>
                <w:webHidden/>
              </w:rPr>
              <w:fldChar w:fldCharType="end"/>
            </w:r>
          </w:hyperlink>
        </w:p>
        <w:p w14:paraId="6DE59FED" w14:textId="2E47F981" w:rsidR="00A07AE3" w:rsidRDefault="00A07AE3">
          <w:pPr>
            <w:pStyle w:val="TOC2"/>
            <w:tabs>
              <w:tab w:val="right" w:leader="dot" w:pos="9350"/>
            </w:tabs>
            <w:rPr>
              <w:rFonts w:eastAsiaTheme="minorEastAsia" w:cstheme="minorBidi"/>
              <w:smallCaps w:val="0"/>
              <w:noProof/>
              <w:sz w:val="22"/>
              <w:szCs w:val="22"/>
            </w:rPr>
          </w:pPr>
          <w:hyperlink w:anchor="_Toc142646809" w:history="1">
            <w:r w:rsidRPr="004B2644">
              <w:rPr>
                <w:rStyle w:val="Hyperlink"/>
                <w:rFonts w:ascii="Helvetica Neue" w:hAnsi="Helvetica Neue"/>
                <w:b/>
                <w:noProof/>
              </w:rPr>
              <w:t>SB 168 – relating to political activities of public employees</w:t>
            </w:r>
            <w:r>
              <w:rPr>
                <w:noProof/>
                <w:webHidden/>
              </w:rPr>
              <w:tab/>
            </w:r>
            <w:r>
              <w:rPr>
                <w:noProof/>
                <w:webHidden/>
              </w:rPr>
              <w:fldChar w:fldCharType="begin"/>
            </w:r>
            <w:r>
              <w:rPr>
                <w:noProof/>
                <w:webHidden/>
              </w:rPr>
              <w:instrText xml:space="preserve"> PAGEREF _Toc142646809 \h </w:instrText>
            </w:r>
            <w:r>
              <w:rPr>
                <w:noProof/>
                <w:webHidden/>
              </w:rPr>
            </w:r>
            <w:r>
              <w:rPr>
                <w:noProof/>
                <w:webHidden/>
              </w:rPr>
              <w:fldChar w:fldCharType="separate"/>
            </w:r>
            <w:r>
              <w:rPr>
                <w:noProof/>
                <w:webHidden/>
              </w:rPr>
              <w:t>29</w:t>
            </w:r>
            <w:r>
              <w:rPr>
                <w:noProof/>
                <w:webHidden/>
              </w:rPr>
              <w:fldChar w:fldCharType="end"/>
            </w:r>
          </w:hyperlink>
        </w:p>
        <w:p w14:paraId="1D352B5B" w14:textId="185C9515" w:rsidR="00A07AE3" w:rsidRDefault="00A07AE3">
          <w:pPr>
            <w:pStyle w:val="TOC2"/>
            <w:tabs>
              <w:tab w:val="right" w:leader="dot" w:pos="9350"/>
            </w:tabs>
            <w:rPr>
              <w:rFonts w:eastAsiaTheme="minorEastAsia" w:cstheme="minorBidi"/>
              <w:smallCaps w:val="0"/>
              <w:noProof/>
              <w:sz w:val="22"/>
              <w:szCs w:val="22"/>
            </w:rPr>
          </w:pPr>
          <w:hyperlink w:anchor="_Toc142646810" w:history="1">
            <w:r w:rsidRPr="004B2644">
              <w:rPr>
                <w:rStyle w:val="Hyperlink"/>
                <w:rFonts w:ascii="Helvetica Neue" w:hAnsi="Helvetica Neue"/>
                <w:b/>
                <w:noProof/>
              </w:rPr>
              <w:t>SB 207 – relating to oregon government ethics commission authority over public meeting executive sessions</w:t>
            </w:r>
            <w:r>
              <w:rPr>
                <w:noProof/>
                <w:webHidden/>
              </w:rPr>
              <w:tab/>
            </w:r>
            <w:r>
              <w:rPr>
                <w:noProof/>
                <w:webHidden/>
              </w:rPr>
              <w:fldChar w:fldCharType="begin"/>
            </w:r>
            <w:r>
              <w:rPr>
                <w:noProof/>
                <w:webHidden/>
              </w:rPr>
              <w:instrText xml:space="preserve"> PAGEREF _Toc142646810 \h </w:instrText>
            </w:r>
            <w:r>
              <w:rPr>
                <w:noProof/>
                <w:webHidden/>
              </w:rPr>
            </w:r>
            <w:r>
              <w:rPr>
                <w:noProof/>
                <w:webHidden/>
              </w:rPr>
              <w:fldChar w:fldCharType="separate"/>
            </w:r>
            <w:r>
              <w:rPr>
                <w:noProof/>
                <w:webHidden/>
              </w:rPr>
              <w:t>30</w:t>
            </w:r>
            <w:r>
              <w:rPr>
                <w:noProof/>
                <w:webHidden/>
              </w:rPr>
              <w:fldChar w:fldCharType="end"/>
            </w:r>
          </w:hyperlink>
        </w:p>
        <w:p w14:paraId="1BCCF709" w14:textId="1FAEC0F3" w:rsidR="00A07AE3" w:rsidRDefault="00A07AE3">
          <w:pPr>
            <w:pStyle w:val="TOC2"/>
            <w:tabs>
              <w:tab w:val="right" w:leader="dot" w:pos="9350"/>
            </w:tabs>
            <w:rPr>
              <w:rFonts w:eastAsiaTheme="minorEastAsia" w:cstheme="minorBidi"/>
              <w:smallCaps w:val="0"/>
              <w:noProof/>
              <w:sz w:val="22"/>
              <w:szCs w:val="22"/>
            </w:rPr>
          </w:pPr>
          <w:hyperlink w:anchor="_Toc142646811" w:history="1">
            <w:r w:rsidRPr="004B2644">
              <w:rPr>
                <w:rStyle w:val="Hyperlink"/>
                <w:rFonts w:ascii="Helvetica Neue" w:hAnsi="Helvetica Neue"/>
                <w:b/>
                <w:noProof/>
              </w:rPr>
              <w:t>SB 510 – relating to public records advocate</w:t>
            </w:r>
            <w:r>
              <w:rPr>
                <w:noProof/>
                <w:webHidden/>
              </w:rPr>
              <w:tab/>
            </w:r>
            <w:r>
              <w:rPr>
                <w:noProof/>
                <w:webHidden/>
              </w:rPr>
              <w:fldChar w:fldCharType="begin"/>
            </w:r>
            <w:r>
              <w:rPr>
                <w:noProof/>
                <w:webHidden/>
              </w:rPr>
              <w:instrText xml:space="preserve"> PAGEREF _Toc142646811 \h </w:instrText>
            </w:r>
            <w:r>
              <w:rPr>
                <w:noProof/>
                <w:webHidden/>
              </w:rPr>
            </w:r>
            <w:r>
              <w:rPr>
                <w:noProof/>
                <w:webHidden/>
              </w:rPr>
              <w:fldChar w:fldCharType="separate"/>
            </w:r>
            <w:r>
              <w:rPr>
                <w:noProof/>
                <w:webHidden/>
              </w:rPr>
              <w:t>30</w:t>
            </w:r>
            <w:r>
              <w:rPr>
                <w:noProof/>
                <w:webHidden/>
              </w:rPr>
              <w:fldChar w:fldCharType="end"/>
            </w:r>
          </w:hyperlink>
        </w:p>
        <w:p w14:paraId="212DD7DB" w14:textId="4790906E" w:rsidR="00A07AE3" w:rsidRDefault="00A07AE3">
          <w:pPr>
            <w:pStyle w:val="TOC2"/>
            <w:tabs>
              <w:tab w:val="right" w:leader="dot" w:pos="9350"/>
            </w:tabs>
            <w:rPr>
              <w:rFonts w:eastAsiaTheme="minorEastAsia" w:cstheme="minorBidi"/>
              <w:smallCaps w:val="0"/>
              <w:noProof/>
              <w:sz w:val="22"/>
              <w:szCs w:val="22"/>
            </w:rPr>
          </w:pPr>
          <w:hyperlink w:anchor="_Toc142646812" w:history="1">
            <w:r w:rsidRPr="004B2644">
              <w:rPr>
                <w:rStyle w:val="Hyperlink"/>
                <w:rFonts w:ascii="Helvetica Neue" w:hAnsi="Helvetica Neue"/>
                <w:b/>
                <w:noProof/>
              </w:rPr>
              <w:t>SB 569 – relating to closed captioning on televisions in places of public accommodation</w:t>
            </w:r>
            <w:r>
              <w:rPr>
                <w:noProof/>
                <w:webHidden/>
              </w:rPr>
              <w:tab/>
            </w:r>
            <w:r>
              <w:rPr>
                <w:noProof/>
                <w:webHidden/>
              </w:rPr>
              <w:fldChar w:fldCharType="begin"/>
            </w:r>
            <w:r>
              <w:rPr>
                <w:noProof/>
                <w:webHidden/>
              </w:rPr>
              <w:instrText xml:space="preserve"> PAGEREF _Toc142646812 \h </w:instrText>
            </w:r>
            <w:r>
              <w:rPr>
                <w:noProof/>
                <w:webHidden/>
              </w:rPr>
            </w:r>
            <w:r>
              <w:rPr>
                <w:noProof/>
                <w:webHidden/>
              </w:rPr>
              <w:fldChar w:fldCharType="separate"/>
            </w:r>
            <w:r>
              <w:rPr>
                <w:noProof/>
                <w:webHidden/>
              </w:rPr>
              <w:t>30</w:t>
            </w:r>
            <w:r>
              <w:rPr>
                <w:noProof/>
                <w:webHidden/>
              </w:rPr>
              <w:fldChar w:fldCharType="end"/>
            </w:r>
          </w:hyperlink>
        </w:p>
        <w:p w14:paraId="76BEC040" w14:textId="0C7ABBA2" w:rsidR="00A07AE3" w:rsidRDefault="00A07AE3">
          <w:pPr>
            <w:pStyle w:val="TOC2"/>
            <w:tabs>
              <w:tab w:val="right" w:leader="dot" w:pos="9350"/>
            </w:tabs>
            <w:rPr>
              <w:rFonts w:eastAsiaTheme="minorEastAsia" w:cstheme="minorBidi"/>
              <w:smallCaps w:val="0"/>
              <w:noProof/>
              <w:sz w:val="22"/>
              <w:szCs w:val="22"/>
            </w:rPr>
          </w:pPr>
          <w:hyperlink w:anchor="_Toc142646813" w:history="1">
            <w:r w:rsidRPr="004B2644">
              <w:rPr>
                <w:rStyle w:val="Hyperlink"/>
                <w:rFonts w:ascii="Helvetica Neue" w:hAnsi="Helvetica Neue"/>
                <w:b/>
                <w:noProof/>
              </w:rPr>
              <w:t>SB 594 – relating to paying a prevailing rate of wage in connection with public improvement contracts</w:t>
            </w:r>
            <w:r>
              <w:rPr>
                <w:noProof/>
                <w:webHidden/>
              </w:rPr>
              <w:tab/>
            </w:r>
            <w:r>
              <w:rPr>
                <w:noProof/>
                <w:webHidden/>
              </w:rPr>
              <w:fldChar w:fldCharType="begin"/>
            </w:r>
            <w:r>
              <w:rPr>
                <w:noProof/>
                <w:webHidden/>
              </w:rPr>
              <w:instrText xml:space="preserve"> PAGEREF _Toc142646813 \h </w:instrText>
            </w:r>
            <w:r>
              <w:rPr>
                <w:noProof/>
                <w:webHidden/>
              </w:rPr>
            </w:r>
            <w:r>
              <w:rPr>
                <w:noProof/>
                <w:webHidden/>
              </w:rPr>
              <w:fldChar w:fldCharType="separate"/>
            </w:r>
            <w:r>
              <w:rPr>
                <w:noProof/>
                <w:webHidden/>
              </w:rPr>
              <w:t>30</w:t>
            </w:r>
            <w:r>
              <w:rPr>
                <w:noProof/>
                <w:webHidden/>
              </w:rPr>
              <w:fldChar w:fldCharType="end"/>
            </w:r>
          </w:hyperlink>
        </w:p>
        <w:p w14:paraId="0EE25356" w14:textId="38110F2B" w:rsidR="00A07AE3" w:rsidRDefault="00A07AE3">
          <w:pPr>
            <w:pStyle w:val="TOC2"/>
            <w:tabs>
              <w:tab w:val="right" w:leader="dot" w:pos="9350"/>
            </w:tabs>
            <w:rPr>
              <w:rFonts w:eastAsiaTheme="minorEastAsia" w:cstheme="minorBidi"/>
              <w:smallCaps w:val="0"/>
              <w:noProof/>
              <w:sz w:val="22"/>
              <w:szCs w:val="22"/>
            </w:rPr>
          </w:pPr>
          <w:hyperlink w:anchor="_Toc142646814" w:history="1">
            <w:r w:rsidRPr="004B2644">
              <w:rPr>
                <w:rStyle w:val="Hyperlink"/>
                <w:rFonts w:ascii="Helvetica Neue" w:hAnsi="Helvetica Neue"/>
                <w:b/>
                <w:noProof/>
              </w:rPr>
              <w:t>SB 661 – relating to lobbyists</w:t>
            </w:r>
            <w:r>
              <w:rPr>
                <w:noProof/>
                <w:webHidden/>
              </w:rPr>
              <w:tab/>
            </w:r>
            <w:r>
              <w:rPr>
                <w:noProof/>
                <w:webHidden/>
              </w:rPr>
              <w:fldChar w:fldCharType="begin"/>
            </w:r>
            <w:r>
              <w:rPr>
                <w:noProof/>
                <w:webHidden/>
              </w:rPr>
              <w:instrText xml:space="preserve"> PAGEREF _Toc142646814 \h </w:instrText>
            </w:r>
            <w:r>
              <w:rPr>
                <w:noProof/>
                <w:webHidden/>
              </w:rPr>
            </w:r>
            <w:r>
              <w:rPr>
                <w:noProof/>
                <w:webHidden/>
              </w:rPr>
              <w:fldChar w:fldCharType="separate"/>
            </w:r>
            <w:r>
              <w:rPr>
                <w:noProof/>
                <w:webHidden/>
              </w:rPr>
              <w:t>31</w:t>
            </w:r>
            <w:r>
              <w:rPr>
                <w:noProof/>
                <w:webHidden/>
              </w:rPr>
              <w:fldChar w:fldCharType="end"/>
            </w:r>
          </w:hyperlink>
        </w:p>
        <w:p w14:paraId="1BA3B5EE" w14:textId="4A156E40" w:rsidR="00A07AE3" w:rsidRDefault="00A07AE3">
          <w:pPr>
            <w:pStyle w:val="TOC2"/>
            <w:tabs>
              <w:tab w:val="right" w:leader="dot" w:pos="9350"/>
            </w:tabs>
            <w:rPr>
              <w:rFonts w:eastAsiaTheme="minorEastAsia" w:cstheme="minorBidi"/>
              <w:smallCaps w:val="0"/>
              <w:noProof/>
              <w:sz w:val="22"/>
              <w:szCs w:val="22"/>
            </w:rPr>
          </w:pPr>
          <w:hyperlink w:anchor="_Toc142646815" w:history="1">
            <w:r w:rsidRPr="004B2644">
              <w:rPr>
                <w:rStyle w:val="Hyperlink"/>
                <w:rFonts w:ascii="Helvetica Neue" w:hAnsi="Helvetica Neue"/>
                <w:b/>
                <w:noProof/>
              </w:rPr>
              <w:t>SB 692 – relating to investigations of workplace discrimination at state agencies</w:t>
            </w:r>
            <w:r>
              <w:rPr>
                <w:noProof/>
                <w:webHidden/>
              </w:rPr>
              <w:tab/>
            </w:r>
            <w:r>
              <w:rPr>
                <w:noProof/>
                <w:webHidden/>
              </w:rPr>
              <w:fldChar w:fldCharType="begin"/>
            </w:r>
            <w:r>
              <w:rPr>
                <w:noProof/>
                <w:webHidden/>
              </w:rPr>
              <w:instrText xml:space="preserve"> PAGEREF _Toc142646815 \h </w:instrText>
            </w:r>
            <w:r>
              <w:rPr>
                <w:noProof/>
                <w:webHidden/>
              </w:rPr>
            </w:r>
            <w:r>
              <w:rPr>
                <w:noProof/>
                <w:webHidden/>
              </w:rPr>
              <w:fldChar w:fldCharType="separate"/>
            </w:r>
            <w:r>
              <w:rPr>
                <w:noProof/>
                <w:webHidden/>
              </w:rPr>
              <w:t>31</w:t>
            </w:r>
            <w:r>
              <w:rPr>
                <w:noProof/>
                <w:webHidden/>
              </w:rPr>
              <w:fldChar w:fldCharType="end"/>
            </w:r>
          </w:hyperlink>
        </w:p>
        <w:p w14:paraId="72871AF6" w14:textId="20F15D9E" w:rsidR="00A07AE3" w:rsidRDefault="00A07AE3">
          <w:pPr>
            <w:pStyle w:val="TOC2"/>
            <w:tabs>
              <w:tab w:val="right" w:leader="dot" w:pos="9350"/>
            </w:tabs>
            <w:rPr>
              <w:rFonts w:eastAsiaTheme="minorEastAsia" w:cstheme="minorBidi"/>
              <w:smallCaps w:val="0"/>
              <w:noProof/>
              <w:sz w:val="22"/>
              <w:szCs w:val="22"/>
            </w:rPr>
          </w:pPr>
          <w:hyperlink w:anchor="_Toc142646816" w:history="1">
            <w:r w:rsidRPr="004B2644">
              <w:rPr>
                <w:rStyle w:val="Hyperlink"/>
                <w:rFonts w:ascii="Helvetica Neue" w:hAnsi="Helvetica Neue"/>
                <w:b/>
                <w:noProof/>
              </w:rPr>
              <w:t>SB 1047 – relating to equity in public procurements</w:t>
            </w:r>
            <w:r>
              <w:rPr>
                <w:noProof/>
                <w:webHidden/>
              </w:rPr>
              <w:tab/>
            </w:r>
            <w:r>
              <w:rPr>
                <w:noProof/>
                <w:webHidden/>
              </w:rPr>
              <w:fldChar w:fldCharType="begin"/>
            </w:r>
            <w:r>
              <w:rPr>
                <w:noProof/>
                <w:webHidden/>
              </w:rPr>
              <w:instrText xml:space="preserve"> PAGEREF _Toc142646816 \h </w:instrText>
            </w:r>
            <w:r>
              <w:rPr>
                <w:noProof/>
                <w:webHidden/>
              </w:rPr>
            </w:r>
            <w:r>
              <w:rPr>
                <w:noProof/>
                <w:webHidden/>
              </w:rPr>
              <w:fldChar w:fldCharType="separate"/>
            </w:r>
            <w:r>
              <w:rPr>
                <w:noProof/>
                <w:webHidden/>
              </w:rPr>
              <w:t>31</w:t>
            </w:r>
            <w:r>
              <w:rPr>
                <w:noProof/>
                <w:webHidden/>
              </w:rPr>
              <w:fldChar w:fldCharType="end"/>
            </w:r>
          </w:hyperlink>
        </w:p>
        <w:p w14:paraId="442255B7" w14:textId="2E69CFC0" w:rsidR="00A07AE3" w:rsidRDefault="00A07AE3">
          <w:pPr>
            <w:pStyle w:val="TOC2"/>
            <w:tabs>
              <w:tab w:val="right" w:leader="dot" w:pos="9350"/>
            </w:tabs>
            <w:rPr>
              <w:rFonts w:eastAsiaTheme="minorEastAsia" w:cstheme="minorBidi"/>
              <w:smallCaps w:val="0"/>
              <w:noProof/>
              <w:sz w:val="22"/>
              <w:szCs w:val="22"/>
            </w:rPr>
          </w:pPr>
          <w:hyperlink w:anchor="_Toc142646817" w:history="1">
            <w:r w:rsidRPr="004B2644">
              <w:rPr>
                <w:rStyle w:val="Hyperlink"/>
                <w:rFonts w:ascii="Helvetica Neue" w:hAnsi="Helvetica Neue"/>
                <w:b/>
                <w:noProof/>
              </w:rPr>
              <w:t>SB 1095 – relating to congressional districts</w:t>
            </w:r>
            <w:r>
              <w:rPr>
                <w:noProof/>
                <w:webHidden/>
              </w:rPr>
              <w:tab/>
            </w:r>
            <w:r>
              <w:rPr>
                <w:noProof/>
                <w:webHidden/>
              </w:rPr>
              <w:fldChar w:fldCharType="begin"/>
            </w:r>
            <w:r>
              <w:rPr>
                <w:noProof/>
                <w:webHidden/>
              </w:rPr>
              <w:instrText xml:space="preserve"> PAGEREF _Toc142646817 \h </w:instrText>
            </w:r>
            <w:r>
              <w:rPr>
                <w:noProof/>
                <w:webHidden/>
              </w:rPr>
            </w:r>
            <w:r>
              <w:rPr>
                <w:noProof/>
                <w:webHidden/>
              </w:rPr>
              <w:fldChar w:fldCharType="separate"/>
            </w:r>
            <w:r>
              <w:rPr>
                <w:noProof/>
                <w:webHidden/>
              </w:rPr>
              <w:t>31</w:t>
            </w:r>
            <w:r>
              <w:rPr>
                <w:noProof/>
                <w:webHidden/>
              </w:rPr>
              <w:fldChar w:fldCharType="end"/>
            </w:r>
          </w:hyperlink>
        </w:p>
        <w:p w14:paraId="743F1B2E" w14:textId="08658752" w:rsidR="00A07AE3" w:rsidRDefault="00A07AE3">
          <w:pPr>
            <w:pStyle w:val="TOC1"/>
            <w:tabs>
              <w:tab w:val="right" w:leader="dot" w:pos="9350"/>
            </w:tabs>
            <w:rPr>
              <w:rFonts w:eastAsiaTheme="minorEastAsia" w:cstheme="minorBidi"/>
              <w:b w:val="0"/>
              <w:bCs w:val="0"/>
              <w:caps w:val="0"/>
              <w:noProof/>
              <w:sz w:val="22"/>
              <w:szCs w:val="22"/>
            </w:rPr>
          </w:pPr>
          <w:hyperlink w:anchor="_Toc142646818" w:history="1">
            <w:r w:rsidRPr="004B2644">
              <w:rPr>
                <w:rStyle w:val="Hyperlink"/>
                <w:rFonts w:ascii="Helvetica Neue" w:hAnsi="Helvetica Neue"/>
                <w:noProof/>
                <w:spacing w:val="15"/>
              </w:rPr>
              <w:t>ENHANCING STUDENT OPPORTUNITIES</w:t>
            </w:r>
            <w:r>
              <w:rPr>
                <w:noProof/>
                <w:webHidden/>
              </w:rPr>
              <w:tab/>
            </w:r>
            <w:r>
              <w:rPr>
                <w:noProof/>
                <w:webHidden/>
              </w:rPr>
              <w:fldChar w:fldCharType="begin"/>
            </w:r>
            <w:r>
              <w:rPr>
                <w:noProof/>
                <w:webHidden/>
              </w:rPr>
              <w:instrText xml:space="preserve"> PAGEREF _Toc142646818 \h </w:instrText>
            </w:r>
            <w:r>
              <w:rPr>
                <w:noProof/>
                <w:webHidden/>
              </w:rPr>
            </w:r>
            <w:r>
              <w:rPr>
                <w:noProof/>
                <w:webHidden/>
              </w:rPr>
              <w:fldChar w:fldCharType="separate"/>
            </w:r>
            <w:r>
              <w:rPr>
                <w:noProof/>
                <w:webHidden/>
              </w:rPr>
              <w:t>32</w:t>
            </w:r>
            <w:r>
              <w:rPr>
                <w:noProof/>
                <w:webHidden/>
              </w:rPr>
              <w:fldChar w:fldCharType="end"/>
            </w:r>
          </w:hyperlink>
        </w:p>
        <w:p w14:paraId="34029B6A" w14:textId="5771E96F" w:rsidR="00A07AE3" w:rsidRDefault="00A07AE3">
          <w:pPr>
            <w:pStyle w:val="TOC2"/>
            <w:tabs>
              <w:tab w:val="right" w:leader="dot" w:pos="9350"/>
            </w:tabs>
            <w:rPr>
              <w:rFonts w:eastAsiaTheme="minorEastAsia" w:cstheme="minorBidi"/>
              <w:smallCaps w:val="0"/>
              <w:noProof/>
              <w:sz w:val="22"/>
              <w:szCs w:val="22"/>
            </w:rPr>
          </w:pPr>
          <w:hyperlink w:anchor="_Toc142646819" w:history="1">
            <w:r w:rsidRPr="004B2644">
              <w:rPr>
                <w:rStyle w:val="Hyperlink"/>
                <w:rFonts w:ascii="Helvetica Neue" w:hAnsi="Helvetica Neue"/>
                <w:b/>
                <w:noProof/>
              </w:rPr>
              <w:t>HB 2696 – relating to sign language interpreters</w:t>
            </w:r>
            <w:r>
              <w:rPr>
                <w:noProof/>
                <w:webHidden/>
              </w:rPr>
              <w:tab/>
            </w:r>
            <w:r>
              <w:rPr>
                <w:noProof/>
                <w:webHidden/>
              </w:rPr>
              <w:fldChar w:fldCharType="begin"/>
            </w:r>
            <w:r>
              <w:rPr>
                <w:noProof/>
                <w:webHidden/>
              </w:rPr>
              <w:instrText xml:space="preserve"> PAGEREF _Toc142646819 \h </w:instrText>
            </w:r>
            <w:r>
              <w:rPr>
                <w:noProof/>
                <w:webHidden/>
              </w:rPr>
            </w:r>
            <w:r>
              <w:rPr>
                <w:noProof/>
                <w:webHidden/>
              </w:rPr>
              <w:fldChar w:fldCharType="separate"/>
            </w:r>
            <w:r>
              <w:rPr>
                <w:noProof/>
                <w:webHidden/>
              </w:rPr>
              <w:t>32</w:t>
            </w:r>
            <w:r>
              <w:rPr>
                <w:noProof/>
                <w:webHidden/>
              </w:rPr>
              <w:fldChar w:fldCharType="end"/>
            </w:r>
          </w:hyperlink>
        </w:p>
        <w:p w14:paraId="6310F3F8" w14:textId="080F71AB" w:rsidR="00A07AE3" w:rsidRDefault="00A07AE3">
          <w:pPr>
            <w:pStyle w:val="TOC2"/>
            <w:tabs>
              <w:tab w:val="right" w:leader="dot" w:pos="9350"/>
            </w:tabs>
            <w:rPr>
              <w:rFonts w:eastAsiaTheme="minorEastAsia" w:cstheme="minorBidi"/>
              <w:smallCaps w:val="0"/>
              <w:noProof/>
              <w:sz w:val="22"/>
              <w:szCs w:val="22"/>
            </w:rPr>
          </w:pPr>
          <w:hyperlink w:anchor="_Toc142646820" w:history="1">
            <w:r w:rsidRPr="004B2644">
              <w:rPr>
                <w:rStyle w:val="Hyperlink"/>
                <w:rFonts w:ascii="Helvetica Neue" w:hAnsi="Helvetica Neue"/>
                <w:b/>
                <w:noProof/>
              </w:rPr>
              <w:t>HB 2767 – relating to recovery schools</w:t>
            </w:r>
            <w:r>
              <w:rPr>
                <w:noProof/>
                <w:webHidden/>
              </w:rPr>
              <w:tab/>
            </w:r>
            <w:r>
              <w:rPr>
                <w:noProof/>
                <w:webHidden/>
              </w:rPr>
              <w:fldChar w:fldCharType="begin"/>
            </w:r>
            <w:r>
              <w:rPr>
                <w:noProof/>
                <w:webHidden/>
              </w:rPr>
              <w:instrText xml:space="preserve"> PAGEREF _Toc142646820 \h </w:instrText>
            </w:r>
            <w:r>
              <w:rPr>
                <w:noProof/>
                <w:webHidden/>
              </w:rPr>
            </w:r>
            <w:r>
              <w:rPr>
                <w:noProof/>
                <w:webHidden/>
              </w:rPr>
              <w:fldChar w:fldCharType="separate"/>
            </w:r>
            <w:r>
              <w:rPr>
                <w:noProof/>
                <w:webHidden/>
              </w:rPr>
              <w:t>32</w:t>
            </w:r>
            <w:r>
              <w:rPr>
                <w:noProof/>
                <w:webHidden/>
              </w:rPr>
              <w:fldChar w:fldCharType="end"/>
            </w:r>
          </w:hyperlink>
        </w:p>
        <w:p w14:paraId="1C6C4F5B" w14:textId="4F86F3EF" w:rsidR="00A07AE3" w:rsidRDefault="00A07AE3">
          <w:pPr>
            <w:pStyle w:val="TOC2"/>
            <w:tabs>
              <w:tab w:val="right" w:leader="dot" w:pos="9350"/>
            </w:tabs>
            <w:rPr>
              <w:rFonts w:eastAsiaTheme="minorEastAsia" w:cstheme="minorBidi"/>
              <w:smallCaps w:val="0"/>
              <w:noProof/>
              <w:sz w:val="22"/>
              <w:szCs w:val="22"/>
            </w:rPr>
          </w:pPr>
          <w:hyperlink w:anchor="_Toc142646821" w:history="1">
            <w:r w:rsidRPr="004B2644">
              <w:rPr>
                <w:rStyle w:val="Hyperlink"/>
                <w:rFonts w:ascii="Helvetica Neue" w:hAnsi="Helvetica Neue"/>
                <w:b/>
                <w:noProof/>
              </w:rPr>
              <w:t>HB 3005 – relating to financial assistance for early child care infrastructure activities</w:t>
            </w:r>
            <w:r>
              <w:rPr>
                <w:noProof/>
                <w:webHidden/>
              </w:rPr>
              <w:tab/>
            </w:r>
            <w:r>
              <w:rPr>
                <w:noProof/>
                <w:webHidden/>
              </w:rPr>
              <w:fldChar w:fldCharType="begin"/>
            </w:r>
            <w:r>
              <w:rPr>
                <w:noProof/>
                <w:webHidden/>
              </w:rPr>
              <w:instrText xml:space="preserve"> PAGEREF _Toc142646821 \h </w:instrText>
            </w:r>
            <w:r>
              <w:rPr>
                <w:noProof/>
                <w:webHidden/>
              </w:rPr>
            </w:r>
            <w:r>
              <w:rPr>
                <w:noProof/>
                <w:webHidden/>
              </w:rPr>
              <w:fldChar w:fldCharType="separate"/>
            </w:r>
            <w:r>
              <w:rPr>
                <w:noProof/>
                <w:webHidden/>
              </w:rPr>
              <w:t>32</w:t>
            </w:r>
            <w:r>
              <w:rPr>
                <w:noProof/>
                <w:webHidden/>
              </w:rPr>
              <w:fldChar w:fldCharType="end"/>
            </w:r>
          </w:hyperlink>
        </w:p>
        <w:p w14:paraId="022D1CDF" w14:textId="4B8CCCB4" w:rsidR="00A07AE3" w:rsidRDefault="00A07AE3">
          <w:pPr>
            <w:pStyle w:val="TOC2"/>
            <w:tabs>
              <w:tab w:val="right" w:leader="dot" w:pos="9350"/>
            </w:tabs>
            <w:rPr>
              <w:rFonts w:eastAsiaTheme="minorEastAsia" w:cstheme="minorBidi"/>
              <w:smallCaps w:val="0"/>
              <w:noProof/>
              <w:sz w:val="22"/>
              <w:szCs w:val="22"/>
            </w:rPr>
          </w:pPr>
          <w:hyperlink w:anchor="_Toc142646822" w:history="1">
            <w:r w:rsidRPr="004B2644">
              <w:rPr>
                <w:rStyle w:val="Hyperlink"/>
                <w:rFonts w:ascii="Helvetica Neue" w:hAnsi="Helvetica Neue"/>
                <w:b/>
                <w:noProof/>
              </w:rPr>
              <w:t>HB 3435 – relating to early learning</w:t>
            </w:r>
            <w:r>
              <w:rPr>
                <w:noProof/>
                <w:webHidden/>
              </w:rPr>
              <w:tab/>
            </w:r>
            <w:r>
              <w:rPr>
                <w:noProof/>
                <w:webHidden/>
              </w:rPr>
              <w:fldChar w:fldCharType="begin"/>
            </w:r>
            <w:r>
              <w:rPr>
                <w:noProof/>
                <w:webHidden/>
              </w:rPr>
              <w:instrText xml:space="preserve"> PAGEREF _Toc142646822 \h </w:instrText>
            </w:r>
            <w:r>
              <w:rPr>
                <w:noProof/>
                <w:webHidden/>
              </w:rPr>
            </w:r>
            <w:r>
              <w:rPr>
                <w:noProof/>
                <w:webHidden/>
              </w:rPr>
              <w:fldChar w:fldCharType="separate"/>
            </w:r>
            <w:r>
              <w:rPr>
                <w:noProof/>
                <w:webHidden/>
              </w:rPr>
              <w:t>32</w:t>
            </w:r>
            <w:r>
              <w:rPr>
                <w:noProof/>
                <w:webHidden/>
              </w:rPr>
              <w:fldChar w:fldCharType="end"/>
            </w:r>
          </w:hyperlink>
        </w:p>
        <w:p w14:paraId="17B93D14" w14:textId="57C63AE8" w:rsidR="00A07AE3" w:rsidRDefault="00A07AE3">
          <w:pPr>
            <w:pStyle w:val="TOC2"/>
            <w:tabs>
              <w:tab w:val="right" w:leader="dot" w:pos="9350"/>
            </w:tabs>
            <w:rPr>
              <w:rFonts w:eastAsiaTheme="minorEastAsia" w:cstheme="minorBidi"/>
              <w:smallCaps w:val="0"/>
              <w:noProof/>
              <w:sz w:val="22"/>
              <w:szCs w:val="22"/>
            </w:rPr>
          </w:pPr>
          <w:hyperlink w:anchor="_Toc142646823" w:history="1">
            <w:r w:rsidRPr="004B2644">
              <w:rPr>
                <w:rStyle w:val="Hyperlink"/>
                <w:rFonts w:ascii="Helvetica Neue" w:hAnsi="Helvetica Neue"/>
                <w:b/>
                <w:noProof/>
              </w:rPr>
              <w:t>SB 756 – relating to school district employees who work with students with specialized needs</w:t>
            </w:r>
            <w:r>
              <w:rPr>
                <w:noProof/>
                <w:webHidden/>
              </w:rPr>
              <w:tab/>
            </w:r>
            <w:r>
              <w:rPr>
                <w:noProof/>
                <w:webHidden/>
              </w:rPr>
              <w:fldChar w:fldCharType="begin"/>
            </w:r>
            <w:r>
              <w:rPr>
                <w:noProof/>
                <w:webHidden/>
              </w:rPr>
              <w:instrText xml:space="preserve"> PAGEREF _Toc142646823 \h </w:instrText>
            </w:r>
            <w:r>
              <w:rPr>
                <w:noProof/>
                <w:webHidden/>
              </w:rPr>
            </w:r>
            <w:r>
              <w:rPr>
                <w:noProof/>
                <w:webHidden/>
              </w:rPr>
              <w:fldChar w:fldCharType="separate"/>
            </w:r>
            <w:r>
              <w:rPr>
                <w:noProof/>
                <w:webHidden/>
              </w:rPr>
              <w:t>33</w:t>
            </w:r>
            <w:r>
              <w:rPr>
                <w:noProof/>
                <w:webHidden/>
              </w:rPr>
              <w:fldChar w:fldCharType="end"/>
            </w:r>
          </w:hyperlink>
        </w:p>
        <w:p w14:paraId="3868E63C" w14:textId="45525CDB" w:rsidR="00A07AE3" w:rsidRDefault="00A07AE3">
          <w:pPr>
            <w:pStyle w:val="TOC2"/>
            <w:tabs>
              <w:tab w:val="right" w:leader="dot" w:pos="9350"/>
            </w:tabs>
            <w:rPr>
              <w:rFonts w:eastAsiaTheme="minorEastAsia" w:cstheme="minorBidi"/>
              <w:smallCaps w:val="0"/>
              <w:noProof/>
              <w:sz w:val="22"/>
              <w:szCs w:val="22"/>
            </w:rPr>
          </w:pPr>
          <w:hyperlink w:anchor="_Toc142646824" w:history="1">
            <w:r w:rsidRPr="004B2644">
              <w:rPr>
                <w:rStyle w:val="Hyperlink"/>
                <w:rFonts w:ascii="Helvetica Neue" w:hAnsi="Helvetica Neue"/>
                <w:b/>
                <w:noProof/>
              </w:rPr>
              <w:t>SB 758 – relating to the sharing of information related to special education</w:t>
            </w:r>
            <w:r>
              <w:rPr>
                <w:noProof/>
                <w:webHidden/>
              </w:rPr>
              <w:tab/>
            </w:r>
            <w:r>
              <w:rPr>
                <w:noProof/>
                <w:webHidden/>
              </w:rPr>
              <w:fldChar w:fldCharType="begin"/>
            </w:r>
            <w:r>
              <w:rPr>
                <w:noProof/>
                <w:webHidden/>
              </w:rPr>
              <w:instrText xml:space="preserve"> PAGEREF _Toc142646824 \h </w:instrText>
            </w:r>
            <w:r>
              <w:rPr>
                <w:noProof/>
                <w:webHidden/>
              </w:rPr>
            </w:r>
            <w:r>
              <w:rPr>
                <w:noProof/>
                <w:webHidden/>
              </w:rPr>
              <w:fldChar w:fldCharType="separate"/>
            </w:r>
            <w:r>
              <w:rPr>
                <w:noProof/>
                <w:webHidden/>
              </w:rPr>
              <w:t>33</w:t>
            </w:r>
            <w:r>
              <w:rPr>
                <w:noProof/>
                <w:webHidden/>
              </w:rPr>
              <w:fldChar w:fldCharType="end"/>
            </w:r>
          </w:hyperlink>
        </w:p>
        <w:p w14:paraId="2B555E98" w14:textId="7B2FE8DF" w:rsidR="00A07AE3" w:rsidRDefault="00A07AE3">
          <w:pPr>
            <w:pStyle w:val="TOC2"/>
            <w:tabs>
              <w:tab w:val="right" w:leader="dot" w:pos="9350"/>
            </w:tabs>
            <w:rPr>
              <w:rFonts w:eastAsiaTheme="minorEastAsia" w:cstheme="minorBidi"/>
              <w:smallCaps w:val="0"/>
              <w:noProof/>
              <w:sz w:val="22"/>
              <w:szCs w:val="22"/>
            </w:rPr>
          </w:pPr>
          <w:hyperlink w:anchor="_Toc142646825" w:history="1">
            <w:r w:rsidRPr="004B2644">
              <w:rPr>
                <w:rStyle w:val="Hyperlink"/>
                <w:rFonts w:ascii="Helvetica Neue" w:hAnsi="Helvetica Neue"/>
                <w:b/>
                <w:noProof/>
              </w:rPr>
              <w:t>SB 992 – relating to high school completion</w:t>
            </w:r>
            <w:r>
              <w:rPr>
                <w:noProof/>
                <w:webHidden/>
              </w:rPr>
              <w:tab/>
            </w:r>
            <w:r>
              <w:rPr>
                <w:noProof/>
                <w:webHidden/>
              </w:rPr>
              <w:fldChar w:fldCharType="begin"/>
            </w:r>
            <w:r>
              <w:rPr>
                <w:noProof/>
                <w:webHidden/>
              </w:rPr>
              <w:instrText xml:space="preserve"> PAGEREF _Toc142646825 \h </w:instrText>
            </w:r>
            <w:r>
              <w:rPr>
                <w:noProof/>
                <w:webHidden/>
              </w:rPr>
            </w:r>
            <w:r>
              <w:rPr>
                <w:noProof/>
                <w:webHidden/>
              </w:rPr>
              <w:fldChar w:fldCharType="separate"/>
            </w:r>
            <w:r>
              <w:rPr>
                <w:noProof/>
                <w:webHidden/>
              </w:rPr>
              <w:t>33</w:t>
            </w:r>
            <w:r>
              <w:rPr>
                <w:noProof/>
                <w:webHidden/>
              </w:rPr>
              <w:fldChar w:fldCharType="end"/>
            </w:r>
          </w:hyperlink>
        </w:p>
        <w:p w14:paraId="051ABC0C" w14:textId="1FC92389" w:rsidR="00A07AE3" w:rsidRDefault="00A07AE3">
          <w:pPr>
            <w:pStyle w:val="TOC2"/>
            <w:tabs>
              <w:tab w:val="right" w:leader="dot" w:pos="9350"/>
            </w:tabs>
            <w:rPr>
              <w:rFonts w:eastAsiaTheme="minorEastAsia" w:cstheme="minorBidi"/>
              <w:smallCaps w:val="0"/>
              <w:noProof/>
              <w:sz w:val="22"/>
              <w:szCs w:val="22"/>
            </w:rPr>
          </w:pPr>
          <w:hyperlink w:anchor="_Toc142646826" w:history="1">
            <w:r w:rsidRPr="004B2644">
              <w:rPr>
                <w:rStyle w:val="Hyperlink"/>
                <w:rFonts w:ascii="Helvetica Neue" w:hAnsi="Helvetica Neue"/>
                <w:b/>
                <w:noProof/>
              </w:rPr>
              <w:t>SB 1024 – relating to restrictive interventions</w:t>
            </w:r>
            <w:r>
              <w:rPr>
                <w:noProof/>
                <w:webHidden/>
              </w:rPr>
              <w:tab/>
            </w:r>
            <w:r>
              <w:rPr>
                <w:noProof/>
                <w:webHidden/>
              </w:rPr>
              <w:fldChar w:fldCharType="begin"/>
            </w:r>
            <w:r>
              <w:rPr>
                <w:noProof/>
                <w:webHidden/>
              </w:rPr>
              <w:instrText xml:space="preserve"> PAGEREF _Toc142646826 \h </w:instrText>
            </w:r>
            <w:r>
              <w:rPr>
                <w:noProof/>
                <w:webHidden/>
              </w:rPr>
            </w:r>
            <w:r>
              <w:rPr>
                <w:noProof/>
                <w:webHidden/>
              </w:rPr>
              <w:fldChar w:fldCharType="separate"/>
            </w:r>
            <w:r>
              <w:rPr>
                <w:noProof/>
                <w:webHidden/>
              </w:rPr>
              <w:t>34</w:t>
            </w:r>
            <w:r>
              <w:rPr>
                <w:noProof/>
                <w:webHidden/>
              </w:rPr>
              <w:fldChar w:fldCharType="end"/>
            </w:r>
          </w:hyperlink>
        </w:p>
        <w:p w14:paraId="6DACCF21" w14:textId="4FB733F7" w:rsidR="00A07AE3" w:rsidRDefault="00A07AE3">
          <w:pPr>
            <w:pStyle w:val="TOC1"/>
            <w:tabs>
              <w:tab w:val="right" w:leader="dot" w:pos="9350"/>
            </w:tabs>
            <w:rPr>
              <w:rFonts w:eastAsiaTheme="minorEastAsia" w:cstheme="minorBidi"/>
              <w:b w:val="0"/>
              <w:bCs w:val="0"/>
              <w:caps w:val="0"/>
              <w:noProof/>
              <w:sz w:val="22"/>
              <w:szCs w:val="22"/>
            </w:rPr>
          </w:pPr>
          <w:hyperlink w:anchor="_Toc142646827" w:history="1">
            <w:r w:rsidRPr="004B2644">
              <w:rPr>
                <w:rStyle w:val="Hyperlink"/>
                <w:rFonts w:ascii="Helvetica Neue" w:hAnsi="Helvetica Neue"/>
                <w:noProof/>
                <w:spacing w:val="15"/>
              </w:rPr>
              <w:t>Teaching &amp; Learning</w:t>
            </w:r>
            <w:r>
              <w:rPr>
                <w:noProof/>
                <w:webHidden/>
              </w:rPr>
              <w:tab/>
            </w:r>
            <w:r>
              <w:rPr>
                <w:noProof/>
                <w:webHidden/>
              </w:rPr>
              <w:fldChar w:fldCharType="begin"/>
            </w:r>
            <w:r>
              <w:rPr>
                <w:noProof/>
                <w:webHidden/>
              </w:rPr>
              <w:instrText xml:space="preserve"> PAGEREF _Toc142646827 \h </w:instrText>
            </w:r>
            <w:r>
              <w:rPr>
                <w:noProof/>
                <w:webHidden/>
              </w:rPr>
            </w:r>
            <w:r>
              <w:rPr>
                <w:noProof/>
                <w:webHidden/>
              </w:rPr>
              <w:fldChar w:fldCharType="separate"/>
            </w:r>
            <w:r>
              <w:rPr>
                <w:noProof/>
                <w:webHidden/>
              </w:rPr>
              <w:t>34</w:t>
            </w:r>
            <w:r>
              <w:rPr>
                <w:noProof/>
                <w:webHidden/>
              </w:rPr>
              <w:fldChar w:fldCharType="end"/>
            </w:r>
          </w:hyperlink>
        </w:p>
        <w:p w14:paraId="19931CBA" w14:textId="140EFB47" w:rsidR="00A07AE3" w:rsidRDefault="00A07AE3">
          <w:pPr>
            <w:pStyle w:val="TOC2"/>
            <w:tabs>
              <w:tab w:val="right" w:leader="dot" w:pos="9350"/>
            </w:tabs>
            <w:rPr>
              <w:rFonts w:eastAsiaTheme="minorEastAsia" w:cstheme="minorBidi"/>
              <w:smallCaps w:val="0"/>
              <w:noProof/>
              <w:sz w:val="22"/>
              <w:szCs w:val="22"/>
            </w:rPr>
          </w:pPr>
          <w:hyperlink w:anchor="_Toc142646828" w:history="1">
            <w:r w:rsidRPr="004B2644">
              <w:rPr>
                <w:rStyle w:val="Hyperlink"/>
                <w:rFonts w:ascii="Helvetica Neue" w:hAnsi="Helvetica Neue"/>
                <w:b/>
                <w:noProof/>
              </w:rPr>
              <w:t>HB 2905 – relating to academic content standards for social studies</w:t>
            </w:r>
            <w:r>
              <w:rPr>
                <w:noProof/>
                <w:webHidden/>
              </w:rPr>
              <w:tab/>
            </w:r>
            <w:r>
              <w:rPr>
                <w:noProof/>
                <w:webHidden/>
              </w:rPr>
              <w:fldChar w:fldCharType="begin"/>
            </w:r>
            <w:r>
              <w:rPr>
                <w:noProof/>
                <w:webHidden/>
              </w:rPr>
              <w:instrText xml:space="preserve"> PAGEREF _Toc142646828 \h </w:instrText>
            </w:r>
            <w:r>
              <w:rPr>
                <w:noProof/>
                <w:webHidden/>
              </w:rPr>
            </w:r>
            <w:r>
              <w:rPr>
                <w:noProof/>
                <w:webHidden/>
              </w:rPr>
              <w:fldChar w:fldCharType="separate"/>
            </w:r>
            <w:r>
              <w:rPr>
                <w:noProof/>
                <w:webHidden/>
              </w:rPr>
              <w:t>34</w:t>
            </w:r>
            <w:r>
              <w:rPr>
                <w:noProof/>
                <w:webHidden/>
              </w:rPr>
              <w:fldChar w:fldCharType="end"/>
            </w:r>
          </w:hyperlink>
        </w:p>
        <w:p w14:paraId="3BC1C93D" w14:textId="7285198C" w:rsidR="00A07AE3" w:rsidRDefault="00A07AE3">
          <w:pPr>
            <w:pStyle w:val="TOC2"/>
            <w:tabs>
              <w:tab w:val="right" w:leader="dot" w:pos="9350"/>
            </w:tabs>
            <w:rPr>
              <w:rFonts w:eastAsiaTheme="minorEastAsia" w:cstheme="minorBidi"/>
              <w:smallCaps w:val="0"/>
              <w:noProof/>
              <w:sz w:val="22"/>
              <w:szCs w:val="22"/>
            </w:rPr>
          </w:pPr>
          <w:hyperlink w:anchor="_Toc142646829" w:history="1">
            <w:r w:rsidRPr="004B2644">
              <w:rPr>
                <w:rStyle w:val="Hyperlink"/>
                <w:rFonts w:ascii="Helvetica Neue" w:hAnsi="Helvetica Neue"/>
                <w:b/>
                <w:noProof/>
              </w:rPr>
              <w:t>HB 3037 – relating to outdoor school programs</w:t>
            </w:r>
            <w:r>
              <w:rPr>
                <w:noProof/>
                <w:webHidden/>
              </w:rPr>
              <w:tab/>
            </w:r>
            <w:r>
              <w:rPr>
                <w:noProof/>
                <w:webHidden/>
              </w:rPr>
              <w:fldChar w:fldCharType="begin"/>
            </w:r>
            <w:r>
              <w:rPr>
                <w:noProof/>
                <w:webHidden/>
              </w:rPr>
              <w:instrText xml:space="preserve"> PAGEREF _Toc142646829 \h </w:instrText>
            </w:r>
            <w:r>
              <w:rPr>
                <w:noProof/>
                <w:webHidden/>
              </w:rPr>
            </w:r>
            <w:r>
              <w:rPr>
                <w:noProof/>
                <w:webHidden/>
              </w:rPr>
              <w:fldChar w:fldCharType="separate"/>
            </w:r>
            <w:r>
              <w:rPr>
                <w:noProof/>
                <w:webHidden/>
              </w:rPr>
              <w:t>34</w:t>
            </w:r>
            <w:r>
              <w:rPr>
                <w:noProof/>
                <w:webHidden/>
              </w:rPr>
              <w:fldChar w:fldCharType="end"/>
            </w:r>
          </w:hyperlink>
        </w:p>
        <w:p w14:paraId="1451EF72" w14:textId="2035D486" w:rsidR="00A07AE3" w:rsidRDefault="00A07AE3">
          <w:pPr>
            <w:pStyle w:val="TOC2"/>
            <w:tabs>
              <w:tab w:val="right" w:leader="dot" w:pos="9350"/>
            </w:tabs>
            <w:rPr>
              <w:rFonts w:eastAsiaTheme="minorEastAsia" w:cstheme="minorBidi"/>
              <w:smallCaps w:val="0"/>
              <w:noProof/>
              <w:sz w:val="22"/>
              <w:szCs w:val="22"/>
            </w:rPr>
          </w:pPr>
          <w:hyperlink w:anchor="_Toc142646830" w:history="1">
            <w:r w:rsidRPr="004B2644">
              <w:rPr>
                <w:rStyle w:val="Hyperlink"/>
                <w:rFonts w:ascii="Helvetica Neue" w:hAnsi="Helvetica Neue"/>
                <w:b/>
                <w:noProof/>
              </w:rPr>
              <w:t>HB 3068 – relating to high school diplomas</w:t>
            </w:r>
            <w:r>
              <w:rPr>
                <w:noProof/>
                <w:webHidden/>
              </w:rPr>
              <w:tab/>
            </w:r>
            <w:r>
              <w:rPr>
                <w:noProof/>
                <w:webHidden/>
              </w:rPr>
              <w:fldChar w:fldCharType="begin"/>
            </w:r>
            <w:r>
              <w:rPr>
                <w:noProof/>
                <w:webHidden/>
              </w:rPr>
              <w:instrText xml:space="preserve"> PAGEREF _Toc142646830 \h </w:instrText>
            </w:r>
            <w:r>
              <w:rPr>
                <w:noProof/>
                <w:webHidden/>
              </w:rPr>
            </w:r>
            <w:r>
              <w:rPr>
                <w:noProof/>
                <w:webHidden/>
              </w:rPr>
              <w:fldChar w:fldCharType="separate"/>
            </w:r>
            <w:r>
              <w:rPr>
                <w:noProof/>
                <w:webHidden/>
              </w:rPr>
              <w:t>34</w:t>
            </w:r>
            <w:r>
              <w:rPr>
                <w:noProof/>
                <w:webHidden/>
              </w:rPr>
              <w:fldChar w:fldCharType="end"/>
            </w:r>
          </w:hyperlink>
        </w:p>
        <w:p w14:paraId="265BAA6E" w14:textId="5A9DF8AA" w:rsidR="00A07AE3" w:rsidRDefault="00A07AE3">
          <w:pPr>
            <w:pStyle w:val="TOC2"/>
            <w:tabs>
              <w:tab w:val="right" w:leader="dot" w:pos="9350"/>
            </w:tabs>
            <w:rPr>
              <w:rFonts w:eastAsiaTheme="minorEastAsia" w:cstheme="minorBidi"/>
              <w:smallCaps w:val="0"/>
              <w:noProof/>
              <w:sz w:val="22"/>
              <w:szCs w:val="22"/>
            </w:rPr>
          </w:pPr>
          <w:hyperlink w:anchor="_Toc142646831" w:history="1">
            <w:r w:rsidRPr="004B2644">
              <w:rPr>
                <w:rStyle w:val="Hyperlink"/>
                <w:rFonts w:ascii="Helvetica Neue" w:hAnsi="Helvetica Neue"/>
                <w:b/>
                <w:noProof/>
              </w:rPr>
              <w:t>HB 3198 – relating to early literacy</w:t>
            </w:r>
            <w:r>
              <w:rPr>
                <w:noProof/>
                <w:webHidden/>
              </w:rPr>
              <w:tab/>
            </w:r>
            <w:r>
              <w:rPr>
                <w:noProof/>
                <w:webHidden/>
              </w:rPr>
              <w:fldChar w:fldCharType="begin"/>
            </w:r>
            <w:r>
              <w:rPr>
                <w:noProof/>
                <w:webHidden/>
              </w:rPr>
              <w:instrText xml:space="preserve"> PAGEREF _Toc142646831 \h </w:instrText>
            </w:r>
            <w:r>
              <w:rPr>
                <w:noProof/>
                <w:webHidden/>
              </w:rPr>
            </w:r>
            <w:r>
              <w:rPr>
                <w:noProof/>
                <w:webHidden/>
              </w:rPr>
              <w:fldChar w:fldCharType="separate"/>
            </w:r>
            <w:r>
              <w:rPr>
                <w:noProof/>
                <w:webHidden/>
              </w:rPr>
              <w:t>34</w:t>
            </w:r>
            <w:r>
              <w:rPr>
                <w:noProof/>
                <w:webHidden/>
              </w:rPr>
              <w:fldChar w:fldCharType="end"/>
            </w:r>
          </w:hyperlink>
        </w:p>
        <w:p w14:paraId="25A5F26A" w14:textId="60EEE2F3" w:rsidR="00A07AE3" w:rsidRDefault="00A07AE3">
          <w:pPr>
            <w:pStyle w:val="TOC2"/>
            <w:tabs>
              <w:tab w:val="right" w:leader="dot" w:pos="9350"/>
            </w:tabs>
            <w:rPr>
              <w:rFonts w:eastAsiaTheme="minorEastAsia" w:cstheme="minorBidi"/>
              <w:smallCaps w:val="0"/>
              <w:noProof/>
              <w:sz w:val="22"/>
              <w:szCs w:val="22"/>
            </w:rPr>
          </w:pPr>
          <w:hyperlink w:anchor="_Toc142646832" w:history="1">
            <w:r w:rsidRPr="004B2644">
              <w:rPr>
                <w:rStyle w:val="Hyperlink"/>
                <w:rFonts w:ascii="Helvetica Neue" w:hAnsi="Helvetica Neue"/>
                <w:b/>
                <w:noProof/>
              </w:rPr>
              <w:t>HB 3199 – relating to physical education requirements</w:t>
            </w:r>
            <w:r>
              <w:rPr>
                <w:noProof/>
                <w:webHidden/>
              </w:rPr>
              <w:tab/>
            </w:r>
            <w:r>
              <w:rPr>
                <w:noProof/>
                <w:webHidden/>
              </w:rPr>
              <w:fldChar w:fldCharType="begin"/>
            </w:r>
            <w:r>
              <w:rPr>
                <w:noProof/>
                <w:webHidden/>
              </w:rPr>
              <w:instrText xml:space="preserve"> PAGEREF _Toc142646832 \h </w:instrText>
            </w:r>
            <w:r>
              <w:rPr>
                <w:noProof/>
                <w:webHidden/>
              </w:rPr>
            </w:r>
            <w:r>
              <w:rPr>
                <w:noProof/>
                <w:webHidden/>
              </w:rPr>
              <w:fldChar w:fldCharType="separate"/>
            </w:r>
            <w:r>
              <w:rPr>
                <w:noProof/>
                <w:webHidden/>
              </w:rPr>
              <w:t>35</w:t>
            </w:r>
            <w:r>
              <w:rPr>
                <w:noProof/>
                <w:webHidden/>
              </w:rPr>
              <w:fldChar w:fldCharType="end"/>
            </w:r>
          </w:hyperlink>
        </w:p>
        <w:p w14:paraId="6A5185AD" w14:textId="1FA8E90A" w:rsidR="00A07AE3" w:rsidRDefault="00A07AE3">
          <w:pPr>
            <w:pStyle w:val="TOC2"/>
            <w:tabs>
              <w:tab w:val="right" w:leader="dot" w:pos="9350"/>
            </w:tabs>
            <w:rPr>
              <w:rFonts w:eastAsiaTheme="minorEastAsia" w:cstheme="minorBidi"/>
              <w:smallCaps w:val="0"/>
              <w:noProof/>
              <w:sz w:val="22"/>
              <w:szCs w:val="22"/>
            </w:rPr>
          </w:pPr>
          <w:hyperlink w:anchor="_Toc142646833" w:history="1">
            <w:r w:rsidRPr="004B2644">
              <w:rPr>
                <w:rStyle w:val="Hyperlink"/>
                <w:rFonts w:ascii="Helvetica Neue" w:hAnsi="Helvetica Neue"/>
                <w:b/>
                <w:noProof/>
              </w:rPr>
              <w:t>HB 3564 – relating to higher education</w:t>
            </w:r>
            <w:r>
              <w:rPr>
                <w:noProof/>
                <w:webHidden/>
              </w:rPr>
              <w:tab/>
            </w:r>
            <w:r>
              <w:rPr>
                <w:noProof/>
                <w:webHidden/>
              </w:rPr>
              <w:fldChar w:fldCharType="begin"/>
            </w:r>
            <w:r>
              <w:rPr>
                <w:noProof/>
                <w:webHidden/>
              </w:rPr>
              <w:instrText xml:space="preserve"> PAGEREF _Toc142646833 \h </w:instrText>
            </w:r>
            <w:r>
              <w:rPr>
                <w:noProof/>
                <w:webHidden/>
              </w:rPr>
            </w:r>
            <w:r>
              <w:rPr>
                <w:noProof/>
                <w:webHidden/>
              </w:rPr>
              <w:fldChar w:fldCharType="separate"/>
            </w:r>
            <w:r>
              <w:rPr>
                <w:noProof/>
                <w:webHidden/>
              </w:rPr>
              <w:t>35</w:t>
            </w:r>
            <w:r>
              <w:rPr>
                <w:noProof/>
                <w:webHidden/>
              </w:rPr>
              <w:fldChar w:fldCharType="end"/>
            </w:r>
          </w:hyperlink>
        </w:p>
        <w:p w14:paraId="54822E64" w14:textId="58C30B4B" w:rsidR="00A07AE3" w:rsidRDefault="00A07AE3">
          <w:pPr>
            <w:pStyle w:val="TOC2"/>
            <w:tabs>
              <w:tab w:val="right" w:leader="dot" w:pos="9350"/>
            </w:tabs>
            <w:rPr>
              <w:rFonts w:eastAsiaTheme="minorEastAsia" w:cstheme="minorBidi"/>
              <w:smallCaps w:val="0"/>
              <w:noProof/>
              <w:sz w:val="22"/>
              <w:szCs w:val="22"/>
            </w:rPr>
          </w:pPr>
          <w:hyperlink w:anchor="_Toc142646834" w:history="1">
            <w:r w:rsidRPr="004B2644">
              <w:rPr>
                <w:rStyle w:val="Hyperlink"/>
                <w:rFonts w:ascii="Helvetica Neue" w:hAnsi="Helvetica Neue"/>
                <w:b/>
                <w:noProof/>
              </w:rPr>
              <w:t>SB 3 – relating to diploma requirements</w:t>
            </w:r>
            <w:r>
              <w:rPr>
                <w:noProof/>
                <w:webHidden/>
              </w:rPr>
              <w:tab/>
            </w:r>
            <w:r>
              <w:rPr>
                <w:noProof/>
                <w:webHidden/>
              </w:rPr>
              <w:fldChar w:fldCharType="begin"/>
            </w:r>
            <w:r>
              <w:rPr>
                <w:noProof/>
                <w:webHidden/>
              </w:rPr>
              <w:instrText xml:space="preserve"> PAGEREF _Toc142646834 \h </w:instrText>
            </w:r>
            <w:r>
              <w:rPr>
                <w:noProof/>
                <w:webHidden/>
              </w:rPr>
            </w:r>
            <w:r>
              <w:rPr>
                <w:noProof/>
                <w:webHidden/>
              </w:rPr>
              <w:fldChar w:fldCharType="separate"/>
            </w:r>
            <w:r>
              <w:rPr>
                <w:noProof/>
                <w:webHidden/>
              </w:rPr>
              <w:t>35</w:t>
            </w:r>
            <w:r>
              <w:rPr>
                <w:noProof/>
                <w:webHidden/>
              </w:rPr>
              <w:fldChar w:fldCharType="end"/>
            </w:r>
          </w:hyperlink>
        </w:p>
        <w:p w14:paraId="213A856D" w14:textId="35BCE7A7" w:rsidR="00A07AE3" w:rsidRDefault="00A07AE3">
          <w:pPr>
            <w:pStyle w:val="TOC2"/>
            <w:tabs>
              <w:tab w:val="right" w:leader="dot" w:pos="9350"/>
            </w:tabs>
            <w:rPr>
              <w:rFonts w:eastAsiaTheme="minorEastAsia" w:cstheme="minorBidi"/>
              <w:smallCaps w:val="0"/>
              <w:noProof/>
              <w:sz w:val="22"/>
              <w:szCs w:val="22"/>
            </w:rPr>
          </w:pPr>
          <w:hyperlink w:anchor="_Toc142646835" w:history="1">
            <w:r w:rsidRPr="004B2644">
              <w:rPr>
                <w:rStyle w:val="Hyperlink"/>
                <w:rFonts w:ascii="Helvetica Neue" w:hAnsi="Helvetica Neue"/>
                <w:b/>
                <w:noProof/>
              </w:rPr>
              <w:t>SB 736 – relating to education</w:t>
            </w:r>
            <w:r>
              <w:rPr>
                <w:noProof/>
                <w:webHidden/>
              </w:rPr>
              <w:tab/>
            </w:r>
            <w:r>
              <w:rPr>
                <w:noProof/>
                <w:webHidden/>
              </w:rPr>
              <w:fldChar w:fldCharType="begin"/>
            </w:r>
            <w:r>
              <w:rPr>
                <w:noProof/>
                <w:webHidden/>
              </w:rPr>
              <w:instrText xml:space="preserve"> PAGEREF _Toc142646835 \h </w:instrText>
            </w:r>
            <w:r>
              <w:rPr>
                <w:noProof/>
                <w:webHidden/>
              </w:rPr>
            </w:r>
            <w:r>
              <w:rPr>
                <w:noProof/>
                <w:webHidden/>
              </w:rPr>
              <w:fldChar w:fldCharType="separate"/>
            </w:r>
            <w:r>
              <w:rPr>
                <w:noProof/>
                <w:webHidden/>
              </w:rPr>
              <w:t>35</w:t>
            </w:r>
            <w:r>
              <w:rPr>
                <w:noProof/>
                <w:webHidden/>
              </w:rPr>
              <w:fldChar w:fldCharType="end"/>
            </w:r>
          </w:hyperlink>
        </w:p>
        <w:p w14:paraId="5D1D6AEE" w14:textId="4A526819" w:rsidR="00A07AE3" w:rsidRDefault="00A07AE3">
          <w:pPr>
            <w:pStyle w:val="TOC1"/>
            <w:tabs>
              <w:tab w:val="right" w:leader="dot" w:pos="9350"/>
            </w:tabs>
            <w:rPr>
              <w:rFonts w:eastAsiaTheme="minorEastAsia" w:cstheme="minorBidi"/>
              <w:b w:val="0"/>
              <w:bCs w:val="0"/>
              <w:caps w:val="0"/>
              <w:noProof/>
              <w:sz w:val="22"/>
              <w:szCs w:val="22"/>
            </w:rPr>
          </w:pPr>
          <w:hyperlink w:anchor="_Toc142646836" w:history="1">
            <w:r w:rsidRPr="004B2644">
              <w:rPr>
                <w:rStyle w:val="Hyperlink"/>
                <w:rFonts w:ascii="Helvetica Neue" w:hAnsi="Helvetica Neue"/>
                <w:noProof/>
                <w:spacing w:val="15"/>
              </w:rPr>
              <w:t>Budget notes</w:t>
            </w:r>
            <w:r>
              <w:rPr>
                <w:noProof/>
                <w:webHidden/>
              </w:rPr>
              <w:tab/>
            </w:r>
            <w:r>
              <w:rPr>
                <w:noProof/>
                <w:webHidden/>
              </w:rPr>
              <w:fldChar w:fldCharType="begin"/>
            </w:r>
            <w:r>
              <w:rPr>
                <w:noProof/>
                <w:webHidden/>
              </w:rPr>
              <w:instrText xml:space="preserve"> PAGEREF _Toc142646836 \h </w:instrText>
            </w:r>
            <w:r>
              <w:rPr>
                <w:noProof/>
                <w:webHidden/>
              </w:rPr>
            </w:r>
            <w:r>
              <w:rPr>
                <w:noProof/>
                <w:webHidden/>
              </w:rPr>
              <w:fldChar w:fldCharType="separate"/>
            </w:r>
            <w:r>
              <w:rPr>
                <w:noProof/>
                <w:webHidden/>
              </w:rPr>
              <w:t>36</w:t>
            </w:r>
            <w:r>
              <w:rPr>
                <w:noProof/>
                <w:webHidden/>
              </w:rPr>
              <w:fldChar w:fldCharType="end"/>
            </w:r>
          </w:hyperlink>
        </w:p>
        <w:p w14:paraId="4C9C1F7A" w14:textId="5BE93244" w:rsidR="00A07AE3" w:rsidRDefault="00A07AE3">
          <w:pPr>
            <w:pStyle w:val="TOC2"/>
            <w:tabs>
              <w:tab w:val="right" w:leader="dot" w:pos="9350"/>
            </w:tabs>
            <w:rPr>
              <w:rFonts w:eastAsiaTheme="minorEastAsia" w:cstheme="minorBidi"/>
              <w:smallCaps w:val="0"/>
              <w:noProof/>
              <w:sz w:val="22"/>
              <w:szCs w:val="22"/>
            </w:rPr>
          </w:pPr>
          <w:hyperlink w:anchor="_Toc142646837" w:history="1">
            <w:r w:rsidRPr="004B2644">
              <w:rPr>
                <w:rStyle w:val="Hyperlink"/>
                <w:rFonts w:ascii="Helvetica Neue" w:hAnsi="Helvetica Neue"/>
                <w:noProof/>
              </w:rPr>
              <w:t>State School Fund System Replacement:</w:t>
            </w:r>
            <w:r>
              <w:rPr>
                <w:noProof/>
                <w:webHidden/>
              </w:rPr>
              <w:tab/>
            </w:r>
            <w:r>
              <w:rPr>
                <w:noProof/>
                <w:webHidden/>
              </w:rPr>
              <w:fldChar w:fldCharType="begin"/>
            </w:r>
            <w:r>
              <w:rPr>
                <w:noProof/>
                <w:webHidden/>
              </w:rPr>
              <w:instrText xml:space="preserve"> PAGEREF _Toc142646837 \h </w:instrText>
            </w:r>
            <w:r>
              <w:rPr>
                <w:noProof/>
                <w:webHidden/>
              </w:rPr>
            </w:r>
            <w:r>
              <w:rPr>
                <w:noProof/>
                <w:webHidden/>
              </w:rPr>
              <w:fldChar w:fldCharType="separate"/>
            </w:r>
            <w:r>
              <w:rPr>
                <w:noProof/>
                <w:webHidden/>
              </w:rPr>
              <w:t>36</w:t>
            </w:r>
            <w:r>
              <w:rPr>
                <w:noProof/>
                <w:webHidden/>
              </w:rPr>
              <w:fldChar w:fldCharType="end"/>
            </w:r>
          </w:hyperlink>
        </w:p>
        <w:p w14:paraId="1C705E32" w14:textId="53FB618D" w:rsidR="00A07AE3" w:rsidRDefault="00A07AE3">
          <w:pPr>
            <w:pStyle w:val="TOC2"/>
            <w:tabs>
              <w:tab w:val="right" w:leader="dot" w:pos="9350"/>
            </w:tabs>
            <w:rPr>
              <w:rFonts w:eastAsiaTheme="minorEastAsia" w:cstheme="minorBidi"/>
              <w:smallCaps w:val="0"/>
              <w:noProof/>
              <w:sz w:val="22"/>
              <w:szCs w:val="22"/>
            </w:rPr>
          </w:pPr>
          <w:hyperlink w:anchor="_Toc142646838" w:history="1">
            <w:r w:rsidRPr="004B2644">
              <w:rPr>
                <w:rStyle w:val="Hyperlink"/>
                <w:rFonts w:ascii="Helvetica Neue" w:hAnsi="Helvetica Neue"/>
                <w:noProof/>
              </w:rPr>
              <w:t>Educator Advancement Council Key Report to the Legislature:</w:t>
            </w:r>
            <w:r>
              <w:rPr>
                <w:noProof/>
                <w:webHidden/>
              </w:rPr>
              <w:tab/>
            </w:r>
            <w:r>
              <w:rPr>
                <w:noProof/>
                <w:webHidden/>
              </w:rPr>
              <w:fldChar w:fldCharType="begin"/>
            </w:r>
            <w:r>
              <w:rPr>
                <w:noProof/>
                <w:webHidden/>
              </w:rPr>
              <w:instrText xml:space="preserve"> PAGEREF _Toc142646838 \h </w:instrText>
            </w:r>
            <w:r>
              <w:rPr>
                <w:noProof/>
                <w:webHidden/>
              </w:rPr>
            </w:r>
            <w:r>
              <w:rPr>
                <w:noProof/>
                <w:webHidden/>
              </w:rPr>
              <w:fldChar w:fldCharType="separate"/>
            </w:r>
            <w:r>
              <w:rPr>
                <w:noProof/>
                <w:webHidden/>
              </w:rPr>
              <w:t>36</w:t>
            </w:r>
            <w:r>
              <w:rPr>
                <w:noProof/>
                <w:webHidden/>
              </w:rPr>
              <w:fldChar w:fldCharType="end"/>
            </w:r>
          </w:hyperlink>
        </w:p>
        <w:p w14:paraId="1DDA5399" w14:textId="4B01EA33" w:rsidR="00A07AE3" w:rsidRDefault="00A07AE3">
          <w:pPr>
            <w:pStyle w:val="TOC2"/>
            <w:tabs>
              <w:tab w:val="right" w:leader="dot" w:pos="9350"/>
            </w:tabs>
            <w:rPr>
              <w:rFonts w:eastAsiaTheme="minorEastAsia" w:cstheme="minorBidi"/>
              <w:smallCaps w:val="0"/>
              <w:noProof/>
              <w:sz w:val="22"/>
              <w:szCs w:val="22"/>
            </w:rPr>
          </w:pPr>
          <w:hyperlink w:anchor="_Toc142646839" w:history="1">
            <w:r w:rsidRPr="004B2644">
              <w:rPr>
                <w:rStyle w:val="Hyperlink"/>
                <w:rFonts w:ascii="Helvetica Neue" w:hAnsi="Helvetica Neue"/>
                <w:noProof/>
              </w:rPr>
              <w:t>YCEP/JDEP Funding Flexibility:</w:t>
            </w:r>
            <w:r>
              <w:rPr>
                <w:noProof/>
                <w:webHidden/>
              </w:rPr>
              <w:tab/>
            </w:r>
            <w:r>
              <w:rPr>
                <w:noProof/>
                <w:webHidden/>
              </w:rPr>
              <w:fldChar w:fldCharType="begin"/>
            </w:r>
            <w:r>
              <w:rPr>
                <w:noProof/>
                <w:webHidden/>
              </w:rPr>
              <w:instrText xml:space="preserve"> PAGEREF _Toc142646839 \h </w:instrText>
            </w:r>
            <w:r>
              <w:rPr>
                <w:noProof/>
                <w:webHidden/>
              </w:rPr>
            </w:r>
            <w:r>
              <w:rPr>
                <w:noProof/>
                <w:webHidden/>
              </w:rPr>
              <w:fldChar w:fldCharType="separate"/>
            </w:r>
            <w:r>
              <w:rPr>
                <w:noProof/>
                <w:webHidden/>
              </w:rPr>
              <w:t>36</w:t>
            </w:r>
            <w:r>
              <w:rPr>
                <w:noProof/>
                <w:webHidden/>
              </w:rPr>
              <w:fldChar w:fldCharType="end"/>
            </w:r>
          </w:hyperlink>
        </w:p>
        <w:p w14:paraId="5BC5C73B" w14:textId="70D15420" w:rsidR="00A07AE3" w:rsidRDefault="00A07AE3">
          <w:pPr>
            <w:pStyle w:val="TOC2"/>
            <w:tabs>
              <w:tab w:val="right" w:leader="dot" w:pos="9350"/>
            </w:tabs>
            <w:rPr>
              <w:rFonts w:eastAsiaTheme="minorEastAsia" w:cstheme="minorBidi"/>
              <w:smallCaps w:val="0"/>
              <w:noProof/>
              <w:sz w:val="22"/>
              <w:szCs w:val="22"/>
            </w:rPr>
          </w:pPr>
          <w:hyperlink w:anchor="_Toc142646840" w:history="1">
            <w:r w:rsidRPr="004B2644">
              <w:rPr>
                <w:rStyle w:val="Hyperlink"/>
                <w:rFonts w:ascii="Helvetica Neue" w:hAnsi="Helvetica Neue"/>
                <w:noProof/>
              </w:rPr>
              <w:t>Panic Alert Systems Grants:</w:t>
            </w:r>
            <w:r>
              <w:rPr>
                <w:noProof/>
                <w:webHidden/>
              </w:rPr>
              <w:tab/>
            </w:r>
            <w:r>
              <w:rPr>
                <w:noProof/>
                <w:webHidden/>
              </w:rPr>
              <w:fldChar w:fldCharType="begin"/>
            </w:r>
            <w:r>
              <w:rPr>
                <w:noProof/>
                <w:webHidden/>
              </w:rPr>
              <w:instrText xml:space="preserve"> PAGEREF _Toc142646840 \h </w:instrText>
            </w:r>
            <w:r>
              <w:rPr>
                <w:noProof/>
                <w:webHidden/>
              </w:rPr>
            </w:r>
            <w:r>
              <w:rPr>
                <w:noProof/>
                <w:webHidden/>
              </w:rPr>
              <w:fldChar w:fldCharType="separate"/>
            </w:r>
            <w:r>
              <w:rPr>
                <w:noProof/>
                <w:webHidden/>
              </w:rPr>
              <w:t>37</w:t>
            </w:r>
            <w:r>
              <w:rPr>
                <w:noProof/>
                <w:webHidden/>
              </w:rPr>
              <w:fldChar w:fldCharType="end"/>
            </w:r>
          </w:hyperlink>
        </w:p>
        <w:p w14:paraId="4D791A8B" w14:textId="1928945F" w:rsidR="00A07AE3" w:rsidRDefault="00A07AE3">
          <w:pPr>
            <w:pStyle w:val="TOC2"/>
            <w:tabs>
              <w:tab w:val="right" w:leader="dot" w:pos="9350"/>
            </w:tabs>
            <w:rPr>
              <w:rFonts w:eastAsiaTheme="minorEastAsia" w:cstheme="minorBidi"/>
              <w:smallCaps w:val="0"/>
              <w:noProof/>
              <w:sz w:val="22"/>
              <w:szCs w:val="22"/>
            </w:rPr>
          </w:pPr>
          <w:hyperlink w:anchor="_Toc142646841" w:history="1">
            <w:r w:rsidRPr="004B2644">
              <w:rPr>
                <w:rStyle w:val="Hyperlink"/>
                <w:rFonts w:ascii="Helvetica Neue" w:hAnsi="Helvetica Neue"/>
                <w:noProof/>
              </w:rPr>
              <w:t>School Funding Transparency:</w:t>
            </w:r>
            <w:r>
              <w:rPr>
                <w:noProof/>
                <w:webHidden/>
              </w:rPr>
              <w:tab/>
            </w:r>
            <w:r>
              <w:rPr>
                <w:noProof/>
                <w:webHidden/>
              </w:rPr>
              <w:fldChar w:fldCharType="begin"/>
            </w:r>
            <w:r>
              <w:rPr>
                <w:noProof/>
                <w:webHidden/>
              </w:rPr>
              <w:instrText xml:space="preserve"> PAGEREF _Toc142646841 \h </w:instrText>
            </w:r>
            <w:r>
              <w:rPr>
                <w:noProof/>
                <w:webHidden/>
              </w:rPr>
            </w:r>
            <w:r>
              <w:rPr>
                <w:noProof/>
                <w:webHidden/>
              </w:rPr>
              <w:fldChar w:fldCharType="separate"/>
            </w:r>
            <w:r>
              <w:rPr>
                <w:noProof/>
                <w:webHidden/>
              </w:rPr>
              <w:t>37</w:t>
            </w:r>
            <w:r>
              <w:rPr>
                <w:noProof/>
                <w:webHidden/>
              </w:rPr>
              <w:fldChar w:fldCharType="end"/>
            </w:r>
          </w:hyperlink>
        </w:p>
        <w:p w14:paraId="39FC26DB" w14:textId="01D2DEA2" w:rsidR="00A07AE3" w:rsidRDefault="00A07AE3">
          <w:pPr>
            <w:pStyle w:val="TOC2"/>
            <w:tabs>
              <w:tab w:val="right" w:leader="dot" w:pos="9350"/>
            </w:tabs>
            <w:rPr>
              <w:rFonts w:eastAsiaTheme="minorEastAsia" w:cstheme="minorBidi"/>
              <w:smallCaps w:val="0"/>
              <w:noProof/>
              <w:sz w:val="22"/>
              <w:szCs w:val="22"/>
            </w:rPr>
          </w:pPr>
          <w:hyperlink w:anchor="_Toc142646842" w:history="1">
            <w:r w:rsidRPr="004B2644">
              <w:rPr>
                <w:rStyle w:val="Hyperlink"/>
                <w:rFonts w:ascii="Helvetica Neue" w:hAnsi="Helvetica Neue"/>
                <w:noProof/>
              </w:rPr>
              <w:t>Educator Advancement Council Key Performance Measures:</w:t>
            </w:r>
            <w:r>
              <w:rPr>
                <w:noProof/>
                <w:webHidden/>
              </w:rPr>
              <w:tab/>
            </w:r>
            <w:r>
              <w:rPr>
                <w:noProof/>
                <w:webHidden/>
              </w:rPr>
              <w:fldChar w:fldCharType="begin"/>
            </w:r>
            <w:r>
              <w:rPr>
                <w:noProof/>
                <w:webHidden/>
              </w:rPr>
              <w:instrText xml:space="preserve"> PAGEREF _Toc142646842 \h </w:instrText>
            </w:r>
            <w:r>
              <w:rPr>
                <w:noProof/>
                <w:webHidden/>
              </w:rPr>
            </w:r>
            <w:r>
              <w:rPr>
                <w:noProof/>
                <w:webHidden/>
              </w:rPr>
              <w:fldChar w:fldCharType="separate"/>
            </w:r>
            <w:r>
              <w:rPr>
                <w:noProof/>
                <w:webHidden/>
              </w:rPr>
              <w:t>37</w:t>
            </w:r>
            <w:r>
              <w:rPr>
                <w:noProof/>
                <w:webHidden/>
              </w:rPr>
              <w:fldChar w:fldCharType="end"/>
            </w:r>
          </w:hyperlink>
        </w:p>
        <w:p w14:paraId="196B69AA" w14:textId="4D206527" w:rsidR="00A07AE3" w:rsidRDefault="00A07AE3">
          <w:pPr>
            <w:pStyle w:val="TOC1"/>
            <w:tabs>
              <w:tab w:val="right" w:leader="dot" w:pos="9350"/>
            </w:tabs>
            <w:rPr>
              <w:rFonts w:eastAsiaTheme="minorEastAsia" w:cstheme="minorBidi"/>
              <w:b w:val="0"/>
              <w:bCs w:val="0"/>
              <w:caps w:val="0"/>
              <w:noProof/>
              <w:sz w:val="22"/>
              <w:szCs w:val="22"/>
            </w:rPr>
          </w:pPr>
          <w:hyperlink w:anchor="_Toc142646843" w:history="1">
            <w:r w:rsidRPr="004B2644">
              <w:rPr>
                <w:rStyle w:val="Hyperlink"/>
                <w:rFonts w:ascii="Calibri" w:hAnsi="Calibri"/>
                <w:i/>
                <w:noProof/>
                <w:spacing w:val="15"/>
              </w:rPr>
              <w:t>reports - ode generated / ode participating</w:t>
            </w:r>
            <w:r>
              <w:rPr>
                <w:noProof/>
                <w:webHidden/>
              </w:rPr>
              <w:tab/>
            </w:r>
            <w:r>
              <w:rPr>
                <w:noProof/>
                <w:webHidden/>
              </w:rPr>
              <w:fldChar w:fldCharType="begin"/>
            </w:r>
            <w:r>
              <w:rPr>
                <w:noProof/>
                <w:webHidden/>
              </w:rPr>
              <w:instrText xml:space="preserve"> PAGEREF _Toc142646843 \h </w:instrText>
            </w:r>
            <w:r>
              <w:rPr>
                <w:noProof/>
                <w:webHidden/>
              </w:rPr>
            </w:r>
            <w:r>
              <w:rPr>
                <w:noProof/>
                <w:webHidden/>
              </w:rPr>
              <w:fldChar w:fldCharType="separate"/>
            </w:r>
            <w:r>
              <w:rPr>
                <w:noProof/>
                <w:webHidden/>
              </w:rPr>
              <w:t>38</w:t>
            </w:r>
            <w:r>
              <w:rPr>
                <w:noProof/>
                <w:webHidden/>
              </w:rPr>
              <w:fldChar w:fldCharType="end"/>
            </w:r>
          </w:hyperlink>
        </w:p>
        <w:p w14:paraId="46A073D8" w14:textId="3C2F47E4" w:rsidR="00FC59A3" w:rsidRDefault="00225710">
          <w:pPr>
            <w:rPr>
              <w:b/>
              <w:bCs/>
              <w:noProof/>
            </w:rPr>
          </w:pPr>
          <w:r w:rsidRPr="0064569E">
            <w:rPr>
              <w:b/>
              <w:bCs/>
              <w:noProof/>
            </w:rPr>
            <w:fldChar w:fldCharType="end"/>
          </w:r>
          <w:r w:rsidR="00FC59A3">
            <w:rPr>
              <w:b/>
              <w:bCs/>
              <w:noProof/>
            </w:rPr>
            <w:br/>
          </w:r>
          <w:r w:rsidR="00FC59A3">
            <w:rPr>
              <w:b/>
              <w:bCs/>
              <w:noProof/>
            </w:rPr>
            <w:br/>
          </w:r>
          <w:r w:rsidR="00FC59A3">
            <w:rPr>
              <w:b/>
              <w:bCs/>
              <w:noProof/>
            </w:rPr>
            <w:br/>
          </w:r>
          <w:r w:rsidR="00FC59A3">
            <w:rPr>
              <w:b/>
              <w:bCs/>
              <w:noProof/>
            </w:rPr>
            <w:br/>
          </w:r>
          <w:r w:rsidR="00FC59A3">
            <w:rPr>
              <w:b/>
              <w:bCs/>
              <w:noProof/>
            </w:rPr>
            <w:br/>
          </w:r>
          <w:r w:rsidR="00FC59A3">
            <w:rPr>
              <w:b/>
              <w:bCs/>
              <w:noProof/>
            </w:rPr>
            <w:br/>
          </w:r>
          <w:r w:rsidR="00FC59A3">
            <w:rPr>
              <w:b/>
              <w:bCs/>
              <w:noProof/>
            </w:rPr>
            <w:br/>
          </w:r>
          <w:r w:rsidR="00FC59A3">
            <w:rPr>
              <w:b/>
              <w:bCs/>
              <w:noProof/>
            </w:rPr>
            <w:br/>
          </w:r>
          <w:r w:rsidR="00FC59A3">
            <w:rPr>
              <w:b/>
              <w:bCs/>
              <w:noProof/>
            </w:rPr>
            <w:br/>
          </w:r>
          <w:r w:rsidR="00FC59A3">
            <w:rPr>
              <w:b/>
              <w:bCs/>
              <w:noProof/>
            </w:rPr>
            <w:br/>
          </w:r>
          <w:r w:rsidR="00FC59A3">
            <w:rPr>
              <w:b/>
              <w:bCs/>
              <w:noProof/>
            </w:rPr>
            <w:br/>
          </w:r>
          <w:r w:rsidR="00FC59A3">
            <w:rPr>
              <w:b/>
              <w:bCs/>
              <w:noProof/>
            </w:rPr>
            <w:br/>
          </w:r>
          <w:r w:rsidR="00FC59A3">
            <w:rPr>
              <w:b/>
              <w:bCs/>
              <w:noProof/>
            </w:rPr>
            <w:br/>
          </w:r>
          <w:r w:rsidR="00FC59A3">
            <w:rPr>
              <w:b/>
              <w:bCs/>
              <w:noProof/>
            </w:rPr>
            <w:br/>
          </w:r>
          <w:r w:rsidR="00FC59A3">
            <w:rPr>
              <w:b/>
              <w:bCs/>
              <w:noProof/>
            </w:rPr>
            <w:br/>
          </w:r>
          <w:r w:rsidR="00FC59A3">
            <w:rPr>
              <w:b/>
              <w:bCs/>
              <w:noProof/>
            </w:rPr>
            <w:br/>
          </w:r>
          <w:r w:rsidR="00FC59A3">
            <w:rPr>
              <w:b/>
              <w:bCs/>
              <w:noProof/>
            </w:rPr>
            <w:br/>
          </w:r>
          <w:r w:rsidR="00FC59A3">
            <w:rPr>
              <w:b/>
              <w:bCs/>
              <w:noProof/>
            </w:rPr>
            <w:br/>
          </w:r>
          <w:r w:rsidR="00FC59A3">
            <w:rPr>
              <w:b/>
              <w:bCs/>
              <w:noProof/>
            </w:rPr>
            <w:br/>
          </w:r>
          <w:r w:rsidR="00FC59A3">
            <w:rPr>
              <w:b/>
              <w:bCs/>
              <w:noProof/>
            </w:rPr>
            <w:br/>
          </w:r>
          <w:r w:rsidR="00FC59A3">
            <w:rPr>
              <w:b/>
              <w:bCs/>
              <w:noProof/>
            </w:rPr>
            <w:br/>
          </w:r>
          <w:r w:rsidR="00FC59A3">
            <w:rPr>
              <w:b/>
              <w:bCs/>
              <w:noProof/>
            </w:rPr>
            <w:br/>
          </w:r>
          <w:r w:rsidR="00FC59A3">
            <w:rPr>
              <w:b/>
              <w:bCs/>
              <w:noProof/>
            </w:rPr>
            <w:br/>
          </w:r>
          <w:r w:rsidR="00FC59A3">
            <w:rPr>
              <w:b/>
              <w:bCs/>
              <w:noProof/>
            </w:rPr>
            <w:br/>
          </w:r>
          <w:r w:rsidR="00FC59A3">
            <w:rPr>
              <w:b/>
              <w:bCs/>
              <w:noProof/>
            </w:rPr>
            <w:br/>
          </w:r>
          <w:r w:rsidR="00FC59A3">
            <w:rPr>
              <w:b/>
              <w:bCs/>
              <w:noProof/>
            </w:rPr>
            <w:br/>
          </w:r>
        </w:p>
        <w:p w14:paraId="4032503A" w14:textId="77777777" w:rsidR="00FC59A3" w:rsidRDefault="00FC59A3">
          <w:pPr>
            <w:rPr>
              <w:b/>
              <w:bCs/>
              <w:noProof/>
            </w:rPr>
          </w:pPr>
        </w:p>
        <w:p w14:paraId="55014B36" w14:textId="77777777" w:rsidR="00FC59A3" w:rsidRDefault="00FC59A3">
          <w:pPr>
            <w:rPr>
              <w:b/>
              <w:bCs/>
              <w:noProof/>
            </w:rPr>
          </w:pPr>
        </w:p>
        <w:p w14:paraId="7C0E5210" w14:textId="20017A1F" w:rsidR="00FC59A3" w:rsidRDefault="00FC59A3">
          <w:pPr>
            <w:rPr>
              <w:b/>
              <w:bCs/>
              <w:noProof/>
            </w:rPr>
          </w:pPr>
        </w:p>
        <w:p w14:paraId="25EB4CF3" w14:textId="36D91851" w:rsidR="00FC59A3" w:rsidRDefault="00FC59A3">
          <w:pPr>
            <w:rPr>
              <w:b/>
              <w:bCs/>
              <w:noProof/>
            </w:rPr>
          </w:pPr>
        </w:p>
        <w:p w14:paraId="66B1ABC2" w14:textId="77777777" w:rsidR="00FC59A3" w:rsidRDefault="00FC59A3">
          <w:pPr>
            <w:rPr>
              <w:b/>
              <w:bCs/>
              <w:noProof/>
            </w:rPr>
          </w:pPr>
        </w:p>
        <w:p w14:paraId="5617AD96" w14:textId="77777777" w:rsidR="00FC59A3" w:rsidRDefault="00FC59A3">
          <w:pPr>
            <w:rPr>
              <w:b/>
              <w:bCs/>
              <w:noProof/>
            </w:rPr>
          </w:pPr>
        </w:p>
        <w:p w14:paraId="4BF8AE1B" w14:textId="38A751AB" w:rsidR="00225710" w:rsidRDefault="00FC59A3">
          <w:bookmarkStart w:id="0" w:name="_GoBack"/>
          <w:bookmarkEnd w:id="0"/>
          <w:r>
            <w:rPr>
              <w:b/>
              <w:bCs/>
              <w:noProof/>
            </w:rPr>
            <w:br/>
          </w:r>
        </w:p>
      </w:sdtContent>
    </w:sdt>
    <w:p w14:paraId="1E3C2BD6" w14:textId="31646FDB" w:rsidR="00481FF7" w:rsidRPr="00806FAC" w:rsidRDefault="00A72AB0" w:rsidP="00601D8B">
      <w:pPr>
        <w:shd w:val="clear" w:color="auto" w:fill="00B0F0"/>
        <w:spacing w:before="120" w:after="120"/>
        <w:jc w:val="center"/>
        <w:outlineLvl w:val="0"/>
        <w:rPr>
          <w:rFonts w:ascii="Helvetica Neue" w:hAnsi="Helvetica Neue"/>
          <w:bCs/>
          <w:caps/>
          <w:color w:val="FFFFFF" w:themeColor="background1"/>
          <w:spacing w:val="15"/>
          <w:sz w:val="36"/>
          <w:szCs w:val="36"/>
        </w:rPr>
      </w:pPr>
      <w:bookmarkStart w:id="1" w:name="_Toc142646712"/>
      <w:r w:rsidRPr="00806FAC">
        <w:rPr>
          <w:rFonts w:ascii="Helvetica Neue" w:hAnsi="Helvetica Neue"/>
          <w:bCs/>
          <w:caps/>
          <w:color w:val="FFFFFF" w:themeColor="background1"/>
          <w:spacing w:val="15"/>
          <w:sz w:val="36"/>
          <w:szCs w:val="36"/>
        </w:rPr>
        <w:lastRenderedPageBreak/>
        <w:t>SUMMARY</w:t>
      </w:r>
      <w:bookmarkEnd w:id="1"/>
    </w:p>
    <w:p w14:paraId="2E116DA5" w14:textId="77777777" w:rsidR="00D20F6D" w:rsidRPr="00D20F6D" w:rsidRDefault="00D20F6D" w:rsidP="00D20F6D">
      <w:pPr>
        <w:pBdr>
          <w:top w:val="nil"/>
          <w:left w:val="nil"/>
          <w:bottom w:val="nil"/>
          <w:right w:val="nil"/>
          <w:between w:val="nil"/>
        </w:pBdr>
        <w:rPr>
          <w:rFonts w:asciiTheme="minorHAnsi" w:hAnsiTheme="minorHAnsi" w:cstheme="minorHAnsi"/>
        </w:rPr>
      </w:pPr>
    </w:p>
    <w:p w14:paraId="6DA81D1E" w14:textId="2A814032" w:rsidR="00D20F6D" w:rsidRPr="00F36BAD" w:rsidRDefault="00520701" w:rsidP="00D20F6D">
      <w:pPr>
        <w:pBdr>
          <w:top w:val="nil"/>
          <w:left w:val="nil"/>
          <w:bottom w:val="nil"/>
          <w:right w:val="nil"/>
          <w:between w:val="nil"/>
        </w:pBdr>
        <w:rPr>
          <w:rFonts w:asciiTheme="minorHAnsi" w:hAnsiTheme="minorHAnsi" w:cstheme="minorHAnsi"/>
        </w:rPr>
      </w:pPr>
      <w:r>
        <w:rPr>
          <w:rFonts w:asciiTheme="minorHAnsi" w:hAnsiTheme="minorHAnsi" w:cstheme="minorHAnsi"/>
        </w:rPr>
        <w:t>Welcome to the Oregon Department of Education’s 2023 Legislative Summary</w:t>
      </w:r>
      <w:r w:rsidR="003679DE">
        <w:rPr>
          <w:rFonts w:asciiTheme="minorHAnsi" w:hAnsiTheme="minorHAnsi" w:cstheme="minorHAnsi"/>
        </w:rPr>
        <w:t>!</w:t>
      </w:r>
      <w:r w:rsidR="004F34E6">
        <w:rPr>
          <w:rFonts w:asciiTheme="minorHAnsi" w:hAnsiTheme="minorHAnsi" w:cstheme="minorHAnsi"/>
        </w:rPr>
        <w:t xml:space="preserve"> W</w:t>
      </w:r>
      <w:r w:rsidR="00D20F6D" w:rsidRPr="00F36BAD">
        <w:rPr>
          <w:rFonts w:asciiTheme="minorHAnsi" w:hAnsiTheme="minorHAnsi" w:cstheme="minorHAnsi"/>
        </w:rPr>
        <w:t>ith the support of the Governor’s Office, ODE had significant success in achieving its legislative agenda. Among those victories were:</w:t>
      </w:r>
    </w:p>
    <w:p w14:paraId="6572015B" w14:textId="77777777" w:rsidR="00D20F6D" w:rsidRPr="00F36BAD" w:rsidRDefault="00D20F6D" w:rsidP="00D20F6D">
      <w:pPr>
        <w:pBdr>
          <w:top w:val="nil"/>
          <w:left w:val="nil"/>
          <w:bottom w:val="nil"/>
          <w:right w:val="nil"/>
          <w:between w:val="nil"/>
        </w:pBdr>
        <w:rPr>
          <w:rFonts w:asciiTheme="minorHAnsi" w:hAnsiTheme="minorHAnsi" w:cstheme="minorHAnsi"/>
        </w:rPr>
      </w:pPr>
    </w:p>
    <w:p w14:paraId="5B2B3DC4" w14:textId="3C4B5002" w:rsidR="00EB772E" w:rsidRPr="00F36BAD" w:rsidRDefault="00A07AE3" w:rsidP="00664E05">
      <w:pPr>
        <w:pStyle w:val="ListParagraph"/>
        <w:numPr>
          <w:ilvl w:val="0"/>
          <w:numId w:val="4"/>
        </w:numPr>
        <w:pBdr>
          <w:top w:val="nil"/>
          <w:left w:val="nil"/>
          <w:bottom w:val="nil"/>
          <w:right w:val="nil"/>
          <w:between w:val="nil"/>
        </w:pBdr>
        <w:rPr>
          <w:rFonts w:cstheme="minorHAnsi"/>
          <w:sz w:val="24"/>
          <w:szCs w:val="24"/>
        </w:rPr>
      </w:pPr>
      <w:hyperlink r:id="rId13" w:history="1">
        <w:r w:rsidR="00EB772E" w:rsidRPr="00F36BAD">
          <w:rPr>
            <w:rStyle w:val="Hyperlink"/>
            <w:rFonts w:cstheme="minorHAnsi"/>
            <w:sz w:val="24"/>
            <w:szCs w:val="24"/>
          </w:rPr>
          <w:t>HB 2280</w:t>
        </w:r>
      </w:hyperlink>
      <w:r w:rsidR="00EB772E" w:rsidRPr="00F36BAD">
        <w:rPr>
          <w:rFonts w:cstheme="minorHAnsi"/>
          <w:sz w:val="24"/>
          <w:szCs w:val="24"/>
        </w:rPr>
        <w:t>, which ensures the definition of consent that students learn in school will be the same definition used in school policies, aligning expectations of behavior and outcomes</w:t>
      </w:r>
    </w:p>
    <w:p w14:paraId="7933B080" w14:textId="546DC1C0" w:rsidR="00EB772E" w:rsidRPr="00F36BAD" w:rsidRDefault="00A07AE3" w:rsidP="00664E05">
      <w:pPr>
        <w:pStyle w:val="ListParagraph"/>
        <w:numPr>
          <w:ilvl w:val="0"/>
          <w:numId w:val="4"/>
        </w:numPr>
        <w:pBdr>
          <w:top w:val="nil"/>
          <w:left w:val="nil"/>
          <w:bottom w:val="nil"/>
          <w:right w:val="nil"/>
          <w:between w:val="nil"/>
        </w:pBdr>
        <w:rPr>
          <w:rFonts w:cstheme="minorHAnsi"/>
          <w:sz w:val="24"/>
          <w:szCs w:val="24"/>
        </w:rPr>
      </w:pPr>
      <w:hyperlink r:id="rId14" w:history="1">
        <w:r w:rsidR="00EB772E" w:rsidRPr="00F36BAD">
          <w:rPr>
            <w:rStyle w:val="Hyperlink"/>
            <w:rFonts w:cstheme="minorHAnsi"/>
            <w:sz w:val="24"/>
            <w:szCs w:val="24"/>
          </w:rPr>
          <w:t>HB 2281</w:t>
        </w:r>
      </w:hyperlink>
      <w:r w:rsidR="00EB772E" w:rsidRPr="00F36BAD">
        <w:rPr>
          <w:rFonts w:cstheme="minorHAnsi"/>
          <w:sz w:val="24"/>
          <w:szCs w:val="24"/>
        </w:rPr>
        <w:t>, asking districts to identify one or more Civil Rights Coordinators</w:t>
      </w:r>
    </w:p>
    <w:p w14:paraId="7F6051E5" w14:textId="11AA9D72" w:rsidR="00EB772E" w:rsidRPr="00F36BAD" w:rsidRDefault="00A07AE3" w:rsidP="00664E05">
      <w:pPr>
        <w:pStyle w:val="ListParagraph"/>
        <w:numPr>
          <w:ilvl w:val="0"/>
          <w:numId w:val="4"/>
        </w:numPr>
        <w:pBdr>
          <w:top w:val="nil"/>
          <w:left w:val="nil"/>
          <w:bottom w:val="nil"/>
          <w:right w:val="nil"/>
          <w:between w:val="nil"/>
        </w:pBdr>
        <w:rPr>
          <w:rFonts w:cstheme="minorHAnsi"/>
          <w:sz w:val="24"/>
          <w:szCs w:val="24"/>
        </w:rPr>
      </w:pPr>
      <w:hyperlink r:id="rId15" w:history="1">
        <w:r w:rsidR="00EB772E" w:rsidRPr="00F36BAD">
          <w:rPr>
            <w:rStyle w:val="Hyperlink"/>
            <w:rFonts w:cstheme="minorHAnsi"/>
            <w:sz w:val="24"/>
            <w:szCs w:val="24"/>
          </w:rPr>
          <w:t>HB 3144</w:t>
        </w:r>
      </w:hyperlink>
      <w:r w:rsidR="00EB772E" w:rsidRPr="00F36BAD">
        <w:rPr>
          <w:rFonts w:cstheme="minorHAnsi"/>
          <w:sz w:val="24"/>
          <w:szCs w:val="24"/>
        </w:rPr>
        <w:t>, codifying the Pacific Islander/Native Hawaiian Student Success Plan</w:t>
      </w:r>
    </w:p>
    <w:p w14:paraId="55363190" w14:textId="78D395FE" w:rsidR="009F19C4" w:rsidRPr="00F36BAD" w:rsidRDefault="00A07AE3" w:rsidP="009F19C4">
      <w:pPr>
        <w:pStyle w:val="ListParagraph"/>
        <w:numPr>
          <w:ilvl w:val="0"/>
          <w:numId w:val="4"/>
        </w:numPr>
        <w:pBdr>
          <w:top w:val="nil"/>
          <w:left w:val="nil"/>
          <w:bottom w:val="nil"/>
          <w:right w:val="nil"/>
          <w:between w:val="nil"/>
        </w:pBdr>
        <w:rPr>
          <w:rFonts w:cstheme="minorHAnsi"/>
          <w:sz w:val="24"/>
          <w:szCs w:val="24"/>
        </w:rPr>
      </w:pPr>
      <w:hyperlink r:id="rId16" w:history="1">
        <w:r w:rsidR="009F19C4" w:rsidRPr="00F36BAD">
          <w:rPr>
            <w:rStyle w:val="Hyperlink"/>
            <w:rFonts w:cstheme="minorHAnsi"/>
            <w:sz w:val="24"/>
            <w:szCs w:val="24"/>
          </w:rPr>
          <w:t>SB 1050</w:t>
        </w:r>
      </w:hyperlink>
      <w:r w:rsidR="009F19C4" w:rsidRPr="00F36BAD">
        <w:rPr>
          <w:rFonts w:cstheme="minorHAnsi"/>
          <w:sz w:val="24"/>
          <w:szCs w:val="24"/>
        </w:rPr>
        <w:t xml:space="preserve">, which will support educators with professional development for the new social science standards including Ethnic Studies and Holocaust/Genocide </w:t>
      </w:r>
    </w:p>
    <w:p w14:paraId="30EF98FA" w14:textId="4E7210AA" w:rsidR="009F19C4" w:rsidRPr="00F36BAD" w:rsidRDefault="00A07AE3" w:rsidP="009F19C4">
      <w:pPr>
        <w:pStyle w:val="ListParagraph"/>
        <w:numPr>
          <w:ilvl w:val="0"/>
          <w:numId w:val="4"/>
        </w:numPr>
        <w:pBdr>
          <w:top w:val="nil"/>
          <w:left w:val="nil"/>
          <w:bottom w:val="nil"/>
          <w:right w:val="nil"/>
          <w:between w:val="nil"/>
        </w:pBdr>
        <w:rPr>
          <w:rFonts w:cstheme="minorHAnsi"/>
          <w:sz w:val="24"/>
          <w:szCs w:val="24"/>
        </w:rPr>
      </w:pPr>
      <w:hyperlink r:id="rId17" w:history="1">
        <w:r w:rsidR="009F19C4" w:rsidRPr="00F36BAD">
          <w:rPr>
            <w:rStyle w:val="Hyperlink"/>
            <w:rFonts w:cstheme="minorHAnsi"/>
            <w:sz w:val="24"/>
            <w:szCs w:val="24"/>
          </w:rPr>
          <w:t>HB 2275</w:t>
        </w:r>
      </w:hyperlink>
      <w:r w:rsidR="009F19C4" w:rsidRPr="00F36BAD">
        <w:rPr>
          <w:rFonts w:cstheme="minorHAnsi"/>
          <w:sz w:val="24"/>
          <w:szCs w:val="24"/>
        </w:rPr>
        <w:t xml:space="preserve">, which is the next small step in our </w:t>
      </w:r>
      <w:hyperlink r:id="rId18" w:history="1">
        <w:r w:rsidR="009F19C4" w:rsidRPr="00F36BAD">
          <w:rPr>
            <w:rStyle w:val="Hyperlink"/>
            <w:rFonts w:cstheme="minorHAnsi"/>
            <w:sz w:val="24"/>
            <w:szCs w:val="24"/>
          </w:rPr>
          <w:t>Grant Consolidation</w:t>
        </w:r>
      </w:hyperlink>
      <w:r w:rsidR="009F19C4" w:rsidRPr="00F36BAD">
        <w:rPr>
          <w:rFonts w:cstheme="minorHAnsi"/>
          <w:sz w:val="24"/>
          <w:szCs w:val="24"/>
        </w:rPr>
        <w:t xml:space="preserve"> work</w:t>
      </w:r>
    </w:p>
    <w:p w14:paraId="61AAEAD4" w14:textId="3637C2CC" w:rsidR="00D20F6D" w:rsidRPr="00F36BAD" w:rsidRDefault="00A07AE3" w:rsidP="00664E05">
      <w:pPr>
        <w:pStyle w:val="ListParagraph"/>
        <w:numPr>
          <w:ilvl w:val="0"/>
          <w:numId w:val="4"/>
        </w:numPr>
        <w:pBdr>
          <w:top w:val="nil"/>
          <w:left w:val="nil"/>
          <w:bottom w:val="nil"/>
          <w:right w:val="nil"/>
          <w:between w:val="nil"/>
        </w:pBdr>
        <w:rPr>
          <w:rFonts w:cstheme="minorHAnsi"/>
          <w:sz w:val="24"/>
          <w:szCs w:val="24"/>
        </w:rPr>
      </w:pPr>
      <w:hyperlink r:id="rId19" w:history="1">
        <w:r w:rsidR="00D20F6D" w:rsidRPr="00F36BAD">
          <w:rPr>
            <w:rStyle w:val="Hyperlink"/>
            <w:rFonts w:cstheme="minorHAnsi"/>
            <w:sz w:val="24"/>
            <w:szCs w:val="24"/>
          </w:rPr>
          <w:t>HB 3198</w:t>
        </w:r>
      </w:hyperlink>
      <w:r w:rsidR="00D20F6D" w:rsidRPr="00F36BAD">
        <w:rPr>
          <w:rFonts w:cstheme="minorHAnsi"/>
          <w:sz w:val="24"/>
          <w:szCs w:val="24"/>
        </w:rPr>
        <w:t>, a significant investment in Early Literacy</w:t>
      </w:r>
    </w:p>
    <w:p w14:paraId="007FCA7B" w14:textId="0E8CA839" w:rsidR="00C23005" w:rsidRPr="00F36BAD" w:rsidRDefault="00A07AE3" w:rsidP="00664E05">
      <w:pPr>
        <w:pStyle w:val="ListParagraph"/>
        <w:numPr>
          <w:ilvl w:val="0"/>
          <w:numId w:val="4"/>
        </w:numPr>
        <w:pBdr>
          <w:top w:val="nil"/>
          <w:left w:val="nil"/>
          <w:bottom w:val="nil"/>
          <w:right w:val="nil"/>
          <w:between w:val="nil"/>
        </w:pBdr>
        <w:rPr>
          <w:rFonts w:cstheme="minorHAnsi"/>
          <w:sz w:val="24"/>
          <w:szCs w:val="24"/>
        </w:rPr>
      </w:pPr>
      <w:hyperlink r:id="rId20" w:history="1">
        <w:r w:rsidR="00C23005" w:rsidRPr="00F36BAD">
          <w:rPr>
            <w:rStyle w:val="Hyperlink"/>
            <w:rFonts w:cstheme="minorHAnsi"/>
            <w:sz w:val="24"/>
            <w:szCs w:val="24"/>
          </w:rPr>
          <w:t>SB 215</w:t>
        </w:r>
      </w:hyperlink>
      <w:r w:rsidR="00C23005" w:rsidRPr="00F36BAD">
        <w:rPr>
          <w:rFonts w:cstheme="minorHAnsi"/>
          <w:sz w:val="24"/>
          <w:szCs w:val="24"/>
        </w:rPr>
        <w:t>,</w:t>
      </w:r>
      <w:r w:rsidR="009F19C4" w:rsidRPr="00F36BAD">
        <w:rPr>
          <w:rFonts w:cstheme="minorHAnsi"/>
          <w:sz w:val="24"/>
          <w:szCs w:val="24"/>
        </w:rPr>
        <w:t xml:space="preserve"> which makes technical fixes in ODE programs</w:t>
      </w:r>
    </w:p>
    <w:p w14:paraId="129BEBC1" w14:textId="661412FB" w:rsidR="00D20F6D" w:rsidRPr="00F36BAD" w:rsidRDefault="00A07AE3" w:rsidP="009F19C4">
      <w:pPr>
        <w:pStyle w:val="ListParagraph"/>
        <w:numPr>
          <w:ilvl w:val="0"/>
          <w:numId w:val="4"/>
        </w:numPr>
        <w:pBdr>
          <w:top w:val="nil"/>
          <w:left w:val="nil"/>
          <w:bottom w:val="nil"/>
          <w:right w:val="nil"/>
          <w:between w:val="nil"/>
        </w:pBdr>
        <w:rPr>
          <w:rFonts w:cstheme="minorHAnsi"/>
          <w:sz w:val="24"/>
          <w:szCs w:val="24"/>
        </w:rPr>
      </w:pPr>
      <w:hyperlink r:id="rId21" w:history="1">
        <w:r w:rsidR="00C23005" w:rsidRPr="00F36BAD">
          <w:rPr>
            <w:rStyle w:val="Hyperlink"/>
            <w:rFonts w:cstheme="minorHAnsi"/>
            <w:sz w:val="24"/>
            <w:szCs w:val="24"/>
          </w:rPr>
          <w:t>SB 1002</w:t>
        </w:r>
      </w:hyperlink>
      <w:r w:rsidR="00C23005" w:rsidRPr="00F36BAD">
        <w:rPr>
          <w:rFonts w:cstheme="minorHAnsi"/>
          <w:sz w:val="24"/>
          <w:szCs w:val="24"/>
        </w:rPr>
        <w:t>,</w:t>
      </w:r>
      <w:r w:rsidR="009F19C4" w:rsidRPr="00F36BAD">
        <w:rPr>
          <w:rFonts w:cstheme="minorHAnsi"/>
          <w:sz w:val="24"/>
          <w:szCs w:val="24"/>
        </w:rPr>
        <w:t xml:space="preserve"> continuing support for districts with school safety and emergency management needs</w:t>
      </w:r>
    </w:p>
    <w:p w14:paraId="2ADC4738" w14:textId="4540B281" w:rsidR="001E54EC" w:rsidRPr="00EB772E" w:rsidRDefault="00D20F6D" w:rsidP="001E54EC">
      <w:pPr>
        <w:pBdr>
          <w:top w:val="nil"/>
          <w:left w:val="nil"/>
          <w:bottom w:val="nil"/>
          <w:right w:val="nil"/>
          <w:between w:val="nil"/>
        </w:pBdr>
        <w:rPr>
          <w:rFonts w:asciiTheme="minorHAnsi" w:hAnsiTheme="minorHAnsi" w:cstheme="minorHAnsi"/>
        </w:rPr>
      </w:pPr>
      <w:r w:rsidRPr="00D20F6D">
        <w:rPr>
          <w:rFonts w:asciiTheme="minorHAnsi" w:hAnsiTheme="minorHAnsi" w:cstheme="minorHAnsi"/>
        </w:rPr>
        <w:t>The bills passed this session under ODE’s urging will have positive impacts for the agency, districts, educators and most importantly, students. We are proud of the work we have accompl</w:t>
      </w:r>
      <w:r w:rsidR="00EB772E">
        <w:rPr>
          <w:rFonts w:asciiTheme="minorHAnsi" w:hAnsiTheme="minorHAnsi" w:cstheme="minorHAnsi"/>
        </w:rPr>
        <w:t>ished, and we hope you are too.</w:t>
      </w:r>
    </w:p>
    <w:p w14:paraId="710FD745" w14:textId="77777777" w:rsidR="001E54EC" w:rsidRDefault="001E54EC" w:rsidP="001E54EC">
      <w:pPr>
        <w:rPr>
          <w:rFonts w:asciiTheme="minorHAnsi" w:eastAsia="Calibri" w:hAnsiTheme="minorHAnsi" w:cstheme="minorHAnsi"/>
          <w:b/>
          <w:color w:val="000000"/>
        </w:rPr>
      </w:pPr>
    </w:p>
    <w:p w14:paraId="011A902A" w14:textId="6346532F" w:rsidR="001E54EC" w:rsidRDefault="00EB772E" w:rsidP="001E54EC">
      <w:pPr>
        <w:rPr>
          <w:rFonts w:asciiTheme="minorHAnsi" w:hAnsiTheme="minorHAnsi" w:cstheme="minorHAnsi"/>
          <w:szCs w:val="22"/>
        </w:rPr>
      </w:pPr>
      <w:r w:rsidRPr="00EB772E">
        <w:rPr>
          <w:rFonts w:asciiTheme="minorHAnsi" w:eastAsia="Calibri" w:hAnsiTheme="minorHAnsi" w:cstheme="minorHAnsi"/>
          <w:b/>
          <w:color w:val="000000"/>
        </w:rPr>
        <w:t>Equit</w:t>
      </w:r>
      <w:r w:rsidR="00F36BAD">
        <w:rPr>
          <w:rFonts w:asciiTheme="minorHAnsi" w:eastAsia="Calibri" w:hAnsiTheme="minorHAnsi" w:cstheme="minorHAnsi"/>
          <w:b/>
          <w:color w:val="000000"/>
        </w:rPr>
        <w:t>able</w:t>
      </w:r>
      <w:r w:rsidRPr="00EB772E">
        <w:rPr>
          <w:rFonts w:asciiTheme="minorHAnsi" w:eastAsia="Calibri" w:hAnsiTheme="minorHAnsi" w:cstheme="minorHAnsi"/>
          <w:b/>
          <w:color w:val="000000"/>
        </w:rPr>
        <w:t xml:space="preserve"> and anti-racist policies benefit all students</w:t>
      </w:r>
      <w:r>
        <w:rPr>
          <w:rFonts w:asciiTheme="minorHAnsi" w:eastAsia="Calibri" w:hAnsiTheme="minorHAnsi" w:cstheme="minorHAnsi"/>
          <w:b/>
          <w:color w:val="000000"/>
        </w:rPr>
        <w:t xml:space="preserve">. </w:t>
      </w:r>
      <w:r w:rsidRPr="00EB772E">
        <w:rPr>
          <w:rFonts w:asciiTheme="minorHAnsi" w:eastAsia="Calibri" w:hAnsiTheme="minorHAnsi" w:cstheme="minorHAnsi"/>
          <w:color w:val="000000"/>
        </w:rPr>
        <w:t>O</w:t>
      </w:r>
      <w:r w:rsidR="001E54EC" w:rsidRPr="00EB772E">
        <w:rPr>
          <w:rFonts w:asciiTheme="minorHAnsi" w:eastAsia="Calibri" w:hAnsiTheme="minorHAnsi" w:cstheme="minorHAnsi"/>
          <w:color w:val="000000"/>
        </w:rPr>
        <w:t xml:space="preserve">ur legislative mission is driven by </w:t>
      </w:r>
      <w:r w:rsidRPr="00EB772E">
        <w:rPr>
          <w:rFonts w:asciiTheme="minorHAnsi" w:eastAsia="Calibri" w:hAnsiTheme="minorHAnsi" w:cstheme="minorHAnsi"/>
          <w:color w:val="000000"/>
        </w:rPr>
        <w:t>this core belief</w:t>
      </w:r>
      <w:r>
        <w:rPr>
          <w:rFonts w:asciiTheme="minorHAnsi" w:eastAsia="Calibri" w:hAnsiTheme="minorHAnsi" w:cstheme="minorHAnsi"/>
          <w:color w:val="000000"/>
        </w:rPr>
        <w:t>, and the understanding that a system that works only for some is not a system that works at all</w:t>
      </w:r>
      <w:r w:rsidR="001E54EC" w:rsidRPr="00EB772E">
        <w:rPr>
          <w:rFonts w:asciiTheme="minorHAnsi" w:eastAsia="Calibri" w:hAnsiTheme="minorHAnsi" w:cstheme="minorHAnsi"/>
          <w:color w:val="000000"/>
        </w:rPr>
        <w:t>.</w:t>
      </w:r>
      <w:r w:rsidR="001E54EC" w:rsidRPr="00EB772E">
        <w:rPr>
          <w:rFonts w:asciiTheme="minorHAnsi" w:hAnsiTheme="minorHAnsi" w:cstheme="minorHAnsi"/>
          <w:bCs/>
          <w:color w:val="000000" w:themeColor="text1"/>
        </w:rPr>
        <w:t xml:space="preserve"> </w:t>
      </w:r>
      <w:r w:rsidR="001E54EC" w:rsidRPr="00EB772E">
        <w:rPr>
          <w:rFonts w:asciiTheme="minorHAnsi" w:hAnsiTheme="minorHAnsi" w:cstheme="minorHAnsi"/>
          <w:color w:val="000000"/>
        </w:rPr>
        <w:t xml:space="preserve">ODE is proud to have </w:t>
      </w:r>
      <w:r>
        <w:rPr>
          <w:rFonts w:asciiTheme="minorHAnsi" w:hAnsiTheme="minorHAnsi" w:cstheme="minorHAnsi"/>
          <w:color w:val="000000"/>
        </w:rPr>
        <w:t>produced</w:t>
      </w:r>
      <w:r w:rsidR="001E54EC" w:rsidRPr="00EB772E">
        <w:rPr>
          <w:rFonts w:asciiTheme="minorHAnsi" w:hAnsiTheme="minorHAnsi" w:cstheme="minorHAnsi"/>
          <w:color w:val="000000"/>
        </w:rPr>
        <w:t xml:space="preserve"> equity-minded</w:t>
      </w:r>
      <w:r w:rsidR="001E54EC" w:rsidRPr="00D20F6D">
        <w:rPr>
          <w:rFonts w:asciiTheme="minorHAnsi" w:hAnsiTheme="minorHAnsi" w:cstheme="minorHAnsi"/>
          <w:color w:val="000000"/>
        </w:rPr>
        <w:t xml:space="preserve"> legislation and to have </w:t>
      </w:r>
      <w:r>
        <w:rPr>
          <w:rFonts w:asciiTheme="minorHAnsi" w:hAnsiTheme="minorHAnsi" w:cstheme="minorHAnsi"/>
          <w:color w:val="000000"/>
        </w:rPr>
        <w:t>collaborated</w:t>
      </w:r>
      <w:r w:rsidR="001E54EC" w:rsidRPr="00D20F6D">
        <w:rPr>
          <w:rFonts w:asciiTheme="minorHAnsi" w:hAnsiTheme="minorHAnsi" w:cstheme="minorHAnsi"/>
          <w:color w:val="000000"/>
        </w:rPr>
        <w:t xml:space="preserve"> with many partners to continue Oregon’s journey on the path toward equity and justice. </w:t>
      </w:r>
    </w:p>
    <w:p w14:paraId="54C902AC" w14:textId="173345B7" w:rsidR="001E54EC" w:rsidRDefault="001E54EC" w:rsidP="001E54EC">
      <w:pPr>
        <w:rPr>
          <w:rFonts w:asciiTheme="minorHAnsi" w:hAnsiTheme="minorHAnsi" w:cstheme="minorHAnsi"/>
          <w:szCs w:val="22"/>
        </w:rPr>
      </w:pPr>
    </w:p>
    <w:p w14:paraId="43CFB099" w14:textId="77777777" w:rsidR="001E54EC" w:rsidRPr="00D31BDE" w:rsidRDefault="001E54EC" w:rsidP="001E54EC">
      <w:pPr>
        <w:rPr>
          <w:rFonts w:asciiTheme="minorHAnsi" w:hAnsiTheme="minorHAnsi" w:cstheme="minorHAnsi"/>
          <w:color w:val="000000"/>
        </w:rPr>
      </w:pPr>
      <w:r w:rsidRPr="00D31BDE">
        <w:rPr>
          <w:rFonts w:asciiTheme="minorHAnsi" w:hAnsiTheme="minorHAnsi" w:cstheme="minorHAnsi"/>
          <w:szCs w:val="22"/>
        </w:rPr>
        <w:t>Until next year!</w:t>
      </w:r>
    </w:p>
    <w:p w14:paraId="11B6C6A2" w14:textId="77777777" w:rsidR="001E54EC" w:rsidRPr="00D31BDE" w:rsidRDefault="001E54EC" w:rsidP="001E54EC">
      <w:pPr>
        <w:rPr>
          <w:rFonts w:asciiTheme="minorHAnsi" w:hAnsiTheme="minorHAnsi" w:cstheme="minorHAnsi"/>
          <w:szCs w:val="22"/>
        </w:rPr>
      </w:pPr>
    </w:p>
    <w:p w14:paraId="2BEF01A8" w14:textId="77777777" w:rsidR="001E54EC" w:rsidRPr="00D31BDE" w:rsidRDefault="001E54EC" w:rsidP="001E54EC">
      <w:pPr>
        <w:rPr>
          <w:rFonts w:asciiTheme="minorHAnsi" w:hAnsiTheme="minorHAnsi" w:cstheme="minorHAnsi"/>
          <w:szCs w:val="22"/>
        </w:rPr>
      </w:pPr>
      <w:r>
        <w:rPr>
          <w:rFonts w:asciiTheme="minorHAnsi" w:hAnsiTheme="minorHAnsi" w:cstheme="minorHAnsi"/>
          <w:szCs w:val="22"/>
        </w:rPr>
        <w:t xml:space="preserve">Zoe </w:t>
      </w:r>
      <w:proofErr w:type="spellStart"/>
      <w:r>
        <w:rPr>
          <w:rFonts w:asciiTheme="minorHAnsi" w:hAnsiTheme="minorHAnsi" w:cstheme="minorHAnsi"/>
          <w:szCs w:val="22"/>
        </w:rPr>
        <w:t>Larmer</w:t>
      </w:r>
      <w:proofErr w:type="spellEnd"/>
      <w:r w:rsidRPr="00D31BDE">
        <w:rPr>
          <w:rFonts w:asciiTheme="minorHAnsi" w:hAnsiTheme="minorHAnsi" w:cstheme="minorHAnsi"/>
          <w:szCs w:val="22"/>
        </w:rPr>
        <w:t>, Government Relations Director</w:t>
      </w:r>
    </w:p>
    <w:p w14:paraId="0B1F447B" w14:textId="77777777" w:rsidR="001E54EC" w:rsidRPr="00D31BDE" w:rsidRDefault="001E54EC" w:rsidP="001E54EC">
      <w:pPr>
        <w:tabs>
          <w:tab w:val="left" w:pos="7020"/>
        </w:tabs>
        <w:rPr>
          <w:rFonts w:asciiTheme="minorHAnsi" w:hAnsiTheme="minorHAnsi" w:cstheme="minorHAnsi"/>
          <w:szCs w:val="22"/>
        </w:rPr>
      </w:pPr>
      <w:r w:rsidRPr="00D31BDE">
        <w:rPr>
          <w:rFonts w:asciiTheme="minorHAnsi" w:hAnsiTheme="minorHAnsi" w:cstheme="minorHAnsi"/>
          <w:szCs w:val="22"/>
        </w:rPr>
        <w:t>Nicole Peterson, Legislative Coordinator</w:t>
      </w:r>
    </w:p>
    <w:p w14:paraId="38BD9958" w14:textId="77777777" w:rsidR="00D932D9" w:rsidRDefault="00D932D9" w:rsidP="0010691B">
      <w:pPr>
        <w:tabs>
          <w:tab w:val="left" w:pos="7020"/>
        </w:tabs>
        <w:rPr>
          <w:rFonts w:ascii="Calibri" w:hAnsi="Calibri" w:cstheme="minorHAnsi"/>
          <w:i/>
          <w:szCs w:val="22"/>
        </w:rPr>
      </w:pPr>
    </w:p>
    <w:p w14:paraId="7BE0BE5D" w14:textId="77777777" w:rsidR="00D932D9" w:rsidRDefault="00D932D9" w:rsidP="0010691B">
      <w:pPr>
        <w:tabs>
          <w:tab w:val="left" w:pos="7020"/>
        </w:tabs>
        <w:rPr>
          <w:rFonts w:ascii="Calibri" w:hAnsi="Calibri" w:cstheme="minorHAnsi"/>
          <w:i/>
          <w:szCs w:val="22"/>
        </w:rPr>
      </w:pPr>
    </w:p>
    <w:p w14:paraId="6419E946" w14:textId="77777777" w:rsidR="00D932D9" w:rsidRDefault="00D932D9" w:rsidP="0010691B">
      <w:pPr>
        <w:tabs>
          <w:tab w:val="left" w:pos="7020"/>
        </w:tabs>
        <w:rPr>
          <w:rFonts w:ascii="Calibri" w:hAnsi="Calibri" w:cstheme="minorHAnsi"/>
          <w:i/>
          <w:szCs w:val="22"/>
        </w:rPr>
      </w:pPr>
    </w:p>
    <w:p w14:paraId="7E4B0186" w14:textId="77777777" w:rsidR="00D932D9" w:rsidRDefault="00D932D9" w:rsidP="0010691B">
      <w:pPr>
        <w:tabs>
          <w:tab w:val="left" w:pos="7020"/>
        </w:tabs>
        <w:rPr>
          <w:rFonts w:ascii="Calibri" w:hAnsi="Calibri" w:cstheme="minorHAnsi"/>
          <w:i/>
          <w:szCs w:val="22"/>
        </w:rPr>
      </w:pPr>
    </w:p>
    <w:p w14:paraId="23A12152" w14:textId="77777777" w:rsidR="00D932D9" w:rsidRDefault="00D932D9" w:rsidP="0010691B">
      <w:pPr>
        <w:tabs>
          <w:tab w:val="left" w:pos="7020"/>
        </w:tabs>
        <w:rPr>
          <w:rFonts w:ascii="Calibri" w:hAnsi="Calibri" w:cstheme="minorHAnsi"/>
          <w:i/>
          <w:szCs w:val="22"/>
        </w:rPr>
      </w:pPr>
    </w:p>
    <w:p w14:paraId="394215BA" w14:textId="77777777" w:rsidR="00D932D9" w:rsidRDefault="00D932D9" w:rsidP="0010691B">
      <w:pPr>
        <w:tabs>
          <w:tab w:val="left" w:pos="7020"/>
        </w:tabs>
        <w:rPr>
          <w:rFonts w:ascii="Calibri" w:hAnsi="Calibri" w:cstheme="minorHAnsi"/>
          <w:i/>
          <w:szCs w:val="22"/>
        </w:rPr>
      </w:pPr>
    </w:p>
    <w:p w14:paraId="6B0F5EDA" w14:textId="77777777" w:rsidR="00D932D9" w:rsidRDefault="00D932D9" w:rsidP="0010691B">
      <w:pPr>
        <w:tabs>
          <w:tab w:val="left" w:pos="7020"/>
        </w:tabs>
        <w:rPr>
          <w:rFonts w:ascii="Calibri" w:hAnsi="Calibri" w:cstheme="minorHAnsi"/>
          <w:i/>
          <w:szCs w:val="22"/>
        </w:rPr>
      </w:pPr>
    </w:p>
    <w:p w14:paraId="4A38D710" w14:textId="77777777" w:rsidR="00D932D9" w:rsidRDefault="00D932D9" w:rsidP="0010691B">
      <w:pPr>
        <w:tabs>
          <w:tab w:val="left" w:pos="7020"/>
        </w:tabs>
        <w:rPr>
          <w:rFonts w:ascii="Calibri" w:hAnsi="Calibri" w:cstheme="minorHAnsi"/>
          <w:i/>
          <w:szCs w:val="22"/>
        </w:rPr>
      </w:pPr>
    </w:p>
    <w:p w14:paraId="5882748E" w14:textId="77777777" w:rsidR="00D932D9" w:rsidRDefault="00D932D9" w:rsidP="0010691B">
      <w:pPr>
        <w:tabs>
          <w:tab w:val="left" w:pos="7020"/>
        </w:tabs>
        <w:rPr>
          <w:rFonts w:ascii="Calibri" w:hAnsi="Calibri" w:cstheme="minorHAnsi"/>
          <w:i/>
          <w:szCs w:val="22"/>
        </w:rPr>
      </w:pPr>
    </w:p>
    <w:p w14:paraId="6434C44E" w14:textId="77777777" w:rsidR="00D932D9" w:rsidRDefault="00D932D9" w:rsidP="0010691B">
      <w:pPr>
        <w:tabs>
          <w:tab w:val="left" w:pos="7020"/>
        </w:tabs>
        <w:rPr>
          <w:rFonts w:ascii="Calibri" w:hAnsi="Calibri" w:cstheme="minorHAnsi"/>
          <w:i/>
          <w:szCs w:val="22"/>
        </w:rPr>
      </w:pPr>
    </w:p>
    <w:p w14:paraId="1509C80F" w14:textId="24E31CC2" w:rsidR="00D932D9" w:rsidRDefault="00D932D9" w:rsidP="0010691B">
      <w:pPr>
        <w:tabs>
          <w:tab w:val="left" w:pos="7020"/>
        </w:tabs>
        <w:rPr>
          <w:rFonts w:ascii="Calibri" w:hAnsi="Calibri" w:cstheme="minorHAnsi"/>
          <w:i/>
          <w:szCs w:val="22"/>
        </w:rPr>
      </w:pPr>
    </w:p>
    <w:p w14:paraId="1CC38911" w14:textId="77777777" w:rsidR="00D932D9" w:rsidRDefault="00D932D9" w:rsidP="0010691B">
      <w:pPr>
        <w:tabs>
          <w:tab w:val="left" w:pos="7020"/>
        </w:tabs>
        <w:rPr>
          <w:rFonts w:ascii="Calibri" w:hAnsi="Calibri" w:cstheme="minorHAnsi"/>
          <w:i/>
          <w:szCs w:val="22"/>
        </w:rPr>
      </w:pPr>
    </w:p>
    <w:p w14:paraId="5C114833" w14:textId="77777777" w:rsidR="00D932D9" w:rsidRDefault="00D932D9" w:rsidP="0010691B">
      <w:pPr>
        <w:tabs>
          <w:tab w:val="left" w:pos="7020"/>
        </w:tabs>
        <w:rPr>
          <w:rFonts w:ascii="Calibri" w:hAnsi="Calibri" w:cstheme="minorHAnsi"/>
          <w:i/>
          <w:szCs w:val="22"/>
        </w:rPr>
      </w:pPr>
    </w:p>
    <w:p w14:paraId="4324D15A" w14:textId="77777777" w:rsidR="00D932D9" w:rsidRDefault="00D932D9" w:rsidP="0010691B">
      <w:pPr>
        <w:tabs>
          <w:tab w:val="left" w:pos="7020"/>
        </w:tabs>
        <w:rPr>
          <w:rFonts w:ascii="Calibri" w:hAnsi="Calibri" w:cstheme="minorHAnsi"/>
          <w:i/>
          <w:szCs w:val="22"/>
        </w:rPr>
      </w:pPr>
    </w:p>
    <w:p w14:paraId="2FEB449E" w14:textId="77777777" w:rsidR="00D932D9" w:rsidRDefault="00D932D9" w:rsidP="0010691B">
      <w:pPr>
        <w:tabs>
          <w:tab w:val="left" w:pos="7020"/>
        </w:tabs>
        <w:rPr>
          <w:rFonts w:ascii="Calibri" w:hAnsi="Calibri" w:cstheme="minorHAnsi"/>
          <w:i/>
          <w:szCs w:val="22"/>
        </w:rPr>
      </w:pPr>
    </w:p>
    <w:p w14:paraId="6EE17562" w14:textId="77777777" w:rsidR="00D932D9" w:rsidRDefault="00D932D9" w:rsidP="0010691B">
      <w:pPr>
        <w:tabs>
          <w:tab w:val="left" w:pos="7020"/>
        </w:tabs>
        <w:rPr>
          <w:rFonts w:ascii="Calibri" w:hAnsi="Calibri" w:cstheme="minorHAnsi"/>
          <w:i/>
          <w:szCs w:val="22"/>
        </w:rPr>
      </w:pPr>
    </w:p>
    <w:p w14:paraId="56C25363" w14:textId="5965DF7A" w:rsidR="00A72AB0" w:rsidRPr="0010691B" w:rsidRDefault="00A72AB0" w:rsidP="0010691B">
      <w:pPr>
        <w:tabs>
          <w:tab w:val="left" w:pos="7020"/>
        </w:tabs>
        <w:rPr>
          <w:rFonts w:ascii="Calibri" w:hAnsi="Calibri" w:cstheme="minorHAnsi"/>
          <w:b/>
          <w:i/>
          <w:szCs w:val="22"/>
        </w:rPr>
      </w:pPr>
      <w:r w:rsidRPr="0010691B">
        <w:rPr>
          <w:rFonts w:ascii="Calibri" w:hAnsi="Calibri" w:cstheme="minorHAnsi"/>
          <w:i/>
          <w:szCs w:val="22"/>
        </w:rPr>
        <w:t>A special thank you to all the legislative coordinators</w:t>
      </w:r>
      <w:r w:rsidR="00481FF7" w:rsidRPr="0010691B">
        <w:rPr>
          <w:rFonts w:ascii="Calibri" w:hAnsi="Calibri" w:cstheme="minorHAnsi"/>
          <w:i/>
          <w:szCs w:val="22"/>
        </w:rPr>
        <w:t>,</w:t>
      </w:r>
      <w:r w:rsidRPr="0010691B">
        <w:rPr>
          <w:rFonts w:ascii="Calibri" w:hAnsi="Calibri" w:cstheme="minorHAnsi"/>
          <w:i/>
          <w:szCs w:val="22"/>
        </w:rPr>
        <w:t xml:space="preserve"> bill managers</w:t>
      </w:r>
      <w:r w:rsidR="00D97328" w:rsidRPr="0010691B">
        <w:rPr>
          <w:rFonts w:ascii="Calibri" w:hAnsi="Calibri" w:cstheme="minorHAnsi"/>
          <w:i/>
          <w:szCs w:val="22"/>
        </w:rPr>
        <w:t xml:space="preserve"> and the fiscal team</w:t>
      </w:r>
      <w:r w:rsidRPr="0010691B">
        <w:rPr>
          <w:rFonts w:ascii="Calibri" w:hAnsi="Calibri" w:cstheme="minorHAnsi"/>
          <w:i/>
          <w:szCs w:val="22"/>
        </w:rPr>
        <w:t xml:space="preserve"> within ODE.</w:t>
      </w:r>
      <w:r w:rsidRPr="0010691B">
        <w:rPr>
          <w:rFonts w:ascii="Calibri" w:hAnsi="Calibri" w:cstheme="minorHAnsi"/>
          <w:b/>
          <w:i/>
          <w:szCs w:val="22"/>
        </w:rPr>
        <w:t xml:space="preserve"> </w:t>
      </w:r>
    </w:p>
    <w:p w14:paraId="248F03D9" w14:textId="77777777" w:rsidR="00D932D9" w:rsidRDefault="00D932D9">
      <w:pPr>
        <w:spacing w:after="200" w:line="276" w:lineRule="auto"/>
        <w:jc w:val="both"/>
        <w:rPr>
          <w:rFonts w:cstheme="minorHAnsi"/>
          <w:b/>
          <w:i/>
          <w:sz w:val="22"/>
          <w:szCs w:val="22"/>
        </w:rPr>
      </w:pPr>
      <w:r>
        <w:rPr>
          <w:rFonts w:cstheme="minorHAnsi"/>
          <w:b/>
          <w:i/>
          <w:sz w:val="22"/>
          <w:szCs w:val="22"/>
        </w:rPr>
        <w:br w:type="page"/>
      </w:r>
    </w:p>
    <w:p w14:paraId="5CE4A25A" w14:textId="6527B14F" w:rsidR="000D4B50" w:rsidRPr="00806FAC" w:rsidRDefault="000D4B50" w:rsidP="00601D8B">
      <w:pPr>
        <w:keepNext/>
        <w:keepLines/>
        <w:shd w:val="clear" w:color="auto" w:fill="00B0F0"/>
        <w:spacing w:before="120" w:after="120"/>
        <w:jc w:val="center"/>
        <w:outlineLvl w:val="0"/>
        <w:rPr>
          <w:rFonts w:ascii="Helvetica Neue" w:hAnsi="Helvetica Neue"/>
          <w:bCs/>
          <w:caps/>
          <w:color w:val="FFFFFF" w:themeColor="background1"/>
          <w:spacing w:val="15"/>
          <w:sz w:val="36"/>
          <w:szCs w:val="36"/>
        </w:rPr>
      </w:pPr>
      <w:r w:rsidRPr="00806FAC">
        <w:rPr>
          <w:rFonts w:ascii="Helvetica Neue" w:hAnsi="Helvetica Neue"/>
          <w:bCs/>
          <w:caps/>
          <w:color w:val="FFFFFF" w:themeColor="background1"/>
          <w:spacing w:val="15"/>
          <w:sz w:val="36"/>
          <w:szCs w:val="36"/>
        </w:rPr>
        <w:lastRenderedPageBreak/>
        <w:t xml:space="preserve"> </w:t>
      </w:r>
      <w:bookmarkStart w:id="2" w:name="_Toc142646713"/>
      <w:r w:rsidR="000B7573">
        <w:rPr>
          <w:rFonts w:ascii="Helvetica Neue" w:hAnsi="Helvetica Neue"/>
          <w:bCs/>
          <w:caps/>
          <w:color w:val="FFFFFF" w:themeColor="background1"/>
          <w:spacing w:val="15"/>
          <w:sz w:val="36"/>
          <w:szCs w:val="36"/>
        </w:rPr>
        <w:t xml:space="preserve">Moving </w:t>
      </w:r>
      <w:r w:rsidR="004262E4">
        <w:rPr>
          <w:rFonts w:ascii="Helvetica Neue" w:hAnsi="Helvetica Neue"/>
          <w:bCs/>
          <w:caps/>
          <w:color w:val="FFFFFF" w:themeColor="background1"/>
          <w:spacing w:val="15"/>
          <w:sz w:val="36"/>
          <w:szCs w:val="36"/>
        </w:rPr>
        <w:t xml:space="preserve">EDUCATION </w:t>
      </w:r>
      <w:r w:rsidR="000B7573">
        <w:rPr>
          <w:rFonts w:ascii="Helvetica Neue" w:hAnsi="Helvetica Neue"/>
          <w:bCs/>
          <w:caps/>
          <w:color w:val="FFFFFF" w:themeColor="background1"/>
          <w:spacing w:val="15"/>
          <w:sz w:val="36"/>
          <w:szCs w:val="36"/>
        </w:rPr>
        <w:t>Equity Forward</w:t>
      </w:r>
      <w:bookmarkEnd w:id="2"/>
    </w:p>
    <w:p w14:paraId="50D6A3B4" w14:textId="72710EC5" w:rsidR="00B7078C" w:rsidRPr="00ED64EB" w:rsidRDefault="00B7078C" w:rsidP="00B7078C">
      <w:pPr>
        <w:pStyle w:val="Heading2"/>
        <w:spacing w:before="0"/>
        <w:rPr>
          <w:rFonts w:ascii="Helvetica Neue" w:hAnsi="Helvetica Neue"/>
          <w:b/>
          <w:color w:val="E26B2A" w:themeColor="accent3"/>
        </w:rPr>
      </w:pPr>
      <w:bookmarkStart w:id="3" w:name="_Toc142646714"/>
      <w:r>
        <w:rPr>
          <w:rFonts w:ascii="Helvetica Neue" w:hAnsi="Helvetica Neue"/>
          <w:b/>
          <w:color w:val="E26B2A" w:themeColor="accent3"/>
        </w:rPr>
        <w:t>HB 2320</w:t>
      </w:r>
      <w:r w:rsidRPr="00ED64EB">
        <w:rPr>
          <w:rFonts w:ascii="Helvetica Neue" w:hAnsi="Helvetica Neue"/>
          <w:b/>
          <w:color w:val="E26B2A" w:themeColor="accent3"/>
        </w:rPr>
        <w:t xml:space="preserve"> – </w:t>
      </w:r>
      <w:r w:rsidR="00F36BAD">
        <w:rPr>
          <w:rFonts w:ascii="Helvetica Neue" w:hAnsi="Helvetica Neue"/>
          <w:b/>
          <w:color w:val="E26B2A" w:themeColor="accent3"/>
        </w:rPr>
        <w:t>r</w:t>
      </w:r>
      <w:r w:rsidRPr="00ED64EB">
        <w:rPr>
          <w:rFonts w:ascii="Helvetica Neue" w:hAnsi="Helvetica Neue"/>
          <w:b/>
          <w:color w:val="E26B2A" w:themeColor="accent3"/>
        </w:rPr>
        <w:t xml:space="preserve">elating </w:t>
      </w:r>
      <w:r w:rsidR="00F36BAD">
        <w:rPr>
          <w:rFonts w:ascii="Helvetica Neue" w:hAnsi="Helvetica Neue"/>
          <w:b/>
          <w:color w:val="E26B2A" w:themeColor="accent3"/>
        </w:rPr>
        <w:t>t</w:t>
      </w:r>
      <w:r w:rsidRPr="00ED64EB">
        <w:rPr>
          <w:rFonts w:ascii="Helvetica Neue" w:hAnsi="Helvetica Neue"/>
          <w:b/>
          <w:color w:val="E26B2A" w:themeColor="accent3"/>
        </w:rPr>
        <w:t>o</w:t>
      </w:r>
      <w:r w:rsidRPr="00D45146">
        <w:rPr>
          <w:rFonts w:ascii="Helvetica Neue" w:hAnsi="Helvetica Neue"/>
          <w:b/>
          <w:color w:val="E26B2A" w:themeColor="accent3"/>
        </w:rPr>
        <w:t xml:space="preserve"> </w:t>
      </w:r>
      <w:r w:rsidR="00F36BAD">
        <w:rPr>
          <w:rFonts w:ascii="Helvetica Neue" w:hAnsi="Helvetica Neue"/>
          <w:b/>
          <w:color w:val="E26B2A" w:themeColor="accent3"/>
        </w:rPr>
        <w:t>j</w:t>
      </w:r>
      <w:r w:rsidR="004E3B65">
        <w:rPr>
          <w:rFonts w:ascii="Helvetica Neue" w:hAnsi="Helvetica Neue"/>
          <w:b/>
          <w:color w:val="E26B2A" w:themeColor="accent3"/>
        </w:rPr>
        <w:t xml:space="preserve">uvenile </w:t>
      </w:r>
      <w:r w:rsidR="00F36BAD">
        <w:rPr>
          <w:rFonts w:ascii="Helvetica Neue" w:hAnsi="Helvetica Neue"/>
          <w:b/>
          <w:color w:val="E26B2A" w:themeColor="accent3"/>
        </w:rPr>
        <w:t>j</w:t>
      </w:r>
      <w:r w:rsidR="004E3B65">
        <w:rPr>
          <w:rFonts w:ascii="Helvetica Neue" w:hAnsi="Helvetica Neue"/>
          <w:b/>
          <w:color w:val="E26B2A" w:themeColor="accent3"/>
        </w:rPr>
        <w:t>ustice</w:t>
      </w:r>
      <w:bookmarkEnd w:id="3"/>
    </w:p>
    <w:p w14:paraId="555323A1" w14:textId="2371902A" w:rsidR="00B7078C" w:rsidRPr="00E0048A" w:rsidRDefault="00B7078C" w:rsidP="00B7078C">
      <w:pPr>
        <w:pStyle w:val="NoSpacing"/>
        <w:rPr>
          <w:sz w:val="22"/>
          <w:szCs w:val="22"/>
        </w:rPr>
      </w:pPr>
      <w:r w:rsidRPr="00E0048A">
        <w:rPr>
          <w:sz w:val="22"/>
          <w:szCs w:val="22"/>
        </w:rPr>
        <w:t xml:space="preserve">House Vote: Carried by </w:t>
      </w:r>
      <w:r w:rsidR="004E3B65" w:rsidRPr="00E0048A">
        <w:rPr>
          <w:sz w:val="22"/>
          <w:szCs w:val="22"/>
        </w:rPr>
        <w:t>Nguyen D</w:t>
      </w:r>
      <w:r w:rsidRPr="00E0048A">
        <w:rPr>
          <w:sz w:val="22"/>
          <w:szCs w:val="22"/>
        </w:rPr>
        <w:t>. Passed. Ayes, 5</w:t>
      </w:r>
      <w:r w:rsidR="004E3B65" w:rsidRPr="00E0048A">
        <w:rPr>
          <w:sz w:val="22"/>
          <w:szCs w:val="22"/>
        </w:rPr>
        <w:t>8</w:t>
      </w:r>
      <w:r w:rsidRPr="00E0048A">
        <w:rPr>
          <w:sz w:val="22"/>
          <w:szCs w:val="22"/>
        </w:rPr>
        <w:t xml:space="preserve">; Excused, </w:t>
      </w:r>
      <w:r w:rsidR="00E0048A" w:rsidRPr="00E0048A">
        <w:rPr>
          <w:sz w:val="22"/>
          <w:szCs w:val="22"/>
        </w:rPr>
        <w:t>2</w:t>
      </w:r>
      <w:r w:rsidRPr="00E0048A">
        <w:rPr>
          <w:sz w:val="22"/>
          <w:szCs w:val="22"/>
        </w:rPr>
        <w:t>.</w:t>
      </w:r>
    </w:p>
    <w:p w14:paraId="718ABF43" w14:textId="158DB9D4" w:rsidR="00B7078C" w:rsidRPr="00E0048A" w:rsidRDefault="00B7078C" w:rsidP="00B7078C">
      <w:pPr>
        <w:pStyle w:val="NoSpacing"/>
        <w:rPr>
          <w:sz w:val="22"/>
          <w:szCs w:val="22"/>
        </w:rPr>
      </w:pPr>
      <w:r w:rsidRPr="00E0048A">
        <w:rPr>
          <w:sz w:val="22"/>
          <w:szCs w:val="22"/>
        </w:rPr>
        <w:t xml:space="preserve">Senate Vote: Carried by </w:t>
      </w:r>
      <w:r w:rsidR="004E3B65" w:rsidRPr="00E0048A">
        <w:rPr>
          <w:sz w:val="22"/>
          <w:szCs w:val="22"/>
        </w:rPr>
        <w:t>Sollman</w:t>
      </w:r>
      <w:r w:rsidRPr="00E0048A">
        <w:rPr>
          <w:sz w:val="22"/>
          <w:szCs w:val="22"/>
        </w:rPr>
        <w:t>. Passed. Ayes, 2</w:t>
      </w:r>
      <w:r w:rsidR="004E3B65" w:rsidRPr="00E0048A">
        <w:rPr>
          <w:sz w:val="22"/>
          <w:szCs w:val="22"/>
        </w:rPr>
        <w:t>3; Nays, 1</w:t>
      </w:r>
      <w:r w:rsidRPr="00E0048A">
        <w:rPr>
          <w:sz w:val="22"/>
          <w:szCs w:val="22"/>
        </w:rPr>
        <w:t xml:space="preserve">; Absent, </w:t>
      </w:r>
      <w:r w:rsidR="004E3B65" w:rsidRPr="00E0048A">
        <w:rPr>
          <w:sz w:val="22"/>
          <w:szCs w:val="22"/>
        </w:rPr>
        <w:t>6</w:t>
      </w:r>
      <w:r w:rsidRPr="00E0048A">
        <w:rPr>
          <w:sz w:val="22"/>
          <w:szCs w:val="22"/>
        </w:rPr>
        <w:t>.</w:t>
      </w:r>
    </w:p>
    <w:p w14:paraId="72D85D21" w14:textId="77777777" w:rsidR="00B7078C" w:rsidRPr="00E0048A" w:rsidRDefault="00B7078C" w:rsidP="00B7078C">
      <w:pPr>
        <w:pStyle w:val="NoSpacing"/>
        <w:rPr>
          <w:sz w:val="22"/>
          <w:szCs w:val="22"/>
          <w:highlight w:val="yellow"/>
        </w:rPr>
      </w:pPr>
    </w:p>
    <w:p w14:paraId="7179BB7D" w14:textId="7E08CC0C" w:rsidR="00B7078C" w:rsidRPr="00E0048A" w:rsidRDefault="00A07AE3" w:rsidP="00B7078C">
      <w:pPr>
        <w:rPr>
          <w:rFonts w:asciiTheme="minorHAnsi" w:hAnsiTheme="minorHAnsi"/>
          <w:sz w:val="22"/>
          <w:szCs w:val="22"/>
        </w:rPr>
      </w:pPr>
      <w:hyperlink r:id="rId22" w:history="1">
        <w:r w:rsidR="004E3B65" w:rsidRPr="00E0048A">
          <w:rPr>
            <w:rStyle w:val="Hyperlink"/>
            <w:rFonts w:asciiTheme="minorHAnsi" w:hAnsiTheme="minorHAnsi"/>
            <w:sz w:val="22"/>
            <w:szCs w:val="22"/>
          </w:rPr>
          <w:t>House Bill 2320</w:t>
        </w:r>
      </w:hyperlink>
      <w:r w:rsidR="004E3B65" w:rsidRPr="00E0048A">
        <w:rPr>
          <w:rFonts w:asciiTheme="minorHAnsi" w:hAnsiTheme="minorHAnsi"/>
          <w:sz w:val="22"/>
          <w:szCs w:val="22"/>
        </w:rPr>
        <w:t xml:space="preserve"> establishes Juvenile Justice Policy Commission within Oregon Criminal Justice Commission. Specifies membership of Juvenile Justice Policy Commission. Requires commission to conduct policy analysis based on specified criteria and make recommendations to the Legislative Assembly relating to juvenile justice system. Appropriates moneys to Oregon Criminal Justice Commission from General Fund for purposes related to Juvenile Justice Policy Commission.</w:t>
      </w:r>
    </w:p>
    <w:p w14:paraId="00B26F66" w14:textId="3EB510C7" w:rsidR="00874D48" w:rsidRDefault="00874D48" w:rsidP="00DF0DD0">
      <w:pPr>
        <w:rPr>
          <w:rFonts w:asciiTheme="minorHAnsi" w:hAnsiTheme="minorHAnsi"/>
        </w:rPr>
      </w:pPr>
    </w:p>
    <w:p w14:paraId="5284EB1F" w14:textId="5B246C8D" w:rsidR="00874D48" w:rsidRPr="00ED64EB" w:rsidRDefault="00874D48" w:rsidP="00874D48">
      <w:pPr>
        <w:pStyle w:val="Heading2"/>
        <w:spacing w:before="0"/>
        <w:rPr>
          <w:rFonts w:ascii="Helvetica Neue" w:hAnsi="Helvetica Neue"/>
          <w:b/>
          <w:color w:val="E26B2A" w:themeColor="accent3"/>
        </w:rPr>
      </w:pPr>
      <w:bookmarkStart w:id="4" w:name="_Toc142646715"/>
      <w:r>
        <w:rPr>
          <w:rFonts w:ascii="Helvetica Neue" w:hAnsi="Helvetica Neue"/>
          <w:b/>
          <w:color w:val="E26B2A" w:themeColor="accent3"/>
        </w:rPr>
        <w:t>HB 2669</w:t>
      </w:r>
      <w:r w:rsidRPr="00ED64EB">
        <w:rPr>
          <w:rFonts w:ascii="Helvetica Neue" w:hAnsi="Helvetica Neue"/>
          <w:b/>
          <w:color w:val="E26B2A" w:themeColor="accent3"/>
        </w:rPr>
        <w:t xml:space="preserve"> – </w:t>
      </w:r>
      <w:r w:rsidR="00F36BAD">
        <w:rPr>
          <w:rFonts w:ascii="Helvetica Neue" w:hAnsi="Helvetica Neue"/>
          <w:b/>
          <w:color w:val="E26B2A" w:themeColor="accent3"/>
        </w:rPr>
        <w:t>r</w:t>
      </w:r>
      <w:r w:rsidRPr="00ED64EB">
        <w:rPr>
          <w:rFonts w:ascii="Helvetica Neue" w:hAnsi="Helvetica Neue"/>
          <w:b/>
          <w:color w:val="E26B2A" w:themeColor="accent3"/>
        </w:rPr>
        <w:t xml:space="preserve">elating </w:t>
      </w:r>
      <w:r w:rsidR="00F36BAD">
        <w:rPr>
          <w:rFonts w:ascii="Helvetica Neue" w:hAnsi="Helvetica Neue"/>
          <w:b/>
          <w:color w:val="E26B2A" w:themeColor="accent3"/>
        </w:rPr>
        <w:t>t</w:t>
      </w:r>
      <w:r w:rsidRPr="00ED64EB">
        <w:rPr>
          <w:rFonts w:ascii="Helvetica Neue" w:hAnsi="Helvetica Neue"/>
          <w:b/>
          <w:color w:val="E26B2A" w:themeColor="accent3"/>
        </w:rPr>
        <w:t>o</w:t>
      </w:r>
      <w:r w:rsidRPr="00874D48">
        <w:rPr>
          <w:rFonts w:ascii="Helvetica Neue" w:hAnsi="Helvetica Neue"/>
          <w:b/>
          <w:color w:val="E26B2A" w:themeColor="accent3"/>
        </w:rPr>
        <w:t xml:space="preserve"> </w:t>
      </w:r>
      <w:r w:rsidR="00F36BAD">
        <w:rPr>
          <w:rFonts w:ascii="Helvetica Neue" w:hAnsi="Helvetica Neue"/>
          <w:b/>
          <w:color w:val="E26B2A" w:themeColor="accent3"/>
        </w:rPr>
        <w:t>t</w:t>
      </w:r>
      <w:r w:rsidRPr="00874D48">
        <w:rPr>
          <w:rFonts w:ascii="Helvetica Neue" w:hAnsi="Helvetica Neue"/>
          <w:b/>
          <w:color w:val="E26B2A" w:themeColor="accent3"/>
        </w:rPr>
        <w:t xml:space="preserve">he </w:t>
      </w:r>
      <w:r w:rsidR="00F36BAD">
        <w:rPr>
          <w:rFonts w:ascii="Helvetica Neue" w:hAnsi="Helvetica Neue"/>
          <w:b/>
          <w:color w:val="E26B2A" w:themeColor="accent3"/>
        </w:rPr>
        <w:t>r</w:t>
      </w:r>
      <w:r w:rsidRPr="00874D48">
        <w:rPr>
          <w:rFonts w:ascii="Helvetica Neue" w:hAnsi="Helvetica Neue"/>
          <w:b/>
          <w:color w:val="E26B2A" w:themeColor="accent3"/>
        </w:rPr>
        <w:t xml:space="preserve">ights </w:t>
      </w:r>
      <w:r w:rsidR="00F36BAD">
        <w:rPr>
          <w:rFonts w:ascii="Helvetica Neue" w:hAnsi="Helvetica Neue"/>
          <w:b/>
          <w:color w:val="E26B2A" w:themeColor="accent3"/>
        </w:rPr>
        <w:t>o</w:t>
      </w:r>
      <w:r w:rsidRPr="00874D48">
        <w:rPr>
          <w:rFonts w:ascii="Helvetica Neue" w:hAnsi="Helvetica Neue"/>
          <w:b/>
          <w:color w:val="E26B2A" w:themeColor="accent3"/>
        </w:rPr>
        <w:t xml:space="preserve">f </w:t>
      </w:r>
      <w:r w:rsidR="00F36BAD">
        <w:rPr>
          <w:rFonts w:ascii="Helvetica Neue" w:hAnsi="Helvetica Neue"/>
          <w:b/>
          <w:color w:val="E26B2A" w:themeColor="accent3"/>
        </w:rPr>
        <w:t>s</w:t>
      </w:r>
      <w:r w:rsidRPr="00874D48">
        <w:rPr>
          <w:rFonts w:ascii="Helvetica Neue" w:hAnsi="Helvetica Neue"/>
          <w:b/>
          <w:color w:val="E26B2A" w:themeColor="accent3"/>
        </w:rPr>
        <w:t xml:space="preserve">tudents </w:t>
      </w:r>
      <w:r w:rsidR="00F36BAD">
        <w:rPr>
          <w:rFonts w:ascii="Helvetica Neue" w:hAnsi="Helvetica Neue"/>
          <w:b/>
          <w:color w:val="E26B2A" w:themeColor="accent3"/>
        </w:rPr>
        <w:t>w</w:t>
      </w:r>
      <w:r w:rsidRPr="00874D48">
        <w:rPr>
          <w:rFonts w:ascii="Helvetica Neue" w:hAnsi="Helvetica Neue"/>
          <w:b/>
          <w:color w:val="E26B2A" w:themeColor="accent3"/>
        </w:rPr>
        <w:t xml:space="preserve">ho </w:t>
      </w:r>
      <w:r w:rsidR="00F36BAD">
        <w:rPr>
          <w:rFonts w:ascii="Helvetica Neue" w:hAnsi="Helvetica Neue"/>
          <w:b/>
          <w:color w:val="E26B2A" w:themeColor="accent3"/>
        </w:rPr>
        <w:t>h</w:t>
      </w:r>
      <w:r w:rsidRPr="00874D48">
        <w:rPr>
          <w:rFonts w:ascii="Helvetica Neue" w:hAnsi="Helvetica Neue"/>
          <w:b/>
          <w:color w:val="E26B2A" w:themeColor="accent3"/>
        </w:rPr>
        <w:t xml:space="preserve">ave </w:t>
      </w:r>
      <w:r w:rsidR="00F36BAD">
        <w:rPr>
          <w:rFonts w:ascii="Helvetica Neue" w:hAnsi="Helvetica Neue"/>
          <w:b/>
          <w:color w:val="E26B2A" w:themeColor="accent3"/>
        </w:rPr>
        <w:t>l</w:t>
      </w:r>
      <w:r w:rsidRPr="00874D48">
        <w:rPr>
          <w:rFonts w:ascii="Helvetica Neue" w:hAnsi="Helvetica Neue"/>
          <w:b/>
          <w:color w:val="E26B2A" w:themeColor="accent3"/>
        </w:rPr>
        <w:t xml:space="preserve">imited </w:t>
      </w:r>
      <w:r w:rsidR="00F36BAD">
        <w:rPr>
          <w:rFonts w:ascii="Helvetica Neue" w:hAnsi="Helvetica Neue"/>
          <w:b/>
          <w:color w:val="E26B2A" w:themeColor="accent3"/>
        </w:rPr>
        <w:t>h</w:t>
      </w:r>
      <w:r w:rsidRPr="00874D48">
        <w:rPr>
          <w:rFonts w:ascii="Helvetica Neue" w:hAnsi="Helvetica Neue"/>
          <w:b/>
          <w:color w:val="E26B2A" w:themeColor="accent3"/>
        </w:rPr>
        <w:t xml:space="preserve">earing </w:t>
      </w:r>
      <w:r w:rsidR="00F36BAD">
        <w:rPr>
          <w:rFonts w:ascii="Helvetica Neue" w:hAnsi="Helvetica Neue"/>
          <w:b/>
          <w:color w:val="E26B2A" w:themeColor="accent3"/>
        </w:rPr>
        <w:t>c</w:t>
      </w:r>
      <w:r w:rsidRPr="00874D48">
        <w:rPr>
          <w:rFonts w:ascii="Helvetica Neue" w:hAnsi="Helvetica Neue"/>
          <w:b/>
          <w:color w:val="E26B2A" w:themeColor="accent3"/>
        </w:rPr>
        <w:t>apabilities</w:t>
      </w:r>
      <w:bookmarkEnd w:id="4"/>
    </w:p>
    <w:p w14:paraId="503CE272" w14:textId="1E65F4FD" w:rsidR="00874D48" w:rsidRPr="00ED64EB" w:rsidRDefault="00874D48" w:rsidP="00874D48">
      <w:pPr>
        <w:pStyle w:val="NoSpacing"/>
        <w:rPr>
          <w:sz w:val="22"/>
          <w:szCs w:val="22"/>
        </w:rPr>
      </w:pPr>
      <w:r w:rsidRPr="00ED64EB">
        <w:rPr>
          <w:sz w:val="22"/>
          <w:szCs w:val="22"/>
        </w:rPr>
        <w:t xml:space="preserve">House Vote: </w:t>
      </w:r>
      <w:r>
        <w:rPr>
          <w:sz w:val="22"/>
          <w:szCs w:val="22"/>
        </w:rPr>
        <w:t>Carried by Sanchez. Passed. Ayes, 58; Nays, 1; Excused, 1.</w:t>
      </w:r>
    </w:p>
    <w:p w14:paraId="4AC8159E" w14:textId="41B44570" w:rsidR="00874D48" w:rsidRPr="00ED64EB" w:rsidRDefault="00874D48" w:rsidP="00874D48">
      <w:pPr>
        <w:pStyle w:val="NoSpacing"/>
        <w:rPr>
          <w:sz w:val="22"/>
          <w:szCs w:val="22"/>
        </w:rPr>
      </w:pPr>
      <w:r w:rsidRPr="00ED64EB">
        <w:rPr>
          <w:sz w:val="22"/>
          <w:szCs w:val="22"/>
        </w:rPr>
        <w:t xml:space="preserve">Senate Vote: Carried by </w:t>
      </w:r>
      <w:r>
        <w:rPr>
          <w:sz w:val="22"/>
          <w:szCs w:val="22"/>
        </w:rPr>
        <w:t>Patterson</w:t>
      </w:r>
      <w:r w:rsidRPr="00ED64EB">
        <w:rPr>
          <w:sz w:val="22"/>
          <w:szCs w:val="22"/>
        </w:rPr>
        <w:t xml:space="preserve">. Passed. Ayes, </w:t>
      </w:r>
      <w:r>
        <w:rPr>
          <w:sz w:val="22"/>
          <w:szCs w:val="22"/>
        </w:rPr>
        <w:t>25; Absent</w:t>
      </w:r>
      <w:r w:rsidRPr="00ED64EB">
        <w:rPr>
          <w:sz w:val="22"/>
          <w:szCs w:val="22"/>
        </w:rPr>
        <w:t xml:space="preserve">, </w:t>
      </w:r>
      <w:r>
        <w:rPr>
          <w:sz w:val="22"/>
          <w:szCs w:val="22"/>
        </w:rPr>
        <w:t>5</w:t>
      </w:r>
      <w:r w:rsidRPr="00ED64EB">
        <w:rPr>
          <w:sz w:val="22"/>
          <w:szCs w:val="22"/>
        </w:rPr>
        <w:t>.</w:t>
      </w:r>
    </w:p>
    <w:p w14:paraId="78F21EF1" w14:textId="77777777" w:rsidR="00874D48" w:rsidRPr="00ED64EB" w:rsidRDefault="00874D48" w:rsidP="00874D48">
      <w:pPr>
        <w:pStyle w:val="NoSpacing"/>
        <w:rPr>
          <w:sz w:val="22"/>
          <w:szCs w:val="22"/>
          <w:highlight w:val="yellow"/>
        </w:rPr>
      </w:pPr>
    </w:p>
    <w:p w14:paraId="60361EFD" w14:textId="64C4BB82" w:rsidR="007D7587" w:rsidRPr="00B672A5" w:rsidRDefault="00A07AE3" w:rsidP="00DF0DD0">
      <w:pPr>
        <w:rPr>
          <w:rFonts w:asciiTheme="minorHAnsi" w:hAnsiTheme="minorHAnsi"/>
          <w:sz w:val="22"/>
          <w:szCs w:val="22"/>
        </w:rPr>
      </w:pPr>
      <w:hyperlink r:id="rId23" w:history="1">
        <w:r w:rsidR="00874D48" w:rsidRPr="0029079C">
          <w:rPr>
            <w:rStyle w:val="Hyperlink"/>
            <w:rFonts w:asciiTheme="minorHAnsi" w:hAnsiTheme="minorHAnsi"/>
            <w:sz w:val="22"/>
            <w:szCs w:val="22"/>
          </w:rPr>
          <w:t>House Bill 2669</w:t>
        </w:r>
      </w:hyperlink>
      <w:r w:rsidR="00874D48" w:rsidRPr="0029079C">
        <w:rPr>
          <w:rFonts w:asciiTheme="minorHAnsi" w:hAnsiTheme="minorHAnsi"/>
          <w:sz w:val="22"/>
          <w:szCs w:val="22"/>
        </w:rPr>
        <w:t xml:space="preserve"> declares children who are deaf, hard of hearing or deaf-blind have same rights and potential as children who are not deaf, hard of hearing or deaf-blind. Requires school districts to provide children who are deaf, hard of hearing or deaf-blind with hearing and vision screenings and assessments, communication and language support and access to relevant services and programs at earliest possible age and throughout education ex</w:t>
      </w:r>
      <w:r w:rsidR="00B672A5">
        <w:rPr>
          <w:rFonts w:asciiTheme="minorHAnsi" w:hAnsiTheme="minorHAnsi"/>
          <w:sz w:val="22"/>
          <w:szCs w:val="22"/>
        </w:rPr>
        <w:t>perience.</w:t>
      </w:r>
    </w:p>
    <w:p w14:paraId="33A59759" w14:textId="0CD75217" w:rsidR="0056511F" w:rsidRDefault="0056511F" w:rsidP="0056511F">
      <w:pPr>
        <w:rPr>
          <w:rFonts w:asciiTheme="minorHAnsi" w:hAnsiTheme="minorHAnsi"/>
          <w:sz w:val="22"/>
          <w:szCs w:val="22"/>
        </w:rPr>
      </w:pPr>
    </w:p>
    <w:p w14:paraId="289D48AC" w14:textId="06C57A21" w:rsidR="0056511F" w:rsidRPr="00ED64EB" w:rsidRDefault="0056511F" w:rsidP="0056511F">
      <w:pPr>
        <w:pStyle w:val="Heading2"/>
        <w:spacing w:before="0"/>
        <w:rPr>
          <w:rFonts w:ascii="Helvetica Neue" w:hAnsi="Helvetica Neue"/>
          <w:b/>
          <w:color w:val="E26B2A" w:themeColor="accent3"/>
        </w:rPr>
      </w:pPr>
      <w:bookmarkStart w:id="5" w:name="_Toc142646716"/>
      <w:r>
        <w:rPr>
          <w:rFonts w:ascii="Helvetica Neue" w:hAnsi="Helvetica Neue"/>
          <w:b/>
          <w:color w:val="E26B2A" w:themeColor="accent3"/>
        </w:rPr>
        <w:t>HB 3144</w:t>
      </w:r>
      <w:r w:rsidRPr="00ED64EB">
        <w:rPr>
          <w:rFonts w:ascii="Helvetica Neue" w:hAnsi="Helvetica Neue"/>
          <w:b/>
          <w:color w:val="E26B2A" w:themeColor="accent3"/>
        </w:rPr>
        <w:t xml:space="preserve"> – </w:t>
      </w:r>
      <w:r w:rsidR="00D43EFA">
        <w:rPr>
          <w:rFonts w:ascii="Helvetica Neue" w:hAnsi="Helvetica Neue"/>
          <w:b/>
          <w:color w:val="E26B2A" w:themeColor="accent3"/>
        </w:rPr>
        <w:t>r</w:t>
      </w:r>
      <w:r w:rsidRPr="00ED64EB">
        <w:rPr>
          <w:rFonts w:ascii="Helvetica Neue" w:hAnsi="Helvetica Neue"/>
          <w:b/>
          <w:color w:val="E26B2A" w:themeColor="accent3"/>
        </w:rPr>
        <w:t xml:space="preserve">elating </w:t>
      </w:r>
      <w:r w:rsidR="00D43EFA">
        <w:rPr>
          <w:rFonts w:ascii="Helvetica Neue" w:hAnsi="Helvetica Neue"/>
          <w:b/>
          <w:color w:val="E26B2A" w:themeColor="accent3"/>
        </w:rPr>
        <w:t>t</w:t>
      </w:r>
      <w:r w:rsidRPr="00ED64EB">
        <w:rPr>
          <w:rFonts w:ascii="Helvetica Neue" w:hAnsi="Helvetica Neue"/>
          <w:b/>
          <w:color w:val="E26B2A" w:themeColor="accent3"/>
        </w:rPr>
        <w:t>o</w:t>
      </w:r>
      <w:r w:rsidR="004C0D11" w:rsidRPr="007D7587">
        <w:rPr>
          <w:rFonts w:ascii="Helvetica Neue" w:hAnsi="Helvetica Neue"/>
          <w:b/>
          <w:color w:val="E26B2A" w:themeColor="accent3"/>
        </w:rPr>
        <w:t xml:space="preserve"> </w:t>
      </w:r>
      <w:r w:rsidR="00D43EFA">
        <w:rPr>
          <w:rFonts w:ascii="Helvetica Neue" w:hAnsi="Helvetica Neue"/>
          <w:b/>
          <w:color w:val="E26B2A" w:themeColor="accent3"/>
        </w:rPr>
        <w:t>s</w:t>
      </w:r>
      <w:r w:rsidR="004C0D11" w:rsidRPr="004C0D11">
        <w:rPr>
          <w:rFonts w:ascii="Helvetica Neue" w:hAnsi="Helvetica Neue"/>
          <w:b/>
          <w:color w:val="E26B2A" w:themeColor="accent3"/>
        </w:rPr>
        <w:t xml:space="preserve">tatewide </w:t>
      </w:r>
      <w:r w:rsidR="00D43EFA">
        <w:rPr>
          <w:rFonts w:ascii="Helvetica Neue" w:hAnsi="Helvetica Neue"/>
          <w:b/>
          <w:color w:val="E26B2A" w:themeColor="accent3"/>
        </w:rPr>
        <w:t>e</w:t>
      </w:r>
      <w:r w:rsidR="004C0D11" w:rsidRPr="004C0D11">
        <w:rPr>
          <w:rFonts w:ascii="Helvetica Neue" w:hAnsi="Helvetica Neue"/>
          <w:b/>
          <w:color w:val="E26B2A" w:themeColor="accent3"/>
        </w:rPr>
        <w:t xml:space="preserve">ducation </w:t>
      </w:r>
      <w:r w:rsidR="00D43EFA">
        <w:rPr>
          <w:rFonts w:ascii="Helvetica Neue" w:hAnsi="Helvetica Neue"/>
          <w:b/>
          <w:color w:val="E26B2A" w:themeColor="accent3"/>
        </w:rPr>
        <w:t>p</w:t>
      </w:r>
      <w:r w:rsidR="004C0D11" w:rsidRPr="004C0D11">
        <w:rPr>
          <w:rFonts w:ascii="Helvetica Neue" w:hAnsi="Helvetica Neue"/>
          <w:b/>
          <w:color w:val="E26B2A" w:themeColor="accent3"/>
        </w:rPr>
        <w:t>lans</w:t>
      </w:r>
      <w:bookmarkEnd w:id="5"/>
    </w:p>
    <w:p w14:paraId="34F9AA6E" w14:textId="28300531" w:rsidR="0056511F" w:rsidRPr="00ED64EB" w:rsidRDefault="0056511F" w:rsidP="0056511F">
      <w:pPr>
        <w:pStyle w:val="NoSpacing"/>
        <w:rPr>
          <w:sz w:val="22"/>
          <w:szCs w:val="22"/>
        </w:rPr>
      </w:pPr>
      <w:r w:rsidRPr="00ED64EB">
        <w:rPr>
          <w:sz w:val="22"/>
          <w:szCs w:val="22"/>
        </w:rPr>
        <w:t xml:space="preserve">House Vote: </w:t>
      </w:r>
      <w:r>
        <w:rPr>
          <w:sz w:val="22"/>
          <w:szCs w:val="22"/>
        </w:rPr>
        <w:t xml:space="preserve">Carried by </w:t>
      </w:r>
      <w:r w:rsidR="004C0D11">
        <w:rPr>
          <w:sz w:val="22"/>
          <w:szCs w:val="22"/>
        </w:rPr>
        <w:t>Nguyen H</w:t>
      </w:r>
      <w:r>
        <w:rPr>
          <w:sz w:val="22"/>
          <w:szCs w:val="22"/>
        </w:rPr>
        <w:t xml:space="preserve">. Passed. Ayes, </w:t>
      </w:r>
      <w:r w:rsidR="004C0D11">
        <w:rPr>
          <w:sz w:val="22"/>
          <w:szCs w:val="22"/>
        </w:rPr>
        <w:t>50</w:t>
      </w:r>
      <w:r>
        <w:rPr>
          <w:sz w:val="22"/>
          <w:szCs w:val="22"/>
        </w:rPr>
        <w:t xml:space="preserve">; </w:t>
      </w:r>
      <w:r w:rsidR="004C0D11">
        <w:rPr>
          <w:sz w:val="22"/>
          <w:szCs w:val="22"/>
        </w:rPr>
        <w:t xml:space="preserve">Nays, 7; </w:t>
      </w:r>
      <w:r>
        <w:rPr>
          <w:sz w:val="22"/>
          <w:szCs w:val="22"/>
        </w:rPr>
        <w:t xml:space="preserve">Excused, </w:t>
      </w:r>
      <w:r w:rsidR="004729BA">
        <w:rPr>
          <w:sz w:val="22"/>
          <w:szCs w:val="22"/>
        </w:rPr>
        <w:t>3</w:t>
      </w:r>
      <w:r>
        <w:rPr>
          <w:sz w:val="22"/>
          <w:szCs w:val="22"/>
        </w:rPr>
        <w:t>.</w:t>
      </w:r>
    </w:p>
    <w:p w14:paraId="690BFD6C" w14:textId="0AD8B665" w:rsidR="0056511F" w:rsidRPr="00ED64EB" w:rsidRDefault="0056511F" w:rsidP="0056511F">
      <w:pPr>
        <w:pStyle w:val="NoSpacing"/>
        <w:rPr>
          <w:sz w:val="22"/>
          <w:szCs w:val="22"/>
        </w:rPr>
      </w:pPr>
      <w:r w:rsidRPr="00ED64EB">
        <w:rPr>
          <w:sz w:val="22"/>
          <w:szCs w:val="22"/>
        </w:rPr>
        <w:t xml:space="preserve">Senate Vote: Carried by </w:t>
      </w:r>
      <w:r w:rsidR="004C0D11">
        <w:rPr>
          <w:sz w:val="22"/>
          <w:szCs w:val="22"/>
        </w:rPr>
        <w:t>Frederick</w:t>
      </w:r>
      <w:r w:rsidRPr="00ED64EB">
        <w:rPr>
          <w:sz w:val="22"/>
          <w:szCs w:val="22"/>
        </w:rPr>
        <w:t xml:space="preserve">. Passed. Ayes, </w:t>
      </w:r>
      <w:r w:rsidR="004C0D11">
        <w:rPr>
          <w:sz w:val="22"/>
          <w:szCs w:val="22"/>
        </w:rPr>
        <w:t>20</w:t>
      </w:r>
      <w:r>
        <w:rPr>
          <w:sz w:val="22"/>
          <w:szCs w:val="22"/>
        </w:rPr>
        <w:t>; Absent</w:t>
      </w:r>
      <w:r w:rsidRPr="00ED64EB">
        <w:rPr>
          <w:sz w:val="22"/>
          <w:szCs w:val="22"/>
        </w:rPr>
        <w:t xml:space="preserve">, </w:t>
      </w:r>
      <w:r>
        <w:rPr>
          <w:sz w:val="22"/>
          <w:szCs w:val="22"/>
        </w:rPr>
        <w:t>6</w:t>
      </w:r>
      <w:r w:rsidRPr="00ED64EB">
        <w:rPr>
          <w:sz w:val="22"/>
          <w:szCs w:val="22"/>
        </w:rPr>
        <w:t>.</w:t>
      </w:r>
    </w:p>
    <w:p w14:paraId="0C0612AC" w14:textId="77777777" w:rsidR="0056511F" w:rsidRPr="0029079C" w:rsidRDefault="0056511F" w:rsidP="0056511F">
      <w:pPr>
        <w:rPr>
          <w:rFonts w:asciiTheme="minorHAnsi" w:hAnsiTheme="minorHAnsi"/>
          <w:sz w:val="22"/>
          <w:szCs w:val="22"/>
        </w:rPr>
      </w:pPr>
    </w:p>
    <w:p w14:paraId="6006FC51" w14:textId="6C3B3A92" w:rsidR="0056511F" w:rsidRDefault="00A07AE3" w:rsidP="0056511F">
      <w:pPr>
        <w:rPr>
          <w:rFonts w:asciiTheme="minorHAnsi" w:hAnsiTheme="minorHAnsi"/>
          <w:sz w:val="22"/>
          <w:szCs w:val="22"/>
        </w:rPr>
      </w:pPr>
      <w:hyperlink r:id="rId24" w:history="1">
        <w:r w:rsidR="004C0D11" w:rsidRPr="004C0D11">
          <w:rPr>
            <w:rStyle w:val="Hyperlink"/>
            <w:rFonts w:asciiTheme="minorHAnsi" w:hAnsiTheme="minorHAnsi"/>
            <w:sz w:val="22"/>
            <w:szCs w:val="22"/>
          </w:rPr>
          <w:t>House Bill 3144</w:t>
        </w:r>
      </w:hyperlink>
      <w:r w:rsidR="004C0D11">
        <w:rPr>
          <w:rFonts w:asciiTheme="minorHAnsi" w:hAnsiTheme="minorHAnsi"/>
          <w:sz w:val="22"/>
          <w:szCs w:val="22"/>
        </w:rPr>
        <w:t xml:space="preserve"> d</w:t>
      </w:r>
      <w:r w:rsidR="004C0D11" w:rsidRPr="004C0D11">
        <w:rPr>
          <w:rFonts w:asciiTheme="minorHAnsi" w:hAnsiTheme="minorHAnsi"/>
          <w:sz w:val="22"/>
          <w:szCs w:val="22"/>
        </w:rPr>
        <w:t>irects Department of Education to develop and implement statewide education plan for students who are Native Hawaiian or Pacific Islander. Requires all statewide education plans to include strategies that provide for alignment with other statewide education plans. Declares emergency, effective on passage.</w:t>
      </w:r>
    </w:p>
    <w:p w14:paraId="4D9A0421" w14:textId="77777777" w:rsidR="0056511F" w:rsidRDefault="0056511F" w:rsidP="0056511F">
      <w:pPr>
        <w:rPr>
          <w:rFonts w:asciiTheme="minorHAnsi" w:hAnsiTheme="minorHAnsi"/>
          <w:sz w:val="22"/>
          <w:szCs w:val="22"/>
        </w:rPr>
      </w:pPr>
    </w:p>
    <w:p w14:paraId="24470E75" w14:textId="1632CD74" w:rsidR="004C0D11" w:rsidRPr="00ED64EB" w:rsidRDefault="004C0D11" w:rsidP="004C0D11">
      <w:pPr>
        <w:pStyle w:val="Heading2"/>
        <w:spacing w:before="0"/>
        <w:rPr>
          <w:rFonts w:ascii="Helvetica Neue" w:hAnsi="Helvetica Neue"/>
          <w:b/>
          <w:color w:val="E26B2A" w:themeColor="accent3"/>
        </w:rPr>
      </w:pPr>
      <w:bookmarkStart w:id="6" w:name="_Toc142646717"/>
      <w:r>
        <w:rPr>
          <w:rFonts w:ascii="Helvetica Neue" w:hAnsi="Helvetica Neue"/>
          <w:b/>
          <w:color w:val="E26B2A" w:themeColor="accent3"/>
        </w:rPr>
        <w:t>HB 3173</w:t>
      </w:r>
      <w:r w:rsidRPr="00ED64EB">
        <w:rPr>
          <w:rFonts w:ascii="Helvetica Neue" w:hAnsi="Helvetica Neue"/>
          <w:b/>
          <w:color w:val="E26B2A" w:themeColor="accent3"/>
        </w:rPr>
        <w:t xml:space="preserve"> – </w:t>
      </w:r>
      <w:r w:rsidR="00D43EFA">
        <w:rPr>
          <w:rFonts w:ascii="Helvetica Neue" w:hAnsi="Helvetica Neue"/>
          <w:b/>
          <w:color w:val="E26B2A" w:themeColor="accent3"/>
        </w:rPr>
        <w:t>r</w:t>
      </w:r>
      <w:r w:rsidRPr="00ED64EB">
        <w:rPr>
          <w:rFonts w:ascii="Helvetica Neue" w:hAnsi="Helvetica Neue"/>
          <w:b/>
          <w:color w:val="E26B2A" w:themeColor="accent3"/>
        </w:rPr>
        <w:t xml:space="preserve">elating </w:t>
      </w:r>
      <w:r w:rsidR="00D43EFA">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sidR="00D43EFA">
        <w:rPr>
          <w:rFonts w:ascii="Helvetica Neue" w:hAnsi="Helvetica Neue"/>
          <w:b/>
          <w:color w:val="E26B2A" w:themeColor="accent3"/>
        </w:rPr>
        <w:t>t</w:t>
      </w:r>
      <w:r w:rsidRPr="004C0D11">
        <w:rPr>
          <w:rFonts w:ascii="Helvetica Neue" w:hAnsi="Helvetica Neue"/>
          <w:b/>
          <w:color w:val="E26B2A" w:themeColor="accent3"/>
        </w:rPr>
        <w:t xml:space="preserve">ribal </w:t>
      </w:r>
      <w:r w:rsidR="00D43EFA">
        <w:rPr>
          <w:rFonts w:ascii="Helvetica Neue" w:hAnsi="Helvetica Neue"/>
          <w:b/>
          <w:color w:val="E26B2A" w:themeColor="accent3"/>
        </w:rPr>
        <w:t>c</w:t>
      </w:r>
      <w:r w:rsidRPr="004C0D11">
        <w:rPr>
          <w:rFonts w:ascii="Helvetica Neue" w:hAnsi="Helvetica Neue"/>
          <w:b/>
          <w:color w:val="E26B2A" w:themeColor="accent3"/>
        </w:rPr>
        <w:t>onsultation</w:t>
      </w:r>
      <w:bookmarkEnd w:id="6"/>
    </w:p>
    <w:p w14:paraId="5502774B" w14:textId="41777BD6" w:rsidR="004C0D11" w:rsidRPr="00ED64EB" w:rsidRDefault="004C0D11" w:rsidP="004C0D11">
      <w:pPr>
        <w:pStyle w:val="NoSpacing"/>
        <w:rPr>
          <w:sz w:val="22"/>
          <w:szCs w:val="22"/>
        </w:rPr>
      </w:pPr>
      <w:r w:rsidRPr="00ED64EB">
        <w:rPr>
          <w:sz w:val="22"/>
          <w:szCs w:val="22"/>
        </w:rPr>
        <w:t xml:space="preserve">House Vote: </w:t>
      </w:r>
      <w:r>
        <w:rPr>
          <w:sz w:val="22"/>
          <w:szCs w:val="22"/>
        </w:rPr>
        <w:t xml:space="preserve">Carried by Sanchez. Passed. Ayes, 53; Nays, 2; Excused, </w:t>
      </w:r>
      <w:r w:rsidR="00D43EFA">
        <w:rPr>
          <w:sz w:val="22"/>
          <w:szCs w:val="22"/>
        </w:rPr>
        <w:t>5</w:t>
      </w:r>
      <w:r>
        <w:rPr>
          <w:sz w:val="22"/>
          <w:szCs w:val="22"/>
        </w:rPr>
        <w:t>.</w:t>
      </w:r>
    </w:p>
    <w:p w14:paraId="5AA75B73" w14:textId="470F125E" w:rsidR="004C0D11" w:rsidRPr="00ED64EB" w:rsidRDefault="004C0D11" w:rsidP="004C0D11">
      <w:pPr>
        <w:pStyle w:val="NoSpacing"/>
        <w:rPr>
          <w:sz w:val="22"/>
          <w:szCs w:val="22"/>
        </w:rPr>
      </w:pPr>
      <w:r w:rsidRPr="00ED64EB">
        <w:rPr>
          <w:sz w:val="22"/>
          <w:szCs w:val="22"/>
        </w:rPr>
        <w:t xml:space="preserve">Senate Vote: Carried by </w:t>
      </w:r>
      <w:r>
        <w:rPr>
          <w:sz w:val="22"/>
          <w:szCs w:val="22"/>
        </w:rPr>
        <w:t>Taylor</w:t>
      </w:r>
      <w:r w:rsidRPr="00ED64EB">
        <w:rPr>
          <w:sz w:val="22"/>
          <w:szCs w:val="22"/>
        </w:rPr>
        <w:t xml:space="preserve">. Passed. Ayes, </w:t>
      </w:r>
      <w:r>
        <w:rPr>
          <w:sz w:val="22"/>
          <w:szCs w:val="22"/>
        </w:rPr>
        <w:t>24; Absent</w:t>
      </w:r>
      <w:r w:rsidRPr="00ED64EB">
        <w:rPr>
          <w:sz w:val="22"/>
          <w:szCs w:val="22"/>
        </w:rPr>
        <w:t xml:space="preserve">, </w:t>
      </w:r>
      <w:r>
        <w:rPr>
          <w:sz w:val="22"/>
          <w:szCs w:val="22"/>
        </w:rPr>
        <w:t>6</w:t>
      </w:r>
      <w:r w:rsidRPr="00ED64EB">
        <w:rPr>
          <w:sz w:val="22"/>
          <w:szCs w:val="22"/>
        </w:rPr>
        <w:t>.</w:t>
      </w:r>
    </w:p>
    <w:p w14:paraId="616C377F" w14:textId="77777777" w:rsidR="004C0D11" w:rsidRPr="0029079C" w:rsidRDefault="004C0D11" w:rsidP="004C0D11">
      <w:pPr>
        <w:rPr>
          <w:rFonts w:asciiTheme="minorHAnsi" w:hAnsiTheme="minorHAnsi"/>
          <w:sz w:val="22"/>
          <w:szCs w:val="22"/>
        </w:rPr>
      </w:pPr>
    </w:p>
    <w:p w14:paraId="41E31392" w14:textId="795423EA" w:rsidR="00A71870" w:rsidRDefault="00A07AE3" w:rsidP="00774862">
      <w:pPr>
        <w:rPr>
          <w:rFonts w:asciiTheme="minorHAnsi" w:hAnsiTheme="minorHAnsi"/>
          <w:sz w:val="22"/>
          <w:szCs w:val="22"/>
        </w:rPr>
      </w:pPr>
      <w:hyperlink r:id="rId25" w:history="1">
        <w:r w:rsidR="004C0D11" w:rsidRPr="004C0D11">
          <w:rPr>
            <w:rStyle w:val="Hyperlink"/>
            <w:rFonts w:asciiTheme="minorHAnsi" w:hAnsiTheme="minorHAnsi"/>
            <w:sz w:val="22"/>
            <w:szCs w:val="22"/>
          </w:rPr>
          <w:t>House Bill 3173</w:t>
        </w:r>
      </w:hyperlink>
      <w:r w:rsidR="004C0D11">
        <w:rPr>
          <w:rFonts w:asciiTheme="minorHAnsi" w:hAnsiTheme="minorHAnsi"/>
          <w:sz w:val="22"/>
          <w:szCs w:val="22"/>
        </w:rPr>
        <w:t xml:space="preserve"> e</w:t>
      </w:r>
      <w:r w:rsidR="004C0D11" w:rsidRPr="004C0D11">
        <w:rPr>
          <w:rFonts w:asciiTheme="minorHAnsi" w:hAnsiTheme="minorHAnsi"/>
          <w:sz w:val="22"/>
          <w:szCs w:val="22"/>
        </w:rPr>
        <w:t xml:space="preserve">stablishes Task Force on Tribal Consultation and specifies task force membership. Requires task force to identify and clarify requirements of state agencies to engage in tribal consultation. Requires task force to report findings and recommendations on tribal consultation to </w:t>
      </w:r>
      <w:r w:rsidR="004C0D11" w:rsidRPr="004C0D11">
        <w:rPr>
          <w:rFonts w:asciiTheme="minorHAnsi" w:hAnsiTheme="minorHAnsi"/>
          <w:sz w:val="22"/>
          <w:szCs w:val="22"/>
        </w:rPr>
        <w:lastRenderedPageBreak/>
        <w:t>interim committee of Legislative Assembly related to government by September 15, 2024. Sunsets December 31, 2024. Takes effect on 91st day following adjournment sine die.</w:t>
      </w:r>
    </w:p>
    <w:p w14:paraId="66A9B7E4" w14:textId="77777777" w:rsidR="00A71870" w:rsidRDefault="00A71870" w:rsidP="00774862">
      <w:pPr>
        <w:rPr>
          <w:rFonts w:asciiTheme="minorHAnsi" w:hAnsiTheme="minorHAnsi"/>
          <w:sz w:val="22"/>
          <w:szCs w:val="22"/>
        </w:rPr>
      </w:pPr>
    </w:p>
    <w:p w14:paraId="103054C0" w14:textId="1A989FF4" w:rsidR="00A71870" w:rsidRPr="00ED64EB" w:rsidRDefault="00A71870" w:rsidP="00A71870">
      <w:pPr>
        <w:pStyle w:val="Heading2"/>
        <w:spacing w:before="0"/>
        <w:rPr>
          <w:rFonts w:ascii="Helvetica Neue" w:hAnsi="Helvetica Neue"/>
          <w:b/>
          <w:color w:val="E26B2A" w:themeColor="accent3"/>
        </w:rPr>
      </w:pPr>
      <w:bookmarkStart w:id="7" w:name="_Toc142646718"/>
      <w:r>
        <w:rPr>
          <w:rFonts w:ascii="Helvetica Neue" w:hAnsi="Helvetica Neue"/>
          <w:b/>
          <w:color w:val="E26B2A" w:themeColor="accent3"/>
        </w:rPr>
        <w:t>HB 3565</w:t>
      </w:r>
      <w:r w:rsidRPr="00ED64EB">
        <w:rPr>
          <w:rFonts w:ascii="Helvetica Neue" w:hAnsi="Helvetica Neue"/>
          <w:b/>
          <w:color w:val="E26B2A" w:themeColor="accent3"/>
        </w:rPr>
        <w:t xml:space="preserve"> – </w:t>
      </w:r>
      <w:r w:rsidR="001B7D1F">
        <w:rPr>
          <w:rFonts w:ascii="Helvetica Neue" w:hAnsi="Helvetica Neue"/>
          <w:b/>
          <w:color w:val="E26B2A" w:themeColor="accent3"/>
        </w:rPr>
        <w:t>r</w:t>
      </w:r>
      <w:r w:rsidRPr="00ED64EB">
        <w:rPr>
          <w:rFonts w:ascii="Helvetica Neue" w:hAnsi="Helvetica Neue"/>
          <w:b/>
          <w:color w:val="E26B2A" w:themeColor="accent3"/>
        </w:rPr>
        <w:t xml:space="preserve">elating </w:t>
      </w:r>
      <w:r w:rsidR="001B7D1F">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sidR="001B7D1F">
        <w:rPr>
          <w:rFonts w:ascii="Helvetica Neue" w:hAnsi="Helvetica Neue"/>
          <w:b/>
          <w:color w:val="E26B2A" w:themeColor="accent3"/>
        </w:rPr>
        <w:t>g</w:t>
      </w:r>
      <w:r w:rsidRPr="00A71870">
        <w:rPr>
          <w:rFonts w:ascii="Helvetica Neue" w:hAnsi="Helvetica Neue"/>
          <w:b/>
          <w:color w:val="E26B2A" w:themeColor="accent3"/>
        </w:rPr>
        <w:t xml:space="preserve">rant </w:t>
      </w:r>
      <w:r w:rsidR="001B7D1F">
        <w:rPr>
          <w:rFonts w:ascii="Helvetica Neue" w:hAnsi="Helvetica Neue"/>
          <w:b/>
          <w:color w:val="E26B2A" w:themeColor="accent3"/>
        </w:rPr>
        <w:t>p</w:t>
      </w:r>
      <w:r w:rsidRPr="00A71870">
        <w:rPr>
          <w:rFonts w:ascii="Helvetica Neue" w:hAnsi="Helvetica Neue"/>
          <w:b/>
          <w:color w:val="E26B2A" w:themeColor="accent3"/>
        </w:rPr>
        <w:t xml:space="preserve">rograms </w:t>
      </w:r>
      <w:r w:rsidR="001B7D1F">
        <w:rPr>
          <w:rFonts w:ascii="Helvetica Neue" w:hAnsi="Helvetica Neue"/>
          <w:b/>
          <w:color w:val="E26B2A" w:themeColor="accent3"/>
        </w:rPr>
        <w:t>f</w:t>
      </w:r>
      <w:r w:rsidRPr="00A71870">
        <w:rPr>
          <w:rFonts w:ascii="Helvetica Neue" w:hAnsi="Helvetica Neue"/>
          <w:b/>
          <w:color w:val="E26B2A" w:themeColor="accent3"/>
        </w:rPr>
        <w:t xml:space="preserve">or </w:t>
      </w:r>
      <w:r w:rsidR="001B7D1F">
        <w:rPr>
          <w:rFonts w:ascii="Helvetica Neue" w:hAnsi="Helvetica Neue"/>
          <w:b/>
          <w:color w:val="E26B2A" w:themeColor="accent3"/>
        </w:rPr>
        <w:t>m</w:t>
      </w:r>
      <w:r w:rsidRPr="00A71870">
        <w:rPr>
          <w:rFonts w:ascii="Helvetica Neue" w:hAnsi="Helvetica Neue"/>
          <w:b/>
          <w:color w:val="E26B2A" w:themeColor="accent3"/>
        </w:rPr>
        <w:t xml:space="preserve">embers </w:t>
      </w:r>
      <w:r w:rsidR="001B7D1F">
        <w:rPr>
          <w:rFonts w:ascii="Helvetica Neue" w:hAnsi="Helvetica Neue"/>
          <w:b/>
          <w:color w:val="E26B2A" w:themeColor="accent3"/>
        </w:rPr>
        <w:t>o</w:t>
      </w:r>
      <w:r w:rsidRPr="00A71870">
        <w:rPr>
          <w:rFonts w:ascii="Helvetica Neue" w:hAnsi="Helvetica Neue"/>
          <w:b/>
          <w:color w:val="E26B2A" w:themeColor="accent3"/>
        </w:rPr>
        <w:t xml:space="preserve">f </w:t>
      </w:r>
      <w:r w:rsidR="001B7D1F">
        <w:rPr>
          <w:rFonts w:ascii="Helvetica Neue" w:hAnsi="Helvetica Neue"/>
          <w:b/>
          <w:color w:val="E26B2A" w:themeColor="accent3"/>
        </w:rPr>
        <w:t>o</w:t>
      </w:r>
      <w:r w:rsidRPr="00A71870">
        <w:rPr>
          <w:rFonts w:ascii="Helvetica Neue" w:hAnsi="Helvetica Neue"/>
          <w:b/>
          <w:color w:val="E26B2A" w:themeColor="accent3"/>
        </w:rPr>
        <w:t xml:space="preserve">regon </w:t>
      </w:r>
      <w:r w:rsidR="001B7D1F">
        <w:rPr>
          <w:rFonts w:ascii="Helvetica Neue" w:hAnsi="Helvetica Neue"/>
          <w:b/>
          <w:color w:val="E26B2A" w:themeColor="accent3"/>
        </w:rPr>
        <w:t>t</w:t>
      </w:r>
      <w:r w:rsidRPr="00A71870">
        <w:rPr>
          <w:rFonts w:ascii="Helvetica Neue" w:hAnsi="Helvetica Neue"/>
          <w:b/>
          <w:color w:val="E26B2A" w:themeColor="accent3"/>
        </w:rPr>
        <w:t>ribes</w:t>
      </w:r>
      <w:bookmarkEnd w:id="7"/>
    </w:p>
    <w:p w14:paraId="29301534" w14:textId="35F32595" w:rsidR="00A71870" w:rsidRPr="00ED64EB" w:rsidRDefault="00A71870" w:rsidP="00A71870">
      <w:pPr>
        <w:pStyle w:val="NoSpacing"/>
        <w:rPr>
          <w:sz w:val="22"/>
          <w:szCs w:val="22"/>
        </w:rPr>
      </w:pPr>
      <w:r w:rsidRPr="00ED64EB">
        <w:rPr>
          <w:sz w:val="22"/>
          <w:szCs w:val="22"/>
        </w:rPr>
        <w:t xml:space="preserve">House Vote: </w:t>
      </w:r>
      <w:r>
        <w:rPr>
          <w:sz w:val="22"/>
          <w:szCs w:val="22"/>
        </w:rPr>
        <w:t xml:space="preserve">Carried by McIntire. Passed. Ayes, 53; Nays, 2; Excused, </w:t>
      </w:r>
      <w:r w:rsidR="00F00201">
        <w:rPr>
          <w:sz w:val="22"/>
          <w:szCs w:val="22"/>
        </w:rPr>
        <w:t>5</w:t>
      </w:r>
      <w:r>
        <w:rPr>
          <w:sz w:val="22"/>
          <w:szCs w:val="22"/>
        </w:rPr>
        <w:t>.</w:t>
      </w:r>
    </w:p>
    <w:p w14:paraId="34AA425C" w14:textId="34CAF644" w:rsidR="00A71870" w:rsidRPr="00ED64EB" w:rsidRDefault="00A71870" w:rsidP="00A71870">
      <w:pPr>
        <w:pStyle w:val="NoSpacing"/>
        <w:rPr>
          <w:sz w:val="22"/>
          <w:szCs w:val="22"/>
        </w:rPr>
      </w:pPr>
      <w:r w:rsidRPr="00ED64EB">
        <w:rPr>
          <w:sz w:val="22"/>
          <w:szCs w:val="22"/>
        </w:rPr>
        <w:t xml:space="preserve">Senate Vote: Carried by </w:t>
      </w:r>
      <w:r>
        <w:rPr>
          <w:sz w:val="22"/>
          <w:szCs w:val="22"/>
        </w:rPr>
        <w:t>Frederick</w:t>
      </w:r>
      <w:r w:rsidRPr="00ED64EB">
        <w:rPr>
          <w:sz w:val="22"/>
          <w:szCs w:val="22"/>
        </w:rPr>
        <w:t xml:space="preserve">. Passed. Ayes, </w:t>
      </w:r>
      <w:r>
        <w:rPr>
          <w:sz w:val="22"/>
          <w:szCs w:val="22"/>
        </w:rPr>
        <w:t>23; Nays, 2; Absent</w:t>
      </w:r>
      <w:r w:rsidRPr="00ED64EB">
        <w:rPr>
          <w:sz w:val="22"/>
          <w:szCs w:val="22"/>
        </w:rPr>
        <w:t xml:space="preserve">, </w:t>
      </w:r>
      <w:r>
        <w:rPr>
          <w:sz w:val="22"/>
          <w:szCs w:val="22"/>
        </w:rPr>
        <w:t>5</w:t>
      </w:r>
      <w:r w:rsidRPr="00ED64EB">
        <w:rPr>
          <w:sz w:val="22"/>
          <w:szCs w:val="22"/>
        </w:rPr>
        <w:t>.</w:t>
      </w:r>
    </w:p>
    <w:p w14:paraId="02C08E6E" w14:textId="77777777" w:rsidR="00A71870" w:rsidRPr="0029079C" w:rsidRDefault="00A71870" w:rsidP="00A71870">
      <w:pPr>
        <w:rPr>
          <w:rFonts w:asciiTheme="minorHAnsi" w:hAnsiTheme="minorHAnsi"/>
          <w:sz w:val="22"/>
          <w:szCs w:val="22"/>
        </w:rPr>
      </w:pPr>
    </w:p>
    <w:p w14:paraId="1A802515" w14:textId="41CAB744" w:rsidR="00D42F52" w:rsidRDefault="00A07AE3" w:rsidP="00014414">
      <w:pPr>
        <w:rPr>
          <w:rFonts w:asciiTheme="minorHAnsi" w:hAnsiTheme="minorHAnsi"/>
          <w:sz w:val="22"/>
          <w:szCs w:val="22"/>
        </w:rPr>
      </w:pPr>
      <w:hyperlink r:id="rId26" w:history="1">
        <w:r w:rsidR="00A71870" w:rsidRPr="00A71870">
          <w:rPr>
            <w:rStyle w:val="Hyperlink"/>
            <w:rFonts w:asciiTheme="minorHAnsi" w:hAnsiTheme="minorHAnsi"/>
            <w:sz w:val="22"/>
            <w:szCs w:val="22"/>
          </w:rPr>
          <w:t>House Bill 3565</w:t>
        </w:r>
      </w:hyperlink>
      <w:r w:rsidR="00A71870">
        <w:rPr>
          <w:rFonts w:asciiTheme="minorHAnsi" w:hAnsiTheme="minorHAnsi"/>
          <w:sz w:val="22"/>
          <w:szCs w:val="22"/>
        </w:rPr>
        <w:t xml:space="preserve"> e</w:t>
      </w:r>
      <w:r w:rsidR="00A71870" w:rsidRPr="00A71870">
        <w:rPr>
          <w:rFonts w:asciiTheme="minorHAnsi" w:hAnsiTheme="minorHAnsi"/>
          <w:sz w:val="22"/>
          <w:szCs w:val="22"/>
        </w:rPr>
        <w:t>stablishes Oregon Tribal Student Grant program. Establishes qualifications for participation in program and details how grant award amount</w:t>
      </w:r>
      <w:r w:rsidR="00F00201">
        <w:rPr>
          <w:rFonts w:asciiTheme="minorHAnsi" w:hAnsiTheme="minorHAnsi"/>
          <w:sz w:val="22"/>
          <w:szCs w:val="22"/>
        </w:rPr>
        <w:t xml:space="preserve">s are calculated under program. </w:t>
      </w:r>
      <w:r w:rsidR="00A71870" w:rsidRPr="00A71870">
        <w:rPr>
          <w:rFonts w:asciiTheme="minorHAnsi" w:hAnsiTheme="minorHAnsi"/>
          <w:sz w:val="22"/>
          <w:szCs w:val="22"/>
        </w:rPr>
        <w:t>Declares emergency, effective on passage.</w:t>
      </w:r>
    </w:p>
    <w:p w14:paraId="18E582D9" w14:textId="77777777" w:rsidR="00BB16DA" w:rsidRDefault="00BB16DA" w:rsidP="00014414">
      <w:pPr>
        <w:rPr>
          <w:rFonts w:asciiTheme="minorHAnsi" w:hAnsiTheme="minorHAnsi"/>
          <w:sz w:val="22"/>
          <w:szCs w:val="22"/>
        </w:rPr>
      </w:pPr>
    </w:p>
    <w:p w14:paraId="72535700" w14:textId="77777777" w:rsidR="00BB16DA" w:rsidRPr="00ED64EB" w:rsidRDefault="00BB16DA" w:rsidP="00BB16DA">
      <w:pPr>
        <w:pStyle w:val="Heading2"/>
        <w:spacing w:before="0"/>
        <w:rPr>
          <w:rFonts w:ascii="Helvetica Neue" w:hAnsi="Helvetica Neue"/>
          <w:b/>
          <w:color w:val="E26B2A" w:themeColor="accent3"/>
        </w:rPr>
      </w:pPr>
      <w:bookmarkStart w:id="8" w:name="_Toc142646719"/>
      <w:r w:rsidRPr="00ED64EB">
        <w:rPr>
          <w:rFonts w:ascii="Helvetica Neue" w:hAnsi="Helvetica Neue"/>
          <w:b/>
          <w:color w:val="E26B2A" w:themeColor="accent3"/>
        </w:rPr>
        <w:t xml:space="preserve">SB </w:t>
      </w:r>
      <w:r>
        <w:rPr>
          <w:rFonts w:ascii="Helvetica Neue" w:hAnsi="Helvetica Neue"/>
          <w:b/>
          <w:color w:val="E26B2A" w:themeColor="accent3"/>
        </w:rPr>
        <w:t>940</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 xml:space="preserve">o </w:t>
      </w:r>
      <w:r>
        <w:rPr>
          <w:rFonts w:ascii="Helvetica Neue" w:hAnsi="Helvetica Neue"/>
          <w:b/>
          <w:color w:val="E26B2A" w:themeColor="accent3"/>
        </w:rPr>
        <w:t>h</w:t>
      </w:r>
      <w:r w:rsidRPr="003E02C7">
        <w:rPr>
          <w:rFonts w:ascii="Helvetica Neue" w:hAnsi="Helvetica Neue"/>
          <w:b/>
          <w:color w:val="E26B2A" w:themeColor="accent3"/>
        </w:rPr>
        <w:t xml:space="preserve">igh </w:t>
      </w:r>
      <w:r>
        <w:rPr>
          <w:rFonts w:ascii="Helvetica Neue" w:hAnsi="Helvetica Neue"/>
          <w:b/>
          <w:color w:val="E26B2A" w:themeColor="accent3"/>
        </w:rPr>
        <w:t>s</w:t>
      </w:r>
      <w:r w:rsidRPr="003E02C7">
        <w:rPr>
          <w:rFonts w:ascii="Helvetica Neue" w:hAnsi="Helvetica Neue"/>
          <w:b/>
          <w:color w:val="E26B2A" w:themeColor="accent3"/>
        </w:rPr>
        <w:t xml:space="preserve">chool </w:t>
      </w:r>
      <w:r>
        <w:rPr>
          <w:rFonts w:ascii="Helvetica Neue" w:hAnsi="Helvetica Neue"/>
          <w:b/>
          <w:color w:val="E26B2A" w:themeColor="accent3"/>
        </w:rPr>
        <w:t>c</w:t>
      </w:r>
      <w:r w:rsidRPr="003E02C7">
        <w:rPr>
          <w:rFonts w:ascii="Helvetica Neue" w:hAnsi="Helvetica Neue"/>
          <w:b/>
          <w:color w:val="E26B2A" w:themeColor="accent3"/>
        </w:rPr>
        <w:t xml:space="preserve">redits </w:t>
      </w:r>
      <w:r>
        <w:rPr>
          <w:rFonts w:ascii="Helvetica Neue" w:hAnsi="Helvetica Neue"/>
          <w:b/>
          <w:color w:val="E26B2A" w:themeColor="accent3"/>
        </w:rPr>
        <w:t>e</w:t>
      </w:r>
      <w:r w:rsidRPr="003E02C7">
        <w:rPr>
          <w:rFonts w:ascii="Helvetica Neue" w:hAnsi="Helvetica Neue"/>
          <w:b/>
          <w:color w:val="E26B2A" w:themeColor="accent3"/>
        </w:rPr>
        <w:t xml:space="preserve">arned </w:t>
      </w:r>
      <w:r>
        <w:rPr>
          <w:rFonts w:ascii="Helvetica Neue" w:hAnsi="Helvetica Neue"/>
          <w:b/>
          <w:color w:val="E26B2A" w:themeColor="accent3"/>
        </w:rPr>
        <w:t>o</w:t>
      </w:r>
      <w:r w:rsidRPr="003E02C7">
        <w:rPr>
          <w:rFonts w:ascii="Helvetica Neue" w:hAnsi="Helvetica Neue"/>
          <w:b/>
          <w:color w:val="E26B2A" w:themeColor="accent3"/>
        </w:rPr>
        <w:t xml:space="preserve">utside </w:t>
      </w:r>
      <w:r>
        <w:rPr>
          <w:rFonts w:ascii="Helvetica Neue" w:hAnsi="Helvetica Neue"/>
          <w:b/>
          <w:color w:val="E26B2A" w:themeColor="accent3"/>
        </w:rPr>
        <w:t>t</w:t>
      </w:r>
      <w:r w:rsidRPr="003E02C7">
        <w:rPr>
          <w:rFonts w:ascii="Helvetica Neue" w:hAnsi="Helvetica Neue"/>
          <w:b/>
          <w:color w:val="E26B2A" w:themeColor="accent3"/>
        </w:rPr>
        <w:t xml:space="preserve">he </w:t>
      </w:r>
      <w:r>
        <w:rPr>
          <w:rFonts w:ascii="Helvetica Neue" w:hAnsi="Helvetica Neue"/>
          <w:b/>
          <w:color w:val="E26B2A" w:themeColor="accent3"/>
        </w:rPr>
        <w:t>u</w:t>
      </w:r>
      <w:r w:rsidRPr="003E02C7">
        <w:rPr>
          <w:rFonts w:ascii="Helvetica Neue" w:hAnsi="Helvetica Neue"/>
          <w:b/>
          <w:color w:val="E26B2A" w:themeColor="accent3"/>
        </w:rPr>
        <w:t xml:space="preserve">nited </w:t>
      </w:r>
      <w:r>
        <w:rPr>
          <w:rFonts w:ascii="Helvetica Neue" w:hAnsi="Helvetica Neue"/>
          <w:b/>
          <w:color w:val="E26B2A" w:themeColor="accent3"/>
        </w:rPr>
        <w:t>s</w:t>
      </w:r>
      <w:r w:rsidRPr="003E02C7">
        <w:rPr>
          <w:rFonts w:ascii="Helvetica Neue" w:hAnsi="Helvetica Neue"/>
          <w:b/>
          <w:color w:val="E26B2A" w:themeColor="accent3"/>
        </w:rPr>
        <w:t>tates</w:t>
      </w:r>
      <w:bookmarkEnd w:id="8"/>
    </w:p>
    <w:p w14:paraId="023D913E" w14:textId="77777777" w:rsidR="00BB16DA" w:rsidRPr="004A424B" w:rsidRDefault="00BB16DA" w:rsidP="00BB16DA">
      <w:pPr>
        <w:pStyle w:val="NoSpacing"/>
        <w:rPr>
          <w:sz w:val="22"/>
          <w:szCs w:val="22"/>
        </w:rPr>
      </w:pPr>
      <w:r w:rsidRPr="004A424B">
        <w:rPr>
          <w:sz w:val="22"/>
          <w:szCs w:val="22"/>
        </w:rPr>
        <w:t>House Vote: Carried by Wright. Passed. Ayes, 51; Nays, 1; Excused, 8.</w:t>
      </w:r>
    </w:p>
    <w:p w14:paraId="0EF99CEA" w14:textId="77777777" w:rsidR="00BB16DA" w:rsidRPr="004A424B" w:rsidRDefault="00BB16DA" w:rsidP="00BB16DA">
      <w:pPr>
        <w:pStyle w:val="NoSpacing"/>
        <w:rPr>
          <w:sz w:val="22"/>
          <w:szCs w:val="22"/>
        </w:rPr>
      </w:pPr>
      <w:r w:rsidRPr="004A424B">
        <w:rPr>
          <w:sz w:val="22"/>
          <w:szCs w:val="22"/>
        </w:rPr>
        <w:t>Senate Vote: Carried by Dembrow. Passed. Ayes, 21; Nays, 8; Excused, 1.</w:t>
      </w:r>
    </w:p>
    <w:p w14:paraId="190588FD" w14:textId="77777777" w:rsidR="00BB16DA" w:rsidRPr="004A424B" w:rsidRDefault="00BB16DA" w:rsidP="00BB16DA">
      <w:pPr>
        <w:pStyle w:val="NoSpacing"/>
        <w:rPr>
          <w:sz w:val="22"/>
          <w:szCs w:val="22"/>
          <w:highlight w:val="yellow"/>
        </w:rPr>
      </w:pPr>
    </w:p>
    <w:p w14:paraId="04652370" w14:textId="77777777" w:rsidR="00BB16DA" w:rsidRPr="00B1097F" w:rsidRDefault="00A07AE3" w:rsidP="00BB16DA">
      <w:pPr>
        <w:rPr>
          <w:rFonts w:asciiTheme="minorHAnsi" w:hAnsiTheme="minorHAnsi"/>
          <w:sz w:val="22"/>
          <w:szCs w:val="22"/>
        </w:rPr>
      </w:pPr>
      <w:hyperlink r:id="rId27" w:history="1">
        <w:r w:rsidR="00BB16DA" w:rsidRPr="004A424B">
          <w:rPr>
            <w:rStyle w:val="Hyperlink"/>
            <w:rFonts w:asciiTheme="minorHAnsi" w:hAnsiTheme="minorHAnsi"/>
            <w:sz w:val="22"/>
            <w:szCs w:val="22"/>
          </w:rPr>
          <w:t>Senate Bill 940</w:t>
        </w:r>
      </w:hyperlink>
      <w:r w:rsidR="00BB16DA" w:rsidRPr="004A424B">
        <w:rPr>
          <w:rFonts w:asciiTheme="minorHAnsi" w:hAnsiTheme="minorHAnsi"/>
          <w:sz w:val="22"/>
          <w:szCs w:val="22"/>
        </w:rPr>
        <w:t xml:space="preserve"> requires Department of Education to conduct study to identify improved processes for transferring high school credits earned by student outside United States. Directs department to submit findings to interim committees of Legislative Assembly related to education not later than September 15, 2024.</w:t>
      </w:r>
    </w:p>
    <w:p w14:paraId="1D142D78" w14:textId="77777777" w:rsidR="00A07AE3" w:rsidRPr="00D54859" w:rsidRDefault="00A07AE3" w:rsidP="00A07AE3">
      <w:pPr>
        <w:pStyle w:val="Heading2"/>
        <w:rPr>
          <w:rFonts w:ascii="Helvetica Neue" w:hAnsi="Helvetica Neue"/>
          <w:b/>
          <w:color w:val="E26B2A" w:themeColor="accent3"/>
        </w:rPr>
      </w:pPr>
      <w:bookmarkStart w:id="9" w:name="_Toc142646720"/>
      <w:r w:rsidRPr="00D54859">
        <w:rPr>
          <w:rFonts w:ascii="Helvetica Neue" w:hAnsi="Helvetica Neue"/>
          <w:b/>
          <w:color w:val="E26B2A" w:themeColor="accent3"/>
        </w:rPr>
        <w:t>SB 1050 – relating to implementation of new academic content standards</w:t>
      </w:r>
      <w:bookmarkEnd w:id="9"/>
    </w:p>
    <w:p w14:paraId="2A21066C" w14:textId="77777777" w:rsidR="00A07AE3" w:rsidRPr="00D54859" w:rsidRDefault="00A07AE3" w:rsidP="00A07AE3">
      <w:pPr>
        <w:pStyle w:val="NoSpacing"/>
        <w:rPr>
          <w:sz w:val="22"/>
          <w:szCs w:val="22"/>
        </w:rPr>
      </w:pPr>
      <w:r w:rsidRPr="00D54859">
        <w:rPr>
          <w:sz w:val="22"/>
          <w:szCs w:val="22"/>
        </w:rPr>
        <w:t xml:space="preserve">House Vote: Carried by McLain. Passed. Ayes, 53; Excused, 7. </w:t>
      </w:r>
    </w:p>
    <w:p w14:paraId="50002F0E" w14:textId="77777777" w:rsidR="00A07AE3" w:rsidRPr="00D54859" w:rsidRDefault="00A07AE3" w:rsidP="00A07AE3">
      <w:pPr>
        <w:pStyle w:val="NoSpacing"/>
        <w:rPr>
          <w:sz w:val="22"/>
          <w:szCs w:val="22"/>
        </w:rPr>
      </w:pPr>
      <w:r w:rsidRPr="00D54859">
        <w:rPr>
          <w:sz w:val="22"/>
          <w:szCs w:val="22"/>
        </w:rPr>
        <w:t>Senate Vote: Carried by Dembrow. Passed. Ayes, 25; Absent, 5.</w:t>
      </w:r>
    </w:p>
    <w:p w14:paraId="321A136A" w14:textId="77777777" w:rsidR="00A07AE3" w:rsidRPr="00D54859" w:rsidRDefault="00A07AE3" w:rsidP="00A07AE3">
      <w:pPr>
        <w:rPr>
          <w:rFonts w:asciiTheme="minorHAnsi" w:hAnsiTheme="minorHAnsi" w:cstheme="minorHAnsi"/>
          <w:sz w:val="22"/>
          <w:szCs w:val="22"/>
        </w:rPr>
      </w:pPr>
    </w:p>
    <w:p w14:paraId="2D678F7E" w14:textId="77777777" w:rsidR="00A07AE3" w:rsidRDefault="00A07AE3" w:rsidP="00A07AE3">
      <w:pPr>
        <w:rPr>
          <w:rFonts w:asciiTheme="minorHAnsi" w:hAnsiTheme="minorHAnsi"/>
          <w:sz w:val="22"/>
          <w:szCs w:val="22"/>
        </w:rPr>
      </w:pPr>
      <w:hyperlink r:id="rId28" w:history="1">
        <w:r w:rsidRPr="00D54859">
          <w:rPr>
            <w:rStyle w:val="Hyperlink"/>
            <w:rFonts w:asciiTheme="minorHAnsi" w:hAnsiTheme="minorHAnsi"/>
            <w:sz w:val="22"/>
            <w:szCs w:val="22"/>
          </w:rPr>
          <w:t>Senate Bill 1050</w:t>
        </w:r>
      </w:hyperlink>
      <w:r w:rsidRPr="00D54859">
        <w:rPr>
          <w:rFonts w:asciiTheme="minorHAnsi" w:hAnsiTheme="minorHAnsi"/>
          <w:sz w:val="22"/>
          <w:szCs w:val="22"/>
        </w:rPr>
        <w:t xml:space="preserve"> aligns implementation date of academic content standards for Holocaust and genocide studies with implementation date of academic content standards for ethnic studies. Directs Department of Education to provide professional development to ensure that school districts are able to offer instruction that meets academic content standards related to Holocaust, genocide and ethnic studies. Declares emergency, effective July 1, 2023.</w:t>
      </w:r>
    </w:p>
    <w:p w14:paraId="23D894C8" w14:textId="4A1B9985" w:rsidR="00D42F52" w:rsidRPr="0029079C" w:rsidRDefault="00D42F52" w:rsidP="00014414">
      <w:pPr>
        <w:rPr>
          <w:rFonts w:asciiTheme="minorHAnsi" w:hAnsiTheme="minorHAnsi"/>
          <w:sz w:val="22"/>
          <w:szCs w:val="22"/>
        </w:rPr>
      </w:pPr>
    </w:p>
    <w:p w14:paraId="6E5B4AFE" w14:textId="47CB4795" w:rsidR="00AB25A1" w:rsidRPr="00806FAC" w:rsidRDefault="00AB25A1" w:rsidP="00AB25A1">
      <w:pPr>
        <w:keepNext/>
        <w:keepLines/>
        <w:shd w:val="clear" w:color="auto" w:fill="00B0F0"/>
        <w:spacing w:before="120" w:after="120"/>
        <w:jc w:val="center"/>
        <w:outlineLvl w:val="0"/>
        <w:rPr>
          <w:rFonts w:ascii="Helvetica Neue" w:hAnsi="Helvetica Neue"/>
          <w:bCs/>
          <w:caps/>
          <w:color w:val="FFFFFF" w:themeColor="background1"/>
          <w:spacing w:val="15"/>
          <w:sz w:val="36"/>
          <w:szCs w:val="36"/>
        </w:rPr>
      </w:pPr>
      <w:bookmarkStart w:id="10" w:name="_Toc142646721"/>
      <w:r>
        <w:rPr>
          <w:rFonts w:ascii="Helvetica Neue" w:hAnsi="Helvetica Neue"/>
          <w:bCs/>
          <w:caps/>
          <w:color w:val="FFFFFF" w:themeColor="background1"/>
          <w:spacing w:val="15"/>
          <w:sz w:val="36"/>
          <w:szCs w:val="36"/>
        </w:rPr>
        <w:t>ABUSE AND INVESTIGATIONS</w:t>
      </w:r>
      <w:bookmarkEnd w:id="10"/>
    </w:p>
    <w:p w14:paraId="65D4B0C0" w14:textId="53E39C78" w:rsidR="00446DD8" w:rsidRPr="00D25B0F" w:rsidRDefault="00446DD8" w:rsidP="00446DD8">
      <w:pPr>
        <w:pStyle w:val="Heading2"/>
        <w:rPr>
          <w:rFonts w:ascii="Helvetica Neue" w:hAnsi="Helvetica Neue"/>
          <w:b/>
          <w:color w:val="E26B2A" w:themeColor="accent3"/>
        </w:rPr>
      </w:pPr>
      <w:bookmarkStart w:id="11" w:name="_Toc142646722"/>
      <w:r>
        <w:rPr>
          <w:rFonts w:ascii="Helvetica Neue" w:hAnsi="Helvetica Neue"/>
          <w:b/>
          <w:color w:val="E26B2A" w:themeColor="accent3"/>
        </w:rPr>
        <w:t>SB 218</w:t>
      </w:r>
      <w:r w:rsidRPr="00D25B0F">
        <w:rPr>
          <w:rFonts w:ascii="Helvetica Neue" w:hAnsi="Helvetica Neue"/>
          <w:b/>
          <w:color w:val="E26B2A" w:themeColor="accent3"/>
        </w:rPr>
        <w:t xml:space="preserve"> – </w:t>
      </w:r>
      <w:r w:rsidR="00DF5914">
        <w:rPr>
          <w:rFonts w:ascii="Helvetica Neue" w:hAnsi="Helvetica Neue"/>
          <w:b/>
          <w:color w:val="E26B2A" w:themeColor="accent3"/>
        </w:rPr>
        <w:t>r</w:t>
      </w:r>
      <w:r w:rsidRPr="00E035EC">
        <w:rPr>
          <w:rFonts w:ascii="Helvetica Neue" w:hAnsi="Helvetica Neue"/>
          <w:b/>
          <w:color w:val="E26B2A" w:themeColor="accent3"/>
        </w:rPr>
        <w:t xml:space="preserve">elating to </w:t>
      </w:r>
      <w:r w:rsidR="00DF5914">
        <w:rPr>
          <w:rFonts w:ascii="Helvetica Neue" w:hAnsi="Helvetica Neue"/>
          <w:b/>
          <w:color w:val="E26B2A" w:themeColor="accent3"/>
        </w:rPr>
        <w:t>i</w:t>
      </w:r>
      <w:r>
        <w:rPr>
          <w:rFonts w:ascii="Helvetica Neue" w:hAnsi="Helvetica Neue"/>
          <w:b/>
          <w:color w:val="E26B2A" w:themeColor="accent3"/>
        </w:rPr>
        <w:t>nvestigations</w:t>
      </w:r>
      <w:bookmarkEnd w:id="11"/>
    </w:p>
    <w:p w14:paraId="2B8D918A" w14:textId="77777777" w:rsidR="00446DD8" w:rsidRPr="00333B5C" w:rsidRDefault="00446DD8" w:rsidP="00446DD8">
      <w:pPr>
        <w:pStyle w:val="NoSpacing"/>
        <w:rPr>
          <w:sz w:val="22"/>
          <w:szCs w:val="22"/>
        </w:rPr>
      </w:pPr>
      <w:r w:rsidRPr="00333B5C">
        <w:rPr>
          <w:sz w:val="22"/>
          <w:szCs w:val="22"/>
        </w:rPr>
        <w:t xml:space="preserve">House Vote: Carried by </w:t>
      </w:r>
      <w:r>
        <w:rPr>
          <w:sz w:val="22"/>
          <w:szCs w:val="22"/>
        </w:rPr>
        <w:t>Hudson</w:t>
      </w:r>
      <w:r w:rsidRPr="00333B5C">
        <w:rPr>
          <w:sz w:val="22"/>
          <w:szCs w:val="22"/>
        </w:rPr>
        <w:t xml:space="preserve">. Passed. Ayes, </w:t>
      </w:r>
      <w:r>
        <w:rPr>
          <w:sz w:val="22"/>
          <w:szCs w:val="22"/>
        </w:rPr>
        <w:t>59</w:t>
      </w:r>
      <w:r w:rsidRPr="00333B5C">
        <w:rPr>
          <w:sz w:val="22"/>
          <w:szCs w:val="22"/>
        </w:rPr>
        <w:t xml:space="preserve">; </w:t>
      </w:r>
      <w:r>
        <w:rPr>
          <w:sz w:val="22"/>
          <w:szCs w:val="22"/>
        </w:rPr>
        <w:t>Excused</w:t>
      </w:r>
      <w:proofErr w:type="gramStart"/>
      <w:r>
        <w:rPr>
          <w:sz w:val="22"/>
          <w:szCs w:val="22"/>
        </w:rPr>
        <w:t>,1</w:t>
      </w:r>
      <w:proofErr w:type="gramEnd"/>
      <w:r w:rsidRPr="00333B5C">
        <w:rPr>
          <w:sz w:val="22"/>
          <w:szCs w:val="22"/>
        </w:rPr>
        <w:t>.</w:t>
      </w:r>
    </w:p>
    <w:p w14:paraId="7115222A" w14:textId="77777777" w:rsidR="00446DD8" w:rsidRPr="00333B5C" w:rsidRDefault="00446DD8" w:rsidP="00446DD8">
      <w:pPr>
        <w:pStyle w:val="NoSpacing"/>
        <w:rPr>
          <w:sz w:val="22"/>
          <w:szCs w:val="22"/>
        </w:rPr>
      </w:pPr>
      <w:r w:rsidRPr="00333B5C">
        <w:rPr>
          <w:sz w:val="22"/>
          <w:szCs w:val="22"/>
        </w:rPr>
        <w:t xml:space="preserve">Senate Vote: Carried by Dembrow. Passed. Ayes, </w:t>
      </w:r>
      <w:r>
        <w:rPr>
          <w:sz w:val="22"/>
          <w:szCs w:val="22"/>
        </w:rPr>
        <w:t>25</w:t>
      </w:r>
      <w:r w:rsidRPr="00333B5C">
        <w:rPr>
          <w:sz w:val="22"/>
          <w:szCs w:val="22"/>
        </w:rPr>
        <w:t xml:space="preserve">; Nays, </w:t>
      </w:r>
      <w:r>
        <w:rPr>
          <w:sz w:val="22"/>
          <w:szCs w:val="22"/>
        </w:rPr>
        <w:t>4</w:t>
      </w:r>
      <w:r w:rsidRPr="00333B5C">
        <w:rPr>
          <w:sz w:val="22"/>
          <w:szCs w:val="22"/>
        </w:rPr>
        <w:t xml:space="preserve">; Excused, </w:t>
      </w:r>
      <w:r>
        <w:rPr>
          <w:sz w:val="22"/>
          <w:szCs w:val="22"/>
        </w:rPr>
        <w:t>1</w:t>
      </w:r>
      <w:r w:rsidRPr="00333B5C">
        <w:rPr>
          <w:sz w:val="22"/>
          <w:szCs w:val="22"/>
        </w:rPr>
        <w:t>.</w:t>
      </w:r>
    </w:p>
    <w:p w14:paraId="52CC8697" w14:textId="77777777" w:rsidR="00446DD8" w:rsidRPr="00337899" w:rsidRDefault="00446DD8" w:rsidP="00446DD8">
      <w:pPr>
        <w:pStyle w:val="NoSpacing"/>
        <w:rPr>
          <w:sz w:val="22"/>
          <w:szCs w:val="22"/>
        </w:rPr>
      </w:pPr>
    </w:p>
    <w:p w14:paraId="3ED0AC4D" w14:textId="749193A3" w:rsidR="00695D58" w:rsidRPr="00695D58" w:rsidRDefault="00A07AE3" w:rsidP="007D2D06">
      <w:pPr>
        <w:pStyle w:val="NoSpacing"/>
        <w:jc w:val="left"/>
        <w:rPr>
          <w:rFonts w:eastAsia="Times New Roman" w:cs="Times New Roman"/>
          <w:sz w:val="22"/>
          <w:szCs w:val="22"/>
        </w:rPr>
      </w:pPr>
      <w:hyperlink r:id="rId29" w:history="1">
        <w:r w:rsidR="00446DD8" w:rsidRPr="00337899">
          <w:rPr>
            <w:rStyle w:val="Hyperlink"/>
            <w:rFonts w:eastAsia="Times New Roman" w:cs="Times New Roman"/>
            <w:sz w:val="22"/>
            <w:szCs w:val="22"/>
          </w:rPr>
          <w:t>Senate Bill 218</w:t>
        </w:r>
      </w:hyperlink>
      <w:r w:rsidR="00446DD8" w:rsidRPr="00337899">
        <w:rPr>
          <w:sz w:val="22"/>
          <w:szCs w:val="22"/>
        </w:rPr>
        <w:t xml:space="preserve"> </w:t>
      </w:r>
      <w:r w:rsidR="00446DD8" w:rsidRPr="00337899">
        <w:rPr>
          <w:rFonts w:eastAsia="Times New Roman" w:cs="Times New Roman"/>
          <w:sz w:val="22"/>
          <w:szCs w:val="22"/>
        </w:rPr>
        <w:t xml:space="preserve">requires the Department of Education and law enforcement agencies to make available to Teacher Standards and Practices Commission certain information received during investigation of suspected sexual conduct or child abuse. Absolves commission of duty to investigate commission </w:t>
      </w:r>
      <w:r w:rsidR="00446DD8" w:rsidRPr="00337899">
        <w:rPr>
          <w:rFonts w:eastAsia="Times New Roman" w:cs="Times New Roman"/>
          <w:sz w:val="22"/>
          <w:szCs w:val="22"/>
        </w:rPr>
        <w:lastRenderedPageBreak/>
        <w:t xml:space="preserve">licensee when commission requires verification related to complaint and commission does not receive verification within 12 months of providing notice of verification requirement. Authorizes executive director of Teacher Standards and Practices Commission or executive director's designee to determine when to forward report of investigation of </w:t>
      </w:r>
      <w:r w:rsidR="00446DD8" w:rsidRPr="00695D58">
        <w:rPr>
          <w:rFonts w:eastAsia="Times New Roman" w:cs="Times New Roman"/>
          <w:sz w:val="22"/>
          <w:szCs w:val="22"/>
        </w:rPr>
        <w:t>commission licensee to commission. Requires investigations related to certain violations to be reported to commission.</w:t>
      </w:r>
    </w:p>
    <w:p w14:paraId="3F10CD29" w14:textId="26E50826" w:rsidR="00695D58" w:rsidRPr="00C22C10" w:rsidRDefault="00695D58" w:rsidP="00695D58">
      <w:pPr>
        <w:pStyle w:val="Heading2"/>
        <w:rPr>
          <w:rFonts w:ascii="Helvetica Neue" w:hAnsi="Helvetica Neue"/>
          <w:b/>
          <w:color w:val="E26B2A" w:themeColor="accent3"/>
        </w:rPr>
      </w:pPr>
      <w:bookmarkStart w:id="12" w:name="_Toc142646723"/>
      <w:r w:rsidRPr="00C22C10">
        <w:rPr>
          <w:rFonts w:ascii="Helvetica Neue" w:hAnsi="Helvetica Neue"/>
          <w:b/>
          <w:color w:val="E26B2A" w:themeColor="accent3"/>
        </w:rPr>
        <w:t>SB 790 – relating to violations of laws prohibiting harming students</w:t>
      </w:r>
      <w:bookmarkEnd w:id="12"/>
    </w:p>
    <w:p w14:paraId="029B830D" w14:textId="6D5D3A6E" w:rsidR="00695D58" w:rsidRPr="00C22C10" w:rsidRDefault="00695D58" w:rsidP="00695D58">
      <w:pPr>
        <w:pStyle w:val="NoSpacing"/>
        <w:rPr>
          <w:sz w:val="22"/>
          <w:szCs w:val="22"/>
        </w:rPr>
      </w:pPr>
      <w:r w:rsidRPr="00C22C10">
        <w:rPr>
          <w:sz w:val="22"/>
          <w:szCs w:val="22"/>
        </w:rPr>
        <w:t xml:space="preserve">House Vote: Carried by </w:t>
      </w:r>
      <w:r w:rsidR="00C22C10" w:rsidRPr="00C22C10">
        <w:rPr>
          <w:sz w:val="22"/>
          <w:szCs w:val="22"/>
        </w:rPr>
        <w:t>Nero</w:t>
      </w:r>
      <w:r w:rsidRPr="00C22C10">
        <w:rPr>
          <w:sz w:val="22"/>
          <w:szCs w:val="22"/>
        </w:rPr>
        <w:t xml:space="preserve">n. Passed. Ayes, </w:t>
      </w:r>
      <w:r w:rsidR="00C22C10" w:rsidRPr="00C22C10">
        <w:rPr>
          <w:sz w:val="22"/>
          <w:szCs w:val="22"/>
        </w:rPr>
        <w:t>35</w:t>
      </w:r>
      <w:r w:rsidRPr="00C22C10">
        <w:rPr>
          <w:sz w:val="22"/>
          <w:szCs w:val="22"/>
        </w:rPr>
        <w:t xml:space="preserve">; </w:t>
      </w:r>
      <w:r w:rsidR="00C22C10" w:rsidRPr="00C22C10">
        <w:rPr>
          <w:sz w:val="22"/>
          <w:szCs w:val="22"/>
        </w:rPr>
        <w:t xml:space="preserve">Nays, 18; </w:t>
      </w:r>
      <w:r w:rsidRPr="00C22C10">
        <w:rPr>
          <w:sz w:val="22"/>
          <w:szCs w:val="22"/>
        </w:rPr>
        <w:t>Excused,</w:t>
      </w:r>
      <w:r w:rsidR="00C22C10" w:rsidRPr="00C22C10">
        <w:rPr>
          <w:sz w:val="22"/>
          <w:szCs w:val="22"/>
        </w:rPr>
        <w:t xml:space="preserve"> 7</w:t>
      </w:r>
      <w:r w:rsidRPr="00C22C10">
        <w:rPr>
          <w:sz w:val="22"/>
          <w:szCs w:val="22"/>
        </w:rPr>
        <w:t>.</w:t>
      </w:r>
    </w:p>
    <w:p w14:paraId="22FF4571" w14:textId="5DFB346A" w:rsidR="00695D58" w:rsidRPr="00C22C10" w:rsidRDefault="00695D58" w:rsidP="00695D58">
      <w:pPr>
        <w:pStyle w:val="NoSpacing"/>
        <w:rPr>
          <w:sz w:val="22"/>
          <w:szCs w:val="22"/>
        </w:rPr>
      </w:pPr>
      <w:r w:rsidRPr="00C22C10">
        <w:rPr>
          <w:sz w:val="22"/>
          <w:szCs w:val="22"/>
        </w:rPr>
        <w:t xml:space="preserve">Senate Vote: Carried by </w:t>
      </w:r>
      <w:r w:rsidR="00C22C10" w:rsidRPr="00C22C10">
        <w:rPr>
          <w:sz w:val="22"/>
          <w:szCs w:val="22"/>
        </w:rPr>
        <w:t>Gelser Blouin</w:t>
      </w:r>
      <w:r w:rsidRPr="00C22C10">
        <w:rPr>
          <w:sz w:val="22"/>
          <w:szCs w:val="22"/>
        </w:rPr>
        <w:t>. Passed. Ayes, 2</w:t>
      </w:r>
      <w:r w:rsidR="00C22C10" w:rsidRPr="00C22C10">
        <w:rPr>
          <w:sz w:val="22"/>
          <w:szCs w:val="22"/>
        </w:rPr>
        <w:t>0</w:t>
      </w:r>
      <w:r w:rsidRPr="00C22C10">
        <w:rPr>
          <w:sz w:val="22"/>
          <w:szCs w:val="22"/>
        </w:rPr>
        <w:t xml:space="preserve">; Nays, </w:t>
      </w:r>
      <w:r w:rsidR="00C22C10" w:rsidRPr="00C22C10">
        <w:rPr>
          <w:sz w:val="22"/>
          <w:szCs w:val="22"/>
        </w:rPr>
        <w:t>5</w:t>
      </w:r>
      <w:r w:rsidRPr="00C22C10">
        <w:rPr>
          <w:sz w:val="22"/>
          <w:szCs w:val="22"/>
        </w:rPr>
        <w:t xml:space="preserve">; </w:t>
      </w:r>
      <w:r w:rsidR="00C22C10" w:rsidRPr="00C22C10">
        <w:rPr>
          <w:sz w:val="22"/>
          <w:szCs w:val="22"/>
        </w:rPr>
        <w:t>Absent</w:t>
      </w:r>
      <w:r w:rsidRPr="00C22C10">
        <w:rPr>
          <w:sz w:val="22"/>
          <w:szCs w:val="22"/>
        </w:rPr>
        <w:t xml:space="preserve">, </w:t>
      </w:r>
      <w:r w:rsidR="00C22C10" w:rsidRPr="00C22C10">
        <w:rPr>
          <w:sz w:val="22"/>
          <w:szCs w:val="22"/>
        </w:rPr>
        <w:t>5</w:t>
      </w:r>
      <w:r w:rsidRPr="00C22C10">
        <w:rPr>
          <w:sz w:val="22"/>
          <w:szCs w:val="22"/>
        </w:rPr>
        <w:t>.</w:t>
      </w:r>
    </w:p>
    <w:p w14:paraId="3617D0FA" w14:textId="77777777" w:rsidR="00695D58" w:rsidRPr="00C22C10" w:rsidRDefault="00695D58" w:rsidP="00695D58">
      <w:pPr>
        <w:pStyle w:val="NoSpacing"/>
        <w:rPr>
          <w:sz w:val="22"/>
          <w:szCs w:val="22"/>
        </w:rPr>
      </w:pPr>
    </w:p>
    <w:p w14:paraId="50525864" w14:textId="4BD3B59E" w:rsidR="00695D58" w:rsidRPr="007D2D06" w:rsidRDefault="00A07AE3" w:rsidP="007D2D06">
      <w:pPr>
        <w:pStyle w:val="NoSpacing"/>
        <w:jc w:val="left"/>
        <w:rPr>
          <w:rFonts w:eastAsia="Times New Roman" w:cs="Times New Roman"/>
          <w:sz w:val="22"/>
          <w:szCs w:val="22"/>
        </w:rPr>
      </w:pPr>
      <w:hyperlink r:id="rId30" w:history="1">
        <w:r w:rsidR="00C22C10" w:rsidRPr="00C22C10">
          <w:rPr>
            <w:rStyle w:val="Hyperlink"/>
            <w:rFonts w:eastAsia="Times New Roman" w:cs="Times New Roman"/>
            <w:sz w:val="22"/>
            <w:szCs w:val="22"/>
          </w:rPr>
          <w:t>Senate Bill 790</w:t>
        </w:r>
      </w:hyperlink>
      <w:r w:rsidR="00695D58" w:rsidRPr="00C22C10">
        <w:rPr>
          <w:sz w:val="22"/>
          <w:szCs w:val="22"/>
        </w:rPr>
        <w:t xml:space="preserve"> </w:t>
      </w:r>
      <w:r w:rsidR="00C22C10" w:rsidRPr="00C22C10">
        <w:rPr>
          <w:rFonts w:eastAsia="Times New Roman" w:cs="Times New Roman"/>
          <w:sz w:val="22"/>
          <w:szCs w:val="22"/>
        </w:rPr>
        <w:t>directs Department of Human Services to find public education program responsible for founded reports of abuse in specified circumstances. Modifies definition of "abuse" for purposes of child abuse to include violations of existing laws prohibiting infliction of corporal punishment on students. Modifies definition of "abuse" for purposes of child abuse to include violations of existing laws prohibiting use of restraint and seclusion on students. Restores definition on July 1, 2028. Directs department to submit quarterly reports to Legislative Assembly regarding investigations of abuse involving child and school employee, contractor, agent or volunteer. Prohibits department in specified circumstances from substantiating allegation of abuse against personnel of public education program who have not been appropriately trained. Repeals prohibition on June 30, 2028. Declares emergency, effective on passage.</w:t>
      </w:r>
    </w:p>
    <w:p w14:paraId="6ADFEB53" w14:textId="77777777" w:rsidR="00DF319B" w:rsidRPr="00446DD8" w:rsidRDefault="00DF319B" w:rsidP="00DF0DD0">
      <w:pPr>
        <w:rPr>
          <w:rFonts w:asciiTheme="minorHAnsi" w:hAnsiTheme="minorHAnsi" w:cstheme="minorHAnsi"/>
          <w:sz w:val="22"/>
          <w:szCs w:val="22"/>
        </w:rPr>
      </w:pPr>
    </w:p>
    <w:p w14:paraId="6D3399CC" w14:textId="16294280" w:rsidR="00AB25A1" w:rsidRPr="00DF319B" w:rsidRDefault="00AB25A1" w:rsidP="00DF319B">
      <w:pPr>
        <w:keepNext/>
        <w:keepLines/>
        <w:shd w:val="clear" w:color="auto" w:fill="00B0F0"/>
        <w:spacing w:before="120" w:after="120"/>
        <w:jc w:val="center"/>
        <w:outlineLvl w:val="0"/>
        <w:rPr>
          <w:rFonts w:ascii="Helvetica Neue" w:hAnsi="Helvetica Neue"/>
          <w:bCs/>
          <w:caps/>
          <w:color w:val="FFFFFF" w:themeColor="background1"/>
          <w:spacing w:val="15"/>
          <w:sz w:val="36"/>
          <w:szCs w:val="36"/>
        </w:rPr>
      </w:pPr>
      <w:bookmarkStart w:id="13" w:name="_Toc142646724"/>
      <w:r>
        <w:rPr>
          <w:rFonts w:ascii="Helvetica Neue" w:hAnsi="Helvetica Neue"/>
          <w:bCs/>
          <w:caps/>
          <w:color w:val="FFFFFF" w:themeColor="background1"/>
          <w:spacing w:val="15"/>
          <w:sz w:val="36"/>
          <w:szCs w:val="36"/>
        </w:rPr>
        <w:t>CIVIL RIGHTS</w:t>
      </w:r>
      <w:bookmarkEnd w:id="13"/>
    </w:p>
    <w:p w14:paraId="6FA01C85" w14:textId="330CF1BE" w:rsidR="00AB25A1" w:rsidRPr="00ED64EB" w:rsidRDefault="00AB25A1" w:rsidP="00AB25A1">
      <w:pPr>
        <w:pStyle w:val="Heading2"/>
        <w:spacing w:before="0"/>
        <w:rPr>
          <w:rFonts w:ascii="Helvetica Neue" w:hAnsi="Helvetica Neue"/>
          <w:b/>
          <w:color w:val="E26B2A" w:themeColor="accent3"/>
        </w:rPr>
      </w:pPr>
      <w:bookmarkStart w:id="14" w:name="_Toc142646725"/>
      <w:r>
        <w:rPr>
          <w:rFonts w:ascii="Helvetica Neue" w:hAnsi="Helvetica Neue"/>
          <w:b/>
          <w:color w:val="E26B2A" w:themeColor="accent3"/>
        </w:rPr>
        <w:t>HB 2281</w:t>
      </w:r>
      <w:r w:rsidRPr="00ED64EB">
        <w:rPr>
          <w:rFonts w:ascii="Helvetica Neue" w:hAnsi="Helvetica Neue"/>
          <w:b/>
          <w:color w:val="E26B2A" w:themeColor="accent3"/>
        </w:rPr>
        <w:t xml:space="preserve"> – </w:t>
      </w:r>
      <w:r w:rsidR="00DF5914">
        <w:rPr>
          <w:rFonts w:ascii="Helvetica Neue" w:hAnsi="Helvetica Neue"/>
          <w:b/>
          <w:color w:val="E26B2A" w:themeColor="accent3"/>
        </w:rPr>
        <w:t>r</w:t>
      </w:r>
      <w:r w:rsidRPr="00ED64EB">
        <w:rPr>
          <w:rFonts w:ascii="Helvetica Neue" w:hAnsi="Helvetica Neue"/>
          <w:b/>
          <w:color w:val="E26B2A" w:themeColor="accent3"/>
        </w:rPr>
        <w:t xml:space="preserve">elating </w:t>
      </w:r>
      <w:r w:rsidR="00DF5914">
        <w:rPr>
          <w:rFonts w:ascii="Helvetica Neue" w:hAnsi="Helvetica Neue"/>
          <w:b/>
          <w:color w:val="E26B2A" w:themeColor="accent3"/>
        </w:rPr>
        <w:t>t</w:t>
      </w:r>
      <w:r w:rsidRPr="00ED64EB">
        <w:rPr>
          <w:rFonts w:ascii="Helvetica Neue" w:hAnsi="Helvetica Neue"/>
          <w:b/>
          <w:color w:val="E26B2A" w:themeColor="accent3"/>
        </w:rPr>
        <w:t>o</w:t>
      </w:r>
      <w:r w:rsidRPr="00D45146">
        <w:rPr>
          <w:rFonts w:ascii="Helvetica Neue" w:hAnsi="Helvetica Neue"/>
          <w:b/>
          <w:color w:val="E26B2A" w:themeColor="accent3"/>
        </w:rPr>
        <w:t xml:space="preserve"> </w:t>
      </w:r>
      <w:r w:rsidR="00DF5914">
        <w:rPr>
          <w:rFonts w:ascii="Helvetica Neue" w:hAnsi="Helvetica Neue"/>
          <w:b/>
          <w:color w:val="E26B2A" w:themeColor="accent3"/>
        </w:rPr>
        <w:t>s</w:t>
      </w:r>
      <w:r w:rsidRPr="00D45146">
        <w:rPr>
          <w:rFonts w:ascii="Helvetica Neue" w:hAnsi="Helvetica Neue"/>
          <w:b/>
          <w:color w:val="E26B2A" w:themeColor="accent3"/>
        </w:rPr>
        <w:t xml:space="preserve">chool </w:t>
      </w:r>
      <w:r w:rsidR="00DF5914">
        <w:rPr>
          <w:rFonts w:ascii="Helvetica Neue" w:hAnsi="Helvetica Neue"/>
          <w:b/>
          <w:color w:val="E26B2A" w:themeColor="accent3"/>
        </w:rPr>
        <w:t>c</w:t>
      </w:r>
      <w:r w:rsidRPr="00D45146">
        <w:rPr>
          <w:rFonts w:ascii="Helvetica Neue" w:hAnsi="Helvetica Neue"/>
          <w:b/>
          <w:color w:val="E26B2A" w:themeColor="accent3"/>
        </w:rPr>
        <w:t xml:space="preserve">ivil </w:t>
      </w:r>
      <w:r w:rsidR="00DF5914">
        <w:rPr>
          <w:rFonts w:ascii="Helvetica Neue" w:hAnsi="Helvetica Neue"/>
          <w:b/>
          <w:color w:val="E26B2A" w:themeColor="accent3"/>
        </w:rPr>
        <w:t>r</w:t>
      </w:r>
      <w:r w:rsidRPr="00D45146">
        <w:rPr>
          <w:rFonts w:ascii="Helvetica Neue" w:hAnsi="Helvetica Neue"/>
          <w:b/>
          <w:color w:val="E26B2A" w:themeColor="accent3"/>
        </w:rPr>
        <w:t xml:space="preserve">ights </w:t>
      </w:r>
      <w:r w:rsidR="00DF5914">
        <w:rPr>
          <w:rFonts w:ascii="Helvetica Neue" w:hAnsi="Helvetica Neue"/>
          <w:b/>
          <w:color w:val="E26B2A" w:themeColor="accent3"/>
        </w:rPr>
        <w:t>c</w:t>
      </w:r>
      <w:r w:rsidRPr="00D45146">
        <w:rPr>
          <w:rFonts w:ascii="Helvetica Neue" w:hAnsi="Helvetica Neue"/>
          <w:b/>
          <w:color w:val="E26B2A" w:themeColor="accent3"/>
        </w:rPr>
        <w:t>oordinators</w:t>
      </w:r>
      <w:bookmarkEnd w:id="14"/>
    </w:p>
    <w:p w14:paraId="6C730C6E" w14:textId="77777777" w:rsidR="00AB25A1" w:rsidRPr="008E7797" w:rsidRDefault="00AB25A1" w:rsidP="00AB25A1">
      <w:pPr>
        <w:pStyle w:val="NoSpacing"/>
        <w:rPr>
          <w:sz w:val="22"/>
          <w:szCs w:val="22"/>
        </w:rPr>
      </w:pPr>
      <w:r w:rsidRPr="008E7797">
        <w:rPr>
          <w:sz w:val="22"/>
          <w:szCs w:val="22"/>
        </w:rPr>
        <w:t>House Vote: Carried by Nguyen H. Passed. Ayes, 35; Nays, 18; Excused, 7.</w:t>
      </w:r>
    </w:p>
    <w:p w14:paraId="14B0CA61" w14:textId="77777777" w:rsidR="00AB25A1" w:rsidRPr="008E7797" w:rsidRDefault="00AB25A1" w:rsidP="00AB25A1">
      <w:pPr>
        <w:pStyle w:val="NoSpacing"/>
        <w:rPr>
          <w:sz w:val="22"/>
          <w:szCs w:val="22"/>
        </w:rPr>
      </w:pPr>
      <w:r w:rsidRPr="008E7797">
        <w:rPr>
          <w:sz w:val="22"/>
          <w:szCs w:val="22"/>
        </w:rPr>
        <w:t>Senate Vote: Carried by Frederick. Passed. Ayes, 18; Nays, 7; Absent, 5.</w:t>
      </w:r>
    </w:p>
    <w:p w14:paraId="5D50ACCD" w14:textId="77777777" w:rsidR="00AB25A1" w:rsidRPr="008E7797" w:rsidRDefault="00AB25A1" w:rsidP="00AB25A1">
      <w:pPr>
        <w:pStyle w:val="NoSpacing"/>
        <w:rPr>
          <w:sz w:val="22"/>
          <w:szCs w:val="22"/>
          <w:highlight w:val="yellow"/>
        </w:rPr>
      </w:pPr>
    </w:p>
    <w:p w14:paraId="7B020BD6" w14:textId="77777777" w:rsidR="00AB25A1" w:rsidRPr="008E7797" w:rsidRDefault="00A07AE3" w:rsidP="00AB25A1">
      <w:pPr>
        <w:rPr>
          <w:rFonts w:asciiTheme="minorHAnsi" w:hAnsiTheme="minorHAnsi"/>
          <w:sz w:val="22"/>
          <w:szCs w:val="22"/>
        </w:rPr>
      </w:pPr>
      <w:hyperlink r:id="rId31" w:history="1">
        <w:r w:rsidR="00AB25A1" w:rsidRPr="008E7797">
          <w:rPr>
            <w:rStyle w:val="Hyperlink"/>
            <w:rFonts w:asciiTheme="minorHAnsi" w:hAnsiTheme="minorHAnsi"/>
            <w:sz w:val="22"/>
            <w:szCs w:val="22"/>
          </w:rPr>
          <w:t>House Bill 2281</w:t>
        </w:r>
      </w:hyperlink>
      <w:r w:rsidR="00AB25A1" w:rsidRPr="008E7797">
        <w:rPr>
          <w:rFonts w:asciiTheme="minorHAnsi" w:hAnsiTheme="minorHAnsi"/>
          <w:sz w:val="22"/>
          <w:szCs w:val="22"/>
        </w:rPr>
        <w:t xml:space="preserve"> requires school district board to designate one or more civil rights coordinators for district. Requires civil rights coordinator to monitor, coordinate, and oversee district compliance with state and federal antidiscrimination laws, oversee investigations of complaints alleging discrimination, provide guidance and respond to questions on civil rights issues, and satisfy requirements prescribed by State Board of Education. Imposes sanctions, to be established by the State Board of Education, on public elementary or secondary schools found to be in noncompliance.</w:t>
      </w:r>
    </w:p>
    <w:p w14:paraId="4AA7645E" w14:textId="257077D7" w:rsidR="00AB25A1" w:rsidRDefault="00AB25A1" w:rsidP="00DF0DD0">
      <w:pPr>
        <w:rPr>
          <w:rFonts w:asciiTheme="minorHAnsi" w:hAnsiTheme="minorHAnsi"/>
        </w:rPr>
      </w:pPr>
    </w:p>
    <w:p w14:paraId="10463945" w14:textId="77777777" w:rsidR="00BF0F1A" w:rsidRPr="00806FAC" w:rsidRDefault="00BF0F1A" w:rsidP="00BF0F1A">
      <w:pPr>
        <w:keepNext/>
        <w:keepLines/>
        <w:shd w:val="clear" w:color="auto" w:fill="00B0F0"/>
        <w:spacing w:before="120" w:after="120"/>
        <w:jc w:val="center"/>
        <w:outlineLvl w:val="0"/>
        <w:rPr>
          <w:rFonts w:ascii="Helvetica Neue" w:hAnsi="Helvetica Neue"/>
          <w:bCs/>
          <w:caps/>
          <w:color w:val="FFFFFF" w:themeColor="background1"/>
          <w:spacing w:val="15"/>
          <w:sz w:val="36"/>
          <w:szCs w:val="36"/>
        </w:rPr>
      </w:pPr>
      <w:bookmarkStart w:id="15" w:name="_Toc77675409"/>
      <w:bookmarkStart w:id="16" w:name="_Toc142646726"/>
      <w:r w:rsidRPr="00806FAC">
        <w:rPr>
          <w:rFonts w:ascii="Helvetica Neue" w:hAnsi="Helvetica Neue"/>
          <w:bCs/>
          <w:caps/>
          <w:color w:val="FFFFFF" w:themeColor="background1"/>
          <w:spacing w:val="15"/>
          <w:sz w:val="36"/>
          <w:szCs w:val="36"/>
        </w:rPr>
        <w:t>educator advancement</w:t>
      </w:r>
      <w:bookmarkEnd w:id="15"/>
      <w:bookmarkEnd w:id="16"/>
      <w:r w:rsidRPr="00806FAC">
        <w:rPr>
          <w:rFonts w:ascii="Helvetica Neue" w:hAnsi="Helvetica Neue"/>
          <w:bCs/>
          <w:caps/>
          <w:color w:val="FFFFFF" w:themeColor="background1"/>
          <w:spacing w:val="15"/>
          <w:sz w:val="36"/>
          <w:szCs w:val="36"/>
        </w:rPr>
        <w:t xml:space="preserve"> </w:t>
      </w:r>
    </w:p>
    <w:p w14:paraId="56566E45" w14:textId="77777777" w:rsidR="001C7671" w:rsidRDefault="001C7671" w:rsidP="001C7671">
      <w:pPr>
        <w:pStyle w:val="Heading2"/>
        <w:spacing w:before="0"/>
        <w:rPr>
          <w:rFonts w:ascii="Helvetica Neue" w:hAnsi="Helvetica Neue"/>
          <w:b/>
          <w:color w:val="E26B2A" w:themeColor="accent3"/>
        </w:rPr>
      </w:pPr>
      <w:bookmarkStart w:id="17" w:name="_Toc142646727"/>
      <w:r>
        <w:rPr>
          <w:rFonts w:ascii="Helvetica Neue" w:hAnsi="Helvetica Neue"/>
          <w:b/>
          <w:color w:val="E26B2A" w:themeColor="accent3"/>
        </w:rPr>
        <w:t>HB 2609</w:t>
      </w:r>
      <w:r w:rsidRPr="002C6B39">
        <w:rPr>
          <w:rFonts w:ascii="Helvetica Neue" w:hAnsi="Helvetica Neue"/>
          <w:b/>
          <w:color w:val="E26B2A" w:themeColor="accent3"/>
        </w:rPr>
        <w:t xml:space="preserve"> – </w:t>
      </w:r>
      <w:r>
        <w:rPr>
          <w:rFonts w:ascii="Helvetica Neue" w:hAnsi="Helvetica Neue"/>
          <w:b/>
          <w:color w:val="E26B2A" w:themeColor="accent3"/>
        </w:rPr>
        <w:t>r</w:t>
      </w:r>
      <w:r w:rsidRPr="002C6B39">
        <w:rPr>
          <w:rFonts w:ascii="Helvetica Neue" w:hAnsi="Helvetica Neue"/>
          <w:b/>
          <w:color w:val="E26B2A" w:themeColor="accent3"/>
        </w:rPr>
        <w:t xml:space="preserve">elating </w:t>
      </w:r>
      <w:r>
        <w:rPr>
          <w:rFonts w:ascii="Helvetica Neue" w:hAnsi="Helvetica Neue"/>
          <w:b/>
          <w:color w:val="E26B2A" w:themeColor="accent3"/>
        </w:rPr>
        <w:t xml:space="preserve">to </w:t>
      </w:r>
      <w:r w:rsidRPr="001B356B">
        <w:rPr>
          <w:rFonts w:ascii="Helvetica Neue" w:hAnsi="Helvetica Neue"/>
          <w:b/>
          <w:color w:val="E26B2A" w:themeColor="accent3"/>
        </w:rPr>
        <w:t>fees for educator preparation providers</w:t>
      </w:r>
      <w:bookmarkEnd w:id="17"/>
    </w:p>
    <w:p w14:paraId="4CD13D62" w14:textId="77777777" w:rsidR="001C7671" w:rsidRPr="001B356B" w:rsidRDefault="001C7671" w:rsidP="001C7671">
      <w:pPr>
        <w:pStyle w:val="NoSpacing"/>
        <w:rPr>
          <w:sz w:val="22"/>
          <w:szCs w:val="22"/>
        </w:rPr>
      </w:pPr>
      <w:r w:rsidRPr="001B356B">
        <w:rPr>
          <w:sz w:val="22"/>
          <w:szCs w:val="22"/>
        </w:rPr>
        <w:t xml:space="preserve">House Vote: </w:t>
      </w:r>
      <w:r>
        <w:rPr>
          <w:sz w:val="22"/>
          <w:szCs w:val="22"/>
        </w:rPr>
        <w:t>Carried by McLain. Passed. Ayes, 58; Excused, 2.</w:t>
      </w:r>
    </w:p>
    <w:p w14:paraId="122CBD29" w14:textId="77777777" w:rsidR="001C7671" w:rsidRPr="001B356B" w:rsidRDefault="001C7671" w:rsidP="001C7671">
      <w:pPr>
        <w:pStyle w:val="NoSpacing"/>
        <w:rPr>
          <w:sz w:val="22"/>
          <w:szCs w:val="22"/>
        </w:rPr>
      </w:pPr>
      <w:r w:rsidRPr="001B356B">
        <w:rPr>
          <w:sz w:val="22"/>
          <w:szCs w:val="22"/>
        </w:rPr>
        <w:t xml:space="preserve">Senate Vote: Carried by </w:t>
      </w:r>
      <w:r>
        <w:rPr>
          <w:sz w:val="22"/>
          <w:szCs w:val="22"/>
        </w:rPr>
        <w:t>Anderson</w:t>
      </w:r>
      <w:r w:rsidRPr="001B356B">
        <w:rPr>
          <w:sz w:val="22"/>
          <w:szCs w:val="22"/>
        </w:rPr>
        <w:t xml:space="preserve">. Passed. Ayes, </w:t>
      </w:r>
      <w:r>
        <w:rPr>
          <w:sz w:val="22"/>
          <w:szCs w:val="22"/>
        </w:rPr>
        <w:t>25</w:t>
      </w:r>
      <w:r w:rsidRPr="001B356B">
        <w:rPr>
          <w:sz w:val="22"/>
          <w:szCs w:val="22"/>
        </w:rPr>
        <w:t>; Absent, 5.</w:t>
      </w:r>
    </w:p>
    <w:p w14:paraId="5961783A" w14:textId="77777777" w:rsidR="001C7671" w:rsidRPr="003126B0" w:rsidRDefault="001C7671" w:rsidP="001C7671">
      <w:pPr>
        <w:pStyle w:val="NoSpacing"/>
        <w:rPr>
          <w:sz w:val="22"/>
          <w:szCs w:val="22"/>
          <w:highlight w:val="yellow"/>
        </w:rPr>
      </w:pPr>
    </w:p>
    <w:p w14:paraId="0B4E3AF7" w14:textId="77777777" w:rsidR="001C7671" w:rsidRDefault="00A07AE3" w:rsidP="001C7671">
      <w:pPr>
        <w:rPr>
          <w:rFonts w:asciiTheme="minorHAnsi" w:eastAsiaTheme="minorEastAsia" w:hAnsiTheme="minorHAnsi" w:cstheme="minorBidi"/>
        </w:rPr>
      </w:pPr>
      <w:hyperlink r:id="rId32" w:history="1">
        <w:r w:rsidR="001C7671" w:rsidRPr="00AE19E4">
          <w:rPr>
            <w:rStyle w:val="Hyperlink"/>
            <w:rFonts w:asciiTheme="minorHAnsi" w:eastAsiaTheme="minorEastAsia" w:hAnsiTheme="minorHAnsi" w:cstheme="minorBidi"/>
            <w:sz w:val="22"/>
            <w:szCs w:val="22"/>
          </w:rPr>
          <w:t>House Bill 2609</w:t>
        </w:r>
      </w:hyperlink>
      <w:r w:rsidR="001C7671" w:rsidRPr="00AE19E4">
        <w:rPr>
          <w:rFonts w:asciiTheme="minorHAnsi" w:eastAsiaTheme="minorEastAsia" w:hAnsiTheme="minorHAnsi" w:cstheme="minorBidi"/>
          <w:sz w:val="22"/>
          <w:szCs w:val="22"/>
        </w:rPr>
        <w:t xml:space="preserve"> changes operative date from January 1, 2026, to effective date of Act, for law removing authority of Teacher Standards and Practices Commission from establishing and collecting fee from educator preparation provider based on number of license applications received by commission from provider or type of educator preparation programs offered by provider. Declares emergency, effective on passage</w:t>
      </w:r>
      <w:r w:rsidR="001C7671" w:rsidRPr="001B356B">
        <w:rPr>
          <w:rFonts w:asciiTheme="minorHAnsi" w:eastAsiaTheme="minorEastAsia" w:hAnsiTheme="minorHAnsi" w:cstheme="minorBidi"/>
        </w:rPr>
        <w:t>.</w:t>
      </w:r>
    </w:p>
    <w:p w14:paraId="55B4D7DD" w14:textId="6948B0A3" w:rsidR="00BF0F1A" w:rsidRPr="00F441C8" w:rsidRDefault="00F441C8" w:rsidP="00BF0F1A">
      <w:pPr>
        <w:pStyle w:val="Heading2"/>
        <w:rPr>
          <w:rFonts w:ascii="Helvetica Neue" w:hAnsi="Helvetica Neue"/>
          <w:b/>
          <w:color w:val="E26B2A" w:themeColor="accent3"/>
        </w:rPr>
      </w:pPr>
      <w:bookmarkStart w:id="18" w:name="_Toc142646728"/>
      <w:r w:rsidRPr="00F441C8">
        <w:rPr>
          <w:rFonts w:ascii="Helvetica Neue" w:hAnsi="Helvetica Neue"/>
          <w:b/>
          <w:color w:val="E26B2A" w:themeColor="accent3"/>
        </w:rPr>
        <w:t>HB 2708</w:t>
      </w:r>
      <w:r w:rsidR="00BF0F1A" w:rsidRPr="00F441C8">
        <w:rPr>
          <w:rFonts w:ascii="Helvetica Neue" w:hAnsi="Helvetica Neue"/>
          <w:b/>
          <w:color w:val="E26B2A" w:themeColor="accent3"/>
        </w:rPr>
        <w:t xml:space="preserve"> – </w:t>
      </w:r>
      <w:r w:rsidR="00B672A5">
        <w:rPr>
          <w:rFonts w:ascii="Helvetica Neue" w:hAnsi="Helvetica Neue"/>
          <w:b/>
          <w:color w:val="E26B2A" w:themeColor="accent3"/>
        </w:rPr>
        <w:t>r</w:t>
      </w:r>
      <w:r w:rsidR="00BF0F1A" w:rsidRPr="00F441C8">
        <w:rPr>
          <w:rFonts w:ascii="Helvetica Neue" w:hAnsi="Helvetica Neue"/>
          <w:b/>
          <w:color w:val="E26B2A" w:themeColor="accent3"/>
        </w:rPr>
        <w:t xml:space="preserve">elating to </w:t>
      </w:r>
      <w:r w:rsidR="00B672A5">
        <w:rPr>
          <w:rFonts w:ascii="Helvetica Neue" w:hAnsi="Helvetica Neue"/>
          <w:b/>
          <w:color w:val="E26B2A" w:themeColor="accent3"/>
        </w:rPr>
        <w:t>t</w:t>
      </w:r>
      <w:r w:rsidRPr="00F441C8">
        <w:rPr>
          <w:rFonts w:ascii="Helvetica Neue" w:hAnsi="Helvetica Neue"/>
          <w:b/>
          <w:color w:val="E26B2A" w:themeColor="accent3"/>
        </w:rPr>
        <w:t xml:space="preserve">he </w:t>
      </w:r>
      <w:r w:rsidR="00B672A5">
        <w:rPr>
          <w:rFonts w:ascii="Helvetica Neue" w:hAnsi="Helvetica Neue"/>
          <w:b/>
          <w:color w:val="E26B2A" w:themeColor="accent3"/>
        </w:rPr>
        <w:t>r</w:t>
      </w:r>
      <w:r w:rsidRPr="00F441C8">
        <w:rPr>
          <w:rFonts w:ascii="Helvetica Neue" w:hAnsi="Helvetica Neue"/>
          <w:b/>
          <w:color w:val="E26B2A" w:themeColor="accent3"/>
        </w:rPr>
        <w:t xml:space="preserve">ecognition of </w:t>
      </w:r>
      <w:r w:rsidR="00B672A5">
        <w:rPr>
          <w:rFonts w:ascii="Helvetica Neue" w:hAnsi="Helvetica Neue"/>
          <w:b/>
          <w:color w:val="E26B2A" w:themeColor="accent3"/>
        </w:rPr>
        <w:t>c</w:t>
      </w:r>
      <w:r w:rsidRPr="00F441C8">
        <w:rPr>
          <w:rFonts w:ascii="Helvetica Neue" w:hAnsi="Helvetica Neue"/>
          <w:b/>
          <w:color w:val="E26B2A" w:themeColor="accent3"/>
        </w:rPr>
        <w:t xml:space="preserve">lassified </w:t>
      </w:r>
      <w:r w:rsidR="00B672A5">
        <w:rPr>
          <w:rFonts w:ascii="Helvetica Neue" w:hAnsi="Helvetica Neue"/>
          <w:b/>
          <w:color w:val="E26B2A" w:themeColor="accent3"/>
        </w:rPr>
        <w:t>s</w:t>
      </w:r>
      <w:r w:rsidRPr="00F441C8">
        <w:rPr>
          <w:rFonts w:ascii="Helvetica Neue" w:hAnsi="Helvetica Neue"/>
          <w:b/>
          <w:color w:val="E26B2A" w:themeColor="accent3"/>
        </w:rPr>
        <w:t xml:space="preserve">chool </w:t>
      </w:r>
      <w:r w:rsidR="00B672A5">
        <w:rPr>
          <w:rFonts w:ascii="Helvetica Neue" w:hAnsi="Helvetica Neue"/>
          <w:b/>
          <w:color w:val="E26B2A" w:themeColor="accent3"/>
        </w:rPr>
        <w:t>e</w:t>
      </w:r>
      <w:r w:rsidRPr="00F441C8">
        <w:rPr>
          <w:rFonts w:ascii="Helvetica Neue" w:hAnsi="Helvetica Neue"/>
          <w:b/>
          <w:color w:val="E26B2A" w:themeColor="accent3"/>
        </w:rPr>
        <w:t>mployees</w:t>
      </w:r>
      <w:bookmarkEnd w:id="18"/>
    </w:p>
    <w:p w14:paraId="15CA111B" w14:textId="3CC5B71F" w:rsidR="00BF0F1A" w:rsidRPr="00F441C8" w:rsidRDefault="00BF0F1A" w:rsidP="00BF0F1A">
      <w:pPr>
        <w:pStyle w:val="NoSpacing"/>
        <w:rPr>
          <w:sz w:val="22"/>
          <w:szCs w:val="22"/>
        </w:rPr>
      </w:pPr>
      <w:r w:rsidRPr="00F441C8">
        <w:rPr>
          <w:sz w:val="22"/>
          <w:szCs w:val="22"/>
        </w:rPr>
        <w:t xml:space="preserve">House Vote: Carried by </w:t>
      </w:r>
      <w:r w:rsidR="00F441C8">
        <w:rPr>
          <w:sz w:val="22"/>
          <w:szCs w:val="22"/>
        </w:rPr>
        <w:t>Neron</w:t>
      </w:r>
      <w:r w:rsidRPr="00F441C8">
        <w:rPr>
          <w:sz w:val="22"/>
          <w:szCs w:val="22"/>
        </w:rPr>
        <w:t xml:space="preserve">. Passed. Ayes, </w:t>
      </w:r>
      <w:r w:rsidR="00F441C8">
        <w:rPr>
          <w:sz w:val="22"/>
          <w:szCs w:val="22"/>
        </w:rPr>
        <w:t>51</w:t>
      </w:r>
      <w:r w:rsidRPr="00F441C8">
        <w:rPr>
          <w:sz w:val="22"/>
          <w:szCs w:val="22"/>
        </w:rPr>
        <w:t xml:space="preserve">; Nays, </w:t>
      </w:r>
      <w:r w:rsidR="002C6B39">
        <w:rPr>
          <w:sz w:val="22"/>
          <w:szCs w:val="22"/>
        </w:rPr>
        <w:t>6</w:t>
      </w:r>
      <w:r w:rsidRPr="00F441C8">
        <w:rPr>
          <w:sz w:val="22"/>
          <w:szCs w:val="22"/>
        </w:rPr>
        <w:t xml:space="preserve">; Excused, </w:t>
      </w:r>
      <w:r w:rsidR="002C6B39">
        <w:rPr>
          <w:sz w:val="22"/>
          <w:szCs w:val="22"/>
        </w:rPr>
        <w:t>3</w:t>
      </w:r>
      <w:r w:rsidRPr="00F441C8">
        <w:rPr>
          <w:sz w:val="22"/>
          <w:szCs w:val="22"/>
        </w:rPr>
        <w:t>.</w:t>
      </w:r>
    </w:p>
    <w:p w14:paraId="03FEE7CB" w14:textId="44FC1712" w:rsidR="00BF0F1A" w:rsidRPr="0029079C" w:rsidRDefault="00BF0F1A" w:rsidP="00BF0F1A">
      <w:pPr>
        <w:pStyle w:val="NoSpacing"/>
        <w:rPr>
          <w:sz w:val="22"/>
          <w:szCs w:val="22"/>
        </w:rPr>
      </w:pPr>
      <w:r w:rsidRPr="0029079C">
        <w:rPr>
          <w:sz w:val="22"/>
          <w:szCs w:val="22"/>
        </w:rPr>
        <w:t xml:space="preserve">Senate Vote: Carried by </w:t>
      </w:r>
      <w:r w:rsidR="002C6B39" w:rsidRPr="0029079C">
        <w:rPr>
          <w:sz w:val="22"/>
          <w:szCs w:val="22"/>
        </w:rPr>
        <w:t>Manning Jr</w:t>
      </w:r>
      <w:r w:rsidRPr="0029079C">
        <w:rPr>
          <w:sz w:val="22"/>
          <w:szCs w:val="22"/>
        </w:rPr>
        <w:t xml:space="preserve">. Passed. Ayes, </w:t>
      </w:r>
      <w:r w:rsidR="002C6B39" w:rsidRPr="0029079C">
        <w:rPr>
          <w:sz w:val="22"/>
          <w:szCs w:val="22"/>
        </w:rPr>
        <w:t>26</w:t>
      </w:r>
      <w:r w:rsidRPr="0029079C">
        <w:rPr>
          <w:sz w:val="22"/>
          <w:szCs w:val="22"/>
        </w:rPr>
        <w:t xml:space="preserve">; Nays, </w:t>
      </w:r>
      <w:r w:rsidR="002C6B39" w:rsidRPr="0029079C">
        <w:rPr>
          <w:sz w:val="22"/>
          <w:szCs w:val="22"/>
        </w:rPr>
        <w:t>3</w:t>
      </w:r>
      <w:r w:rsidRPr="0029079C">
        <w:rPr>
          <w:sz w:val="22"/>
          <w:szCs w:val="22"/>
        </w:rPr>
        <w:t xml:space="preserve">; Excused, </w:t>
      </w:r>
      <w:r w:rsidR="002C6B39" w:rsidRPr="0029079C">
        <w:rPr>
          <w:sz w:val="22"/>
          <w:szCs w:val="22"/>
        </w:rPr>
        <w:t>1</w:t>
      </w:r>
      <w:r w:rsidRPr="0029079C">
        <w:rPr>
          <w:sz w:val="22"/>
          <w:szCs w:val="22"/>
        </w:rPr>
        <w:t>.</w:t>
      </w:r>
    </w:p>
    <w:p w14:paraId="650F05F3" w14:textId="77777777" w:rsidR="00BF0F1A" w:rsidRPr="0029079C" w:rsidRDefault="00BF0F1A" w:rsidP="00BF0F1A">
      <w:pPr>
        <w:rPr>
          <w:sz w:val="22"/>
          <w:szCs w:val="22"/>
          <w:highlight w:val="yellow"/>
        </w:rPr>
      </w:pPr>
    </w:p>
    <w:p w14:paraId="498474D0" w14:textId="768B78BC" w:rsidR="004569E2" w:rsidRDefault="00A07AE3" w:rsidP="006E2AD3">
      <w:pPr>
        <w:rPr>
          <w:rFonts w:asciiTheme="minorHAnsi" w:hAnsiTheme="minorHAnsi"/>
          <w:sz w:val="22"/>
          <w:szCs w:val="22"/>
        </w:rPr>
      </w:pPr>
      <w:hyperlink r:id="rId33" w:history="1">
        <w:r w:rsidR="00F441C8" w:rsidRPr="0029079C">
          <w:rPr>
            <w:rStyle w:val="Hyperlink"/>
            <w:rFonts w:asciiTheme="minorHAnsi" w:hAnsiTheme="minorHAnsi"/>
            <w:sz w:val="22"/>
            <w:szCs w:val="22"/>
          </w:rPr>
          <w:t>House Bill 2708</w:t>
        </w:r>
      </w:hyperlink>
      <w:r w:rsidR="00F441C8" w:rsidRPr="0029079C">
        <w:rPr>
          <w:rFonts w:asciiTheme="minorHAnsi" w:hAnsiTheme="minorHAnsi"/>
          <w:sz w:val="22"/>
          <w:szCs w:val="22"/>
        </w:rPr>
        <w:t xml:space="preserve"> provides that first full week in March is known as Classified School Employees Week.</w:t>
      </w:r>
    </w:p>
    <w:p w14:paraId="5FA3C22D" w14:textId="77777777" w:rsidR="00B672A5" w:rsidRDefault="00B672A5" w:rsidP="006E2AD3">
      <w:pPr>
        <w:rPr>
          <w:rFonts w:asciiTheme="minorHAnsi" w:hAnsiTheme="minorHAnsi"/>
          <w:sz w:val="22"/>
          <w:szCs w:val="22"/>
        </w:rPr>
      </w:pPr>
    </w:p>
    <w:p w14:paraId="731777B6" w14:textId="77777777" w:rsidR="00B672A5" w:rsidRPr="00ED64EB" w:rsidRDefault="00B672A5" w:rsidP="00B672A5">
      <w:pPr>
        <w:pStyle w:val="Heading2"/>
        <w:spacing w:before="0"/>
        <w:rPr>
          <w:rFonts w:ascii="Helvetica Neue" w:hAnsi="Helvetica Neue"/>
          <w:b/>
          <w:color w:val="E26B2A" w:themeColor="accent3"/>
        </w:rPr>
      </w:pPr>
      <w:bookmarkStart w:id="19" w:name="_Toc142646729"/>
      <w:r>
        <w:rPr>
          <w:rFonts w:ascii="Helvetica Neue" w:hAnsi="Helvetica Neue"/>
          <w:b/>
          <w:color w:val="E26B2A" w:themeColor="accent3"/>
        </w:rPr>
        <w:t>HB 3178</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Pr>
          <w:rFonts w:ascii="Helvetica Neue" w:hAnsi="Helvetica Neue"/>
          <w:b/>
          <w:color w:val="E26B2A" w:themeColor="accent3"/>
        </w:rPr>
        <w:t>s</w:t>
      </w:r>
      <w:r w:rsidRPr="00C9056A">
        <w:rPr>
          <w:rFonts w:ascii="Helvetica Neue" w:hAnsi="Helvetica Neue"/>
          <w:b/>
          <w:color w:val="E26B2A" w:themeColor="accent3"/>
        </w:rPr>
        <w:t xml:space="preserve">cholarships </w:t>
      </w:r>
      <w:r>
        <w:rPr>
          <w:rFonts w:ascii="Helvetica Neue" w:hAnsi="Helvetica Neue"/>
          <w:b/>
          <w:color w:val="E26B2A" w:themeColor="accent3"/>
        </w:rPr>
        <w:t>f</w:t>
      </w:r>
      <w:r w:rsidRPr="00C9056A">
        <w:rPr>
          <w:rFonts w:ascii="Helvetica Neue" w:hAnsi="Helvetica Neue"/>
          <w:b/>
          <w:color w:val="E26B2A" w:themeColor="accent3"/>
        </w:rPr>
        <w:t xml:space="preserve">or </w:t>
      </w:r>
      <w:r>
        <w:rPr>
          <w:rFonts w:ascii="Helvetica Neue" w:hAnsi="Helvetica Neue"/>
          <w:b/>
          <w:color w:val="E26B2A" w:themeColor="accent3"/>
        </w:rPr>
        <w:t>d</w:t>
      </w:r>
      <w:r w:rsidRPr="00C9056A">
        <w:rPr>
          <w:rFonts w:ascii="Helvetica Neue" w:hAnsi="Helvetica Neue"/>
          <w:b/>
          <w:color w:val="E26B2A" w:themeColor="accent3"/>
        </w:rPr>
        <w:t xml:space="preserve">iverse </w:t>
      </w:r>
      <w:r>
        <w:rPr>
          <w:rFonts w:ascii="Helvetica Neue" w:hAnsi="Helvetica Neue"/>
          <w:b/>
          <w:color w:val="E26B2A" w:themeColor="accent3"/>
        </w:rPr>
        <w:t>t</w:t>
      </w:r>
      <w:r w:rsidRPr="00C9056A">
        <w:rPr>
          <w:rFonts w:ascii="Helvetica Neue" w:hAnsi="Helvetica Neue"/>
          <w:b/>
          <w:color w:val="E26B2A" w:themeColor="accent3"/>
        </w:rPr>
        <w:t xml:space="preserve">eacher </w:t>
      </w:r>
      <w:r>
        <w:rPr>
          <w:rFonts w:ascii="Helvetica Neue" w:hAnsi="Helvetica Neue"/>
          <w:b/>
          <w:color w:val="E26B2A" w:themeColor="accent3"/>
        </w:rPr>
        <w:t>c</w:t>
      </w:r>
      <w:r w:rsidRPr="00C9056A">
        <w:rPr>
          <w:rFonts w:ascii="Helvetica Neue" w:hAnsi="Helvetica Neue"/>
          <w:b/>
          <w:color w:val="E26B2A" w:themeColor="accent3"/>
        </w:rPr>
        <w:t>andidates</w:t>
      </w:r>
      <w:bookmarkEnd w:id="19"/>
    </w:p>
    <w:p w14:paraId="665865D2" w14:textId="77777777" w:rsidR="00B672A5" w:rsidRPr="00ED64EB" w:rsidRDefault="00B672A5" w:rsidP="00B672A5">
      <w:pPr>
        <w:pStyle w:val="NoSpacing"/>
        <w:rPr>
          <w:sz w:val="22"/>
          <w:szCs w:val="22"/>
        </w:rPr>
      </w:pPr>
      <w:r w:rsidRPr="00ED64EB">
        <w:rPr>
          <w:sz w:val="22"/>
          <w:szCs w:val="22"/>
        </w:rPr>
        <w:t xml:space="preserve">House Vote: </w:t>
      </w:r>
      <w:r>
        <w:rPr>
          <w:sz w:val="22"/>
          <w:szCs w:val="22"/>
        </w:rPr>
        <w:t>Carried by Hudson. Passed. Ayes, 36; Nays, 18; Excused, 6.</w:t>
      </w:r>
    </w:p>
    <w:p w14:paraId="684707EC" w14:textId="77777777" w:rsidR="00B672A5" w:rsidRPr="00ED64EB" w:rsidRDefault="00B672A5" w:rsidP="00B672A5">
      <w:pPr>
        <w:pStyle w:val="NoSpacing"/>
        <w:rPr>
          <w:sz w:val="22"/>
          <w:szCs w:val="22"/>
        </w:rPr>
      </w:pPr>
      <w:r w:rsidRPr="00ED64EB">
        <w:rPr>
          <w:sz w:val="22"/>
          <w:szCs w:val="22"/>
        </w:rPr>
        <w:t xml:space="preserve">Senate Vote: Carried by </w:t>
      </w:r>
      <w:r>
        <w:rPr>
          <w:sz w:val="22"/>
          <w:szCs w:val="22"/>
        </w:rPr>
        <w:t>Anderson</w:t>
      </w:r>
      <w:r w:rsidRPr="00ED64EB">
        <w:rPr>
          <w:sz w:val="22"/>
          <w:szCs w:val="22"/>
        </w:rPr>
        <w:t xml:space="preserve">. Passed. Ayes, </w:t>
      </w:r>
      <w:r>
        <w:rPr>
          <w:sz w:val="22"/>
          <w:szCs w:val="22"/>
        </w:rPr>
        <w:t>24; Absent</w:t>
      </w:r>
      <w:r w:rsidRPr="00ED64EB">
        <w:rPr>
          <w:sz w:val="22"/>
          <w:szCs w:val="22"/>
        </w:rPr>
        <w:t xml:space="preserve">, </w:t>
      </w:r>
      <w:r>
        <w:rPr>
          <w:sz w:val="22"/>
          <w:szCs w:val="22"/>
        </w:rPr>
        <w:t>6</w:t>
      </w:r>
      <w:r w:rsidRPr="00ED64EB">
        <w:rPr>
          <w:sz w:val="22"/>
          <w:szCs w:val="22"/>
        </w:rPr>
        <w:t>.</w:t>
      </w:r>
    </w:p>
    <w:p w14:paraId="0807D263" w14:textId="77777777" w:rsidR="00B672A5" w:rsidRPr="0029079C" w:rsidRDefault="00B672A5" w:rsidP="00B672A5">
      <w:pPr>
        <w:rPr>
          <w:rFonts w:asciiTheme="minorHAnsi" w:hAnsiTheme="minorHAnsi"/>
          <w:sz w:val="22"/>
          <w:szCs w:val="22"/>
        </w:rPr>
      </w:pPr>
    </w:p>
    <w:p w14:paraId="2F1ED7CA" w14:textId="49A0DB74" w:rsidR="00B672A5" w:rsidRPr="00960325" w:rsidRDefault="00A07AE3" w:rsidP="00B672A5">
      <w:pPr>
        <w:rPr>
          <w:rFonts w:asciiTheme="minorHAnsi" w:hAnsiTheme="minorHAnsi"/>
          <w:sz w:val="22"/>
          <w:szCs w:val="22"/>
        </w:rPr>
      </w:pPr>
      <w:hyperlink r:id="rId34" w:history="1">
        <w:r w:rsidR="00B672A5" w:rsidRPr="00C9056A">
          <w:rPr>
            <w:rStyle w:val="Hyperlink"/>
            <w:rFonts w:asciiTheme="minorHAnsi" w:hAnsiTheme="minorHAnsi"/>
            <w:sz w:val="22"/>
            <w:szCs w:val="22"/>
          </w:rPr>
          <w:t>House Bill 3178</w:t>
        </w:r>
      </w:hyperlink>
      <w:r w:rsidR="00B672A5">
        <w:rPr>
          <w:rFonts w:asciiTheme="minorHAnsi" w:hAnsiTheme="minorHAnsi"/>
          <w:sz w:val="22"/>
          <w:szCs w:val="22"/>
        </w:rPr>
        <w:t xml:space="preserve"> i</w:t>
      </w:r>
      <w:r w:rsidR="00B672A5" w:rsidRPr="002B4759">
        <w:rPr>
          <w:rFonts w:asciiTheme="minorHAnsi" w:hAnsiTheme="minorHAnsi"/>
          <w:sz w:val="22"/>
          <w:szCs w:val="22"/>
        </w:rPr>
        <w:t xml:space="preserve">ncreases amount of </w:t>
      </w:r>
      <w:r w:rsidR="00B672A5" w:rsidRPr="00F85E4C">
        <w:rPr>
          <w:rFonts w:asciiTheme="minorHAnsi" w:hAnsiTheme="minorHAnsi"/>
          <w:sz w:val="22"/>
          <w:szCs w:val="22"/>
        </w:rPr>
        <w:t xml:space="preserve">scholarships that may be awarded by Higher Education </w:t>
      </w:r>
      <w:r w:rsidR="00B672A5" w:rsidRPr="00960325">
        <w:rPr>
          <w:rFonts w:asciiTheme="minorHAnsi" w:hAnsiTheme="minorHAnsi"/>
          <w:sz w:val="22"/>
          <w:szCs w:val="22"/>
        </w:rPr>
        <w:t>Coordinating Commission to diverse teacher candidates. Defines "teacher candidate."</w:t>
      </w:r>
    </w:p>
    <w:p w14:paraId="21275FD5" w14:textId="77777777" w:rsidR="00F85E4C" w:rsidRPr="00960325" w:rsidRDefault="00F85E4C" w:rsidP="00B672A5">
      <w:pPr>
        <w:rPr>
          <w:rFonts w:asciiTheme="minorHAnsi" w:hAnsiTheme="minorHAnsi"/>
          <w:sz w:val="22"/>
          <w:szCs w:val="22"/>
        </w:rPr>
      </w:pPr>
    </w:p>
    <w:p w14:paraId="2377068F" w14:textId="2B07721E" w:rsidR="00F85E4C" w:rsidRPr="00960325" w:rsidRDefault="00F85E4C" w:rsidP="00F85E4C">
      <w:pPr>
        <w:pStyle w:val="Heading2"/>
        <w:spacing w:before="0"/>
        <w:rPr>
          <w:rFonts w:ascii="Helvetica Neue" w:hAnsi="Helvetica Neue"/>
          <w:b/>
          <w:color w:val="E26B2A" w:themeColor="accent3"/>
        </w:rPr>
      </w:pPr>
      <w:bookmarkStart w:id="20" w:name="_Toc142646730"/>
      <w:r w:rsidRPr="00960325">
        <w:rPr>
          <w:rFonts w:ascii="Helvetica Neue" w:hAnsi="Helvetica Neue"/>
          <w:b/>
          <w:color w:val="E26B2A" w:themeColor="accent3"/>
        </w:rPr>
        <w:t xml:space="preserve">SB 279 – relating to </w:t>
      </w:r>
      <w:r w:rsidR="00960325" w:rsidRPr="00960325">
        <w:rPr>
          <w:rFonts w:ascii="Helvetica Neue" w:hAnsi="Helvetica Neue"/>
          <w:b/>
          <w:color w:val="E26B2A" w:themeColor="accent3"/>
        </w:rPr>
        <w:t>educator mobility through an interstate agreement</w:t>
      </w:r>
      <w:bookmarkEnd w:id="20"/>
    </w:p>
    <w:p w14:paraId="28435F16" w14:textId="01DD5370" w:rsidR="00F85E4C" w:rsidRPr="00960325" w:rsidRDefault="00F85E4C" w:rsidP="00F85E4C">
      <w:pPr>
        <w:pStyle w:val="NoSpacing"/>
        <w:rPr>
          <w:sz w:val="22"/>
          <w:szCs w:val="22"/>
        </w:rPr>
      </w:pPr>
      <w:r w:rsidRPr="00960325">
        <w:rPr>
          <w:sz w:val="22"/>
          <w:szCs w:val="22"/>
        </w:rPr>
        <w:t xml:space="preserve">House Vote: Carried by </w:t>
      </w:r>
      <w:r w:rsidR="00960325" w:rsidRPr="00960325">
        <w:rPr>
          <w:sz w:val="22"/>
          <w:szCs w:val="22"/>
        </w:rPr>
        <w:t>Wright</w:t>
      </w:r>
      <w:r w:rsidRPr="00960325">
        <w:rPr>
          <w:sz w:val="22"/>
          <w:szCs w:val="22"/>
        </w:rPr>
        <w:t xml:space="preserve">. Passed. Ayes, </w:t>
      </w:r>
      <w:r w:rsidR="00960325" w:rsidRPr="00960325">
        <w:rPr>
          <w:sz w:val="22"/>
          <w:szCs w:val="22"/>
        </w:rPr>
        <w:t>55</w:t>
      </w:r>
      <w:r w:rsidRPr="00960325">
        <w:rPr>
          <w:sz w:val="22"/>
          <w:szCs w:val="22"/>
        </w:rPr>
        <w:t xml:space="preserve">; Nays, </w:t>
      </w:r>
      <w:r w:rsidR="00960325" w:rsidRPr="00960325">
        <w:rPr>
          <w:sz w:val="22"/>
          <w:szCs w:val="22"/>
        </w:rPr>
        <w:t>2</w:t>
      </w:r>
      <w:r w:rsidRPr="00960325">
        <w:rPr>
          <w:sz w:val="22"/>
          <w:szCs w:val="22"/>
        </w:rPr>
        <w:t xml:space="preserve">; Excused, </w:t>
      </w:r>
      <w:r w:rsidR="00960325" w:rsidRPr="00960325">
        <w:rPr>
          <w:sz w:val="22"/>
          <w:szCs w:val="22"/>
        </w:rPr>
        <w:t>3</w:t>
      </w:r>
      <w:r w:rsidRPr="00960325">
        <w:rPr>
          <w:sz w:val="22"/>
          <w:szCs w:val="22"/>
        </w:rPr>
        <w:t>.</w:t>
      </w:r>
    </w:p>
    <w:p w14:paraId="3BA39F3E" w14:textId="181C0EA4" w:rsidR="00F85E4C" w:rsidRPr="00960325" w:rsidRDefault="00F85E4C" w:rsidP="00F85E4C">
      <w:pPr>
        <w:pStyle w:val="NoSpacing"/>
        <w:rPr>
          <w:sz w:val="22"/>
          <w:szCs w:val="22"/>
        </w:rPr>
      </w:pPr>
      <w:r w:rsidRPr="00960325">
        <w:rPr>
          <w:sz w:val="22"/>
          <w:szCs w:val="22"/>
        </w:rPr>
        <w:t xml:space="preserve">Senate Vote: Carried by </w:t>
      </w:r>
      <w:r w:rsidR="00960325" w:rsidRPr="00960325">
        <w:rPr>
          <w:sz w:val="22"/>
          <w:szCs w:val="22"/>
        </w:rPr>
        <w:t>Dembrow</w:t>
      </w:r>
      <w:r w:rsidRPr="00960325">
        <w:rPr>
          <w:sz w:val="22"/>
          <w:szCs w:val="22"/>
        </w:rPr>
        <w:t>. Passed. Ayes, 2</w:t>
      </w:r>
      <w:r w:rsidR="00960325" w:rsidRPr="00960325">
        <w:rPr>
          <w:sz w:val="22"/>
          <w:szCs w:val="22"/>
        </w:rPr>
        <w:t>2</w:t>
      </w:r>
      <w:r w:rsidRPr="00960325">
        <w:rPr>
          <w:sz w:val="22"/>
          <w:szCs w:val="22"/>
        </w:rPr>
        <w:t xml:space="preserve">; Absent, </w:t>
      </w:r>
      <w:r w:rsidR="00960325" w:rsidRPr="00960325">
        <w:rPr>
          <w:sz w:val="22"/>
          <w:szCs w:val="22"/>
        </w:rPr>
        <w:t>7; Excused, 1</w:t>
      </w:r>
      <w:r w:rsidRPr="00960325">
        <w:rPr>
          <w:sz w:val="22"/>
          <w:szCs w:val="22"/>
        </w:rPr>
        <w:t>.</w:t>
      </w:r>
    </w:p>
    <w:p w14:paraId="0F20D59C" w14:textId="77777777" w:rsidR="00F85E4C" w:rsidRPr="00960325" w:rsidRDefault="00F85E4C" w:rsidP="00F85E4C">
      <w:pPr>
        <w:rPr>
          <w:rFonts w:asciiTheme="minorHAnsi" w:hAnsiTheme="minorHAnsi"/>
          <w:sz w:val="22"/>
          <w:szCs w:val="22"/>
        </w:rPr>
      </w:pPr>
    </w:p>
    <w:p w14:paraId="79AF6B1B" w14:textId="7995BB4F" w:rsidR="00F85E4C" w:rsidRPr="00960325" w:rsidRDefault="00A07AE3" w:rsidP="00F85E4C">
      <w:pPr>
        <w:rPr>
          <w:rFonts w:asciiTheme="minorHAnsi" w:hAnsiTheme="minorHAnsi"/>
          <w:sz w:val="22"/>
          <w:szCs w:val="22"/>
        </w:rPr>
      </w:pPr>
      <w:hyperlink r:id="rId35" w:history="1">
        <w:r w:rsidR="00960325" w:rsidRPr="00960325">
          <w:rPr>
            <w:rStyle w:val="Hyperlink"/>
            <w:rFonts w:asciiTheme="minorHAnsi" w:hAnsiTheme="minorHAnsi"/>
            <w:sz w:val="22"/>
            <w:szCs w:val="22"/>
          </w:rPr>
          <w:t>Senate Bill 279</w:t>
        </w:r>
      </w:hyperlink>
      <w:r w:rsidR="00960325" w:rsidRPr="00960325">
        <w:rPr>
          <w:rFonts w:asciiTheme="minorHAnsi" w:hAnsiTheme="minorHAnsi"/>
          <w:sz w:val="22"/>
          <w:szCs w:val="22"/>
        </w:rPr>
        <w:t xml:space="preserve"> enacts Interstate Teacher Mobility Compact. Prescribes that purpose of Compact is to facilitate mobility of teachers across member states, with goal of supporting teachers through new pathway of licensure. Describes rights and responsibilities under Compact.</w:t>
      </w:r>
    </w:p>
    <w:p w14:paraId="195BD2F2" w14:textId="77777777" w:rsidR="00F85E4C" w:rsidRPr="00960325" w:rsidRDefault="00F85E4C" w:rsidP="00B672A5">
      <w:pPr>
        <w:rPr>
          <w:rFonts w:asciiTheme="minorHAnsi" w:hAnsiTheme="minorHAnsi"/>
          <w:sz w:val="22"/>
          <w:szCs w:val="22"/>
        </w:rPr>
      </w:pPr>
    </w:p>
    <w:p w14:paraId="0E528A95" w14:textId="1720FE51" w:rsidR="00F85E4C" w:rsidRPr="00960325" w:rsidRDefault="00F85E4C" w:rsidP="00F85E4C">
      <w:pPr>
        <w:pStyle w:val="Heading2"/>
        <w:spacing w:before="0"/>
        <w:rPr>
          <w:rFonts w:ascii="Helvetica Neue" w:hAnsi="Helvetica Neue"/>
          <w:b/>
          <w:color w:val="E26B2A" w:themeColor="accent3"/>
        </w:rPr>
      </w:pPr>
      <w:bookmarkStart w:id="21" w:name="_Toc142646731"/>
      <w:r w:rsidRPr="00960325">
        <w:rPr>
          <w:rFonts w:ascii="Helvetica Neue" w:hAnsi="Helvetica Neue"/>
          <w:b/>
          <w:color w:val="E26B2A" w:themeColor="accent3"/>
        </w:rPr>
        <w:t xml:space="preserve">SB 283 – relating to </w:t>
      </w:r>
      <w:r w:rsidR="00960325" w:rsidRPr="00960325">
        <w:rPr>
          <w:rFonts w:ascii="Helvetica Neue" w:hAnsi="Helvetica Neue"/>
          <w:b/>
          <w:color w:val="E26B2A" w:themeColor="accent3"/>
        </w:rPr>
        <w:t>the education workforce</w:t>
      </w:r>
      <w:bookmarkEnd w:id="21"/>
    </w:p>
    <w:p w14:paraId="0F9B3645" w14:textId="4091D9FB" w:rsidR="00F85E4C" w:rsidRPr="00960325" w:rsidRDefault="00F85E4C" w:rsidP="00F85E4C">
      <w:pPr>
        <w:pStyle w:val="NoSpacing"/>
        <w:rPr>
          <w:sz w:val="22"/>
          <w:szCs w:val="22"/>
        </w:rPr>
      </w:pPr>
      <w:r w:rsidRPr="00960325">
        <w:rPr>
          <w:sz w:val="22"/>
          <w:szCs w:val="22"/>
        </w:rPr>
        <w:t xml:space="preserve">House Vote: </w:t>
      </w:r>
      <w:r w:rsidR="00960325" w:rsidRPr="00960325">
        <w:rPr>
          <w:sz w:val="22"/>
          <w:szCs w:val="22"/>
        </w:rPr>
        <w:t>Carried by Neron</w:t>
      </w:r>
      <w:r w:rsidRPr="00960325">
        <w:rPr>
          <w:sz w:val="22"/>
          <w:szCs w:val="22"/>
        </w:rPr>
        <w:t>. Passed. Ayes, 3</w:t>
      </w:r>
      <w:r w:rsidR="00960325" w:rsidRPr="00960325">
        <w:rPr>
          <w:sz w:val="22"/>
          <w:szCs w:val="22"/>
        </w:rPr>
        <w:t>5</w:t>
      </w:r>
      <w:r w:rsidRPr="00960325">
        <w:rPr>
          <w:sz w:val="22"/>
          <w:szCs w:val="22"/>
        </w:rPr>
        <w:t>; Nays, 1</w:t>
      </w:r>
      <w:r w:rsidR="00960325" w:rsidRPr="00960325">
        <w:rPr>
          <w:sz w:val="22"/>
          <w:szCs w:val="22"/>
        </w:rPr>
        <w:t>3</w:t>
      </w:r>
      <w:r w:rsidRPr="00960325">
        <w:rPr>
          <w:sz w:val="22"/>
          <w:szCs w:val="22"/>
        </w:rPr>
        <w:t xml:space="preserve">; Excused, </w:t>
      </w:r>
      <w:r w:rsidR="00960325" w:rsidRPr="00960325">
        <w:rPr>
          <w:sz w:val="22"/>
          <w:szCs w:val="22"/>
        </w:rPr>
        <w:t>12</w:t>
      </w:r>
      <w:r w:rsidRPr="00960325">
        <w:rPr>
          <w:sz w:val="22"/>
          <w:szCs w:val="22"/>
        </w:rPr>
        <w:t>.</w:t>
      </w:r>
    </w:p>
    <w:p w14:paraId="507DBB20" w14:textId="0BD0E075" w:rsidR="00F85E4C" w:rsidRPr="00960325" w:rsidRDefault="00F85E4C" w:rsidP="00F85E4C">
      <w:pPr>
        <w:pStyle w:val="NoSpacing"/>
        <w:rPr>
          <w:sz w:val="22"/>
          <w:szCs w:val="22"/>
        </w:rPr>
      </w:pPr>
      <w:r w:rsidRPr="00960325">
        <w:rPr>
          <w:sz w:val="22"/>
          <w:szCs w:val="22"/>
        </w:rPr>
        <w:t xml:space="preserve">Senate Vote: Carried by </w:t>
      </w:r>
      <w:r w:rsidR="00960325" w:rsidRPr="00960325">
        <w:rPr>
          <w:sz w:val="22"/>
          <w:szCs w:val="22"/>
        </w:rPr>
        <w:t>Dembrow</w:t>
      </w:r>
      <w:r w:rsidRPr="00960325">
        <w:rPr>
          <w:sz w:val="22"/>
          <w:szCs w:val="22"/>
        </w:rPr>
        <w:t>. Passed. Ayes, 2</w:t>
      </w:r>
      <w:r w:rsidR="00960325" w:rsidRPr="00960325">
        <w:rPr>
          <w:sz w:val="22"/>
          <w:szCs w:val="22"/>
        </w:rPr>
        <w:t>1</w:t>
      </w:r>
      <w:r w:rsidRPr="00960325">
        <w:rPr>
          <w:sz w:val="22"/>
          <w:szCs w:val="22"/>
        </w:rPr>
        <w:t xml:space="preserve">; </w:t>
      </w:r>
      <w:r w:rsidR="00960325" w:rsidRPr="00960325">
        <w:rPr>
          <w:sz w:val="22"/>
          <w:szCs w:val="22"/>
        </w:rPr>
        <w:t xml:space="preserve">Nays, 3; </w:t>
      </w:r>
      <w:r w:rsidRPr="00960325">
        <w:rPr>
          <w:sz w:val="22"/>
          <w:szCs w:val="22"/>
        </w:rPr>
        <w:t>Absent, 6.</w:t>
      </w:r>
    </w:p>
    <w:p w14:paraId="02808E19" w14:textId="77777777" w:rsidR="00F85E4C" w:rsidRPr="00960325" w:rsidRDefault="00F85E4C" w:rsidP="00F85E4C">
      <w:pPr>
        <w:rPr>
          <w:rFonts w:asciiTheme="minorHAnsi" w:hAnsiTheme="minorHAnsi"/>
          <w:sz w:val="22"/>
          <w:szCs w:val="22"/>
        </w:rPr>
      </w:pPr>
    </w:p>
    <w:p w14:paraId="18D815E6" w14:textId="53D28706" w:rsidR="00F85E4C" w:rsidRDefault="00A07AE3" w:rsidP="00960325">
      <w:pPr>
        <w:rPr>
          <w:rFonts w:asciiTheme="minorHAnsi" w:hAnsiTheme="minorHAnsi"/>
          <w:sz w:val="22"/>
          <w:szCs w:val="22"/>
        </w:rPr>
      </w:pPr>
      <w:hyperlink r:id="rId36" w:history="1">
        <w:r w:rsidR="00960325" w:rsidRPr="00960325">
          <w:rPr>
            <w:rStyle w:val="Hyperlink"/>
            <w:rFonts w:asciiTheme="minorHAnsi" w:hAnsiTheme="minorHAnsi"/>
            <w:sz w:val="22"/>
            <w:szCs w:val="22"/>
          </w:rPr>
          <w:t>Senate Bill 283</w:t>
        </w:r>
      </w:hyperlink>
      <w:r w:rsidR="00F85E4C" w:rsidRPr="00960325">
        <w:rPr>
          <w:rFonts w:asciiTheme="minorHAnsi" w:hAnsiTheme="minorHAnsi"/>
          <w:sz w:val="22"/>
          <w:szCs w:val="22"/>
        </w:rPr>
        <w:t xml:space="preserve"> </w:t>
      </w:r>
      <w:r w:rsidR="00960325" w:rsidRPr="00960325">
        <w:rPr>
          <w:rFonts w:asciiTheme="minorHAnsi" w:hAnsiTheme="minorHAnsi"/>
          <w:sz w:val="22"/>
          <w:szCs w:val="22"/>
        </w:rPr>
        <w:t>establishes task forces to study and make recommendations on statewide educator salary schedules and on substitute teaching. It directs the Department of Education to develop a plan to establish and maintain a statewide data system on the education workforce in Oregon, and directs the Teacher Standards and Practices Commission to complete a statewide education jobs portal started in 2022. It addresses working condition issues for school employees who work in special education, for classified staff in schools</w:t>
      </w:r>
      <w:r w:rsidR="00960325">
        <w:rPr>
          <w:rFonts w:asciiTheme="minorHAnsi" w:hAnsiTheme="minorHAnsi"/>
          <w:sz w:val="22"/>
          <w:szCs w:val="22"/>
        </w:rPr>
        <w:t xml:space="preserve">, for certain </w:t>
      </w:r>
      <w:r w:rsidR="00960325" w:rsidRPr="00960325">
        <w:rPr>
          <w:rFonts w:asciiTheme="minorHAnsi" w:hAnsiTheme="minorHAnsi"/>
          <w:sz w:val="22"/>
          <w:szCs w:val="22"/>
        </w:rPr>
        <w:t>substitute teachers, and for school superintendents. It allo</w:t>
      </w:r>
      <w:r w:rsidR="00960325">
        <w:rPr>
          <w:rFonts w:asciiTheme="minorHAnsi" w:hAnsiTheme="minorHAnsi"/>
          <w:sz w:val="22"/>
          <w:szCs w:val="22"/>
        </w:rPr>
        <w:t xml:space="preserve">ws recently retired teachers to </w:t>
      </w:r>
      <w:r w:rsidR="00960325" w:rsidRPr="00960325">
        <w:rPr>
          <w:rFonts w:asciiTheme="minorHAnsi" w:hAnsiTheme="minorHAnsi"/>
          <w:sz w:val="22"/>
          <w:szCs w:val="22"/>
        </w:rPr>
        <w:t>convert their teaching licenses into substitute teaching licenses at</w:t>
      </w:r>
      <w:r w:rsidR="00960325">
        <w:rPr>
          <w:rFonts w:asciiTheme="minorHAnsi" w:hAnsiTheme="minorHAnsi"/>
          <w:sz w:val="22"/>
          <w:szCs w:val="22"/>
        </w:rPr>
        <w:t xml:space="preserve"> no cost, and it provides </w:t>
      </w:r>
      <w:r w:rsidR="00960325" w:rsidRPr="00960325">
        <w:rPr>
          <w:rFonts w:asciiTheme="minorHAnsi" w:hAnsiTheme="minorHAnsi"/>
          <w:sz w:val="22"/>
          <w:szCs w:val="22"/>
        </w:rPr>
        <w:t>direction to the Educator Advancement Council to adm</w:t>
      </w:r>
      <w:r w:rsidR="00960325">
        <w:rPr>
          <w:rFonts w:asciiTheme="minorHAnsi" w:hAnsiTheme="minorHAnsi"/>
          <w:sz w:val="22"/>
          <w:szCs w:val="22"/>
        </w:rPr>
        <w:t xml:space="preserve">inister a beginning teacher and </w:t>
      </w:r>
      <w:r w:rsidR="00960325" w:rsidRPr="00960325">
        <w:rPr>
          <w:rFonts w:asciiTheme="minorHAnsi" w:hAnsiTheme="minorHAnsi"/>
          <w:sz w:val="22"/>
          <w:szCs w:val="22"/>
        </w:rPr>
        <w:t>administrator mentorship program.</w:t>
      </w:r>
    </w:p>
    <w:p w14:paraId="0AAD966A" w14:textId="77777777" w:rsidR="0029079C" w:rsidRPr="0029079C" w:rsidRDefault="0029079C" w:rsidP="006E2AD3">
      <w:pPr>
        <w:rPr>
          <w:rFonts w:asciiTheme="minorHAnsi" w:hAnsiTheme="minorHAnsi"/>
          <w:sz w:val="22"/>
          <w:szCs w:val="22"/>
        </w:rPr>
      </w:pPr>
    </w:p>
    <w:p w14:paraId="79821B9D" w14:textId="4507ECCA" w:rsidR="00C2762F" w:rsidRPr="00806FAC" w:rsidRDefault="000B7573" w:rsidP="00601D8B">
      <w:pPr>
        <w:keepNext/>
        <w:keepLines/>
        <w:shd w:val="clear" w:color="auto" w:fill="00B0F0"/>
        <w:spacing w:before="120" w:after="120"/>
        <w:jc w:val="center"/>
        <w:outlineLvl w:val="0"/>
        <w:rPr>
          <w:rFonts w:ascii="Helvetica Neue" w:hAnsi="Helvetica Neue"/>
          <w:bCs/>
          <w:caps/>
          <w:color w:val="FFFFFF" w:themeColor="background1"/>
          <w:spacing w:val="15"/>
          <w:sz w:val="36"/>
          <w:szCs w:val="36"/>
        </w:rPr>
      </w:pPr>
      <w:bookmarkStart w:id="22" w:name="_Toc142646732"/>
      <w:r>
        <w:rPr>
          <w:rFonts w:ascii="Helvetica Neue" w:hAnsi="Helvetica Neue"/>
          <w:bCs/>
          <w:caps/>
          <w:color w:val="FFFFFF" w:themeColor="background1"/>
          <w:spacing w:val="15"/>
          <w:sz w:val="36"/>
          <w:szCs w:val="36"/>
        </w:rPr>
        <w:t>Education Oversight</w:t>
      </w:r>
      <w:bookmarkEnd w:id="22"/>
    </w:p>
    <w:p w14:paraId="0E6F3FFE" w14:textId="77777777" w:rsidR="001C7671" w:rsidRPr="002C6B39" w:rsidRDefault="001C7671" w:rsidP="001C7671">
      <w:pPr>
        <w:pStyle w:val="Heading2"/>
        <w:spacing w:before="0"/>
        <w:rPr>
          <w:rFonts w:ascii="Helvetica Neue" w:hAnsi="Helvetica Neue"/>
          <w:b/>
          <w:color w:val="E26B2A" w:themeColor="accent3"/>
        </w:rPr>
      </w:pPr>
      <w:bookmarkStart w:id="23" w:name="_Toc142646733"/>
      <w:r>
        <w:rPr>
          <w:rFonts w:ascii="Helvetica Neue" w:hAnsi="Helvetica Neue"/>
          <w:b/>
          <w:color w:val="E26B2A" w:themeColor="accent3"/>
        </w:rPr>
        <w:t>HB 2275</w:t>
      </w:r>
      <w:r w:rsidRPr="002C6B39">
        <w:rPr>
          <w:rFonts w:ascii="Helvetica Neue" w:hAnsi="Helvetica Neue"/>
          <w:b/>
          <w:color w:val="E26B2A" w:themeColor="accent3"/>
        </w:rPr>
        <w:t xml:space="preserve"> – </w:t>
      </w:r>
      <w:r>
        <w:rPr>
          <w:rFonts w:ascii="Helvetica Neue" w:hAnsi="Helvetica Neue"/>
          <w:b/>
          <w:color w:val="E26B2A" w:themeColor="accent3"/>
        </w:rPr>
        <w:t>r</w:t>
      </w:r>
      <w:r w:rsidRPr="002C6B39">
        <w:rPr>
          <w:rFonts w:ascii="Helvetica Neue" w:hAnsi="Helvetica Neue"/>
          <w:b/>
          <w:color w:val="E26B2A" w:themeColor="accent3"/>
        </w:rPr>
        <w:t xml:space="preserve">elating </w:t>
      </w:r>
      <w:r>
        <w:rPr>
          <w:rFonts w:ascii="Helvetica Neue" w:hAnsi="Helvetica Neue"/>
          <w:b/>
          <w:color w:val="E26B2A" w:themeColor="accent3"/>
        </w:rPr>
        <w:t>to e</w:t>
      </w:r>
      <w:r w:rsidRPr="00FB4EFF">
        <w:rPr>
          <w:rFonts w:ascii="Helvetica Neue" w:hAnsi="Helvetica Neue"/>
          <w:b/>
          <w:color w:val="E26B2A" w:themeColor="accent3"/>
        </w:rPr>
        <w:t>ducation</w:t>
      </w:r>
      <w:bookmarkEnd w:id="23"/>
    </w:p>
    <w:p w14:paraId="5CF69D28" w14:textId="77777777" w:rsidR="001C7671" w:rsidRPr="002C6B39" w:rsidRDefault="001C7671" w:rsidP="001C7671">
      <w:pPr>
        <w:pStyle w:val="NoSpacing"/>
        <w:rPr>
          <w:sz w:val="22"/>
          <w:szCs w:val="22"/>
        </w:rPr>
      </w:pPr>
      <w:r w:rsidRPr="002C6B39">
        <w:rPr>
          <w:sz w:val="22"/>
          <w:szCs w:val="22"/>
        </w:rPr>
        <w:t xml:space="preserve">House Vote: </w:t>
      </w:r>
      <w:r>
        <w:rPr>
          <w:sz w:val="22"/>
          <w:szCs w:val="22"/>
        </w:rPr>
        <w:t>Carried by Neron</w:t>
      </w:r>
      <w:r w:rsidRPr="002C6B39">
        <w:rPr>
          <w:sz w:val="22"/>
          <w:szCs w:val="22"/>
        </w:rPr>
        <w:t xml:space="preserve">. Passed. Ayes, </w:t>
      </w:r>
      <w:r>
        <w:rPr>
          <w:sz w:val="22"/>
          <w:szCs w:val="22"/>
        </w:rPr>
        <w:t>38; Nays, 14</w:t>
      </w:r>
      <w:r w:rsidRPr="002C6B39">
        <w:rPr>
          <w:sz w:val="22"/>
          <w:szCs w:val="22"/>
        </w:rPr>
        <w:t xml:space="preserve">; Excused, </w:t>
      </w:r>
      <w:r>
        <w:rPr>
          <w:sz w:val="22"/>
          <w:szCs w:val="22"/>
        </w:rPr>
        <w:t>8</w:t>
      </w:r>
      <w:r w:rsidRPr="002C6B39">
        <w:rPr>
          <w:sz w:val="22"/>
          <w:szCs w:val="22"/>
        </w:rPr>
        <w:t>.</w:t>
      </w:r>
    </w:p>
    <w:p w14:paraId="7BF7F5F9" w14:textId="77777777" w:rsidR="001C7671" w:rsidRPr="002C6B39" w:rsidRDefault="001C7671" w:rsidP="001C7671">
      <w:pPr>
        <w:pStyle w:val="NoSpacing"/>
        <w:rPr>
          <w:sz w:val="22"/>
          <w:szCs w:val="22"/>
        </w:rPr>
      </w:pPr>
      <w:r w:rsidRPr="002C6B39">
        <w:rPr>
          <w:sz w:val="22"/>
          <w:szCs w:val="22"/>
        </w:rPr>
        <w:t xml:space="preserve">Senate Vote: Carried by </w:t>
      </w:r>
      <w:r>
        <w:rPr>
          <w:sz w:val="22"/>
          <w:szCs w:val="22"/>
        </w:rPr>
        <w:t>Gelser Blouin</w:t>
      </w:r>
      <w:r w:rsidRPr="002C6B39">
        <w:rPr>
          <w:sz w:val="22"/>
          <w:szCs w:val="22"/>
        </w:rPr>
        <w:t xml:space="preserve">. Passed. Ayes, </w:t>
      </w:r>
      <w:r>
        <w:rPr>
          <w:sz w:val="22"/>
          <w:szCs w:val="22"/>
        </w:rPr>
        <w:t>17; Nays, 7; Absent</w:t>
      </w:r>
      <w:r w:rsidRPr="002C6B39">
        <w:rPr>
          <w:sz w:val="22"/>
          <w:szCs w:val="22"/>
        </w:rPr>
        <w:t xml:space="preserve">, </w:t>
      </w:r>
      <w:r>
        <w:rPr>
          <w:sz w:val="22"/>
          <w:szCs w:val="22"/>
        </w:rPr>
        <w:t>5; Excused, 1</w:t>
      </w:r>
      <w:r w:rsidRPr="002C6B39">
        <w:rPr>
          <w:sz w:val="22"/>
          <w:szCs w:val="22"/>
        </w:rPr>
        <w:t>.</w:t>
      </w:r>
    </w:p>
    <w:p w14:paraId="72A4479E" w14:textId="77777777" w:rsidR="001C7671" w:rsidRPr="003126B0" w:rsidRDefault="001C7671" w:rsidP="001C7671">
      <w:pPr>
        <w:pStyle w:val="NoSpacing"/>
        <w:rPr>
          <w:sz w:val="22"/>
          <w:szCs w:val="22"/>
          <w:highlight w:val="yellow"/>
        </w:rPr>
      </w:pPr>
    </w:p>
    <w:p w14:paraId="235C6379" w14:textId="77777777" w:rsidR="001C7671" w:rsidRPr="00B61912" w:rsidRDefault="00A07AE3" w:rsidP="001C7671">
      <w:pPr>
        <w:rPr>
          <w:rFonts w:asciiTheme="minorHAnsi" w:eastAsiaTheme="minorEastAsia" w:hAnsiTheme="minorHAnsi" w:cstheme="minorBidi"/>
          <w:sz w:val="22"/>
          <w:szCs w:val="22"/>
        </w:rPr>
      </w:pPr>
      <w:hyperlink r:id="rId37" w:history="1">
        <w:r w:rsidR="001C7671" w:rsidRPr="00B61912">
          <w:rPr>
            <w:rStyle w:val="Hyperlink"/>
            <w:rFonts w:asciiTheme="minorHAnsi" w:eastAsiaTheme="minorEastAsia" w:hAnsiTheme="minorHAnsi" w:cstheme="minorBidi"/>
            <w:sz w:val="22"/>
            <w:szCs w:val="22"/>
          </w:rPr>
          <w:t>House Bill 2275</w:t>
        </w:r>
      </w:hyperlink>
      <w:r w:rsidR="001C7671" w:rsidRPr="00B61912">
        <w:rPr>
          <w:rFonts w:asciiTheme="minorHAnsi" w:eastAsiaTheme="minorEastAsia" w:hAnsiTheme="minorHAnsi" w:cstheme="minorBidi"/>
          <w:sz w:val="22"/>
          <w:szCs w:val="22"/>
        </w:rPr>
        <w:t xml:space="preserve"> requires applicants for Student Investment Account grants to take into consideration recommendations of advisory groups formed by Department of Education in relation to statewide education plans. Requires grants distributed from Student Investment Account to each site of Youth Corrections Education Program and Juvenile Detention Education Program to be equal to at least minimum amount distributed as grants to school districts. Expands authority of Department of Education to determine how to distribute moneys under statewide education plan related to students who are American Indian or Alaska Native. Condenses provisions and repeals outdated provisions related to Expanded Options Program. Grants discretion to Department of Education to determine how to distribute to specified programs appropriations made for accelerated college credit programs. Changes reporting date for grants awarded to certain public charter schools. Excludes employees of Youth Corrections Education Program and Juvenile Detention Education Program from provisions of restraint and seclusion statutes. Declares emergency, effective on passage.</w:t>
      </w:r>
    </w:p>
    <w:p w14:paraId="2A60E22A" w14:textId="77777777" w:rsidR="001C7671" w:rsidRDefault="001C7671" w:rsidP="001C7671">
      <w:pPr>
        <w:rPr>
          <w:rFonts w:asciiTheme="minorHAnsi" w:eastAsiaTheme="minorEastAsia" w:hAnsiTheme="minorHAnsi" w:cstheme="minorBidi"/>
        </w:rPr>
      </w:pPr>
    </w:p>
    <w:p w14:paraId="2C9A9E40" w14:textId="77777777" w:rsidR="00B672A5" w:rsidRPr="00ED64EB" w:rsidRDefault="00B672A5" w:rsidP="00B672A5">
      <w:pPr>
        <w:pStyle w:val="Heading2"/>
        <w:spacing w:before="0"/>
        <w:rPr>
          <w:rFonts w:ascii="Helvetica Neue" w:hAnsi="Helvetica Neue"/>
          <w:b/>
          <w:color w:val="E26B2A" w:themeColor="accent3"/>
        </w:rPr>
      </w:pPr>
      <w:bookmarkStart w:id="24" w:name="_Toc142646734"/>
      <w:r>
        <w:rPr>
          <w:rFonts w:ascii="Helvetica Neue" w:hAnsi="Helvetica Neue"/>
          <w:b/>
          <w:color w:val="E26B2A" w:themeColor="accent3"/>
        </w:rPr>
        <w:t>HB 2656</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874D48">
        <w:rPr>
          <w:rFonts w:ascii="Helvetica Neue" w:hAnsi="Helvetica Neue"/>
          <w:b/>
          <w:color w:val="E26B2A" w:themeColor="accent3"/>
        </w:rPr>
        <w:t xml:space="preserve"> </w:t>
      </w:r>
      <w:r>
        <w:rPr>
          <w:rFonts w:ascii="Helvetica Neue" w:hAnsi="Helvetica Neue"/>
          <w:b/>
          <w:color w:val="E26B2A" w:themeColor="accent3"/>
        </w:rPr>
        <w:t>i</w:t>
      </w:r>
      <w:r w:rsidRPr="00874D48">
        <w:rPr>
          <w:rFonts w:ascii="Helvetica Neue" w:hAnsi="Helvetica Neue"/>
          <w:b/>
          <w:color w:val="E26B2A" w:themeColor="accent3"/>
        </w:rPr>
        <w:t xml:space="preserve">mprovements </w:t>
      </w:r>
      <w:r>
        <w:rPr>
          <w:rFonts w:ascii="Helvetica Neue" w:hAnsi="Helvetica Neue"/>
          <w:b/>
          <w:color w:val="E26B2A" w:themeColor="accent3"/>
        </w:rPr>
        <w:t>i</w:t>
      </w:r>
      <w:r w:rsidRPr="00874D48">
        <w:rPr>
          <w:rFonts w:ascii="Helvetica Neue" w:hAnsi="Helvetica Neue"/>
          <w:b/>
          <w:color w:val="E26B2A" w:themeColor="accent3"/>
        </w:rPr>
        <w:t xml:space="preserve">n </w:t>
      </w:r>
      <w:r>
        <w:rPr>
          <w:rFonts w:ascii="Helvetica Neue" w:hAnsi="Helvetica Neue"/>
          <w:b/>
          <w:color w:val="E26B2A" w:themeColor="accent3"/>
        </w:rPr>
        <w:t>s</w:t>
      </w:r>
      <w:r w:rsidRPr="00874D48">
        <w:rPr>
          <w:rFonts w:ascii="Helvetica Neue" w:hAnsi="Helvetica Neue"/>
          <w:b/>
          <w:color w:val="E26B2A" w:themeColor="accent3"/>
        </w:rPr>
        <w:t xml:space="preserve">tudent </w:t>
      </w:r>
      <w:r>
        <w:rPr>
          <w:rFonts w:ascii="Helvetica Neue" w:hAnsi="Helvetica Neue"/>
          <w:b/>
          <w:color w:val="E26B2A" w:themeColor="accent3"/>
        </w:rPr>
        <w:t>s</w:t>
      </w:r>
      <w:r w:rsidRPr="00874D48">
        <w:rPr>
          <w:rFonts w:ascii="Helvetica Neue" w:hAnsi="Helvetica Neue"/>
          <w:b/>
          <w:color w:val="E26B2A" w:themeColor="accent3"/>
        </w:rPr>
        <w:t>uccess</w:t>
      </w:r>
      <w:bookmarkEnd w:id="24"/>
    </w:p>
    <w:p w14:paraId="42B5D78A" w14:textId="77777777" w:rsidR="00B672A5" w:rsidRPr="00ED64EB" w:rsidRDefault="00B672A5" w:rsidP="00B672A5">
      <w:pPr>
        <w:pStyle w:val="NoSpacing"/>
        <w:rPr>
          <w:sz w:val="22"/>
          <w:szCs w:val="22"/>
        </w:rPr>
      </w:pPr>
      <w:r w:rsidRPr="00ED64EB">
        <w:rPr>
          <w:sz w:val="22"/>
          <w:szCs w:val="22"/>
        </w:rPr>
        <w:t xml:space="preserve">House Vote: </w:t>
      </w:r>
      <w:r>
        <w:rPr>
          <w:sz w:val="22"/>
          <w:szCs w:val="22"/>
        </w:rPr>
        <w:t>Carried by Nathanson. Passed. Ayes, 39; Nays, 16; Excused, 5.</w:t>
      </w:r>
    </w:p>
    <w:p w14:paraId="551A9E40" w14:textId="77777777" w:rsidR="00B672A5" w:rsidRPr="00ED64EB" w:rsidRDefault="00B672A5" w:rsidP="00B672A5">
      <w:pPr>
        <w:pStyle w:val="NoSpacing"/>
        <w:rPr>
          <w:sz w:val="22"/>
          <w:szCs w:val="22"/>
        </w:rPr>
      </w:pPr>
      <w:r w:rsidRPr="00ED64EB">
        <w:rPr>
          <w:sz w:val="22"/>
          <w:szCs w:val="22"/>
        </w:rPr>
        <w:t xml:space="preserve">Senate Vote: Carried by </w:t>
      </w:r>
      <w:r>
        <w:rPr>
          <w:sz w:val="22"/>
          <w:szCs w:val="22"/>
        </w:rPr>
        <w:t>Dembrow</w:t>
      </w:r>
      <w:r w:rsidRPr="00ED64EB">
        <w:rPr>
          <w:sz w:val="22"/>
          <w:szCs w:val="22"/>
        </w:rPr>
        <w:t xml:space="preserve">. Passed. Ayes, </w:t>
      </w:r>
      <w:r>
        <w:rPr>
          <w:sz w:val="22"/>
          <w:szCs w:val="22"/>
        </w:rPr>
        <w:t>19; Nays, 5</w:t>
      </w:r>
      <w:r w:rsidRPr="00ED64EB">
        <w:rPr>
          <w:sz w:val="22"/>
          <w:szCs w:val="22"/>
        </w:rPr>
        <w:t xml:space="preserve">; </w:t>
      </w:r>
      <w:r>
        <w:rPr>
          <w:sz w:val="22"/>
          <w:szCs w:val="22"/>
        </w:rPr>
        <w:t>Absent</w:t>
      </w:r>
      <w:r w:rsidRPr="00ED64EB">
        <w:rPr>
          <w:sz w:val="22"/>
          <w:szCs w:val="22"/>
        </w:rPr>
        <w:t xml:space="preserve">, </w:t>
      </w:r>
      <w:r>
        <w:rPr>
          <w:sz w:val="22"/>
          <w:szCs w:val="22"/>
        </w:rPr>
        <w:t>6</w:t>
      </w:r>
      <w:r w:rsidRPr="00ED64EB">
        <w:rPr>
          <w:sz w:val="22"/>
          <w:szCs w:val="22"/>
        </w:rPr>
        <w:t>.</w:t>
      </w:r>
    </w:p>
    <w:p w14:paraId="7935E446" w14:textId="77777777" w:rsidR="00B672A5" w:rsidRPr="00ED64EB" w:rsidRDefault="00B672A5" w:rsidP="00B672A5">
      <w:pPr>
        <w:pStyle w:val="NoSpacing"/>
        <w:rPr>
          <w:sz w:val="22"/>
          <w:szCs w:val="22"/>
          <w:highlight w:val="yellow"/>
        </w:rPr>
      </w:pPr>
    </w:p>
    <w:p w14:paraId="23834845" w14:textId="77777777" w:rsidR="00B672A5" w:rsidRDefault="00A07AE3" w:rsidP="00B672A5">
      <w:pPr>
        <w:rPr>
          <w:rFonts w:asciiTheme="minorHAnsi" w:hAnsiTheme="minorHAnsi"/>
          <w:sz w:val="22"/>
          <w:szCs w:val="22"/>
        </w:rPr>
      </w:pPr>
      <w:hyperlink r:id="rId38" w:history="1">
        <w:r w:rsidR="00B672A5" w:rsidRPr="00900ED8">
          <w:rPr>
            <w:rStyle w:val="Hyperlink"/>
            <w:rFonts w:asciiTheme="minorHAnsi" w:hAnsiTheme="minorHAnsi"/>
            <w:sz w:val="22"/>
            <w:szCs w:val="22"/>
          </w:rPr>
          <w:t>House Bill 2656</w:t>
        </w:r>
      </w:hyperlink>
      <w:r w:rsidR="00B672A5" w:rsidRPr="00900ED8">
        <w:rPr>
          <w:rFonts w:asciiTheme="minorHAnsi" w:hAnsiTheme="minorHAnsi"/>
          <w:sz w:val="22"/>
          <w:szCs w:val="22"/>
        </w:rPr>
        <w:t xml:space="preserve"> requires school districts to make available to students of school district specified informational surveys and to provide parents and guardians with notice and opportunity to review survey before it is administered. Allows parents or guardians to decline to have their children participate in survey, and allows students to decline to participate in survey or decline to answer individual questions of survey. Directs Superintendent of Public Instruction to convene advisory committee to explore options for expanding or revising education accountability framework.</w:t>
      </w:r>
    </w:p>
    <w:p w14:paraId="12904083" w14:textId="586D95B0" w:rsidR="00D706D3" w:rsidRPr="0045036A" w:rsidRDefault="00D706D3" w:rsidP="00D706D3">
      <w:pPr>
        <w:rPr>
          <w:rFonts w:asciiTheme="minorHAnsi" w:hAnsiTheme="minorHAnsi"/>
          <w:sz w:val="22"/>
          <w:szCs w:val="22"/>
        </w:rPr>
      </w:pPr>
    </w:p>
    <w:p w14:paraId="3B45767F" w14:textId="77777777" w:rsidR="00D53044" w:rsidRPr="00ED64EB" w:rsidRDefault="00D53044" w:rsidP="00D53044">
      <w:pPr>
        <w:pStyle w:val="Heading2"/>
        <w:spacing w:before="0"/>
        <w:rPr>
          <w:rFonts w:ascii="Helvetica Neue" w:hAnsi="Helvetica Neue"/>
          <w:b/>
          <w:color w:val="E26B2A" w:themeColor="accent3"/>
        </w:rPr>
      </w:pPr>
      <w:bookmarkStart w:id="25" w:name="_Toc142646735"/>
      <w:r>
        <w:rPr>
          <w:rFonts w:ascii="Helvetica Neue" w:hAnsi="Helvetica Neue"/>
          <w:b/>
          <w:color w:val="E26B2A" w:themeColor="accent3"/>
        </w:rPr>
        <w:t>HB 2753</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1B356B">
        <w:rPr>
          <w:rFonts w:ascii="Helvetica Neue" w:hAnsi="Helvetica Neue"/>
          <w:b/>
          <w:color w:val="E26B2A" w:themeColor="accent3"/>
        </w:rPr>
        <w:t xml:space="preserve"> </w:t>
      </w:r>
      <w:r>
        <w:rPr>
          <w:rFonts w:ascii="Helvetica Neue" w:hAnsi="Helvetica Neue"/>
          <w:b/>
          <w:color w:val="E26B2A" w:themeColor="accent3"/>
        </w:rPr>
        <w:t>t</w:t>
      </w:r>
      <w:r w:rsidRPr="005E232B">
        <w:rPr>
          <w:rFonts w:ascii="Helvetica Neue" w:hAnsi="Helvetica Neue"/>
          <w:b/>
          <w:color w:val="E26B2A" w:themeColor="accent3"/>
        </w:rPr>
        <w:t xml:space="preserve">he </w:t>
      </w:r>
      <w:r>
        <w:rPr>
          <w:rFonts w:ascii="Helvetica Neue" w:hAnsi="Helvetica Neue"/>
          <w:b/>
          <w:color w:val="E26B2A" w:themeColor="accent3"/>
        </w:rPr>
        <w:t>c</w:t>
      </w:r>
      <w:r w:rsidRPr="005E232B">
        <w:rPr>
          <w:rFonts w:ascii="Helvetica Neue" w:hAnsi="Helvetica Neue"/>
          <w:b/>
          <w:color w:val="E26B2A" w:themeColor="accent3"/>
        </w:rPr>
        <w:t xml:space="preserve">ompensation </w:t>
      </w:r>
      <w:r>
        <w:rPr>
          <w:rFonts w:ascii="Helvetica Neue" w:hAnsi="Helvetica Neue"/>
          <w:b/>
          <w:color w:val="E26B2A" w:themeColor="accent3"/>
        </w:rPr>
        <w:t>o</w:t>
      </w:r>
      <w:r w:rsidRPr="005E232B">
        <w:rPr>
          <w:rFonts w:ascii="Helvetica Neue" w:hAnsi="Helvetica Neue"/>
          <w:b/>
          <w:color w:val="E26B2A" w:themeColor="accent3"/>
        </w:rPr>
        <w:t xml:space="preserve">f </w:t>
      </w:r>
      <w:r>
        <w:rPr>
          <w:rFonts w:ascii="Helvetica Neue" w:hAnsi="Helvetica Neue"/>
          <w:b/>
          <w:color w:val="E26B2A" w:themeColor="accent3"/>
        </w:rPr>
        <w:t>d</w:t>
      </w:r>
      <w:r w:rsidRPr="005E232B">
        <w:rPr>
          <w:rFonts w:ascii="Helvetica Neue" w:hAnsi="Helvetica Neue"/>
          <w:b/>
          <w:color w:val="E26B2A" w:themeColor="accent3"/>
        </w:rPr>
        <w:t xml:space="preserve">irectors </w:t>
      </w:r>
      <w:r>
        <w:rPr>
          <w:rFonts w:ascii="Helvetica Neue" w:hAnsi="Helvetica Neue"/>
          <w:b/>
          <w:color w:val="E26B2A" w:themeColor="accent3"/>
        </w:rPr>
        <w:t>o</w:t>
      </w:r>
      <w:r w:rsidRPr="005E232B">
        <w:rPr>
          <w:rFonts w:ascii="Helvetica Neue" w:hAnsi="Helvetica Neue"/>
          <w:b/>
          <w:color w:val="E26B2A" w:themeColor="accent3"/>
        </w:rPr>
        <w:t xml:space="preserve">f </w:t>
      </w:r>
      <w:r>
        <w:rPr>
          <w:rFonts w:ascii="Helvetica Neue" w:hAnsi="Helvetica Neue"/>
          <w:b/>
          <w:color w:val="E26B2A" w:themeColor="accent3"/>
        </w:rPr>
        <w:t>d</w:t>
      </w:r>
      <w:r w:rsidRPr="005E232B">
        <w:rPr>
          <w:rFonts w:ascii="Helvetica Neue" w:hAnsi="Helvetica Neue"/>
          <w:b/>
          <w:color w:val="E26B2A" w:themeColor="accent3"/>
        </w:rPr>
        <w:t xml:space="preserve">istrict </w:t>
      </w:r>
      <w:r>
        <w:rPr>
          <w:rFonts w:ascii="Helvetica Neue" w:hAnsi="Helvetica Neue"/>
          <w:b/>
          <w:color w:val="E26B2A" w:themeColor="accent3"/>
        </w:rPr>
        <w:t>s</w:t>
      </w:r>
      <w:r w:rsidRPr="005E232B">
        <w:rPr>
          <w:rFonts w:ascii="Helvetica Neue" w:hAnsi="Helvetica Neue"/>
          <w:b/>
          <w:color w:val="E26B2A" w:themeColor="accent3"/>
        </w:rPr>
        <w:t xml:space="preserve">chool </w:t>
      </w:r>
      <w:r>
        <w:rPr>
          <w:rFonts w:ascii="Helvetica Neue" w:hAnsi="Helvetica Neue"/>
          <w:b/>
          <w:color w:val="E26B2A" w:themeColor="accent3"/>
        </w:rPr>
        <w:t>b</w:t>
      </w:r>
      <w:r w:rsidRPr="005E232B">
        <w:rPr>
          <w:rFonts w:ascii="Helvetica Neue" w:hAnsi="Helvetica Neue"/>
          <w:b/>
          <w:color w:val="E26B2A" w:themeColor="accent3"/>
        </w:rPr>
        <w:t>oards</w:t>
      </w:r>
      <w:bookmarkEnd w:id="25"/>
    </w:p>
    <w:p w14:paraId="72DFC3CB" w14:textId="77777777" w:rsidR="00D53044" w:rsidRPr="00ED64EB" w:rsidRDefault="00D53044" w:rsidP="00D53044">
      <w:pPr>
        <w:pStyle w:val="NoSpacing"/>
        <w:rPr>
          <w:sz w:val="22"/>
          <w:szCs w:val="22"/>
        </w:rPr>
      </w:pPr>
      <w:r w:rsidRPr="00ED64EB">
        <w:rPr>
          <w:sz w:val="22"/>
          <w:szCs w:val="22"/>
        </w:rPr>
        <w:t xml:space="preserve">House Vote: Carried by </w:t>
      </w:r>
      <w:r>
        <w:rPr>
          <w:sz w:val="22"/>
          <w:szCs w:val="22"/>
        </w:rPr>
        <w:t>Bowman</w:t>
      </w:r>
      <w:r w:rsidRPr="00ED64EB">
        <w:rPr>
          <w:sz w:val="22"/>
          <w:szCs w:val="22"/>
        </w:rPr>
        <w:t xml:space="preserve">. Passed. Ayes, </w:t>
      </w:r>
      <w:r>
        <w:rPr>
          <w:sz w:val="22"/>
          <w:szCs w:val="22"/>
        </w:rPr>
        <w:t>36</w:t>
      </w:r>
      <w:r w:rsidRPr="00ED64EB">
        <w:rPr>
          <w:sz w:val="22"/>
          <w:szCs w:val="22"/>
        </w:rPr>
        <w:t xml:space="preserve">; </w:t>
      </w:r>
      <w:r>
        <w:rPr>
          <w:sz w:val="22"/>
          <w:szCs w:val="22"/>
        </w:rPr>
        <w:t>Nays, 20; Excused, 4</w:t>
      </w:r>
      <w:r w:rsidRPr="00ED64EB">
        <w:rPr>
          <w:sz w:val="22"/>
          <w:szCs w:val="22"/>
        </w:rPr>
        <w:t>.</w:t>
      </w:r>
    </w:p>
    <w:p w14:paraId="0D6744E6" w14:textId="77777777" w:rsidR="00D53044" w:rsidRPr="00ED64EB" w:rsidRDefault="00D53044" w:rsidP="00D53044">
      <w:pPr>
        <w:pStyle w:val="NoSpacing"/>
        <w:rPr>
          <w:sz w:val="22"/>
          <w:szCs w:val="22"/>
        </w:rPr>
      </w:pPr>
      <w:r w:rsidRPr="00ED64EB">
        <w:rPr>
          <w:sz w:val="22"/>
          <w:szCs w:val="22"/>
        </w:rPr>
        <w:t xml:space="preserve">Senate Vote: Carried by </w:t>
      </w:r>
      <w:r>
        <w:rPr>
          <w:sz w:val="22"/>
          <w:szCs w:val="22"/>
        </w:rPr>
        <w:t>Frederick</w:t>
      </w:r>
      <w:r w:rsidRPr="00ED64EB">
        <w:rPr>
          <w:sz w:val="22"/>
          <w:szCs w:val="22"/>
        </w:rPr>
        <w:t xml:space="preserve">. Passed. Ayes, </w:t>
      </w:r>
      <w:r>
        <w:rPr>
          <w:sz w:val="22"/>
          <w:szCs w:val="22"/>
        </w:rPr>
        <w:t>18</w:t>
      </w:r>
      <w:r w:rsidRPr="00ED64EB">
        <w:rPr>
          <w:sz w:val="22"/>
          <w:szCs w:val="22"/>
        </w:rPr>
        <w:t>;</w:t>
      </w:r>
      <w:r>
        <w:rPr>
          <w:sz w:val="22"/>
          <w:szCs w:val="22"/>
        </w:rPr>
        <w:t xml:space="preserve"> Nays, 6;</w:t>
      </w:r>
      <w:r w:rsidRPr="00ED64EB">
        <w:rPr>
          <w:sz w:val="22"/>
          <w:szCs w:val="22"/>
        </w:rPr>
        <w:t xml:space="preserve"> </w:t>
      </w:r>
      <w:r>
        <w:rPr>
          <w:sz w:val="22"/>
          <w:szCs w:val="22"/>
        </w:rPr>
        <w:t>Absent</w:t>
      </w:r>
      <w:r w:rsidRPr="00ED64EB">
        <w:rPr>
          <w:sz w:val="22"/>
          <w:szCs w:val="22"/>
        </w:rPr>
        <w:t xml:space="preserve">, </w:t>
      </w:r>
      <w:r>
        <w:rPr>
          <w:sz w:val="22"/>
          <w:szCs w:val="22"/>
        </w:rPr>
        <w:t>6</w:t>
      </w:r>
      <w:r w:rsidRPr="00ED64EB">
        <w:rPr>
          <w:sz w:val="22"/>
          <w:szCs w:val="22"/>
        </w:rPr>
        <w:t>.</w:t>
      </w:r>
    </w:p>
    <w:p w14:paraId="4DCAF2A9" w14:textId="77777777" w:rsidR="00D53044" w:rsidRDefault="00D53044" w:rsidP="00D53044"/>
    <w:p w14:paraId="73B3D60F" w14:textId="29A5AF46" w:rsidR="00361218" w:rsidRDefault="00A07AE3" w:rsidP="00361218">
      <w:pPr>
        <w:rPr>
          <w:rFonts w:asciiTheme="minorHAnsi" w:hAnsiTheme="minorHAnsi"/>
          <w:sz w:val="22"/>
          <w:szCs w:val="22"/>
        </w:rPr>
      </w:pPr>
      <w:hyperlink r:id="rId39" w:history="1">
        <w:r w:rsidR="00D53044" w:rsidRPr="001F47E0">
          <w:rPr>
            <w:rStyle w:val="Hyperlink"/>
            <w:rFonts w:asciiTheme="minorHAnsi" w:hAnsiTheme="minorHAnsi"/>
            <w:sz w:val="22"/>
            <w:szCs w:val="22"/>
          </w:rPr>
          <w:t>House Bill 2753</w:t>
        </w:r>
      </w:hyperlink>
      <w:r w:rsidR="00D53044" w:rsidRPr="001F47E0">
        <w:rPr>
          <w:rFonts w:asciiTheme="minorHAnsi" w:hAnsiTheme="minorHAnsi"/>
          <w:sz w:val="22"/>
          <w:szCs w:val="22"/>
        </w:rPr>
        <w:t xml:space="preserve"> allows district school board to choose to provide directors with monthly stipend and individual directors to decline to receive stipend. Requires board to provide reimbursements for actual and necessary expenses if board does not provide stipend. Allows board to choose to provide </w:t>
      </w:r>
      <w:r w:rsidR="00D53044" w:rsidRPr="001F47E0">
        <w:rPr>
          <w:rFonts w:asciiTheme="minorHAnsi" w:hAnsiTheme="minorHAnsi"/>
          <w:sz w:val="22"/>
          <w:szCs w:val="22"/>
        </w:rPr>
        <w:lastRenderedPageBreak/>
        <w:t>reimbursements for actual and necessary expenses if board does provide stipend. Declares emergency, effective July 1, 2023.</w:t>
      </w:r>
    </w:p>
    <w:p w14:paraId="5441D79C" w14:textId="77777777" w:rsidR="00361218" w:rsidRPr="00361218" w:rsidRDefault="00361218" w:rsidP="00361218">
      <w:pPr>
        <w:rPr>
          <w:rFonts w:asciiTheme="minorHAnsi" w:hAnsiTheme="minorHAnsi"/>
          <w:sz w:val="22"/>
          <w:szCs w:val="22"/>
        </w:rPr>
      </w:pPr>
    </w:p>
    <w:p w14:paraId="6E72BC58" w14:textId="36B59CDE" w:rsidR="00361218" w:rsidRPr="00361218" w:rsidRDefault="00361218" w:rsidP="00361218">
      <w:pPr>
        <w:pStyle w:val="Heading2"/>
        <w:spacing w:before="0"/>
        <w:rPr>
          <w:rFonts w:ascii="Helvetica Neue" w:hAnsi="Helvetica Neue"/>
          <w:b/>
          <w:color w:val="E26B2A" w:themeColor="accent3"/>
        </w:rPr>
      </w:pPr>
      <w:bookmarkStart w:id="26" w:name="_Toc142646736"/>
      <w:r w:rsidRPr="00361218">
        <w:rPr>
          <w:rFonts w:ascii="Helvetica Neue" w:hAnsi="Helvetica Neue"/>
          <w:b/>
          <w:color w:val="E26B2A" w:themeColor="accent3"/>
        </w:rPr>
        <w:t>SB 215 – relating to education</w:t>
      </w:r>
      <w:bookmarkEnd w:id="26"/>
    </w:p>
    <w:p w14:paraId="42B06D09" w14:textId="723CEF1C" w:rsidR="00361218" w:rsidRPr="00361218" w:rsidRDefault="00361218" w:rsidP="00361218">
      <w:pPr>
        <w:pStyle w:val="NoSpacing"/>
        <w:rPr>
          <w:sz w:val="22"/>
          <w:szCs w:val="22"/>
        </w:rPr>
      </w:pPr>
      <w:r w:rsidRPr="00361218">
        <w:rPr>
          <w:sz w:val="22"/>
          <w:szCs w:val="22"/>
        </w:rPr>
        <w:t>House Vote: Carried by Neron. Passed. Ayes, 52; Excused, 8.</w:t>
      </w:r>
    </w:p>
    <w:p w14:paraId="0553CFDC" w14:textId="3ACEDE14" w:rsidR="00361218" w:rsidRPr="00361218" w:rsidRDefault="00361218" w:rsidP="00361218">
      <w:pPr>
        <w:pStyle w:val="NoSpacing"/>
        <w:rPr>
          <w:sz w:val="22"/>
          <w:szCs w:val="22"/>
        </w:rPr>
      </w:pPr>
      <w:r w:rsidRPr="00361218">
        <w:rPr>
          <w:sz w:val="22"/>
          <w:szCs w:val="22"/>
        </w:rPr>
        <w:t>Senate Vote: Carried by Lieber. Passed. Ayes, 23; Nays, 2; Absent, 5.</w:t>
      </w:r>
    </w:p>
    <w:p w14:paraId="7B59D960" w14:textId="77777777" w:rsidR="00361218" w:rsidRPr="00361218" w:rsidRDefault="00361218" w:rsidP="00361218">
      <w:pPr>
        <w:pStyle w:val="NoSpacing"/>
        <w:rPr>
          <w:sz w:val="24"/>
          <w:szCs w:val="24"/>
          <w:highlight w:val="yellow"/>
        </w:rPr>
      </w:pPr>
    </w:p>
    <w:p w14:paraId="40F52964" w14:textId="7CAB34A7" w:rsidR="00361218" w:rsidRPr="00337899" w:rsidRDefault="00A07AE3" w:rsidP="00361218">
      <w:pPr>
        <w:pStyle w:val="NoSpacing"/>
        <w:jc w:val="left"/>
        <w:rPr>
          <w:rFonts w:eastAsia="Times New Roman" w:cs="Times New Roman"/>
          <w:sz w:val="22"/>
          <w:szCs w:val="22"/>
        </w:rPr>
      </w:pPr>
      <w:hyperlink r:id="rId40" w:history="1">
        <w:r w:rsidR="00361218" w:rsidRPr="00361218">
          <w:rPr>
            <w:rStyle w:val="Hyperlink"/>
            <w:rFonts w:eastAsia="Times New Roman" w:cs="Times New Roman"/>
            <w:sz w:val="22"/>
            <w:szCs w:val="22"/>
          </w:rPr>
          <w:t>Senate Bill 215</w:t>
        </w:r>
      </w:hyperlink>
      <w:r w:rsidR="00361218" w:rsidRPr="00361218">
        <w:rPr>
          <w:rFonts w:eastAsia="Times New Roman" w:cs="Times New Roman"/>
          <w:sz w:val="22"/>
          <w:szCs w:val="22"/>
        </w:rPr>
        <w:t xml:space="preserve"> allows Department of Education to adjust amounts charged related to distribution of agricultural products received from United States Department of Agriculture for school food programs. Modifies provisions related to certain reimbursements for breakfasts and lunches provided by school district, government agency or community group, as identified by State Board of Education by rule. Modifies requirements for participation in program to increase number of licensed speech-language pathologists and certified speech-language pathology assistants employed in education service districts and school districts. Authorizes Department of Education to issue subpoenas related to certain investigations. Specifies confidentiality requirements for information obtained by department during investigation. Modifies required notification by Department of Education at completion of investigation of suspected sexual conduct. Requires persons and entities that receive certain confidential materials related to sexual conduct investigation to retain confidentiality of materials. Directs Department of Human Services to report outcomes of certain investigations to Department of Education if investigations involve conduct committed by certain persons who may be subject to actions taken by Department of Education. Directs education service districts to provide technical and other assistance to school districts, certain public charter schools or, as applicable, to Youth Corrections Education Program or Juvenile Detention Education Program. Clarifies status of student success teams and responsibilities of school district boards and superintendents of school districts related to participating in intensive program. Declares emergency, effective on passage</w:t>
      </w:r>
      <w:r w:rsidR="00361218">
        <w:rPr>
          <w:rFonts w:eastAsia="Times New Roman" w:cs="Times New Roman"/>
          <w:sz w:val="22"/>
          <w:szCs w:val="22"/>
        </w:rPr>
        <w:t>.</w:t>
      </w:r>
    </w:p>
    <w:p w14:paraId="2D102D6A" w14:textId="77777777" w:rsidR="00D53044" w:rsidRPr="001F47E0" w:rsidRDefault="00D53044" w:rsidP="00D53044">
      <w:pPr>
        <w:rPr>
          <w:rFonts w:asciiTheme="minorHAnsi" w:hAnsiTheme="minorHAnsi"/>
          <w:sz w:val="22"/>
          <w:szCs w:val="22"/>
        </w:rPr>
      </w:pPr>
    </w:p>
    <w:p w14:paraId="310A56D6" w14:textId="4EBFDAF7" w:rsidR="002C6B39" w:rsidRPr="00D25B0F" w:rsidRDefault="002C6B39" w:rsidP="002C6B39">
      <w:pPr>
        <w:pStyle w:val="Heading2"/>
        <w:spacing w:before="0"/>
        <w:rPr>
          <w:rFonts w:ascii="Helvetica Neue" w:hAnsi="Helvetica Neue"/>
          <w:b/>
          <w:color w:val="E26B2A" w:themeColor="accent3"/>
        </w:rPr>
      </w:pPr>
      <w:bookmarkStart w:id="27" w:name="_Toc142646737"/>
      <w:r>
        <w:rPr>
          <w:rFonts w:ascii="Helvetica Neue" w:hAnsi="Helvetica Neue"/>
          <w:b/>
          <w:color w:val="E26B2A" w:themeColor="accent3"/>
        </w:rPr>
        <w:t>SB 271</w:t>
      </w:r>
      <w:r w:rsidRPr="00D25B0F">
        <w:rPr>
          <w:rFonts w:ascii="Helvetica Neue" w:hAnsi="Helvetica Neue"/>
          <w:b/>
          <w:color w:val="E26B2A" w:themeColor="accent3"/>
        </w:rPr>
        <w:t xml:space="preserve"> – </w:t>
      </w:r>
      <w:r w:rsidR="001C7671">
        <w:rPr>
          <w:rFonts w:ascii="Helvetica Neue" w:hAnsi="Helvetica Neue"/>
          <w:b/>
          <w:color w:val="E26B2A" w:themeColor="accent3"/>
        </w:rPr>
        <w:t>r</w:t>
      </w:r>
      <w:r w:rsidRPr="00E035EC">
        <w:rPr>
          <w:rFonts w:ascii="Helvetica Neue" w:hAnsi="Helvetica Neue"/>
          <w:b/>
          <w:color w:val="E26B2A" w:themeColor="accent3"/>
        </w:rPr>
        <w:t xml:space="preserve">elating to </w:t>
      </w:r>
      <w:r>
        <w:rPr>
          <w:rFonts w:ascii="Helvetica Neue" w:hAnsi="Helvetica Neue"/>
          <w:b/>
          <w:color w:val="E26B2A" w:themeColor="accent3"/>
        </w:rPr>
        <w:t xml:space="preserve">the </w:t>
      </w:r>
      <w:r w:rsidR="001C7671">
        <w:rPr>
          <w:rFonts w:ascii="Helvetica Neue" w:hAnsi="Helvetica Neue"/>
          <w:b/>
          <w:color w:val="E26B2A" w:themeColor="accent3"/>
        </w:rPr>
        <w:t>b</w:t>
      </w:r>
      <w:r>
        <w:rPr>
          <w:rFonts w:ascii="Helvetica Neue" w:hAnsi="Helvetica Neue"/>
          <w:b/>
          <w:color w:val="E26B2A" w:themeColor="accent3"/>
        </w:rPr>
        <w:t xml:space="preserve">oundaries of </w:t>
      </w:r>
      <w:r w:rsidR="001C7671">
        <w:rPr>
          <w:rFonts w:ascii="Helvetica Neue" w:hAnsi="Helvetica Neue"/>
          <w:b/>
          <w:color w:val="E26B2A" w:themeColor="accent3"/>
        </w:rPr>
        <w:t>e</w:t>
      </w:r>
      <w:r>
        <w:rPr>
          <w:rFonts w:ascii="Helvetica Neue" w:hAnsi="Helvetica Neue"/>
          <w:b/>
          <w:color w:val="E26B2A" w:themeColor="accent3"/>
        </w:rPr>
        <w:t xml:space="preserve">ducation </w:t>
      </w:r>
      <w:r w:rsidR="001C7671">
        <w:rPr>
          <w:rFonts w:ascii="Helvetica Neue" w:hAnsi="Helvetica Neue"/>
          <w:b/>
          <w:color w:val="E26B2A" w:themeColor="accent3"/>
        </w:rPr>
        <w:t>d</w:t>
      </w:r>
      <w:r>
        <w:rPr>
          <w:rFonts w:ascii="Helvetica Neue" w:hAnsi="Helvetica Neue"/>
          <w:b/>
          <w:color w:val="E26B2A" w:themeColor="accent3"/>
        </w:rPr>
        <w:t>istricts</w:t>
      </w:r>
      <w:bookmarkEnd w:id="27"/>
    </w:p>
    <w:p w14:paraId="74B21FD6" w14:textId="5B5527F5" w:rsidR="002C6B39" w:rsidRPr="00333B5C" w:rsidRDefault="002C6B39" w:rsidP="002C6B39">
      <w:pPr>
        <w:pStyle w:val="NoSpacing"/>
        <w:rPr>
          <w:sz w:val="22"/>
          <w:szCs w:val="22"/>
        </w:rPr>
      </w:pPr>
      <w:r w:rsidRPr="00333B5C">
        <w:rPr>
          <w:sz w:val="22"/>
          <w:szCs w:val="22"/>
        </w:rPr>
        <w:t xml:space="preserve">House Vote: Carried by </w:t>
      </w:r>
      <w:r>
        <w:rPr>
          <w:sz w:val="22"/>
          <w:szCs w:val="22"/>
        </w:rPr>
        <w:t>Hudson</w:t>
      </w:r>
      <w:r w:rsidRPr="00333B5C">
        <w:rPr>
          <w:sz w:val="22"/>
          <w:szCs w:val="22"/>
        </w:rPr>
        <w:t>. Passed.</w:t>
      </w:r>
      <w:r>
        <w:rPr>
          <w:sz w:val="22"/>
          <w:szCs w:val="22"/>
        </w:rPr>
        <w:t xml:space="preserve"> </w:t>
      </w:r>
      <w:r w:rsidRPr="00333B5C">
        <w:rPr>
          <w:sz w:val="22"/>
          <w:szCs w:val="22"/>
        </w:rPr>
        <w:t xml:space="preserve">Ayes, </w:t>
      </w:r>
      <w:r>
        <w:rPr>
          <w:sz w:val="22"/>
          <w:szCs w:val="22"/>
        </w:rPr>
        <w:t>49</w:t>
      </w:r>
      <w:r w:rsidRPr="00333B5C">
        <w:rPr>
          <w:sz w:val="22"/>
          <w:szCs w:val="22"/>
        </w:rPr>
        <w:t xml:space="preserve">; </w:t>
      </w:r>
      <w:r>
        <w:rPr>
          <w:sz w:val="22"/>
          <w:szCs w:val="22"/>
        </w:rPr>
        <w:t>Nays, 10; Excused</w:t>
      </w:r>
      <w:proofErr w:type="gramStart"/>
      <w:r>
        <w:rPr>
          <w:sz w:val="22"/>
          <w:szCs w:val="22"/>
        </w:rPr>
        <w:t>,1</w:t>
      </w:r>
      <w:proofErr w:type="gramEnd"/>
      <w:r w:rsidRPr="00333B5C">
        <w:rPr>
          <w:sz w:val="22"/>
          <w:szCs w:val="22"/>
        </w:rPr>
        <w:t>.</w:t>
      </w:r>
    </w:p>
    <w:p w14:paraId="707C5B9C" w14:textId="55271E99" w:rsidR="002C6B39" w:rsidRPr="00333B5C" w:rsidRDefault="002C6B39" w:rsidP="002C6B39">
      <w:pPr>
        <w:pStyle w:val="NoSpacing"/>
        <w:rPr>
          <w:sz w:val="22"/>
          <w:szCs w:val="22"/>
        </w:rPr>
      </w:pPr>
      <w:r w:rsidRPr="00333B5C">
        <w:rPr>
          <w:sz w:val="22"/>
          <w:szCs w:val="22"/>
        </w:rPr>
        <w:t xml:space="preserve">Senate Vote: Carried by </w:t>
      </w:r>
      <w:r>
        <w:rPr>
          <w:sz w:val="22"/>
          <w:szCs w:val="22"/>
        </w:rPr>
        <w:t>Weber</w:t>
      </w:r>
      <w:r w:rsidRPr="00333B5C">
        <w:rPr>
          <w:sz w:val="22"/>
          <w:szCs w:val="22"/>
        </w:rPr>
        <w:t xml:space="preserve">. Passed. Ayes, </w:t>
      </w:r>
      <w:r>
        <w:rPr>
          <w:sz w:val="22"/>
          <w:szCs w:val="22"/>
        </w:rPr>
        <w:t>27</w:t>
      </w:r>
      <w:r w:rsidRPr="00333B5C">
        <w:rPr>
          <w:sz w:val="22"/>
          <w:szCs w:val="22"/>
        </w:rPr>
        <w:t xml:space="preserve">; Nays, </w:t>
      </w:r>
      <w:r>
        <w:rPr>
          <w:sz w:val="22"/>
          <w:szCs w:val="22"/>
        </w:rPr>
        <w:t>3</w:t>
      </w:r>
      <w:r w:rsidRPr="00333B5C">
        <w:rPr>
          <w:sz w:val="22"/>
          <w:szCs w:val="22"/>
        </w:rPr>
        <w:t>.</w:t>
      </w:r>
    </w:p>
    <w:p w14:paraId="6DD36E13" w14:textId="77777777" w:rsidR="002C6B39" w:rsidRPr="00323656" w:rsidRDefault="002C6B39" w:rsidP="002C6B39">
      <w:pPr>
        <w:pStyle w:val="NoSpacing"/>
        <w:rPr>
          <w:sz w:val="24"/>
          <w:szCs w:val="24"/>
        </w:rPr>
      </w:pPr>
    </w:p>
    <w:p w14:paraId="6332B939" w14:textId="7AD2098C" w:rsidR="002C6B39" w:rsidRPr="00337899" w:rsidRDefault="00A07AE3" w:rsidP="002C6B39">
      <w:pPr>
        <w:pStyle w:val="NoSpacing"/>
        <w:jc w:val="left"/>
        <w:rPr>
          <w:rFonts w:eastAsia="Times New Roman" w:cs="Times New Roman"/>
          <w:sz w:val="22"/>
          <w:szCs w:val="22"/>
        </w:rPr>
      </w:pPr>
      <w:hyperlink r:id="rId41" w:history="1">
        <w:r w:rsidR="002C6B39" w:rsidRPr="00337899">
          <w:rPr>
            <w:rStyle w:val="Hyperlink"/>
            <w:rFonts w:eastAsia="Times New Roman" w:cs="Times New Roman"/>
            <w:sz w:val="22"/>
            <w:szCs w:val="22"/>
          </w:rPr>
          <w:t>Senate Bill 271</w:t>
        </w:r>
      </w:hyperlink>
      <w:r w:rsidR="002C6B39" w:rsidRPr="00337899">
        <w:rPr>
          <w:rFonts w:eastAsia="Times New Roman" w:cs="Times New Roman"/>
          <w:sz w:val="22"/>
          <w:szCs w:val="22"/>
        </w:rPr>
        <w:t xml:space="preserve"> requires governing bodies of counties to submit to Department of Education record showing any changes in boundaries of school districts over which board has jurisdiction. Directs Department of Education to make available to public information about boundaries of school districts and Higher Education Coordinating Commission to make available to public information about boundaries of community college districts and community college service districts. Declares emergency, effective on passage.</w:t>
      </w:r>
    </w:p>
    <w:p w14:paraId="669D76DB" w14:textId="77777777" w:rsidR="002C6B39" w:rsidRDefault="002C6B39" w:rsidP="002C6B39">
      <w:pPr>
        <w:pStyle w:val="NoSpacing"/>
        <w:jc w:val="left"/>
        <w:rPr>
          <w:rFonts w:eastAsia="Times New Roman" w:cs="Times New Roman"/>
          <w:sz w:val="24"/>
          <w:szCs w:val="24"/>
        </w:rPr>
      </w:pPr>
    </w:p>
    <w:p w14:paraId="7819587E" w14:textId="77777777" w:rsidR="0022343E" w:rsidRPr="0022343E" w:rsidRDefault="0022343E" w:rsidP="0022343E">
      <w:pPr>
        <w:pStyle w:val="Heading2"/>
        <w:spacing w:before="0"/>
        <w:rPr>
          <w:rFonts w:ascii="Helvetica Neue" w:hAnsi="Helvetica Neue"/>
          <w:b/>
          <w:color w:val="E26B2A" w:themeColor="accent3"/>
        </w:rPr>
      </w:pPr>
      <w:bookmarkStart w:id="28" w:name="_Toc142646738"/>
      <w:r w:rsidRPr="00B914A6">
        <w:rPr>
          <w:rFonts w:ascii="Helvetica Neue" w:hAnsi="Helvetica Neue"/>
          <w:b/>
          <w:color w:val="E26B2A" w:themeColor="accent3"/>
        </w:rPr>
        <w:t xml:space="preserve">SB 275 – relating </w:t>
      </w:r>
      <w:r w:rsidRPr="0022343E">
        <w:rPr>
          <w:rFonts w:ascii="Helvetica Neue" w:hAnsi="Helvetica Neue"/>
          <w:b/>
          <w:color w:val="E26B2A" w:themeColor="accent3"/>
        </w:rPr>
        <w:t>to state administration of education</w:t>
      </w:r>
      <w:bookmarkEnd w:id="28"/>
    </w:p>
    <w:p w14:paraId="7F64DC12" w14:textId="77777777" w:rsidR="0022343E" w:rsidRPr="0022343E" w:rsidRDefault="0022343E" w:rsidP="0022343E">
      <w:pPr>
        <w:pStyle w:val="NoSpacing"/>
        <w:rPr>
          <w:sz w:val="22"/>
          <w:szCs w:val="22"/>
        </w:rPr>
      </w:pPr>
      <w:r w:rsidRPr="0022343E">
        <w:rPr>
          <w:sz w:val="22"/>
          <w:szCs w:val="22"/>
        </w:rPr>
        <w:t>House Vote: Carried by Hudson. Passed. Ayes, 39; Nays, 19; Excused, 2.</w:t>
      </w:r>
    </w:p>
    <w:p w14:paraId="5B5B99F2" w14:textId="77777777" w:rsidR="0022343E" w:rsidRPr="0022343E" w:rsidRDefault="0022343E" w:rsidP="0022343E">
      <w:pPr>
        <w:pStyle w:val="NoSpacing"/>
        <w:rPr>
          <w:sz w:val="22"/>
          <w:szCs w:val="22"/>
        </w:rPr>
      </w:pPr>
      <w:r w:rsidRPr="0022343E">
        <w:rPr>
          <w:sz w:val="22"/>
          <w:szCs w:val="22"/>
        </w:rPr>
        <w:t>Senate Vote: Carried by Dembrow. Passed. Ayes, 20; Nays, 2; Absent, 7; Excused, 1.</w:t>
      </w:r>
    </w:p>
    <w:p w14:paraId="642DB90C" w14:textId="77777777" w:rsidR="0022343E" w:rsidRPr="00B914A6" w:rsidRDefault="0022343E" w:rsidP="0022343E">
      <w:pPr>
        <w:pStyle w:val="NoSpacing"/>
        <w:rPr>
          <w:sz w:val="22"/>
          <w:szCs w:val="22"/>
        </w:rPr>
      </w:pPr>
    </w:p>
    <w:p w14:paraId="4920DCEC" w14:textId="7D9FB7AD" w:rsidR="0022343E" w:rsidRDefault="00A07AE3" w:rsidP="0022343E">
      <w:pPr>
        <w:rPr>
          <w:rFonts w:asciiTheme="minorHAnsi" w:eastAsiaTheme="minorEastAsia" w:hAnsiTheme="minorHAnsi" w:cstheme="minorBidi"/>
          <w:sz w:val="22"/>
          <w:szCs w:val="22"/>
        </w:rPr>
      </w:pPr>
      <w:hyperlink r:id="rId42" w:history="1">
        <w:r w:rsidR="0022343E" w:rsidRPr="00B914A6">
          <w:rPr>
            <w:rStyle w:val="Hyperlink"/>
            <w:rFonts w:asciiTheme="minorHAnsi" w:eastAsiaTheme="minorEastAsia" w:hAnsiTheme="minorHAnsi" w:cstheme="minorBidi"/>
            <w:sz w:val="22"/>
            <w:szCs w:val="22"/>
          </w:rPr>
          <w:t>Senate Bill 275</w:t>
        </w:r>
      </w:hyperlink>
      <w:r w:rsidR="0022343E" w:rsidRPr="00B914A6">
        <w:rPr>
          <w:rFonts w:asciiTheme="minorHAnsi" w:eastAsiaTheme="minorEastAsia" w:hAnsiTheme="minorHAnsi" w:cstheme="minorBidi"/>
          <w:sz w:val="22"/>
          <w:szCs w:val="22"/>
        </w:rPr>
        <w:t xml:space="preserve"> modifies parties to intergovernmental agreement for Educator Advancement Council. Removes specified requirements of intergovernmental agreement. Directs Department of Education and Teacher Standards and Practices Commission to consult with Educator Advancement Council to examine whether to merge commission into department. Declares emergency, effective on passage.</w:t>
      </w:r>
    </w:p>
    <w:p w14:paraId="73566F8A" w14:textId="77777777" w:rsidR="0022343E" w:rsidRDefault="0022343E" w:rsidP="0022343E">
      <w:pPr>
        <w:rPr>
          <w:rFonts w:asciiTheme="minorHAnsi" w:eastAsiaTheme="minorEastAsia" w:hAnsiTheme="minorHAnsi" w:cstheme="minorBidi"/>
          <w:sz w:val="22"/>
          <w:szCs w:val="22"/>
        </w:rPr>
      </w:pPr>
    </w:p>
    <w:p w14:paraId="56ABF341" w14:textId="514A2C08" w:rsidR="002C6B39" w:rsidRPr="00D25B0F" w:rsidRDefault="002C6B39" w:rsidP="002C6B39">
      <w:pPr>
        <w:pStyle w:val="Heading2"/>
        <w:spacing w:before="0"/>
        <w:rPr>
          <w:rFonts w:ascii="Helvetica Neue" w:hAnsi="Helvetica Neue"/>
          <w:b/>
          <w:color w:val="E26B2A" w:themeColor="accent3"/>
        </w:rPr>
      </w:pPr>
      <w:bookmarkStart w:id="29" w:name="_Toc142646739"/>
      <w:r>
        <w:rPr>
          <w:rFonts w:ascii="Helvetica Neue" w:hAnsi="Helvetica Neue"/>
          <w:b/>
          <w:color w:val="E26B2A" w:themeColor="accent3"/>
        </w:rPr>
        <w:t xml:space="preserve">SB 427 </w:t>
      </w:r>
      <w:r w:rsidRPr="00D25B0F">
        <w:rPr>
          <w:rFonts w:ascii="Helvetica Neue" w:hAnsi="Helvetica Neue"/>
          <w:b/>
          <w:color w:val="E26B2A" w:themeColor="accent3"/>
        </w:rPr>
        <w:t xml:space="preserve">– </w:t>
      </w:r>
      <w:r w:rsidR="001C7671">
        <w:rPr>
          <w:rFonts w:ascii="Helvetica Neue" w:hAnsi="Helvetica Neue"/>
          <w:b/>
          <w:color w:val="E26B2A" w:themeColor="accent3"/>
        </w:rPr>
        <w:t>r</w:t>
      </w:r>
      <w:r w:rsidRPr="00E035EC">
        <w:rPr>
          <w:rFonts w:ascii="Helvetica Neue" w:hAnsi="Helvetica Neue"/>
          <w:b/>
          <w:color w:val="E26B2A" w:themeColor="accent3"/>
        </w:rPr>
        <w:t xml:space="preserve">elating to </w:t>
      </w:r>
      <w:r>
        <w:rPr>
          <w:rFonts w:ascii="Helvetica Neue" w:hAnsi="Helvetica Neue"/>
          <w:b/>
          <w:color w:val="E26B2A" w:themeColor="accent3"/>
        </w:rPr>
        <w:t xml:space="preserve">the </w:t>
      </w:r>
      <w:r w:rsidR="001C7671">
        <w:rPr>
          <w:rFonts w:ascii="Helvetica Neue" w:hAnsi="Helvetica Neue"/>
          <w:b/>
          <w:color w:val="E26B2A" w:themeColor="accent3"/>
        </w:rPr>
        <w:t>p</w:t>
      </w:r>
      <w:r>
        <w:rPr>
          <w:rFonts w:ascii="Helvetica Neue" w:hAnsi="Helvetica Neue"/>
          <w:b/>
          <w:color w:val="E26B2A" w:themeColor="accent3"/>
        </w:rPr>
        <w:t xml:space="preserve">owers of the </w:t>
      </w:r>
      <w:r w:rsidR="001C7671">
        <w:rPr>
          <w:rFonts w:ascii="Helvetica Neue" w:hAnsi="Helvetica Neue"/>
          <w:b/>
          <w:color w:val="E26B2A" w:themeColor="accent3"/>
        </w:rPr>
        <w:t>d</w:t>
      </w:r>
      <w:r>
        <w:rPr>
          <w:rFonts w:ascii="Helvetica Neue" w:hAnsi="Helvetica Neue"/>
          <w:b/>
          <w:color w:val="E26B2A" w:themeColor="accent3"/>
        </w:rPr>
        <w:t xml:space="preserve">epartment of </w:t>
      </w:r>
      <w:r w:rsidR="001C7671">
        <w:rPr>
          <w:rFonts w:ascii="Helvetica Neue" w:hAnsi="Helvetica Neue"/>
          <w:b/>
          <w:color w:val="E26B2A" w:themeColor="accent3"/>
        </w:rPr>
        <w:t>e</w:t>
      </w:r>
      <w:r>
        <w:rPr>
          <w:rFonts w:ascii="Helvetica Neue" w:hAnsi="Helvetica Neue"/>
          <w:b/>
          <w:color w:val="E26B2A" w:themeColor="accent3"/>
        </w:rPr>
        <w:t xml:space="preserve">arly </w:t>
      </w:r>
      <w:r w:rsidR="001C7671">
        <w:rPr>
          <w:rFonts w:ascii="Helvetica Neue" w:hAnsi="Helvetica Neue"/>
          <w:b/>
          <w:color w:val="E26B2A" w:themeColor="accent3"/>
        </w:rPr>
        <w:t>l</w:t>
      </w:r>
      <w:r>
        <w:rPr>
          <w:rFonts w:ascii="Helvetica Neue" w:hAnsi="Helvetica Neue"/>
          <w:b/>
          <w:color w:val="E26B2A" w:themeColor="accent3"/>
        </w:rPr>
        <w:t xml:space="preserve">earning and </w:t>
      </w:r>
      <w:r w:rsidR="001C7671">
        <w:rPr>
          <w:rFonts w:ascii="Helvetica Neue" w:hAnsi="Helvetica Neue"/>
          <w:b/>
          <w:color w:val="E26B2A" w:themeColor="accent3"/>
        </w:rPr>
        <w:t>c</w:t>
      </w:r>
      <w:r>
        <w:rPr>
          <w:rFonts w:ascii="Helvetica Neue" w:hAnsi="Helvetica Neue"/>
          <w:b/>
          <w:color w:val="E26B2A" w:themeColor="accent3"/>
        </w:rPr>
        <w:t>are</w:t>
      </w:r>
      <w:bookmarkEnd w:id="29"/>
    </w:p>
    <w:p w14:paraId="1D9FD876" w14:textId="6F178B7D" w:rsidR="002C6B39" w:rsidRPr="00333B5C" w:rsidRDefault="002C6B39" w:rsidP="002C6B39">
      <w:pPr>
        <w:pStyle w:val="NoSpacing"/>
        <w:rPr>
          <w:sz w:val="22"/>
          <w:szCs w:val="22"/>
        </w:rPr>
      </w:pPr>
      <w:r w:rsidRPr="00333B5C">
        <w:rPr>
          <w:sz w:val="22"/>
          <w:szCs w:val="22"/>
        </w:rPr>
        <w:t xml:space="preserve">House Vote: Carried by </w:t>
      </w:r>
      <w:r>
        <w:rPr>
          <w:sz w:val="22"/>
          <w:szCs w:val="22"/>
        </w:rPr>
        <w:t>H</w:t>
      </w:r>
      <w:r w:rsidR="00A46F65">
        <w:rPr>
          <w:sz w:val="22"/>
          <w:szCs w:val="22"/>
        </w:rPr>
        <w:t>artman</w:t>
      </w:r>
      <w:r w:rsidRPr="00333B5C">
        <w:rPr>
          <w:sz w:val="22"/>
          <w:szCs w:val="22"/>
        </w:rPr>
        <w:t>. Passed.</w:t>
      </w:r>
      <w:r>
        <w:rPr>
          <w:sz w:val="22"/>
          <w:szCs w:val="22"/>
        </w:rPr>
        <w:t xml:space="preserve"> </w:t>
      </w:r>
      <w:r w:rsidRPr="00333B5C">
        <w:rPr>
          <w:sz w:val="22"/>
          <w:szCs w:val="22"/>
        </w:rPr>
        <w:t xml:space="preserve">Ayes, </w:t>
      </w:r>
      <w:r w:rsidR="00A46F65">
        <w:rPr>
          <w:sz w:val="22"/>
          <w:szCs w:val="22"/>
        </w:rPr>
        <w:t>33</w:t>
      </w:r>
      <w:r w:rsidRPr="00333B5C">
        <w:rPr>
          <w:sz w:val="22"/>
          <w:szCs w:val="22"/>
        </w:rPr>
        <w:t xml:space="preserve">; </w:t>
      </w:r>
      <w:r>
        <w:rPr>
          <w:sz w:val="22"/>
          <w:szCs w:val="22"/>
        </w:rPr>
        <w:t>Nays, 10; Excused</w:t>
      </w:r>
      <w:proofErr w:type="gramStart"/>
      <w:r>
        <w:rPr>
          <w:sz w:val="22"/>
          <w:szCs w:val="22"/>
        </w:rPr>
        <w:t>,1</w:t>
      </w:r>
      <w:r w:rsidR="00A46F65">
        <w:rPr>
          <w:sz w:val="22"/>
          <w:szCs w:val="22"/>
        </w:rPr>
        <w:t>7</w:t>
      </w:r>
      <w:proofErr w:type="gramEnd"/>
      <w:r w:rsidRPr="00333B5C">
        <w:rPr>
          <w:sz w:val="22"/>
          <w:szCs w:val="22"/>
        </w:rPr>
        <w:t>.</w:t>
      </w:r>
    </w:p>
    <w:p w14:paraId="183FE429" w14:textId="44206382" w:rsidR="002C6B39" w:rsidRPr="00333B5C" w:rsidRDefault="002C6B39" w:rsidP="002C6B39">
      <w:pPr>
        <w:pStyle w:val="NoSpacing"/>
        <w:rPr>
          <w:sz w:val="22"/>
          <w:szCs w:val="22"/>
        </w:rPr>
      </w:pPr>
      <w:r w:rsidRPr="00333B5C">
        <w:rPr>
          <w:sz w:val="22"/>
          <w:szCs w:val="22"/>
        </w:rPr>
        <w:t xml:space="preserve">Senate Vote: Carried by </w:t>
      </w:r>
      <w:r w:rsidR="00A46F65">
        <w:rPr>
          <w:sz w:val="22"/>
          <w:szCs w:val="22"/>
        </w:rPr>
        <w:t>Steiner</w:t>
      </w:r>
      <w:r w:rsidRPr="00333B5C">
        <w:rPr>
          <w:sz w:val="22"/>
          <w:szCs w:val="22"/>
        </w:rPr>
        <w:t xml:space="preserve">. Passed. Ayes, </w:t>
      </w:r>
      <w:r>
        <w:rPr>
          <w:sz w:val="22"/>
          <w:szCs w:val="22"/>
        </w:rPr>
        <w:t>2</w:t>
      </w:r>
      <w:r w:rsidR="00A46F65">
        <w:rPr>
          <w:sz w:val="22"/>
          <w:szCs w:val="22"/>
        </w:rPr>
        <w:t>5</w:t>
      </w:r>
      <w:r w:rsidRPr="00333B5C">
        <w:rPr>
          <w:sz w:val="22"/>
          <w:szCs w:val="22"/>
        </w:rPr>
        <w:t xml:space="preserve">; Nays, </w:t>
      </w:r>
      <w:r w:rsidR="00A46F65">
        <w:rPr>
          <w:sz w:val="22"/>
          <w:szCs w:val="22"/>
        </w:rPr>
        <w:t>4; Excused, 1</w:t>
      </w:r>
      <w:r w:rsidRPr="00333B5C">
        <w:rPr>
          <w:sz w:val="22"/>
          <w:szCs w:val="22"/>
        </w:rPr>
        <w:t>.</w:t>
      </w:r>
    </w:p>
    <w:p w14:paraId="6620C2B2" w14:textId="77777777" w:rsidR="002C6B39" w:rsidRPr="00323656" w:rsidRDefault="002C6B39" w:rsidP="002C6B39">
      <w:pPr>
        <w:pStyle w:val="NoSpacing"/>
        <w:rPr>
          <w:sz w:val="24"/>
          <w:szCs w:val="24"/>
        </w:rPr>
      </w:pPr>
    </w:p>
    <w:p w14:paraId="11DA23A6" w14:textId="79FE9C92" w:rsidR="002C6B39" w:rsidRPr="009F023A" w:rsidRDefault="00A07AE3" w:rsidP="002C6B39">
      <w:pPr>
        <w:pStyle w:val="NoSpacing"/>
        <w:jc w:val="left"/>
        <w:rPr>
          <w:rFonts w:eastAsia="Times New Roman" w:cs="Times New Roman"/>
          <w:sz w:val="22"/>
          <w:szCs w:val="22"/>
        </w:rPr>
      </w:pPr>
      <w:hyperlink r:id="rId43" w:history="1">
        <w:r w:rsidR="00A46F65" w:rsidRPr="00337899">
          <w:rPr>
            <w:rStyle w:val="Hyperlink"/>
            <w:rFonts w:eastAsia="Times New Roman" w:cs="Times New Roman"/>
            <w:sz w:val="22"/>
            <w:szCs w:val="22"/>
          </w:rPr>
          <w:t>Senate Bill 427</w:t>
        </w:r>
      </w:hyperlink>
      <w:r w:rsidR="00A46F65" w:rsidRPr="00337899">
        <w:rPr>
          <w:rFonts w:eastAsia="Times New Roman" w:cs="Times New Roman"/>
          <w:sz w:val="22"/>
          <w:szCs w:val="22"/>
        </w:rPr>
        <w:t xml:space="preserve"> clarifies agency access to moneys in Early Learning Account. Authorizes Department of Early Learning and Care to disburse and expend money in manner consistent with intended purposes for which moneys were appropriated or allocated. Authorizes Early Learning System Director and Director of Human Services to delegate specified functions of respective departments to one another by interagency agreement. Allows data sharing agreements for Department of Early Learning and Care. Expands procurement authority of Department of Early Learning and Care. Authorizes Early Learning System </w:t>
      </w:r>
      <w:r w:rsidR="00A46F65" w:rsidRPr="009F023A">
        <w:rPr>
          <w:rFonts w:eastAsia="Times New Roman" w:cs="Times New Roman"/>
          <w:sz w:val="22"/>
          <w:szCs w:val="22"/>
        </w:rPr>
        <w:t>Director to delegate any duty, function or power of director to subordinate employee, unless otherwise prescribed by law or rule. Declares emergency, effective July 1, 2023.</w:t>
      </w:r>
    </w:p>
    <w:p w14:paraId="7C9FAFD8" w14:textId="7C91A44A" w:rsidR="00F43A5C" w:rsidRPr="009F023A" w:rsidRDefault="00F43A5C" w:rsidP="00F43A5C">
      <w:pPr>
        <w:pStyle w:val="ColorfulShading-Accent31"/>
        <w:spacing w:before="0" w:after="0" w:line="240" w:lineRule="auto"/>
        <w:ind w:left="0"/>
        <w:jc w:val="left"/>
        <w:rPr>
          <w:sz w:val="22"/>
          <w:szCs w:val="22"/>
        </w:rPr>
      </w:pPr>
    </w:p>
    <w:p w14:paraId="5DBD1162" w14:textId="085109D7" w:rsidR="009F023A" w:rsidRPr="009F023A" w:rsidRDefault="009F023A" w:rsidP="009F023A">
      <w:pPr>
        <w:pStyle w:val="Heading2"/>
        <w:spacing w:before="0"/>
        <w:rPr>
          <w:rFonts w:ascii="Helvetica Neue" w:hAnsi="Helvetica Neue"/>
          <w:b/>
          <w:color w:val="E26B2A" w:themeColor="accent3"/>
        </w:rPr>
      </w:pPr>
      <w:bookmarkStart w:id="30" w:name="_Toc142646740"/>
      <w:r w:rsidRPr="009F023A">
        <w:rPr>
          <w:rFonts w:ascii="Helvetica Neue" w:hAnsi="Helvetica Neue"/>
          <w:b/>
          <w:color w:val="E26B2A" w:themeColor="accent3"/>
        </w:rPr>
        <w:t>SB 819 – relating to abbreviated school day programs</w:t>
      </w:r>
      <w:bookmarkEnd w:id="30"/>
    </w:p>
    <w:p w14:paraId="3950BDC9" w14:textId="70D71687" w:rsidR="009F023A" w:rsidRPr="009F023A" w:rsidRDefault="009F023A" w:rsidP="009F023A">
      <w:pPr>
        <w:pStyle w:val="NoSpacing"/>
        <w:rPr>
          <w:sz w:val="22"/>
          <w:szCs w:val="22"/>
        </w:rPr>
      </w:pPr>
      <w:r w:rsidRPr="009F023A">
        <w:rPr>
          <w:sz w:val="22"/>
          <w:szCs w:val="22"/>
        </w:rPr>
        <w:t>House Vote: Carried by Hudson. Passed. Ayes, 38; Nays, 14; Excused, 8.</w:t>
      </w:r>
    </w:p>
    <w:p w14:paraId="698D920C" w14:textId="4CBC50DE" w:rsidR="009F023A" w:rsidRPr="009F023A" w:rsidRDefault="009F023A" w:rsidP="009F023A">
      <w:pPr>
        <w:pStyle w:val="NoSpacing"/>
        <w:rPr>
          <w:sz w:val="22"/>
          <w:szCs w:val="22"/>
          <w:highlight w:val="yellow"/>
        </w:rPr>
      </w:pPr>
      <w:r w:rsidRPr="009F023A">
        <w:rPr>
          <w:sz w:val="22"/>
          <w:szCs w:val="22"/>
        </w:rPr>
        <w:t>Senate Vote: Carried by Gelser Blouin. Passed. Ayes, 19; Nays, 6; Excused, 5.</w:t>
      </w:r>
    </w:p>
    <w:p w14:paraId="7728C1E1" w14:textId="77777777" w:rsidR="009F023A" w:rsidRPr="009F023A" w:rsidRDefault="009F023A" w:rsidP="009F023A">
      <w:pPr>
        <w:pStyle w:val="NoSpacing"/>
        <w:rPr>
          <w:sz w:val="22"/>
          <w:szCs w:val="22"/>
        </w:rPr>
      </w:pPr>
    </w:p>
    <w:p w14:paraId="71A2C7AD" w14:textId="103A8205" w:rsidR="009F023A" w:rsidRPr="00F43A5C" w:rsidRDefault="00A07AE3" w:rsidP="009F023A">
      <w:pPr>
        <w:rPr>
          <w:rFonts w:asciiTheme="minorHAnsi" w:hAnsiTheme="minorHAnsi"/>
          <w:sz w:val="22"/>
          <w:szCs w:val="22"/>
        </w:rPr>
      </w:pPr>
      <w:hyperlink r:id="rId44" w:history="1">
        <w:r w:rsidR="009F023A" w:rsidRPr="009F023A">
          <w:rPr>
            <w:rStyle w:val="Hyperlink"/>
            <w:rFonts w:asciiTheme="minorHAnsi" w:hAnsiTheme="minorHAnsi"/>
            <w:sz w:val="22"/>
            <w:szCs w:val="22"/>
          </w:rPr>
          <w:t>Senate Bill 819</w:t>
        </w:r>
      </w:hyperlink>
      <w:r w:rsidR="009F023A" w:rsidRPr="009F023A">
        <w:rPr>
          <w:rFonts w:asciiTheme="minorHAnsi" w:hAnsiTheme="minorHAnsi"/>
          <w:sz w:val="22"/>
          <w:szCs w:val="22"/>
        </w:rPr>
        <w:t xml:space="preserve"> modifies abbreviated school day program requirements. Requires that parent or foster parent must give informed and written consent for student with disability to be placed on program. Prescribes duties of school district superintendent and Department of Education in relation to abbreviated school day programs. Directs school districts to provide notice to parents or foster parents of every student with disability who was on abbreviated school day program at end of 2022-2023 school year or who had abbreviated school days during 2022-2023 school year. Prescribes requirements of notice. Declares emergency, effective on passage.</w:t>
      </w:r>
    </w:p>
    <w:p w14:paraId="212E7CBE" w14:textId="77777777" w:rsidR="009F023A" w:rsidRDefault="009F023A" w:rsidP="009F023A">
      <w:pPr>
        <w:rPr>
          <w:rFonts w:ascii="Helvetica Neue" w:hAnsi="Helvetica Neue"/>
          <w:b/>
          <w:color w:val="E26B2A" w:themeColor="accent3"/>
        </w:rPr>
      </w:pPr>
    </w:p>
    <w:p w14:paraId="485541CD" w14:textId="069870DD" w:rsidR="00D706D3" w:rsidRPr="00ED64EB" w:rsidRDefault="00D706D3" w:rsidP="00D706D3">
      <w:pPr>
        <w:pStyle w:val="Heading2"/>
        <w:spacing w:before="0"/>
        <w:rPr>
          <w:rFonts w:ascii="Helvetica Neue" w:hAnsi="Helvetica Neue"/>
          <w:b/>
          <w:color w:val="E26B2A" w:themeColor="accent3"/>
        </w:rPr>
      </w:pPr>
      <w:bookmarkStart w:id="31" w:name="_Toc142646741"/>
      <w:r w:rsidRPr="00ED64EB">
        <w:rPr>
          <w:rFonts w:ascii="Helvetica Neue" w:hAnsi="Helvetica Neue"/>
          <w:b/>
          <w:color w:val="E26B2A" w:themeColor="accent3"/>
        </w:rPr>
        <w:t xml:space="preserve">SB </w:t>
      </w:r>
      <w:r>
        <w:rPr>
          <w:rFonts w:ascii="Helvetica Neue" w:hAnsi="Helvetica Neue"/>
          <w:b/>
          <w:color w:val="E26B2A" w:themeColor="accent3"/>
        </w:rPr>
        <w:t>923</w:t>
      </w:r>
      <w:r w:rsidRPr="00ED64EB">
        <w:rPr>
          <w:rFonts w:ascii="Helvetica Neue" w:hAnsi="Helvetica Neue"/>
          <w:b/>
          <w:color w:val="E26B2A" w:themeColor="accent3"/>
        </w:rPr>
        <w:t xml:space="preserve"> – </w:t>
      </w:r>
      <w:r w:rsidR="001C7671">
        <w:rPr>
          <w:rFonts w:ascii="Helvetica Neue" w:hAnsi="Helvetica Neue"/>
          <w:b/>
          <w:color w:val="E26B2A" w:themeColor="accent3"/>
        </w:rPr>
        <w:t>r</w:t>
      </w:r>
      <w:r w:rsidRPr="00ED64EB">
        <w:rPr>
          <w:rFonts w:ascii="Helvetica Neue" w:hAnsi="Helvetica Neue"/>
          <w:b/>
          <w:color w:val="E26B2A" w:themeColor="accent3"/>
        </w:rPr>
        <w:t xml:space="preserve">elating </w:t>
      </w:r>
      <w:r w:rsidR="001C7671">
        <w:rPr>
          <w:rFonts w:ascii="Helvetica Neue" w:hAnsi="Helvetica Neue"/>
          <w:b/>
          <w:color w:val="E26B2A" w:themeColor="accent3"/>
        </w:rPr>
        <w:t>t</w:t>
      </w:r>
      <w:r w:rsidRPr="00ED64EB">
        <w:rPr>
          <w:rFonts w:ascii="Helvetica Neue" w:hAnsi="Helvetica Neue"/>
          <w:b/>
          <w:color w:val="E26B2A" w:themeColor="accent3"/>
        </w:rPr>
        <w:t xml:space="preserve">o </w:t>
      </w:r>
      <w:r w:rsidR="001C7671">
        <w:rPr>
          <w:rFonts w:ascii="Helvetica Neue" w:hAnsi="Helvetica Neue"/>
          <w:b/>
          <w:color w:val="E26B2A" w:themeColor="accent3"/>
        </w:rPr>
        <w:t>s</w:t>
      </w:r>
      <w:r w:rsidRPr="003E02C7">
        <w:rPr>
          <w:rFonts w:ascii="Helvetica Neue" w:hAnsi="Helvetica Neue"/>
          <w:b/>
          <w:color w:val="E26B2A" w:themeColor="accent3"/>
        </w:rPr>
        <w:t xml:space="preserve">chool </w:t>
      </w:r>
      <w:r w:rsidR="001C7671">
        <w:rPr>
          <w:rFonts w:ascii="Helvetica Neue" w:hAnsi="Helvetica Neue"/>
          <w:b/>
          <w:color w:val="E26B2A" w:themeColor="accent3"/>
        </w:rPr>
        <w:t>e</w:t>
      </w:r>
      <w:r w:rsidRPr="003E02C7">
        <w:rPr>
          <w:rFonts w:ascii="Helvetica Neue" w:hAnsi="Helvetica Neue"/>
          <w:b/>
          <w:color w:val="E26B2A" w:themeColor="accent3"/>
        </w:rPr>
        <w:t xml:space="preserve">nrollment </w:t>
      </w:r>
      <w:r w:rsidR="001C7671">
        <w:rPr>
          <w:rFonts w:ascii="Helvetica Neue" w:hAnsi="Helvetica Neue"/>
          <w:b/>
          <w:color w:val="E26B2A" w:themeColor="accent3"/>
        </w:rPr>
        <w:t>d</w:t>
      </w:r>
      <w:r w:rsidRPr="003E02C7">
        <w:rPr>
          <w:rFonts w:ascii="Helvetica Neue" w:hAnsi="Helvetica Neue"/>
          <w:b/>
          <w:color w:val="E26B2A" w:themeColor="accent3"/>
        </w:rPr>
        <w:t xml:space="preserve">esignation </w:t>
      </w:r>
      <w:r w:rsidR="001C7671">
        <w:rPr>
          <w:rFonts w:ascii="Helvetica Neue" w:hAnsi="Helvetica Neue"/>
          <w:b/>
          <w:color w:val="E26B2A" w:themeColor="accent3"/>
        </w:rPr>
        <w:t>o</w:t>
      </w:r>
      <w:r w:rsidRPr="003E02C7">
        <w:rPr>
          <w:rFonts w:ascii="Helvetica Neue" w:hAnsi="Helvetica Neue"/>
          <w:b/>
          <w:color w:val="E26B2A" w:themeColor="accent3"/>
        </w:rPr>
        <w:t xml:space="preserve">f </w:t>
      </w:r>
      <w:r w:rsidR="001C7671">
        <w:rPr>
          <w:rFonts w:ascii="Helvetica Neue" w:hAnsi="Helvetica Neue"/>
          <w:b/>
          <w:color w:val="E26B2A" w:themeColor="accent3"/>
        </w:rPr>
        <w:t>s</w:t>
      </w:r>
      <w:r w:rsidRPr="003E02C7">
        <w:rPr>
          <w:rFonts w:ascii="Helvetica Neue" w:hAnsi="Helvetica Neue"/>
          <w:b/>
          <w:color w:val="E26B2A" w:themeColor="accent3"/>
        </w:rPr>
        <w:t>tudent</w:t>
      </w:r>
      <w:bookmarkEnd w:id="31"/>
    </w:p>
    <w:p w14:paraId="09CA3A42" w14:textId="77777777" w:rsidR="00D706D3" w:rsidRPr="0045036A" w:rsidRDefault="00D706D3" w:rsidP="00D706D3">
      <w:pPr>
        <w:pStyle w:val="NoSpacing"/>
        <w:rPr>
          <w:sz w:val="22"/>
          <w:szCs w:val="22"/>
        </w:rPr>
      </w:pPr>
      <w:r w:rsidRPr="0045036A">
        <w:rPr>
          <w:sz w:val="22"/>
          <w:szCs w:val="22"/>
        </w:rPr>
        <w:t>House Vote: Carried by Neron. Passed. Ayes, 45; Nays, 11; Excused, 4.</w:t>
      </w:r>
    </w:p>
    <w:p w14:paraId="2E299C7E" w14:textId="77777777" w:rsidR="00D706D3" w:rsidRPr="0045036A" w:rsidRDefault="00D706D3" w:rsidP="00D706D3">
      <w:pPr>
        <w:pStyle w:val="NoSpacing"/>
        <w:rPr>
          <w:sz w:val="22"/>
          <w:szCs w:val="22"/>
        </w:rPr>
      </w:pPr>
      <w:r w:rsidRPr="0045036A">
        <w:rPr>
          <w:sz w:val="22"/>
          <w:szCs w:val="22"/>
        </w:rPr>
        <w:t>Senate Vote: Carried by Gelser Blouin. Passed. Ayes, 19; Nays, 9; Excused, 2.</w:t>
      </w:r>
    </w:p>
    <w:p w14:paraId="0D654F30" w14:textId="77777777" w:rsidR="00D706D3" w:rsidRPr="0045036A" w:rsidRDefault="00D706D3" w:rsidP="00D706D3">
      <w:pPr>
        <w:pStyle w:val="NoSpacing"/>
        <w:rPr>
          <w:sz w:val="22"/>
          <w:szCs w:val="22"/>
          <w:highlight w:val="yellow"/>
        </w:rPr>
      </w:pPr>
    </w:p>
    <w:p w14:paraId="2B19B2EB" w14:textId="2C66A29A" w:rsidR="005E232B" w:rsidRPr="00F43A5C" w:rsidRDefault="00A07AE3" w:rsidP="00F43A5C">
      <w:pPr>
        <w:rPr>
          <w:rFonts w:asciiTheme="minorHAnsi" w:hAnsiTheme="minorHAnsi"/>
          <w:sz w:val="22"/>
          <w:szCs w:val="22"/>
        </w:rPr>
      </w:pPr>
      <w:hyperlink r:id="rId45" w:history="1">
        <w:r w:rsidR="00D706D3" w:rsidRPr="0045036A">
          <w:rPr>
            <w:rStyle w:val="Hyperlink"/>
            <w:rFonts w:asciiTheme="minorHAnsi" w:hAnsiTheme="minorHAnsi"/>
            <w:sz w:val="22"/>
            <w:szCs w:val="22"/>
          </w:rPr>
          <w:t>Senate Bill 923</w:t>
        </w:r>
      </w:hyperlink>
      <w:r w:rsidR="00D706D3" w:rsidRPr="0045036A">
        <w:rPr>
          <w:rFonts w:asciiTheme="minorHAnsi" w:hAnsiTheme="minorHAnsi"/>
          <w:sz w:val="22"/>
          <w:szCs w:val="22"/>
        </w:rPr>
        <w:t xml:space="preserve"> requires that only students who have school identification number are included in average daily membership. Prohibits student who has only program identification number from being included in average daily membership. Declares emergency, effective July 1, 2023.</w:t>
      </w:r>
    </w:p>
    <w:p w14:paraId="370D4D50" w14:textId="77777777" w:rsidR="005E232B" w:rsidRDefault="005E232B" w:rsidP="00A92B1D">
      <w:pPr>
        <w:pStyle w:val="ColorfulShading-Accent31"/>
        <w:spacing w:before="0" w:after="0" w:line="240" w:lineRule="auto"/>
        <w:ind w:left="0"/>
        <w:rPr>
          <w:sz w:val="22"/>
          <w:szCs w:val="22"/>
        </w:rPr>
      </w:pPr>
    </w:p>
    <w:p w14:paraId="6D6FA87C" w14:textId="53888DBF" w:rsidR="00E95875" w:rsidRPr="00806FAC" w:rsidRDefault="000B7573" w:rsidP="00E95875">
      <w:pPr>
        <w:keepNext/>
        <w:keepLines/>
        <w:shd w:val="clear" w:color="auto" w:fill="00B0F0"/>
        <w:spacing w:before="120" w:after="120"/>
        <w:jc w:val="center"/>
        <w:outlineLvl w:val="0"/>
        <w:rPr>
          <w:rFonts w:ascii="Helvetica Neue" w:hAnsi="Helvetica Neue"/>
          <w:bCs/>
          <w:caps/>
          <w:color w:val="FFFFFF" w:themeColor="background1"/>
          <w:spacing w:val="15"/>
          <w:sz w:val="36"/>
          <w:szCs w:val="36"/>
        </w:rPr>
      </w:pPr>
      <w:bookmarkStart w:id="32" w:name="_Toc142646742"/>
      <w:r>
        <w:rPr>
          <w:rFonts w:ascii="Helvetica Neue" w:hAnsi="Helvetica Neue"/>
          <w:bCs/>
          <w:caps/>
          <w:color w:val="FFFFFF" w:themeColor="background1"/>
          <w:spacing w:val="15"/>
          <w:sz w:val="36"/>
          <w:szCs w:val="36"/>
        </w:rPr>
        <w:lastRenderedPageBreak/>
        <w:t>Employment</w:t>
      </w:r>
      <w:bookmarkEnd w:id="32"/>
    </w:p>
    <w:p w14:paraId="19950E3A" w14:textId="6A2149E0" w:rsidR="002323AD" w:rsidRPr="00ED64EB" w:rsidRDefault="002323AD" w:rsidP="002323AD">
      <w:pPr>
        <w:pStyle w:val="Heading2"/>
        <w:spacing w:before="0"/>
        <w:rPr>
          <w:rFonts w:ascii="Helvetica Neue" w:hAnsi="Helvetica Neue"/>
          <w:b/>
          <w:color w:val="E26B2A" w:themeColor="accent3"/>
        </w:rPr>
      </w:pPr>
      <w:bookmarkStart w:id="33" w:name="_Toc142646743"/>
      <w:r>
        <w:rPr>
          <w:rFonts w:ascii="Helvetica Neue" w:hAnsi="Helvetica Neue"/>
          <w:b/>
          <w:color w:val="E26B2A" w:themeColor="accent3"/>
        </w:rPr>
        <w:t>HB 2296</w:t>
      </w:r>
      <w:r w:rsidRPr="00ED64EB">
        <w:rPr>
          <w:rFonts w:ascii="Helvetica Neue" w:hAnsi="Helvetica Neue"/>
          <w:b/>
          <w:color w:val="E26B2A" w:themeColor="accent3"/>
        </w:rPr>
        <w:t xml:space="preserve"> – </w:t>
      </w:r>
      <w:r w:rsidR="00944102">
        <w:rPr>
          <w:rFonts w:ascii="Helvetica Neue" w:hAnsi="Helvetica Neue"/>
          <w:b/>
          <w:color w:val="E26B2A" w:themeColor="accent3"/>
        </w:rPr>
        <w:t>r</w:t>
      </w:r>
      <w:r w:rsidRPr="00ED64EB">
        <w:rPr>
          <w:rFonts w:ascii="Helvetica Neue" w:hAnsi="Helvetica Neue"/>
          <w:b/>
          <w:color w:val="E26B2A" w:themeColor="accent3"/>
        </w:rPr>
        <w:t xml:space="preserve">elating to </w:t>
      </w:r>
      <w:r w:rsidR="00944102">
        <w:rPr>
          <w:rFonts w:ascii="Helvetica Neue" w:hAnsi="Helvetica Neue"/>
          <w:b/>
          <w:color w:val="E26B2A" w:themeColor="accent3"/>
        </w:rPr>
        <w:t>r</w:t>
      </w:r>
      <w:r>
        <w:rPr>
          <w:rFonts w:ascii="Helvetica Neue" w:hAnsi="Helvetica Neue"/>
          <w:b/>
          <w:color w:val="E26B2A" w:themeColor="accent3"/>
        </w:rPr>
        <w:t xml:space="preserve">eemployment of </w:t>
      </w:r>
      <w:r w:rsidR="00944102">
        <w:rPr>
          <w:rFonts w:ascii="Helvetica Neue" w:hAnsi="Helvetica Neue"/>
          <w:b/>
          <w:color w:val="E26B2A" w:themeColor="accent3"/>
        </w:rPr>
        <w:t>r</w:t>
      </w:r>
      <w:r>
        <w:rPr>
          <w:rFonts w:ascii="Helvetica Neue" w:hAnsi="Helvetica Neue"/>
          <w:b/>
          <w:color w:val="E26B2A" w:themeColor="accent3"/>
        </w:rPr>
        <w:t xml:space="preserve">etired </w:t>
      </w:r>
      <w:r w:rsidR="00944102">
        <w:rPr>
          <w:rFonts w:ascii="Helvetica Neue" w:hAnsi="Helvetica Neue"/>
          <w:b/>
          <w:color w:val="E26B2A" w:themeColor="accent3"/>
        </w:rPr>
        <w:t>m</w:t>
      </w:r>
      <w:r>
        <w:rPr>
          <w:rFonts w:ascii="Helvetica Neue" w:hAnsi="Helvetica Neue"/>
          <w:b/>
          <w:color w:val="E26B2A" w:themeColor="accent3"/>
        </w:rPr>
        <w:t xml:space="preserve">embers of the </w:t>
      </w:r>
      <w:r w:rsidR="00944102">
        <w:rPr>
          <w:rFonts w:ascii="Helvetica Neue" w:hAnsi="Helvetica Neue"/>
          <w:b/>
          <w:color w:val="E26B2A" w:themeColor="accent3"/>
        </w:rPr>
        <w:t>p</w:t>
      </w:r>
      <w:r>
        <w:rPr>
          <w:rFonts w:ascii="Helvetica Neue" w:hAnsi="Helvetica Neue"/>
          <w:b/>
          <w:color w:val="E26B2A" w:themeColor="accent3"/>
        </w:rPr>
        <w:t xml:space="preserve">ublic </w:t>
      </w:r>
      <w:r w:rsidR="00944102">
        <w:rPr>
          <w:rFonts w:ascii="Helvetica Neue" w:hAnsi="Helvetica Neue"/>
          <w:b/>
          <w:color w:val="E26B2A" w:themeColor="accent3"/>
        </w:rPr>
        <w:t>e</w:t>
      </w:r>
      <w:r>
        <w:rPr>
          <w:rFonts w:ascii="Helvetica Neue" w:hAnsi="Helvetica Neue"/>
          <w:b/>
          <w:color w:val="E26B2A" w:themeColor="accent3"/>
        </w:rPr>
        <w:t xml:space="preserve">mployees </w:t>
      </w:r>
      <w:r w:rsidR="00944102">
        <w:rPr>
          <w:rFonts w:ascii="Helvetica Neue" w:hAnsi="Helvetica Neue"/>
          <w:b/>
          <w:color w:val="E26B2A" w:themeColor="accent3"/>
        </w:rPr>
        <w:t>r</w:t>
      </w:r>
      <w:r>
        <w:rPr>
          <w:rFonts w:ascii="Helvetica Neue" w:hAnsi="Helvetica Neue"/>
          <w:b/>
          <w:color w:val="E26B2A" w:themeColor="accent3"/>
        </w:rPr>
        <w:t xml:space="preserve">etirement </w:t>
      </w:r>
      <w:r w:rsidR="00944102">
        <w:rPr>
          <w:rFonts w:ascii="Helvetica Neue" w:hAnsi="Helvetica Neue"/>
          <w:b/>
          <w:color w:val="E26B2A" w:themeColor="accent3"/>
        </w:rPr>
        <w:t>s</w:t>
      </w:r>
      <w:r>
        <w:rPr>
          <w:rFonts w:ascii="Helvetica Neue" w:hAnsi="Helvetica Neue"/>
          <w:b/>
          <w:color w:val="E26B2A" w:themeColor="accent3"/>
        </w:rPr>
        <w:t>ystem</w:t>
      </w:r>
      <w:bookmarkEnd w:id="33"/>
    </w:p>
    <w:p w14:paraId="064F754E" w14:textId="77777777" w:rsidR="002323AD" w:rsidRPr="00ED64EB" w:rsidRDefault="002323AD" w:rsidP="002323AD">
      <w:pPr>
        <w:pStyle w:val="NoSpacing"/>
        <w:rPr>
          <w:sz w:val="22"/>
          <w:szCs w:val="22"/>
        </w:rPr>
      </w:pPr>
      <w:r w:rsidRPr="00ED64EB">
        <w:rPr>
          <w:sz w:val="22"/>
          <w:szCs w:val="22"/>
        </w:rPr>
        <w:t xml:space="preserve">House Vote: Carried by </w:t>
      </w:r>
      <w:proofErr w:type="spellStart"/>
      <w:r>
        <w:rPr>
          <w:sz w:val="22"/>
          <w:szCs w:val="22"/>
        </w:rPr>
        <w:t>Grayber</w:t>
      </w:r>
      <w:proofErr w:type="spellEnd"/>
      <w:r w:rsidRPr="00ED64EB">
        <w:rPr>
          <w:sz w:val="22"/>
          <w:szCs w:val="22"/>
        </w:rPr>
        <w:t xml:space="preserve">. Passed. Ayes, </w:t>
      </w:r>
      <w:r>
        <w:rPr>
          <w:sz w:val="22"/>
          <w:szCs w:val="22"/>
        </w:rPr>
        <w:t>54</w:t>
      </w:r>
      <w:r w:rsidRPr="00ED64EB">
        <w:rPr>
          <w:sz w:val="22"/>
          <w:szCs w:val="22"/>
        </w:rPr>
        <w:t xml:space="preserve">; Excused, </w:t>
      </w:r>
      <w:r>
        <w:rPr>
          <w:sz w:val="22"/>
          <w:szCs w:val="22"/>
        </w:rPr>
        <w:t>6</w:t>
      </w:r>
      <w:r w:rsidRPr="00ED64EB">
        <w:rPr>
          <w:sz w:val="22"/>
          <w:szCs w:val="22"/>
        </w:rPr>
        <w:t>.</w:t>
      </w:r>
    </w:p>
    <w:p w14:paraId="3153E796" w14:textId="77777777" w:rsidR="002323AD" w:rsidRPr="007D6BF0" w:rsidRDefault="002323AD" w:rsidP="002323AD">
      <w:pPr>
        <w:pStyle w:val="NoSpacing"/>
        <w:rPr>
          <w:sz w:val="22"/>
          <w:szCs w:val="22"/>
        </w:rPr>
      </w:pPr>
      <w:r w:rsidRPr="007D6BF0">
        <w:rPr>
          <w:sz w:val="22"/>
          <w:szCs w:val="22"/>
        </w:rPr>
        <w:t>Senate Vote: Carried by Taylor. Passed. Ayes, 22; Nays, 3; Excused, 5.</w:t>
      </w:r>
    </w:p>
    <w:p w14:paraId="7AE82C72" w14:textId="77777777" w:rsidR="002323AD" w:rsidRPr="007D6BF0" w:rsidRDefault="002323AD" w:rsidP="002323AD">
      <w:pPr>
        <w:rPr>
          <w:sz w:val="22"/>
          <w:szCs w:val="22"/>
        </w:rPr>
      </w:pPr>
    </w:p>
    <w:p w14:paraId="37FE1224" w14:textId="6E014951" w:rsidR="002323AD" w:rsidRDefault="00A07AE3" w:rsidP="002323AD">
      <w:pPr>
        <w:rPr>
          <w:rFonts w:asciiTheme="minorHAnsi" w:hAnsiTheme="minorHAnsi"/>
          <w:sz w:val="22"/>
          <w:szCs w:val="22"/>
        </w:rPr>
      </w:pPr>
      <w:hyperlink r:id="rId46" w:history="1">
        <w:r w:rsidR="002323AD" w:rsidRPr="007D6BF0">
          <w:rPr>
            <w:rStyle w:val="Hyperlink"/>
            <w:rFonts w:asciiTheme="minorHAnsi" w:hAnsiTheme="minorHAnsi"/>
            <w:sz w:val="22"/>
            <w:szCs w:val="22"/>
          </w:rPr>
          <w:t>House Bill 2296</w:t>
        </w:r>
      </w:hyperlink>
      <w:r w:rsidR="002323AD" w:rsidRPr="007D6BF0">
        <w:rPr>
          <w:rFonts w:asciiTheme="minorHAnsi" w:hAnsiTheme="minorHAnsi"/>
          <w:sz w:val="22"/>
          <w:szCs w:val="22"/>
        </w:rPr>
        <w:t xml:space="preserve"> extends sunset from 2024 to 2034 on provisions allowing retired member of Public Employees Retirement System to be reemployed by participating public employer for unlimited number of hours without reduction in pension benefits.</w:t>
      </w:r>
    </w:p>
    <w:p w14:paraId="7831E270" w14:textId="6AD71AF9" w:rsidR="002323AD" w:rsidRDefault="002323AD" w:rsidP="002323AD">
      <w:pPr>
        <w:rPr>
          <w:rFonts w:asciiTheme="minorHAnsi" w:hAnsiTheme="minorHAnsi"/>
        </w:rPr>
      </w:pPr>
    </w:p>
    <w:p w14:paraId="2CC8D39B" w14:textId="742DE353" w:rsidR="002323AD" w:rsidRPr="00ED64EB" w:rsidRDefault="002323AD" w:rsidP="002323AD">
      <w:pPr>
        <w:pStyle w:val="Heading2"/>
        <w:spacing w:before="0"/>
        <w:rPr>
          <w:rFonts w:ascii="Helvetica Neue" w:hAnsi="Helvetica Neue"/>
          <w:b/>
          <w:color w:val="E26B2A" w:themeColor="accent3"/>
        </w:rPr>
      </w:pPr>
      <w:bookmarkStart w:id="34" w:name="_Toc142646744"/>
      <w:r>
        <w:rPr>
          <w:rFonts w:ascii="Helvetica Neue" w:hAnsi="Helvetica Neue"/>
          <w:b/>
          <w:color w:val="E26B2A" w:themeColor="accent3"/>
        </w:rPr>
        <w:t>HB 3028</w:t>
      </w:r>
      <w:r w:rsidRPr="00ED64EB">
        <w:rPr>
          <w:rFonts w:ascii="Helvetica Neue" w:hAnsi="Helvetica Neue"/>
          <w:b/>
          <w:color w:val="E26B2A" w:themeColor="accent3"/>
        </w:rPr>
        <w:t xml:space="preserve"> – </w:t>
      </w:r>
      <w:r w:rsidR="00944102">
        <w:rPr>
          <w:rFonts w:ascii="Helvetica Neue" w:hAnsi="Helvetica Neue"/>
          <w:b/>
          <w:color w:val="E26B2A" w:themeColor="accent3"/>
        </w:rPr>
        <w:t>r</w:t>
      </w:r>
      <w:r w:rsidRPr="00ED64EB">
        <w:rPr>
          <w:rFonts w:ascii="Helvetica Neue" w:hAnsi="Helvetica Neue"/>
          <w:b/>
          <w:color w:val="E26B2A" w:themeColor="accent3"/>
        </w:rPr>
        <w:t xml:space="preserve">elating </w:t>
      </w:r>
      <w:r w:rsidR="00944102">
        <w:rPr>
          <w:rFonts w:ascii="Helvetica Neue" w:hAnsi="Helvetica Neue"/>
          <w:b/>
          <w:color w:val="E26B2A" w:themeColor="accent3"/>
        </w:rPr>
        <w:t>t</w:t>
      </w:r>
      <w:r w:rsidRPr="00ED64EB">
        <w:rPr>
          <w:rFonts w:ascii="Helvetica Neue" w:hAnsi="Helvetica Neue"/>
          <w:b/>
          <w:color w:val="E26B2A" w:themeColor="accent3"/>
        </w:rPr>
        <w:t>o</w:t>
      </w:r>
      <w:r w:rsidRPr="00F350F6">
        <w:rPr>
          <w:rFonts w:ascii="Helvetica Neue" w:hAnsi="Helvetica Neue"/>
          <w:b/>
          <w:color w:val="E26B2A" w:themeColor="accent3"/>
        </w:rPr>
        <w:t xml:space="preserve"> </w:t>
      </w:r>
      <w:r w:rsidR="00944102">
        <w:rPr>
          <w:rFonts w:ascii="Helvetica Neue" w:hAnsi="Helvetica Neue"/>
          <w:b/>
          <w:color w:val="E26B2A" w:themeColor="accent3"/>
        </w:rPr>
        <w:t>e</w:t>
      </w:r>
      <w:r w:rsidRPr="00F350F6">
        <w:rPr>
          <w:rFonts w:ascii="Helvetica Neue" w:hAnsi="Helvetica Neue"/>
          <w:b/>
          <w:color w:val="E26B2A" w:themeColor="accent3"/>
        </w:rPr>
        <w:t xml:space="preserve">mployment </w:t>
      </w:r>
      <w:r w:rsidR="00944102">
        <w:rPr>
          <w:rFonts w:ascii="Helvetica Neue" w:hAnsi="Helvetica Neue"/>
          <w:b/>
          <w:color w:val="E26B2A" w:themeColor="accent3"/>
        </w:rPr>
        <w:t>p</w:t>
      </w:r>
      <w:r w:rsidRPr="00F350F6">
        <w:rPr>
          <w:rFonts w:ascii="Helvetica Neue" w:hAnsi="Helvetica Neue"/>
          <w:b/>
          <w:color w:val="E26B2A" w:themeColor="accent3"/>
        </w:rPr>
        <w:t>rotections</w:t>
      </w:r>
      <w:bookmarkEnd w:id="34"/>
    </w:p>
    <w:p w14:paraId="2F6AB0F5" w14:textId="77777777" w:rsidR="002323AD" w:rsidRPr="00ED64EB" w:rsidRDefault="002323AD" w:rsidP="002323AD">
      <w:pPr>
        <w:pStyle w:val="NoSpacing"/>
        <w:rPr>
          <w:sz w:val="22"/>
          <w:szCs w:val="22"/>
        </w:rPr>
      </w:pPr>
      <w:r w:rsidRPr="00ED64EB">
        <w:rPr>
          <w:sz w:val="22"/>
          <w:szCs w:val="22"/>
        </w:rPr>
        <w:t xml:space="preserve">House Vote: Carried by </w:t>
      </w:r>
      <w:r>
        <w:rPr>
          <w:sz w:val="22"/>
          <w:szCs w:val="22"/>
        </w:rPr>
        <w:t>Neron</w:t>
      </w:r>
      <w:r w:rsidRPr="00ED64EB">
        <w:rPr>
          <w:sz w:val="22"/>
          <w:szCs w:val="22"/>
        </w:rPr>
        <w:t xml:space="preserve">. Passed. Ayes, </w:t>
      </w:r>
      <w:r>
        <w:rPr>
          <w:sz w:val="22"/>
          <w:szCs w:val="22"/>
        </w:rPr>
        <w:t>38</w:t>
      </w:r>
      <w:r w:rsidRPr="00ED64EB">
        <w:rPr>
          <w:sz w:val="22"/>
          <w:szCs w:val="22"/>
        </w:rPr>
        <w:t xml:space="preserve">; </w:t>
      </w:r>
      <w:r>
        <w:rPr>
          <w:sz w:val="22"/>
          <w:szCs w:val="22"/>
        </w:rPr>
        <w:t>Nays, 14; Excused, 8</w:t>
      </w:r>
      <w:r w:rsidRPr="00ED64EB">
        <w:rPr>
          <w:sz w:val="22"/>
          <w:szCs w:val="22"/>
        </w:rPr>
        <w:t>.</w:t>
      </w:r>
    </w:p>
    <w:p w14:paraId="2B138411" w14:textId="77777777" w:rsidR="002323AD" w:rsidRPr="001F47E0" w:rsidRDefault="002323AD" w:rsidP="002323AD">
      <w:pPr>
        <w:pStyle w:val="NoSpacing"/>
        <w:rPr>
          <w:sz w:val="22"/>
          <w:szCs w:val="22"/>
        </w:rPr>
      </w:pPr>
      <w:r w:rsidRPr="001F47E0">
        <w:rPr>
          <w:sz w:val="22"/>
          <w:szCs w:val="22"/>
        </w:rPr>
        <w:t>Senate Vote: Carried by Manning Jr. Passed. Ayes, 18; Nays, 6; Absent, 6.</w:t>
      </w:r>
    </w:p>
    <w:p w14:paraId="26BE4A95" w14:textId="77777777" w:rsidR="002323AD" w:rsidRPr="001F47E0" w:rsidRDefault="002323AD" w:rsidP="002323AD">
      <w:pPr>
        <w:rPr>
          <w:sz w:val="22"/>
          <w:szCs w:val="22"/>
        </w:rPr>
      </w:pPr>
    </w:p>
    <w:p w14:paraId="6D3FF7C3" w14:textId="214DF848" w:rsidR="002323AD" w:rsidRDefault="00A07AE3" w:rsidP="002323AD">
      <w:pPr>
        <w:rPr>
          <w:rFonts w:asciiTheme="minorHAnsi" w:hAnsiTheme="minorHAnsi"/>
          <w:sz w:val="22"/>
          <w:szCs w:val="22"/>
        </w:rPr>
      </w:pPr>
      <w:hyperlink r:id="rId47" w:history="1">
        <w:r w:rsidR="002323AD" w:rsidRPr="001F47E0">
          <w:rPr>
            <w:rStyle w:val="Hyperlink"/>
            <w:rFonts w:asciiTheme="minorHAnsi" w:hAnsiTheme="minorHAnsi"/>
            <w:sz w:val="22"/>
            <w:szCs w:val="22"/>
          </w:rPr>
          <w:t>House Bill 3028</w:t>
        </w:r>
      </w:hyperlink>
      <w:r w:rsidR="002323AD" w:rsidRPr="001F47E0">
        <w:rPr>
          <w:rFonts w:asciiTheme="minorHAnsi" w:hAnsiTheme="minorHAnsi"/>
          <w:sz w:val="22"/>
          <w:szCs w:val="22"/>
        </w:rPr>
        <w:t xml:space="preserve"> prohibits employer from requiring employee to use vacation, sick or annual leave for time spent by employee as appointed member of state board or commission.</w:t>
      </w:r>
    </w:p>
    <w:p w14:paraId="473A9914" w14:textId="77777777" w:rsidR="00944102" w:rsidRPr="001F47E0" w:rsidRDefault="00944102" w:rsidP="002323AD">
      <w:pPr>
        <w:rPr>
          <w:rFonts w:asciiTheme="minorHAnsi" w:hAnsiTheme="minorHAnsi"/>
          <w:sz w:val="22"/>
          <w:szCs w:val="22"/>
        </w:rPr>
      </w:pPr>
    </w:p>
    <w:p w14:paraId="08635D70" w14:textId="77777777" w:rsidR="002323AD" w:rsidRPr="00C92034" w:rsidRDefault="002323AD" w:rsidP="002323AD">
      <w:pPr>
        <w:pStyle w:val="Heading2"/>
        <w:spacing w:before="0"/>
        <w:rPr>
          <w:rFonts w:ascii="Helvetica Neue" w:hAnsi="Helvetica Neue"/>
          <w:b/>
          <w:color w:val="E26B2A" w:themeColor="accent3"/>
        </w:rPr>
      </w:pPr>
      <w:bookmarkStart w:id="35" w:name="_Toc142646745"/>
      <w:r>
        <w:rPr>
          <w:rFonts w:ascii="Helvetica Neue" w:hAnsi="Helvetica Neue"/>
          <w:b/>
          <w:color w:val="E26B2A" w:themeColor="accent3"/>
        </w:rPr>
        <w:t>HB 3471</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Pr>
          <w:rFonts w:ascii="Helvetica Neue" w:hAnsi="Helvetica Neue"/>
          <w:b/>
          <w:color w:val="E26B2A" w:themeColor="accent3"/>
        </w:rPr>
        <w:t>e</w:t>
      </w:r>
      <w:r w:rsidRPr="00C92034">
        <w:rPr>
          <w:rFonts w:ascii="Helvetica Neue" w:hAnsi="Helvetica Neue"/>
          <w:b/>
          <w:color w:val="E26B2A" w:themeColor="accent3"/>
        </w:rPr>
        <w:t xml:space="preserve">mployment </w:t>
      </w:r>
      <w:r>
        <w:rPr>
          <w:rFonts w:ascii="Helvetica Neue" w:hAnsi="Helvetica Neue"/>
          <w:b/>
          <w:color w:val="E26B2A" w:themeColor="accent3"/>
        </w:rPr>
        <w:t>p</w:t>
      </w:r>
      <w:r w:rsidRPr="00C92034">
        <w:rPr>
          <w:rFonts w:ascii="Helvetica Neue" w:hAnsi="Helvetica Neue"/>
          <w:b/>
          <w:color w:val="E26B2A" w:themeColor="accent3"/>
        </w:rPr>
        <w:t xml:space="preserve">rovisions </w:t>
      </w:r>
      <w:r>
        <w:rPr>
          <w:rFonts w:ascii="Helvetica Neue" w:hAnsi="Helvetica Neue"/>
          <w:b/>
          <w:color w:val="E26B2A" w:themeColor="accent3"/>
        </w:rPr>
        <w:t>i</w:t>
      </w:r>
      <w:r w:rsidRPr="00C92034">
        <w:rPr>
          <w:rFonts w:ascii="Helvetica Neue" w:hAnsi="Helvetica Neue"/>
          <w:b/>
          <w:color w:val="E26B2A" w:themeColor="accent3"/>
        </w:rPr>
        <w:t xml:space="preserve">n </w:t>
      </w:r>
      <w:r>
        <w:rPr>
          <w:rFonts w:ascii="Helvetica Neue" w:hAnsi="Helvetica Neue"/>
          <w:b/>
          <w:color w:val="E26B2A" w:themeColor="accent3"/>
        </w:rPr>
        <w:t>a</w:t>
      </w:r>
      <w:r w:rsidRPr="00C92034">
        <w:rPr>
          <w:rFonts w:ascii="Helvetica Neue" w:hAnsi="Helvetica Neue"/>
          <w:b/>
          <w:color w:val="E26B2A" w:themeColor="accent3"/>
        </w:rPr>
        <w:t xml:space="preserve">greements </w:t>
      </w:r>
      <w:r>
        <w:rPr>
          <w:rFonts w:ascii="Helvetica Neue" w:hAnsi="Helvetica Neue"/>
          <w:b/>
          <w:color w:val="E26B2A" w:themeColor="accent3"/>
        </w:rPr>
        <w:t>d</w:t>
      </w:r>
      <w:r w:rsidRPr="00C92034">
        <w:rPr>
          <w:rFonts w:ascii="Helvetica Neue" w:hAnsi="Helvetica Neue"/>
          <w:b/>
          <w:color w:val="E26B2A" w:themeColor="accent3"/>
        </w:rPr>
        <w:t xml:space="preserve">isposing </w:t>
      </w:r>
      <w:r>
        <w:rPr>
          <w:rFonts w:ascii="Helvetica Neue" w:hAnsi="Helvetica Neue"/>
          <w:b/>
          <w:color w:val="E26B2A" w:themeColor="accent3"/>
        </w:rPr>
        <w:t>o</w:t>
      </w:r>
      <w:r w:rsidRPr="00C92034">
        <w:rPr>
          <w:rFonts w:ascii="Helvetica Neue" w:hAnsi="Helvetica Neue"/>
          <w:b/>
          <w:color w:val="E26B2A" w:themeColor="accent3"/>
        </w:rPr>
        <w:t xml:space="preserve">f </w:t>
      </w:r>
      <w:r>
        <w:rPr>
          <w:rFonts w:ascii="Helvetica Neue" w:hAnsi="Helvetica Neue"/>
          <w:b/>
          <w:color w:val="E26B2A" w:themeColor="accent3"/>
        </w:rPr>
        <w:t>w</w:t>
      </w:r>
      <w:r w:rsidRPr="00C92034">
        <w:rPr>
          <w:rFonts w:ascii="Helvetica Neue" w:hAnsi="Helvetica Neue"/>
          <w:b/>
          <w:color w:val="E26B2A" w:themeColor="accent3"/>
        </w:rPr>
        <w:t xml:space="preserve">orkers' </w:t>
      </w:r>
      <w:r>
        <w:rPr>
          <w:rFonts w:ascii="Helvetica Neue" w:hAnsi="Helvetica Neue"/>
          <w:b/>
          <w:color w:val="E26B2A" w:themeColor="accent3"/>
        </w:rPr>
        <w:t>c</w:t>
      </w:r>
      <w:r w:rsidRPr="00C92034">
        <w:rPr>
          <w:rFonts w:ascii="Helvetica Neue" w:hAnsi="Helvetica Neue"/>
          <w:b/>
          <w:color w:val="E26B2A" w:themeColor="accent3"/>
        </w:rPr>
        <w:t xml:space="preserve">ompensation </w:t>
      </w:r>
      <w:r>
        <w:rPr>
          <w:rFonts w:ascii="Helvetica Neue" w:hAnsi="Helvetica Neue"/>
          <w:b/>
          <w:color w:val="E26B2A" w:themeColor="accent3"/>
        </w:rPr>
        <w:t>c</w:t>
      </w:r>
      <w:r w:rsidRPr="00C92034">
        <w:rPr>
          <w:rFonts w:ascii="Helvetica Neue" w:hAnsi="Helvetica Neue"/>
          <w:b/>
          <w:color w:val="E26B2A" w:themeColor="accent3"/>
        </w:rPr>
        <w:t>laims</w:t>
      </w:r>
      <w:bookmarkEnd w:id="35"/>
    </w:p>
    <w:p w14:paraId="67044EFA" w14:textId="77777777" w:rsidR="002323AD" w:rsidRPr="00ED64EB" w:rsidRDefault="002323AD" w:rsidP="002323AD">
      <w:pPr>
        <w:pStyle w:val="NoSpacing"/>
        <w:rPr>
          <w:sz w:val="22"/>
          <w:szCs w:val="22"/>
        </w:rPr>
      </w:pPr>
      <w:r w:rsidRPr="00ED64EB">
        <w:rPr>
          <w:sz w:val="22"/>
          <w:szCs w:val="22"/>
        </w:rPr>
        <w:t xml:space="preserve">House </w:t>
      </w:r>
      <w:r>
        <w:rPr>
          <w:sz w:val="22"/>
          <w:szCs w:val="22"/>
        </w:rPr>
        <w:t>Vote: Carried by Andersen. Passed. Ayes, 33; Nays, 21; Excused, 6.</w:t>
      </w:r>
    </w:p>
    <w:p w14:paraId="2B56BCFD" w14:textId="77777777" w:rsidR="002323AD" w:rsidRPr="00ED64EB" w:rsidRDefault="002323AD" w:rsidP="002323AD">
      <w:pPr>
        <w:pStyle w:val="NoSpacing"/>
        <w:rPr>
          <w:sz w:val="22"/>
          <w:szCs w:val="22"/>
        </w:rPr>
      </w:pPr>
      <w:r w:rsidRPr="00ED64EB">
        <w:rPr>
          <w:sz w:val="22"/>
          <w:szCs w:val="22"/>
        </w:rPr>
        <w:t xml:space="preserve">Senate Vote: Carried by </w:t>
      </w:r>
      <w:r>
        <w:rPr>
          <w:sz w:val="22"/>
          <w:szCs w:val="22"/>
        </w:rPr>
        <w:t>Taylor</w:t>
      </w:r>
      <w:r w:rsidRPr="00ED64EB">
        <w:rPr>
          <w:sz w:val="22"/>
          <w:szCs w:val="22"/>
        </w:rPr>
        <w:t xml:space="preserve">. Passed. Ayes, </w:t>
      </w:r>
      <w:r>
        <w:rPr>
          <w:sz w:val="22"/>
          <w:szCs w:val="22"/>
        </w:rPr>
        <w:t>17; Nays, 7; Absent</w:t>
      </w:r>
      <w:r w:rsidRPr="00ED64EB">
        <w:rPr>
          <w:sz w:val="22"/>
          <w:szCs w:val="22"/>
        </w:rPr>
        <w:t xml:space="preserve">, </w:t>
      </w:r>
      <w:r>
        <w:rPr>
          <w:sz w:val="22"/>
          <w:szCs w:val="22"/>
        </w:rPr>
        <w:t>6</w:t>
      </w:r>
      <w:r w:rsidRPr="00ED64EB">
        <w:rPr>
          <w:sz w:val="22"/>
          <w:szCs w:val="22"/>
        </w:rPr>
        <w:t>.</w:t>
      </w:r>
    </w:p>
    <w:p w14:paraId="399D0C87" w14:textId="77777777" w:rsidR="002323AD" w:rsidRPr="0029079C" w:rsidRDefault="002323AD" w:rsidP="002323AD">
      <w:pPr>
        <w:rPr>
          <w:rFonts w:asciiTheme="minorHAnsi" w:hAnsiTheme="minorHAnsi"/>
          <w:sz w:val="22"/>
          <w:szCs w:val="22"/>
        </w:rPr>
      </w:pPr>
    </w:p>
    <w:p w14:paraId="58F66FFB" w14:textId="77777777" w:rsidR="002323AD" w:rsidRDefault="00A07AE3" w:rsidP="002323AD">
      <w:pPr>
        <w:rPr>
          <w:rFonts w:asciiTheme="minorHAnsi" w:hAnsiTheme="minorHAnsi"/>
          <w:sz w:val="22"/>
          <w:szCs w:val="22"/>
        </w:rPr>
      </w:pPr>
      <w:hyperlink r:id="rId48" w:history="1">
        <w:r w:rsidR="002323AD" w:rsidRPr="00C92034">
          <w:rPr>
            <w:rStyle w:val="Hyperlink"/>
            <w:rFonts w:asciiTheme="minorHAnsi" w:hAnsiTheme="minorHAnsi"/>
            <w:sz w:val="22"/>
            <w:szCs w:val="22"/>
          </w:rPr>
          <w:t>House Bill 3471</w:t>
        </w:r>
      </w:hyperlink>
      <w:r w:rsidR="002323AD">
        <w:rPr>
          <w:rFonts w:asciiTheme="minorHAnsi" w:hAnsiTheme="minorHAnsi"/>
          <w:sz w:val="22"/>
          <w:szCs w:val="22"/>
        </w:rPr>
        <w:t xml:space="preserve"> m</w:t>
      </w:r>
      <w:r w:rsidR="002323AD" w:rsidRPr="008C5A7E">
        <w:rPr>
          <w:rFonts w:asciiTheme="minorHAnsi" w:hAnsiTheme="minorHAnsi"/>
          <w:sz w:val="22"/>
          <w:szCs w:val="22"/>
        </w:rPr>
        <w:t>akes unlawful employment practice for employer to make offer to negotiate settlement agreement conditional upon worker also entering into agreement that includes no-rehire provision.</w:t>
      </w:r>
    </w:p>
    <w:p w14:paraId="01F306CD" w14:textId="3300AAAF" w:rsidR="00DF0DD0" w:rsidRPr="00ED64EB" w:rsidRDefault="00ED64EB" w:rsidP="00DF0DD0">
      <w:pPr>
        <w:pStyle w:val="Heading2"/>
        <w:rPr>
          <w:rFonts w:ascii="Helvetica Neue" w:hAnsi="Helvetica Neue"/>
          <w:b/>
          <w:color w:val="E26B2A" w:themeColor="accent3"/>
        </w:rPr>
      </w:pPr>
      <w:bookmarkStart w:id="36" w:name="_Toc142646746"/>
      <w:r w:rsidRPr="00ED64EB">
        <w:rPr>
          <w:rFonts w:ascii="Helvetica Neue" w:hAnsi="Helvetica Neue"/>
          <w:b/>
          <w:color w:val="E26B2A" w:themeColor="accent3"/>
        </w:rPr>
        <w:t>SB 418</w:t>
      </w:r>
      <w:r w:rsidR="00DF0DD0" w:rsidRPr="00ED64EB">
        <w:rPr>
          <w:rFonts w:ascii="Helvetica Neue" w:hAnsi="Helvetica Neue"/>
          <w:b/>
          <w:color w:val="E26B2A" w:themeColor="accent3"/>
        </w:rPr>
        <w:t xml:space="preserve"> – </w:t>
      </w:r>
      <w:r w:rsidR="00944102">
        <w:rPr>
          <w:rFonts w:ascii="Helvetica Neue" w:hAnsi="Helvetica Neue"/>
          <w:b/>
          <w:color w:val="E26B2A" w:themeColor="accent3"/>
        </w:rPr>
        <w:t>r</w:t>
      </w:r>
      <w:r w:rsidR="00DF0DD0" w:rsidRPr="00ED64EB">
        <w:rPr>
          <w:rFonts w:ascii="Helvetica Neue" w:hAnsi="Helvetica Neue"/>
          <w:b/>
          <w:color w:val="E26B2A" w:themeColor="accent3"/>
        </w:rPr>
        <w:t xml:space="preserve">elating to workers' compensation </w:t>
      </w:r>
      <w:r w:rsidR="007440BB">
        <w:rPr>
          <w:rFonts w:ascii="Helvetica Neue" w:hAnsi="Helvetica Neue"/>
          <w:b/>
          <w:color w:val="E26B2A" w:themeColor="accent3"/>
        </w:rPr>
        <w:t>c</w:t>
      </w:r>
      <w:r w:rsidRPr="00ED64EB">
        <w:rPr>
          <w:rFonts w:ascii="Helvetica Neue" w:hAnsi="Helvetica Neue"/>
          <w:b/>
          <w:color w:val="E26B2A" w:themeColor="accent3"/>
        </w:rPr>
        <w:t>laims</w:t>
      </w:r>
      <w:bookmarkEnd w:id="36"/>
    </w:p>
    <w:p w14:paraId="63588FE8" w14:textId="4226A195" w:rsidR="00DF0DD0" w:rsidRPr="00ED64EB" w:rsidRDefault="00DF0DD0" w:rsidP="00DF0DD0">
      <w:pPr>
        <w:pStyle w:val="NoSpacing"/>
        <w:rPr>
          <w:sz w:val="22"/>
          <w:szCs w:val="22"/>
        </w:rPr>
      </w:pPr>
      <w:r w:rsidRPr="00ED64EB">
        <w:rPr>
          <w:sz w:val="22"/>
          <w:szCs w:val="22"/>
        </w:rPr>
        <w:t xml:space="preserve">House Vote: Carried by </w:t>
      </w:r>
      <w:r w:rsidR="00ED64EB">
        <w:rPr>
          <w:sz w:val="22"/>
          <w:szCs w:val="22"/>
        </w:rPr>
        <w:t>Hudson</w:t>
      </w:r>
      <w:r w:rsidRPr="00ED64EB">
        <w:rPr>
          <w:sz w:val="22"/>
          <w:szCs w:val="22"/>
        </w:rPr>
        <w:t xml:space="preserve">. Passed. Ayes, </w:t>
      </w:r>
      <w:r w:rsidR="00ED64EB">
        <w:rPr>
          <w:sz w:val="22"/>
          <w:szCs w:val="22"/>
        </w:rPr>
        <w:t>57</w:t>
      </w:r>
      <w:r w:rsidRPr="00ED64EB">
        <w:rPr>
          <w:sz w:val="22"/>
          <w:szCs w:val="22"/>
        </w:rPr>
        <w:t xml:space="preserve">; Excused, </w:t>
      </w:r>
      <w:r w:rsidR="00ED64EB">
        <w:rPr>
          <w:sz w:val="22"/>
          <w:szCs w:val="22"/>
        </w:rPr>
        <w:t>3</w:t>
      </w:r>
      <w:r w:rsidRPr="00ED64EB">
        <w:rPr>
          <w:sz w:val="22"/>
          <w:szCs w:val="22"/>
        </w:rPr>
        <w:t>.</w:t>
      </w:r>
    </w:p>
    <w:p w14:paraId="5795A248" w14:textId="2E23AC45" w:rsidR="00DF0DD0" w:rsidRPr="00ED64EB" w:rsidRDefault="00DF0DD0" w:rsidP="00DF0DD0">
      <w:pPr>
        <w:pStyle w:val="NoSpacing"/>
        <w:rPr>
          <w:sz w:val="22"/>
          <w:szCs w:val="22"/>
        </w:rPr>
      </w:pPr>
      <w:r w:rsidRPr="00ED64EB">
        <w:rPr>
          <w:sz w:val="22"/>
          <w:szCs w:val="22"/>
        </w:rPr>
        <w:t xml:space="preserve">Senate Vote: Carried by </w:t>
      </w:r>
      <w:r w:rsidR="00ED64EB">
        <w:rPr>
          <w:sz w:val="22"/>
          <w:szCs w:val="22"/>
        </w:rPr>
        <w:t>Bonham</w:t>
      </w:r>
      <w:r w:rsidRPr="00ED64EB">
        <w:rPr>
          <w:sz w:val="22"/>
          <w:szCs w:val="22"/>
        </w:rPr>
        <w:t>. Passed. Ayes, 2</w:t>
      </w:r>
      <w:r w:rsidR="00ED64EB">
        <w:rPr>
          <w:sz w:val="22"/>
          <w:szCs w:val="22"/>
        </w:rPr>
        <w:t>8</w:t>
      </w:r>
      <w:r w:rsidRPr="00ED64EB">
        <w:rPr>
          <w:sz w:val="22"/>
          <w:szCs w:val="22"/>
        </w:rPr>
        <w:t>; Excused, 2.</w:t>
      </w:r>
    </w:p>
    <w:p w14:paraId="481003C2" w14:textId="77777777" w:rsidR="00ED64EB" w:rsidRPr="00772616" w:rsidRDefault="00ED64EB" w:rsidP="00ED64EB">
      <w:pPr>
        <w:rPr>
          <w:sz w:val="22"/>
          <w:szCs w:val="22"/>
        </w:rPr>
      </w:pPr>
    </w:p>
    <w:p w14:paraId="60A5FA29" w14:textId="1E93DCD1" w:rsidR="00801513" w:rsidRPr="00B44857" w:rsidRDefault="00A07AE3" w:rsidP="00ED64EB">
      <w:pPr>
        <w:rPr>
          <w:rFonts w:ascii="Calibri" w:hAnsi="Calibri" w:cs="Calibri"/>
          <w:sz w:val="22"/>
          <w:szCs w:val="22"/>
        </w:rPr>
      </w:pPr>
      <w:hyperlink r:id="rId49" w:history="1">
        <w:r w:rsidR="00ED64EB" w:rsidRPr="00772616">
          <w:rPr>
            <w:rStyle w:val="Hyperlink"/>
            <w:rFonts w:ascii="Calibri" w:hAnsi="Calibri" w:cs="Calibri"/>
            <w:sz w:val="22"/>
            <w:szCs w:val="22"/>
          </w:rPr>
          <w:t>Senate Bill 418</w:t>
        </w:r>
      </w:hyperlink>
      <w:r w:rsidR="00ED64EB" w:rsidRPr="00772616">
        <w:rPr>
          <w:rFonts w:ascii="Calibri" w:hAnsi="Calibri" w:cs="Calibri"/>
          <w:sz w:val="22"/>
          <w:szCs w:val="22"/>
        </w:rPr>
        <w:t xml:space="preserve"> </w:t>
      </w:r>
      <w:r w:rsidR="00772616" w:rsidRPr="00772616">
        <w:rPr>
          <w:rFonts w:ascii="Calibri" w:hAnsi="Calibri" w:cs="Calibri"/>
          <w:sz w:val="22"/>
          <w:szCs w:val="22"/>
        </w:rPr>
        <w:t>removes minimum time period that injured worker must be absent from work for compensable medical services before injured worker may receive temporary disability benefits for such absence.</w:t>
      </w:r>
    </w:p>
    <w:p w14:paraId="0E6DAD9D" w14:textId="72A3DDC9" w:rsidR="005724E7" w:rsidRDefault="005724E7" w:rsidP="005724E7">
      <w:pPr>
        <w:rPr>
          <w:rFonts w:asciiTheme="minorHAnsi" w:hAnsiTheme="minorHAnsi" w:cstheme="minorHAnsi"/>
        </w:rPr>
      </w:pPr>
    </w:p>
    <w:p w14:paraId="13D03851" w14:textId="769704E1" w:rsidR="002323AD" w:rsidRPr="00ED64EB" w:rsidRDefault="002323AD" w:rsidP="002323AD">
      <w:pPr>
        <w:pStyle w:val="Heading2"/>
        <w:spacing w:before="0"/>
        <w:rPr>
          <w:rFonts w:ascii="Helvetica Neue" w:hAnsi="Helvetica Neue"/>
          <w:b/>
          <w:color w:val="E26B2A" w:themeColor="accent3"/>
        </w:rPr>
      </w:pPr>
      <w:bookmarkStart w:id="37" w:name="_Toc142646747"/>
      <w:r>
        <w:rPr>
          <w:rFonts w:ascii="Helvetica Neue" w:hAnsi="Helvetica Neue"/>
          <w:b/>
          <w:color w:val="E26B2A" w:themeColor="accent3"/>
        </w:rPr>
        <w:t>SB 489</w:t>
      </w:r>
      <w:r w:rsidRPr="00ED64EB">
        <w:rPr>
          <w:rFonts w:ascii="Helvetica Neue" w:hAnsi="Helvetica Neue"/>
          <w:b/>
          <w:color w:val="E26B2A" w:themeColor="accent3"/>
        </w:rPr>
        <w:t xml:space="preserve"> – </w:t>
      </w:r>
      <w:r w:rsidR="00944102">
        <w:rPr>
          <w:rFonts w:ascii="Helvetica Neue" w:hAnsi="Helvetica Neue"/>
          <w:b/>
          <w:color w:val="E26B2A" w:themeColor="accent3"/>
        </w:rPr>
        <w:t>r</w:t>
      </w:r>
      <w:r w:rsidRPr="00ED64EB">
        <w:rPr>
          <w:rFonts w:ascii="Helvetica Neue" w:hAnsi="Helvetica Neue"/>
          <w:b/>
          <w:color w:val="E26B2A" w:themeColor="accent3"/>
        </w:rPr>
        <w:t xml:space="preserve">elating </w:t>
      </w:r>
      <w:r w:rsidR="00944102">
        <w:rPr>
          <w:rFonts w:ascii="Helvetica Neue" w:hAnsi="Helvetica Neue"/>
          <w:b/>
          <w:color w:val="E26B2A" w:themeColor="accent3"/>
        </w:rPr>
        <w:t>t</w:t>
      </w:r>
      <w:r w:rsidRPr="00ED64EB">
        <w:rPr>
          <w:rFonts w:ascii="Helvetica Neue" w:hAnsi="Helvetica Neue"/>
          <w:b/>
          <w:color w:val="E26B2A" w:themeColor="accent3"/>
        </w:rPr>
        <w:t xml:space="preserve">o </w:t>
      </w:r>
      <w:r w:rsidR="00944102">
        <w:rPr>
          <w:rFonts w:ascii="Helvetica Neue" w:hAnsi="Helvetica Neue"/>
          <w:b/>
          <w:color w:val="E26B2A" w:themeColor="accent3"/>
        </w:rPr>
        <w:t>u</w:t>
      </w:r>
      <w:r w:rsidRPr="00B36E53">
        <w:rPr>
          <w:rFonts w:ascii="Helvetica Neue" w:hAnsi="Helvetica Neue"/>
          <w:b/>
          <w:color w:val="E26B2A" w:themeColor="accent3"/>
        </w:rPr>
        <w:t xml:space="preserve">nemployment </w:t>
      </w:r>
      <w:r w:rsidR="00944102">
        <w:rPr>
          <w:rFonts w:ascii="Helvetica Neue" w:hAnsi="Helvetica Neue"/>
          <w:b/>
          <w:color w:val="E26B2A" w:themeColor="accent3"/>
        </w:rPr>
        <w:t>i</w:t>
      </w:r>
      <w:r w:rsidRPr="00B36E53">
        <w:rPr>
          <w:rFonts w:ascii="Helvetica Neue" w:hAnsi="Helvetica Neue"/>
          <w:b/>
          <w:color w:val="E26B2A" w:themeColor="accent3"/>
        </w:rPr>
        <w:t xml:space="preserve">nsurance </w:t>
      </w:r>
      <w:r w:rsidR="00944102">
        <w:rPr>
          <w:rFonts w:ascii="Helvetica Neue" w:hAnsi="Helvetica Neue"/>
          <w:b/>
          <w:color w:val="E26B2A" w:themeColor="accent3"/>
        </w:rPr>
        <w:t>b</w:t>
      </w:r>
      <w:r w:rsidRPr="00B36E53">
        <w:rPr>
          <w:rFonts w:ascii="Helvetica Neue" w:hAnsi="Helvetica Neue"/>
          <w:b/>
          <w:color w:val="E26B2A" w:themeColor="accent3"/>
        </w:rPr>
        <w:t xml:space="preserve">enefits </w:t>
      </w:r>
      <w:r w:rsidR="00944102">
        <w:rPr>
          <w:rFonts w:ascii="Helvetica Neue" w:hAnsi="Helvetica Neue"/>
          <w:b/>
          <w:color w:val="E26B2A" w:themeColor="accent3"/>
        </w:rPr>
        <w:t>f</w:t>
      </w:r>
      <w:r w:rsidRPr="00B36E53">
        <w:rPr>
          <w:rFonts w:ascii="Helvetica Neue" w:hAnsi="Helvetica Neue"/>
          <w:b/>
          <w:color w:val="E26B2A" w:themeColor="accent3"/>
        </w:rPr>
        <w:t xml:space="preserve">or </w:t>
      </w:r>
      <w:r w:rsidR="00944102">
        <w:rPr>
          <w:rFonts w:ascii="Helvetica Neue" w:hAnsi="Helvetica Neue"/>
          <w:b/>
          <w:color w:val="E26B2A" w:themeColor="accent3"/>
        </w:rPr>
        <w:t>n</w:t>
      </w:r>
      <w:r w:rsidRPr="00B36E53">
        <w:rPr>
          <w:rFonts w:ascii="Helvetica Neue" w:hAnsi="Helvetica Neue"/>
          <w:b/>
          <w:color w:val="E26B2A" w:themeColor="accent3"/>
        </w:rPr>
        <w:t xml:space="preserve">onprofessional </w:t>
      </w:r>
      <w:r w:rsidR="00944102">
        <w:rPr>
          <w:rFonts w:ascii="Helvetica Neue" w:hAnsi="Helvetica Neue"/>
          <w:b/>
          <w:color w:val="E26B2A" w:themeColor="accent3"/>
        </w:rPr>
        <w:t>e</w:t>
      </w:r>
      <w:r w:rsidRPr="00B36E53">
        <w:rPr>
          <w:rFonts w:ascii="Helvetica Neue" w:hAnsi="Helvetica Neue"/>
          <w:b/>
          <w:color w:val="E26B2A" w:themeColor="accent3"/>
        </w:rPr>
        <w:t xml:space="preserve">ducational </w:t>
      </w:r>
      <w:r w:rsidR="00944102">
        <w:rPr>
          <w:rFonts w:ascii="Helvetica Neue" w:hAnsi="Helvetica Neue"/>
          <w:b/>
          <w:color w:val="E26B2A" w:themeColor="accent3"/>
        </w:rPr>
        <w:t>w</w:t>
      </w:r>
      <w:r w:rsidRPr="00B36E53">
        <w:rPr>
          <w:rFonts w:ascii="Helvetica Neue" w:hAnsi="Helvetica Neue"/>
          <w:b/>
          <w:color w:val="E26B2A" w:themeColor="accent3"/>
        </w:rPr>
        <w:t>orkers</w:t>
      </w:r>
      <w:bookmarkEnd w:id="37"/>
    </w:p>
    <w:p w14:paraId="360D2D2E" w14:textId="77777777" w:rsidR="002323AD" w:rsidRPr="00ED64EB" w:rsidRDefault="002323AD" w:rsidP="002323AD">
      <w:pPr>
        <w:pStyle w:val="NoSpacing"/>
        <w:rPr>
          <w:sz w:val="22"/>
          <w:szCs w:val="22"/>
        </w:rPr>
      </w:pPr>
      <w:r w:rsidRPr="00ED64EB">
        <w:rPr>
          <w:sz w:val="22"/>
          <w:szCs w:val="22"/>
        </w:rPr>
        <w:t xml:space="preserve">House Vote: Carried by </w:t>
      </w:r>
      <w:r>
        <w:rPr>
          <w:sz w:val="22"/>
          <w:szCs w:val="22"/>
        </w:rPr>
        <w:t>Hudson</w:t>
      </w:r>
      <w:r w:rsidRPr="00ED64EB">
        <w:rPr>
          <w:sz w:val="22"/>
          <w:szCs w:val="22"/>
        </w:rPr>
        <w:t xml:space="preserve">. Passed. Ayes, </w:t>
      </w:r>
      <w:r>
        <w:rPr>
          <w:sz w:val="22"/>
          <w:szCs w:val="22"/>
        </w:rPr>
        <w:t>33</w:t>
      </w:r>
      <w:r w:rsidRPr="00ED64EB">
        <w:rPr>
          <w:sz w:val="22"/>
          <w:szCs w:val="22"/>
        </w:rPr>
        <w:t xml:space="preserve">; </w:t>
      </w:r>
      <w:r>
        <w:rPr>
          <w:sz w:val="22"/>
          <w:szCs w:val="22"/>
        </w:rPr>
        <w:t>Nays, 21; Excused, 6</w:t>
      </w:r>
      <w:r w:rsidRPr="00ED64EB">
        <w:rPr>
          <w:sz w:val="22"/>
          <w:szCs w:val="22"/>
        </w:rPr>
        <w:t>.</w:t>
      </w:r>
    </w:p>
    <w:p w14:paraId="328B0891" w14:textId="77777777" w:rsidR="002323AD" w:rsidRPr="00ED64EB" w:rsidRDefault="002323AD" w:rsidP="002323AD">
      <w:pPr>
        <w:pStyle w:val="NoSpacing"/>
        <w:rPr>
          <w:sz w:val="22"/>
          <w:szCs w:val="22"/>
        </w:rPr>
      </w:pPr>
      <w:r w:rsidRPr="00ED64EB">
        <w:rPr>
          <w:sz w:val="22"/>
          <w:szCs w:val="22"/>
        </w:rPr>
        <w:lastRenderedPageBreak/>
        <w:t xml:space="preserve">Senate Vote: Carried by </w:t>
      </w:r>
      <w:r>
        <w:rPr>
          <w:sz w:val="22"/>
          <w:szCs w:val="22"/>
        </w:rPr>
        <w:t>Gelser Blouin</w:t>
      </w:r>
      <w:r w:rsidRPr="00ED64EB">
        <w:rPr>
          <w:sz w:val="22"/>
          <w:szCs w:val="22"/>
        </w:rPr>
        <w:t xml:space="preserve">. Passed. Ayes, </w:t>
      </w:r>
      <w:r>
        <w:rPr>
          <w:sz w:val="22"/>
          <w:szCs w:val="22"/>
        </w:rPr>
        <w:t>18</w:t>
      </w:r>
      <w:r w:rsidRPr="00ED64EB">
        <w:rPr>
          <w:sz w:val="22"/>
          <w:szCs w:val="22"/>
        </w:rPr>
        <w:t>;</w:t>
      </w:r>
      <w:r>
        <w:rPr>
          <w:sz w:val="22"/>
          <w:szCs w:val="22"/>
        </w:rPr>
        <w:t xml:space="preserve"> Nays, 10;</w:t>
      </w:r>
      <w:r w:rsidRPr="00ED64EB">
        <w:rPr>
          <w:sz w:val="22"/>
          <w:szCs w:val="22"/>
        </w:rPr>
        <w:t xml:space="preserve"> Excused, </w:t>
      </w:r>
      <w:r>
        <w:rPr>
          <w:sz w:val="22"/>
          <w:szCs w:val="22"/>
        </w:rPr>
        <w:t>2</w:t>
      </w:r>
      <w:r w:rsidRPr="00ED64EB">
        <w:rPr>
          <w:sz w:val="22"/>
          <w:szCs w:val="22"/>
        </w:rPr>
        <w:t>.</w:t>
      </w:r>
    </w:p>
    <w:p w14:paraId="1AD467C3" w14:textId="77777777" w:rsidR="002323AD" w:rsidRPr="00710218" w:rsidRDefault="002323AD" w:rsidP="002323AD">
      <w:pPr>
        <w:rPr>
          <w:sz w:val="22"/>
          <w:szCs w:val="22"/>
        </w:rPr>
      </w:pPr>
    </w:p>
    <w:p w14:paraId="619D6972" w14:textId="0258A847" w:rsidR="002323AD" w:rsidRDefault="00A07AE3" w:rsidP="002323AD">
      <w:pPr>
        <w:rPr>
          <w:rFonts w:asciiTheme="minorHAnsi" w:hAnsiTheme="minorHAnsi"/>
          <w:sz w:val="22"/>
          <w:szCs w:val="22"/>
        </w:rPr>
      </w:pPr>
      <w:hyperlink r:id="rId50" w:history="1">
        <w:r w:rsidR="002323AD" w:rsidRPr="00710218">
          <w:rPr>
            <w:rStyle w:val="Hyperlink"/>
            <w:rFonts w:asciiTheme="minorHAnsi" w:hAnsiTheme="minorHAnsi"/>
            <w:sz w:val="22"/>
            <w:szCs w:val="22"/>
          </w:rPr>
          <w:t>Senate Bill 489</w:t>
        </w:r>
      </w:hyperlink>
      <w:r w:rsidR="002323AD" w:rsidRPr="00710218">
        <w:rPr>
          <w:rFonts w:asciiTheme="minorHAnsi" w:hAnsiTheme="minorHAnsi"/>
          <w:sz w:val="22"/>
          <w:szCs w:val="22"/>
        </w:rPr>
        <w:t xml:space="preserve"> eliminates restrictions on payment of unemployment insurance benefits to certain nonprofessional educational workers.</w:t>
      </w:r>
    </w:p>
    <w:p w14:paraId="058B7DFD" w14:textId="1D863D3D" w:rsidR="00710218" w:rsidRPr="00710218" w:rsidRDefault="00710218" w:rsidP="005724E7">
      <w:pPr>
        <w:rPr>
          <w:rFonts w:asciiTheme="minorHAnsi" w:hAnsiTheme="minorHAnsi"/>
          <w:sz w:val="22"/>
          <w:szCs w:val="22"/>
        </w:rPr>
      </w:pPr>
    </w:p>
    <w:p w14:paraId="4F09DF94" w14:textId="0ADFD305" w:rsidR="00F4687D" w:rsidRPr="00ED64EB" w:rsidRDefault="00F4687D" w:rsidP="00F4687D">
      <w:pPr>
        <w:pStyle w:val="Heading2"/>
        <w:spacing w:before="0"/>
        <w:rPr>
          <w:rFonts w:ascii="Helvetica Neue" w:hAnsi="Helvetica Neue"/>
          <w:b/>
          <w:color w:val="E26B2A" w:themeColor="accent3"/>
        </w:rPr>
      </w:pPr>
      <w:bookmarkStart w:id="38" w:name="_Toc142646748"/>
      <w:r>
        <w:rPr>
          <w:rFonts w:ascii="Helvetica Neue" w:hAnsi="Helvetica Neue"/>
          <w:b/>
          <w:color w:val="E26B2A" w:themeColor="accent3"/>
        </w:rPr>
        <w:t>SB 907</w:t>
      </w:r>
      <w:r w:rsidRPr="00ED64EB">
        <w:rPr>
          <w:rFonts w:ascii="Helvetica Neue" w:hAnsi="Helvetica Neue"/>
          <w:b/>
          <w:color w:val="E26B2A" w:themeColor="accent3"/>
        </w:rPr>
        <w:t xml:space="preserve"> – </w:t>
      </w:r>
      <w:r w:rsidR="00944102">
        <w:rPr>
          <w:rFonts w:ascii="Helvetica Neue" w:hAnsi="Helvetica Neue"/>
          <w:b/>
          <w:color w:val="E26B2A" w:themeColor="accent3"/>
        </w:rPr>
        <w:t>r</w:t>
      </w:r>
      <w:r w:rsidRPr="00ED64EB">
        <w:rPr>
          <w:rFonts w:ascii="Helvetica Neue" w:hAnsi="Helvetica Neue"/>
          <w:b/>
          <w:color w:val="E26B2A" w:themeColor="accent3"/>
        </w:rPr>
        <w:t xml:space="preserve">elating </w:t>
      </w:r>
      <w:r w:rsidR="00944102">
        <w:rPr>
          <w:rFonts w:ascii="Helvetica Neue" w:hAnsi="Helvetica Neue"/>
          <w:b/>
          <w:color w:val="E26B2A" w:themeColor="accent3"/>
        </w:rPr>
        <w:t>t</w:t>
      </w:r>
      <w:r w:rsidRPr="00ED64EB">
        <w:rPr>
          <w:rFonts w:ascii="Helvetica Neue" w:hAnsi="Helvetica Neue"/>
          <w:b/>
          <w:color w:val="E26B2A" w:themeColor="accent3"/>
        </w:rPr>
        <w:t xml:space="preserve">o </w:t>
      </w:r>
      <w:r w:rsidR="00944102">
        <w:rPr>
          <w:rFonts w:ascii="Helvetica Neue" w:hAnsi="Helvetica Neue"/>
          <w:b/>
          <w:color w:val="E26B2A" w:themeColor="accent3"/>
        </w:rPr>
        <w:t>e</w:t>
      </w:r>
      <w:r w:rsidRPr="00F4687D">
        <w:rPr>
          <w:rFonts w:ascii="Helvetica Neue" w:hAnsi="Helvetica Neue"/>
          <w:b/>
          <w:color w:val="E26B2A" w:themeColor="accent3"/>
        </w:rPr>
        <w:t xml:space="preserve">mployees' </w:t>
      </w:r>
      <w:r w:rsidR="00944102">
        <w:rPr>
          <w:rFonts w:ascii="Helvetica Neue" w:hAnsi="Helvetica Neue"/>
          <w:b/>
          <w:color w:val="E26B2A" w:themeColor="accent3"/>
        </w:rPr>
        <w:t>r</w:t>
      </w:r>
      <w:r w:rsidRPr="00F4687D">
        <w:rPr>
          <w:rFonts w:ascii="Helvetica Neue" w:hAnsi="Helvetica Neue"/>
          <w:b/>
          <w:color w:val="E26B2A" w:themeColor="accent3"/>
        </w:rPr>
        <w:t xml:space="preserve">ights </w:t>
      </w:r>
      <w:r w:rsidR="00944102">
        <w:rPr>
          <w:rFonts w:ascii="Helvetica Neue" w:hAnsi="Helvetica Neue"/>
          <w:b/>
          <w:color w:val="E26B2A" w:themeColor="accent3"/>
        </w:rPr>
        <w:t>t</w:t>
      </w:r>
      <w:r w:rsidRPr="00F4687D">
        <w:rPr>
          <w:rFonts w:ascii="Helvetica Neue" w:hAnsi="Helvetica Neue"/>
          <w:b/>
          <w:color w:val="E26B2A" w:themeColor="accent3"/>
        </w:rPr>
        <w:t xml:space="preserve">o </w:t>
      </w:r>
      <w:r w:rsidR="00944102">
        <w:rPr>
          <w:rFonts w:ascii="Helvetica Neue" w:hAnsi="Helvetica Neue"/>
          <w:b/>
          <w:color w:val="E26B2A" w:themeColor="accent3"/>
        </w:rPr>
        <w:t>r</w:t>
      </w:r>
      <w:r w:rsidRPr="00F4687D">
        <w:rPr>
          <w:rFonts w:ascii="Helvetica Neue" w:hAnsi="Helvetica Neue"/>
          <w:b/>
          <w:color w:val="E26B2A" w:themeColor="accent3"/>
        </w:rPr>
        <w:t xml:space="preserve">efuse </w:t>
      </w:r>
      <w:r w:rsidR="00944102">
        <w:rPr>
          <w:rFonts w:ascii="Helvetica Neue" w:hAnsi="Helvetica Neue"/>
          <w:b/>
          <w:color w:val="E26B2A" w:themeColor="accent3"/>
        </w:rPr>
        <w:t>t</w:t>
      </w:r>
      <w:r w:rsidRPr="00F4687D">
        <w:rPr>
          <w:rFonts w:ascii="Helvetica Neue" w:hAnsi="Helvetica Neue"/>
          <w:b/>
          <w:color w:val="E26B2A" w:themeColor="accent3"/>
        </w:rPr>
        <w:t xml:space="preserve">o </w:t>
      </w:r>
      <w:r w:rsidR="00944102">
        <w:rPr>
          <w:rFonts w:ascii="Helvetica Neue" w:hAnsi="Helvetica Neue"/>
          <w:b/>
          <w:color w:val="E26B2A" w:themeColor="accent3"/>
        </w:rPr>
        <w:t>p</w:t>
      </w:r>
      <w:r w:rsidRPr="00F4687D">
        <w:rPr>
          <w:rFonts w:ascii="Helvetica Neue" w:hAnsi="Helvetica Neue"/>
          <w:b/>
          <w:color w:val="E26B2A" w:themeColor="accent3"/>
        </w:rPr>
        <w:t xml:space="preserve">erform </w:t>
      </w:r>
      <w:r w:rsidR="00944102">
        <w:rPr>
          <w:rFonts w:ascii="Helvetica Neue" w:hAnsi="Helvetica Neue"/>
          <w:b/>
          <w:color w:val="E26B2A" w:themeColor="accent3"/>
        </w:rPr>
        <w:t>c</w:t>
      </w:r>
      <w:r w:rsidRPr="00F4687D">
        <w:rPr>
          <w:rFonts w:ascii="Helvetica Neue" w:hAnsi="Helvetica Neue"/>
          <w:b/>
          <w:color w:val="E26B2A" w:themeColor="accent3"/>
        </w:rPr>
        <w:t xml:space="preserve">ertain </w:t>
      </w:r>
      <w:r w:rsidR="00944102">
        <w:rPr>
          <w:rFonts w:ascii="Helvetica Neue" w:hAnsi="Helvetica Neue"/>
          <w:b/>
          <w:color w:val="E26B2A" w:themeColor="accent3"/>
        </w:rPr>
        <w:t>w</w:t>
      </w:r>
      <w:r w:rsidRPr="00F4687D">
        <w:rPr>
          <w:rFonts w:ascii="Helvetica Neue" w:hAnsi="Helvetica Neue"/>
          <w:b/>
          <w:color w:val="E26B2A" w:themeColor="accent3"/>
        </w:rPr>
        <w:t xml:space="preserve">ork </w:t>
      </w:r>
      <w:r w:rsidR="00944102">
        <w:rPr>
          <w:rFonts w:ascii="Helvetica Neue" w:hAnsi="Helvetica Neue"/>
          <w:b/>
          <w:color w:val="E26B2A" w:themeColor="accent3"/>
        </w:rPr>
        <w:t>a</w:t>
      </w:r>
      <w:r w:rsidRPr="00F4687D">
        <w:rPr>
          <w:rFonts w:ascii="Helvetica Neue" w:hAnsi="Helvetica Neue"/>
          <w:b/>
          <w:color w:val="E26B2A" w:themeColor="accent3"/>
        </w:rPr>
        <w:t>ssignments</w:t>
      </w:r>
      <w:bookmarkEnd w:id="38"/>
    </w:p>
    <w:p w14:paraId="48D3147F" w14:textId="2D18081D" w:rsidR="00F4687D" w:rsidRPr="003619AD" w:rsidRDefault="00F4687D" w:rsidP="00F4687D">
      <w:pPr>
        <w:pStyle w:val="NoSpacing"/>
        <w:rPr>
          <w:sz w:val="22"/>
          <w:szCs w:val="22"/>
        </w:rPr>
      </w:pPr>
      <w:r w:rsidRPr="00ED64EB">
        <w:rPr>
          <w:sz w:val="22"/>
          <w:szCs w:val="22"/>
        </w:rPr>
        <w:t xml:space="preserve">House </w:t>
      </w:r>
      <w:r w:rsidRPr="003619AD">
        <w:rPr>
          <w:sz w:val="22"/>
          <w:szCs w:val="22"/>
        </w:rPr>
        <w:t>Vote: Carried by Hudson. Passed. Ayes, 33; Nays, 15; Excused, 12.</w:t>
      </w:r>
    </w:p>
    <w:p w14:paraId="64C61CE8" w14:textId="4378D96F" w:rsidR="00F4687D" w:rsidRPr="003619AD" w:rsidRDefault="00F4687D" w:rsidP="00F4687D">
      <w:pPr>
        <w:pStyle w:val="NoSpacing"/>
        <w:rPr>
          <w:sz w:val="22"/>
          <w:szCs w:val="22"/>
        </w:rPr>
      </w:pPr>
      <w:r w:rsidRPr="003619AD">
        <w:rPr>
          <w:sz w:val="22"/>
          <w:szCs w:val="22"/>
        </w:rPr>
        <w:t>Senate Vote: Carried by Patterson. Passed. Ayes, 21; Nays, 8; Excused, 1.</w:t>
      </w:r>
    </w:p>
    <w:p w14:paraId="1F4FE925" w14:textId="77777777" w:rsidR="00F4687D" w:rsidRPr="003619AD" w:rsidRDefault="00F4687D" w:rsidP="00F4687D">
      <w:pPr>
        <w:rPr>
          <w:sz w:val="22"/>
          <w:szCs w:val="22"/>
        </w:rPr>
      </w:pPr>
    </w:p>
    <w:p w14:paraId="3DAB1D24" w14:textId="3ACC830B" w:rsidR="007A2EA9" w:rsidRPr="004729B6" w:rsidRDefault="00A07AE3" w:rsidP="005724E7">
      <w:pPr>
        <w:rPr>
          <w:rFonts w:asciiTheme="minorHAnsi" w:hAnsiTheme="minorHAnsi"/>
          <w:sz w:val="22"/>
          <w:szCs w:val="22"/>
        </w:rPr>
      </w:pPr>
      <w:hyperlink r:id="rId51" w:history="1">
        <w:r w:rsidR="00F4687D" w:rsidRPr="003619AD">
          <w:rPr>
            <w:rStyle w:val="Hyperlink"/>
            <w:rFonts w:asciiTheme="minorHAnsi" w:hAnsiTheme="minorHAnsi"/>
            <w:sz w:val="22"/>
            <w:szCs w:val="22"/>
          </w:rPr>
          <w:t>Senate Bill 907</w:t>
        </w:r>
      </w:hyperlink>
      <w:r w:rsidR="00F4687D" w:rsidRPr="003619AD">
        <w:rPr>
          <w:rFonts w:asciiTheme="minorHAnsi" w:hAnsiTheme="minorHAnsi"/>
          <w:sz w:val="22"/>
          <w:szCs w:val="22"/>
        </w:rPr>
        <w:t xml:space="preserve"> </w:t>
      </w:r>
      <w:r w:rsidR="003619AD" w:rsidRPr="003619AD">
        <w:rPr>
          <w:rFonts w:asciiTheme="minorHAnsi" w:hAnsiTheme="minorHAnsi"/>
          <w:sz w:val="22"/>
          <w:szCs w:val="22"/>
        </w:rPr>
        <w:t xml:space="preserve">prohibits employer from retaliating or discriminating against employee or prospective employee who, in good faith and with no reasonable alternative, </w:t>
      </w:r>
      <w:r w:rsidR="003619AD" w:rsidRPr="004729B6">
        <w:rPr>
          <w:rFonts w:asciiTheme="minorHAnsi" w:hAnsiTheme="minorHAnsi"/>
          <w:sz w:val="22"/>
          <w:szCs w:val="22"/>
        </w:rPr>
        <w:t>refuses exposure arising from hazardous condition at place of employment.</w:t>
      </w:r>
    </w:p>
    <w:p w14:paraId="52CC0407" w14:textId="33D76EF0" w:rsidR="004729B6" w:rsidRPr="004729B6" w:rsidRDefault="004729B6" w:rsidP="005724E7">
      <w:pPr>
        <w:rPr>
          <w:rFonts w:asciiTheme="minorHAnsi" w:hAnsiTheme="minorHAnsi"/>
          <w:sz w:val="22"/>
          <w:szCs w:val="22"/>
        </w:rPr>
      </w:pPr>
    </w:p>
    <w:p w14:paraId="72996A2D" w14:textId="3DDEE721" w:rsidR="004729B6" w:rsidRPr="004729B6" w:rsidRDefault="004729B6" w:rsidP="004729B6">
      <w:pPr>
        <w:pStyle w:val="Heading2"/>
        <w:spacing w:before="0"/>
        <w:rPr>
          <w:rFonts w:ascii="Helvetica Neue" w:hAnsi="Helvetica Neue"/>
          <w:b/>
          <w:color w:val="E26B2A" w:themeColor="accent3"/>
        </w:rPr>
      </w:pPr>
      <w:bookmarkStart w:id="39" w:name="_Toc142646749"/>
      <w:r w:rsidRPr="004729B6">
        <w:rPr>
          <w:rFonts w:ascii="Helvetica Neue" w:hAnsi="Helvetica Neue"/>
          <w:b/>
          <w:color w:val="E26B2A" w:themeColor="accent3"/>
        </w:rPr>
        <w:t>SB 913 – relating to the family and medical leave insurance program</w:t>
      </w:r>
      <w:bookmarkEnd w:id="39"/>
    </w:p>
    <w:p w14:paraId="028B419A" w14:textId="4D985796" w:rsidR="004729B6" w:rsidRPr="004729B6" w:rsidRDefault="004729B6" w:rsidP="004729B6">
      <w:pPr>
        <w:pStyle w:val="NoSpacing"/>
        <w:rPr>
          <w:sz w:val="22"/>
          <w:szCs w:val="22"/>
        </w:rPr>
      </w:pPr>
      <w:r w:rsidRPr="004729B6">
        <w:rPr>
          <w:sz w:val="22"/>
          <w:szCs w:val="22"/>
        </w:rPr>
        <w:t>House Vote: Carried by Nelson. Passed. Ayes, 41; Nays, 15; Excused, 4.</w:t>
      </w:r>
    </w:p>
    <w:p w14:paraId="33607129" w14:textId="552D8B1D" w:rsidR="004729B6" w:rsidRPr="004729B6" w:rsidRDefault="004729B6" w:rsidP="004729B6">
      <w:pPr>
        <w:pStyle w:val="NoSpacing"/>
        <w:rPr>
          <w:sz w:val="22"/>
          <w:szCs w:val="22"/>
        </w:rPr>
      </w:pPr>
      <w:r w:rsidRPr="004729B6">
        <w:rPr>
          <w:sz w:val="22"/>
          <w:szCs w:val="22"/>
        </w:rPr>
        <w:t>Senate Vote: Carried by Taylor. Passed. Ayes, 22; Absent, 7; Excused, 1.</w:t>
      </w:r>
    </w:p>
    <w:p w14:paraId="15E1FEED" w14:textId="77777777" w:rsidR="004729B6" w:rsidRPr="004729B6" w:rsidRDefault="004729B6" w:rsidP="004729B6">
      <w:pPr>
        <w:rPr>
          <w:sz w:val="22"/>
          <w:szCs w:val="22"/>
        </w:rPr>
      </w:pPr>
    </w:p>
    <w:p w14:paraId="6AC7CD05" w14:textId="308EC3F3" w:rsidR="004729B6" w:rsidRPr="003619AD" w:rsidRDefault="00A07AE3" w:rsidP="005724E7">
      <w:pPr>
        <w:rPr>
          <w:rFonts w:asciiTheme="minorHAnsi" w:hAnsiTheme="minorHAnsi"/>
          <w:sz w:val="22"/>
          <w:szCs w:val="22"/>
        </w:rPr>
      </w:pPr>
      <w:hyperlink r:id="rId52" w:history="1">
        <w:r w:rsidR="004729B6" w:rsidRPr="004729B6">
          <w:rPr>
            <w:rStyle w:val="Hyperlink"/>
            <w:rFonts w:asciiTheme="minorHAnsi" w:hAnsiTheme="minorHAnsi"/>
            <w:sz w:val="22"/>
            <w:szCs w:val="22"/>
          </w:rPr>
          <w:t>Senate Bill 913</w:t>
        </w:r>
      </w:hyperlink>
      <w:r w:rsidR="004729B6" w:rsidRPr="004729B6">
        <w:rPr>
          <w:rFonts w:asciiTheme="minorHAnsi" w:hAnsiTheme="minorHAnsi"/>
          <w:sz w:val="22"/>
          <w:szCs w:val="22"/>
        </w:rPr>
        <w:t xml:space="preserve"> makes technical changes to paid family and medical leave insurance program.</w:t>
      </w:r>
    </w:p>
    <w:p w14:paraId="3AB67B95" w14:textId="77777777" w:rsidR="005219F9" w:rsidRDefault="005219F9" w:rsidP="005724E7">
      <w:pPr>
        <w:rPr>
          <w:rFonts w:asciiTheme="minorHAnsi" w:hAnsiTheme="minorHAnsi"/>
        </w:rPr>
      </w:pPr>
    </w:p>
    <w:p w14:paraId="1F38B63F" w14:textId="474F0BFD" w:rsidR="005219F9" w:rsidRPr="00ED64EB" w:rsidRDefault="005219F9" w:rsidP="005219F9">
      <w:pPr>
        <w:pStyle w:val="Heading2"/>
        <w:spacing w:before="0"/>
        <w:rPr>
          <w:rFonts w:ascii="Helvetica Neue" w:hAnsi="Helvetica Neue"/>
          <w:b/>
          <w:color w:val="E26B2A" w:themeColor="accent3"/>
        </w:rPr>
      </w:pPr>
      <w:bookmarkStart w:id="40" w:name="_Toc142646750"/>
      <w:r>
        <w:rPr>
          <w:rFonts w:ascii="Helvetica Neue" w:hAnsi="Helvetica Neue"/>
          <w:b/>
          <w:color w:val="E26B2A" w:themeColor="accent3"/>
        </w:rPr>
        <w:t>SB 999</w:t>
      </w:r>
      <w:r w:rsidRPr="00ED64EB">
        <w:rPr>
          <w:rFonts w:ascii="Helvetica Neue" w:hAnsi="Helvetica Neue"/>
          <w:b/>
          <w:color w:val="E26B2A" w:themeColor="accent3"/>
        </w:rPr>
        <w:t xml:space="preserve"> – </w:t>
      </w:r>
      <w:r w:rsidR="00944102">
        <w:rPr>
          <w:rFonts w:ascii="Helvetica Neue" w:hAnsi="Helvetica Neue"/>
          <w:b/>
          <w:color w:val="E26B2A" w:themeColor="accent3"/>
        </w:rPr>
        <w:t>r</w:t>
      </w:r>
      <w:r w:rsidRPr="00ED64EB">
        <w:rPr>
          <w:rFonts w:ascii="Helvetica Neue" w:hAnsi="Helvetica Neue"/>
          <w:b/>
          <w:color w:val="E26B2A" w:themeColor="accent3"/>
        </w:rPr>
        <w:t xml:space="preserve">elating </w:t>
      </w:r>
      <w:r w:rsidR="00944102">
        <w:rPr>
          <w:rFonts w:ascii="Helvetica Neue" w:hAnsi="Helvetica Neue"/>
          <w:b/>
          <w:color w:val="E26B2A" w:themeColor="accent3"/>
        </w:rPr>
        <w:t>t</w:t>
      </w:r>
      <w:r w:rsidRPr="00ED64EB">
        <w:rPr>
          <w:rFonts w:ascii="Helvetica Neue" w:hAnsi="Helvetica Neue"/>
          <w:b/>
          <w:color w:val="E26B2A" w:themeColor="accent3"/>
        </w:rPr>
        <w:t xml:space="preserve">o </w:t>
      </w:r>
      <w:r w:rsidR="00944102">
        <w:rPr>
          <w:rFonts w:ascii="Helvetica Neue" w:hAnsi="Helvetica Neue"/>
          <w:b/>
          <w:color w:val="E26B2A" w:themeColor="accent3"/>
        </w:rPr>
        <w:t>l</w:t>
      </w:r>
      <w:r w:rsidRPr="005219F9">
        <w:rPr>
          <w:rFonts w:ascii="Helvetica Neue" w:hAnsi="Helvetica Neue"/>
          <w:b/>
          <w:color w:val="E26B2A" w:themeColor="accent3"/>
        </w:rPr>
        <w:t xml:space="preserve">eave </w:t>
      </w:r>
      <w:r w:rsidR="00944102">
        <w:rPr>
          <w:rFonts w:ascii="Helvetica Neue" w:hAnsi="Helvetica Neue"/>
          <w:b/>
          <w:color w:val="E26B2A" w:themeColor="accent3"/>
        </w:rPr>
        <w:t>l</w:t>
      </w:r>
      <w:r w:rsidRPr="005219F9">
        <w:rPr>
          <w:rFonts w:ascii="Helvetica Neue" w:hAnsi="Helvetica Neue"/>
          <w:b/>
          <w:color w:val="E26B2A" w:themeColor="accent3"/>
        </w:rPr>
        <w:t xml:space="preserve">aws </w:t>
      </w:r>
      <w:r w:rsidR="00944102">
        <w:rPr>
          <w:rFonts w:ascii="Helvetica Neue" w:hAnsi="Helvetica Neue"/>
          <w:b/>
          <w:color w:val="E26B2A" w:themeColor="accent3"/>
        </w:rPr>
        <w:t>c</w:t>
      </w:r>
      <w:r w:rsidRPr="005219F9">
        <w:rPr>
          <w:rFonts w:ascii="Helvetica Neue" w:hAnsi="Helvetica Neue"/>
          <w:b/>
          <w:color w:val="E26B2A" w:themeColor="accent3"/>
        </w:rPr>
        <w:t xml:space="preserve">oncerning </w:t>
      </w:r>
      <w:r w:rsidR="00944102">
        <w:rPr>
          <w:rFonts w:ascii="Helvetica Neue" w:hAnsi="Helvetica Neue"/>
          <w:b/>
          <w:color w:val="E26B2A" w:themeColor="accent3"/>
        </w:rPr>
        <w:t>t</w:t>
      </w:r>
      <w:r w:rsidRPr="005219F9">
        <w:rPr>
          <w:rFonts w:ascii="Helvetica Neue" w:hAnsi="Helvetica Neue"/>
          <w:b/>
          <w:color w:val="E26B2A" w:themeColor="accent3"/>
        </w:rPr>
        <w:t xml:space="preserve">ime </w:t>
      </w:r>
      <w:r w:rsidR="00944102">
        <w:rPr>
          <w:rFonts w:ascii="Helvetica Neue" w:hAnsi="Helvetica Neue"/>
          <w:b/>
          <w:color w:val="E26B2A" w:themeColor="accent3"/>
        </w:rPr>
        <w:t>o</w:t>
      </w:r>
      <w:r w:rsidRPr="005219F9">
        <w:rPr>
          <w:rFonts w:ascii="Helvetica Neue" w:hAnsi="Helvetica Neue"/>
          <w:b/>
          <w:color w:val="E26B2A" w:themeColor="accent3"/>
        </w:rPr>
        <w:t xml:space="preserve">ff </w:t>
      </w:r>
      <w:r w:rsidR="00944102">
        <w:rPr>
          <w:rFonts w:ascii="Helvetica Neue" w:hAnsi="Helvetica Neue"/>
          <w:b/>
          <w:color w:val="E26B2A" w:themeColor="accent3"/>
        </w:rPr>
        <w:t>f</w:t>
      </w:r>
      <w:r w:rsidRPr="005219F9">
        <w:rPr>
          <w:rFonts w:ascii="Helvetica Neue" w:hAnsi="Helvetica Neue"/>
          <w:b/>
          <w:color w:val="E26B2A" w:themeColor="accent3"/>
        </w:rPr>
        <w:t xml:space="preserve">rom </w:t>
      </w:r>
      <w:r w:rsidR="00944102">
        <w:rPr>
          <w:rFonts w:ascii="Helvetica Neue" w:hAnsi="Helvetica Neue"/>
          <w:b/>
          <w:color w:val="E26B2A" w:themeColor="accent3"/>
        </w:rPr>
        <w:t>w</w:t>
      </w:r>
      <w:r w:rsidRPr="005219F9">
        <w:rPr>
          <w:rFonts w:ascii="Helvetica Neue" w:hAnsi="Helvetica Neue"/>
          <w:b/>
          <w:color w:val="E26B2A" w:themeColor="accent3"/>
        </w:rPr>
        <w:t>ork</w:t>
      </w:r>
      <w:bookmarkEnd w:id="40"/>
    </w:p>
    <w:p w14:paraId="5DB45146" w14:textId="5CFFECF8" w:rsidR="005219F9" w:rsidRPr="00ED64EB" w:rsidRDefault="005219F9" w:rsidP="005219F9">
      <w:pPr>
        <w:pStyle w:val="NoSpacing"/>
        <w:rPr>
          <w:sz w:val="22"/>
          <w:szCs w:val="22"/>
        </w:rPr>
      </w:pPr>
      <w:r w:rsidRPr="00ED64EB">
        <w:rPr>
          <w:sz w:val="22"/>
          <w:szCs w:val="22"/>
        </w:rPr>
        <w:t xml:space="preserve">House Vote: Carried by </w:t>
      </w:r>
      <w:proofErr w:type="spellStart"/>
      <w:r>
        <w:rPr>
          <w:sz w:val="22"/>
          <w:szCs w:val="22"/>
        </w:rPr>
        <w:t>Holvey</w:t>
      </w:r>
      <w:proofErr w:type="spellEnd"/>
      <w:r w:rsidRPr="00ED64EB">
        <w:rPr>
          <w:sz w:val="22"/>
          <w:szCs w:val="22"/>
        </w:rPr>
        <w:t xml:space="preserve">. Passed. Ayes, </w:t>
      </w:r>
      <w:r>
        <w:rPr>
          <w:sz w:val="22"/>
          <w:szCs w:val="22"/>
        </w:rPr>
        <w:t>41</w:t>
      </w:r>
      <w:r w:rsidRPr="00ED64EB">
        <w:rPr>
          <w:sz w:val="22"/>
          <w:szCs w:val="22"/>
        </w:rPr>
        <w:t xml:space="preserve">; </w:t>
      </w:r>
      <w:r>
        <w:rPr>
          <w:sz w:val="22"/>
          <w:szCs w:val="22"/>
        </w:rPr>
        <w:t>Nays, 7; Excused, 12</w:t>
      </w:r>
      <w:r w:rsidRPr="00ED64EB">
        <w:rPr>
          <w:sz w:val="22"/>
          <w:szCs w:val="22"/>
        </w:rPr>
        <w:t>.</w:t>
      </w:r>
    </w:p>
    <w:p w14:paraId="699EC1B8" w14:textId="4FB3FC32" w:rsidR="005219F9" w:rsidRPr="00ED64EB" w:rsidRDefault="005219F9" w:rsidP="005219F9">
      <w:pPr>
        <w:pStyle w:val="NoSpacing"/>
        <w:rPr>
          <w:sz w:val="22"/>
          <w:szCs w:val="22"/>
        </w:rPr>
      </w:pPr>
      <w:r w:rsidRPr="00ED64EB">
        <w:rPr>
          <w:sz w:val="22"/>
          <w:szCs w:val="22"/>
        </w:rPr>
        <w:t xml:space="preserve">Senate Vote: Carried by </w:t>
      </w:r>
      <w:r w:rsidR="003619AD">
        <w:rPr>
          <w:sz w:val="22"/>
          <w:szCs w:val="22"/>
        </w:rPr>
        <w:t>Taylor, Bonham</w:t>
      </w:r>
      <w:r w:rsidRPr="00ED64EB">
        <w:rPr>
          <w:sz w:val="22"/>
          <w:szCs w:val="22"/>
        </w:rPr>
        <w:t xml:space="preserve">. Passed. Ayes, </w:t>
      </w:r>
      <w:r>
        <w:rPr>
          <w:sz w:val="22"/>
          <w:szCs w:val="22"/>
        </w:rPr>
        <w:t>25</w:t>
      </w:r>
      <w:r w:rsidRPr="00ED64EB">
        <w:rPr>
          <w:sz w:val="22"/>
          <w:szCs w:val="22"/>
        </w:rPr>
        <w:t>;</w:t>
      </w:r>
      <w:r>
        <w:rPr>
          <w:sz w:val="22"/>
          <w:szCs w:val="22"/>
        </w:rPr>
        <w:t xml:space="preserve"> Nays, 4;</w:t>
      </w:r>
      <w:r w:rsidRPr="00ED64EB">
        <w:rPr>
          <w:sz w:val="22"/>
          <w:szCs w:val="22"/>
        </w:rPr>
        <w:t xml:space="preserve"> Excused, </w:t>
      </w:r>
      <w:r>
        <w:rPr>
          <w:sz w:val="22"/>
          <w:szCs w:val="22"/>
        </w:rPr>
        <w:t>1</w:t>
      </w:r>
      <w:r w:rsidRPr="00ED64EB">
        <w:rPr>
          <w:sz w:val="22"/>
          <w:szCs w:val="22"/>
        </w:rPr>
        <w:t>.</w:t>
      </w:r>
    </w:p>
    <w:p w14:paraId="0A7AA124" w14:textId="77777777" w:rsidR="005219F9" w:rsidRPr="003619AD" w:rsidRDefault="005219F9" w:rsidP="005219F9">
      <w:pPr>
        <w:rPr>
          <w:sz w:val="22"/>
          <w:szCs w:val="22"/>
        </w:rPr>
      </w:pPr>
    </w:p>
    <w:p w14:paraId="30EEA0BB" w14:textId="30575F64" w:rsidR="001B356B" w:rsidRPr="002323AD" w:rsidRDefault="00A07AE3" w:rsidP="005724E7">
      <w:pPr>
        <w:rPr>
          <w:rFonts w:asciiTheme="minorHAnsi" w:hAnsiTheme="minorHAnsi"/>
          <w:sz w:val="22"/>
          <w:szCs w:val="22"/>
        </w:rPr>
      </w:pPr>
      <w:hyperlink r:id="rId53" w:history="1">
        <w:r w:rsidR="005219F9" w:rsidRPr="003619AD">
          <w:rPr>
            <w:rStyle w:val="Hyperlink"/>
            <w:rFonts w:asciiTheme="minorHAnsi" w:hAnsiTheme="minorHAnsi"/>
            <w:sz w:val="22"/>
            <w:szCs w:val="22"/>
          </w:rPr>
          <w:t>Senate Bill 999</w:t>
        </w:r>
      </w:hyperlink>
      <w:r w:rsidR="005219F9" w:rsidRPr="003619AD">
        <w:rPr>
          <w:rFonts w:asciiTheme="minorHAnsi" w:hAnsiTheme="minorHAnsi"/>
          <w:sz w:val="22"/>
          <w:szCs w:val="22"/>
        </w:rPr>
        <w:t xml:space="preserve"> </w:t>
      </w:r>
      <w:r w:rsidR="003619AD" w:rsidRPr="003619AD">
        <w:rPr>
          <w:rFonts w:asciiTheme="minorHAnsi" w:hAnsiTheme="minorHAnsi"/>
          <w:sz w:val="22"/>
          <w:szCs w:val="22"/>
        </w:rPr>
        <w:t>clarifies meaning of "one-year period" for purposes of determining amount of unpaid family leave that eligible employee is entitled to take within any given one-year period.</w:t>
      </w:r>
    </w:p>
    <w:p w14:paraId="3D43CEB7" w14:textId="77777777" w:rsidR="001B356B" w:rsidRPr="00B36E53" w:rsidRDefault="001B356B" w:rsidP="005724E7">
      <w:pPr>
        <w:rPr>
          <w:rFonts w:asciiTheme="minorHAnsi" w:hAnsiTheme="minorHAnsi"/>
        </w:rPr>
      </w:pPr>
    </w:p>
    <w:p w14:paraId="20AA0C18" w14:textId="2ABB75B2" w:rsidR="000B6C8F" w:rsidRPr="00806FAC" w:rsidRDefault="000B7573" w:rsidP="00601D8B">
      <w:pPr>
        <w:keepNext/>
        <w:keepLines/>
        <w:shd w:val="clear" w:color="auto" w:fill="00B0F0"/>
        <w:spacing w:before="120" w:after="120"/>
        <w:jc w:val="center"/>
        <w:outlineLvl w:val="0"/>
        <w:rPr>
          <w:rFonts w:ascii="Helvetica Neue" w:hAnsi="Helvetica Neue"/>
          <w:bCs/>
          <w:caps/>
          <w:color w:val="FFFFFF" w:themeColor="background1"/>
          <w:spacing w:val="15"/>
          <w:sz w:val="36"/>
          <w:szCs w:val="36"/>
        </w:rPr>
      </w:pPr>
      <w:bookmarkStart w:id="41" w:name="_Toc142646751"/>
      <w:r>
        <w:rPr>
          <w:rFonts w:ascii="Helvetica Neue" w:hAnsi="Helvetica Neue"/>
          <w:bCs/>
          <w:caps/>
          <w:color w:val="FFFFFF" w:themeColor="background1"/>
          <w:spacing w:val="15"/>
          <w:sz w:val="36"/>
          <w:szCs w:val="36"/>
        </w:rPr>
        <w:t>Funding</w:t>
      </w:r>
      <w:bookmarkEnd w:id="41"/>
    </w:p>
    <w:p w14:paraId="3B3F2DA2" w14:textId="77777777" w:rsidR="006E44A5" w:rsidRPr="002C6B39" w:rsidRDefault="006E44A5" w:rsidP="006E44A5">
      <w:pPr>
        <w:pStyle w:val="Heading2"/>
        <w:spacing w:before="0"/>
        <w:rPr>
          <w:rFonts w:ascii="Helvetica Neue" w:hAnsi="Helvetica Neue"/>
          <w:b/>
          <w:color w:val="E26B2A" w:themeColor="accent3"/>
        </w:rPr>
      </w:pPr>
      <w:bookmarkStart w:id="42" w:name="_Toc142646752"/>
      <w:r>
        <w:rPr>
          <w:rFonts w:ascii="Helvetica Neue" w:hAnsi="Helvetica Neue"/>
          <w:b/>
          <w:color w:val="E26B2A" w:themeColor="accent3"/>
        </w:rPr>
        <w:t>HB 2073</w:t>
      </w:r>
      <w:r w:rsidRPr="002C6B39">
        <w:rPr>
          <w:rFonts w:ascii="Helvetica Neue" w:hAnsi="Helvetica Neue"/>
          <w:b/>
          <w:color w:val="E26B2A" w:themeColor="accent3"/>
        </w:rPr>
        <w:t xml:space="preserve"> – </w:t>
      </w:r>
      <w:r>
        <w:rPr>
          <w:rFonts w:ascii="Helvetica Neue" w:hAnsi="Helvetica Neue"/>
          <w:b/>
          <w:color w:val="E26B2A" w:themeColor="accent3"/>
        </w:rPr>
        <w:t>r</w:t>
      </w:r>
      <w:r w:rsidRPr="002C6B39">
        <w:rPr>
          <w:rFonts w:ascii="Helvetica Neue" w:hAnsi="Helvetica Neue"/>
          <w:b/>
          <w:color w:val="E26B2A" w:themeColor="accent3"/>
        </w:rPr>
        <w:t xml:space="preserve">elating </w:t>
      </w:r>
      <w:r>
        <w:rPr>
          <w:rFonts w:ascii="Helvetica Neue" w:hAnsi="Helvetica Neue"/>
          <w:b/>
          <w:color w:val="E26B2A" w:themeColor="accent3"/>
        </w:rPr>
        <w:t>to t</w:t>
      </w:r>
      <w:r w:rsidRPr="00896714">
        <w:rPr>
          <w:rFonts w:ascii="Helvetica Neue" w:hAnsi="Helvetica Neue"/>
          <w:b/>
          <w:color w:val="E26B2A" w:themeColor="accent3"/>
        </w:rPr>
        <w:t xml:space="preserve">he </w:t>
      </w:r>
      <w:r>
        <w:rPr>
          <w:rFonts w:ascii="Helvetica Neue" w:hAnsi="Helvetica Neue"/>
          <w:b/>
          <w:color w:val="E26B2A" w:themeColor="accent3"/>
        </w:rPr>
        <w:t>c</w:t>
      </w:r>
      <w:r w:rsidRPr="00896714">
        <w:rPr>
          <w:rFonts w:ascii="Helvetica Neue" w:hAnsi="Helvetica Neue"/>
          <w:b/>
          <w:color w:val="E26B2A" w:themeColor="accent3"/>
        </w:rPr>
        <w:t xml:space="preserve">orporate </w:t>
      </w:r>
      <w:r>
        <w:rPr>
          <w:rFonts w:ascii="Helvetica Neue" w:hAnsi="Helvetica Neue"/>
          <w:b/>
          <w:color w:val="E26B2A" w:themeColor="accent3"/>
        </w:rPr>
        <w:t>a</w:t>
      </w:r>
      <w:r w:rsidRPr="00896714">
        <w:rPr>
          <w:rFonts w:ascii="Helvetica Neue" w:hAnsi="Helvetica Neue"/>
          <w:b/>
          <w:color w:val="E26B2A" w:themeColor="accent3"/>
        </w:rPr>
        <w:t xml:space="preserve">ctivity </w:t>
      </w:r>
      <w:r>
        <w:rPr>
          <w:rFonts w:ascii="Helvetica Neue" w:hAnsi="Helvetica Neue"/>
          <w:b/>
          <w:color w:val="E26B2A" w:themeColor="accent3"/>
        </w:rPr>
        <w:t>t</w:t>
      </w:r>
      <w:r w:rsidRPr="00896714">
        <w:rPr>
          <w:rFonts w:ascii="Helvetica Neue" w:hAnsi="Helvetica Neue"/>
          <w:b/>
          <w:color w:val="E26B2A" w:themeColor="accent3"/>
        </w:rPr>
        <w:t>ax</w:t>
      </w:r>
      <w:bookmarkEnd w:id="42"/>
    </w:p>
    <w:p w14:paraId="01C66EAE" w14:textId="77777777" w:rsidR="006E44A5" w:rsidRPr="002C6B39" w:rsidRDefault="006E44A5" w:rsidP="006E44A5">
      <w:pPr>
        <w:pStyle w:val="NoSpacing"/>
        <w:rPr>
          <w:sz w:val="22"/>
          <w:szCs w:val="22"/>
        </w:rPr>
      </w:pPr>
      <w:r w:rsidRPr="002C6B39">
        <w:rPr>
          <w:sz w:val="22"/>
          <w:szCs w:val="22"/>
        </w:rPr>
        <w:t xml:space="preserve">House Vote: </w:t>
      </w:r>
      <w:r>
        <w:rPr>
          <w:sz w:val="22"/>
          <w:szCs w:val="22"/>
        </w:rPr>
        <w:t>Carried by Nathanson</w:t>
      </w:r>
      <w:r w:rsidRPr="002C6B39">
        <w:rPr>
          <w:sz w:val="22"/>
          <w:szCs w:val="22"/>
        </w:rPr>
        <w:t xml:space="preserve">. Passed. Ayes, </w:t>
      </w:r>
      <w:r>
        <w:rPr>
          <w:sz w:val="22"/>
          <w:szCs w:val="22"/>
        </w:rPr>
        <w:t>58</w:t>
      </w:r>
      <w:r w:rsidRPr="002C6B39">
        <w:rPr>
          <w:sz w:val="22"/>
          <w:szCs w:val="22"/>
        </w:rPr>
        <w:t xml:space="preserve">; Excused, </w:t>
      </w:r>
      <w:r>
        <w:rPr>
          <w:sz w:val="22"/>
          <w:szCs w:val="22"/>
        </w:rPr>
        <w:t>2</w:t>
      </w:r>
      <w:r w:rsidRPr="002C6B39">
        <w:rPr>
          <w:sz w:val="22"/>
          <w:szCs w:val="22"/>
        </w:rPr>
        <w:t>.</w:t>
      </w:r>
    </w:p>
    <w:p w14:paraId="3490CB73" w14:textId="77777777" w:rsidR="006E44A5" w:rsidRPr="002C6B39" w:rsidRDefault="006E44A5" w:rsidP="006E44A5">
      <w:pPr>
        <w:pStyle w:val="NoSpacing"/>
        <w:rPr>
          <w:sz w:val="22"/>
          <w:szCs w:val="22"/>
        </w:rPr>
      </w:pPr>
      <w:r w:rsidRPr="002C6B39">
        <w:rPr>
          <w:sz w:val="22"/>
          <w:szCs w:val="22"/>
        </w:rPr>
        <w:t xml:space="preserve">Senate Vote: Carried by </w:t>
      </w:r>
      <w:r>
        <w:rPr>
          <w:sz w:val="22"/>
          <w:szCs w:val="22"/>
        </w:rPr>
        <w:t>Findley</w:t>
      </w:r>
      <w:r w:rsidRPr="002C6B39">
        <w:rPr>
          <w:sz w:val="22"/>
          <w:szCs w:val="22"/>
        </w:rPr>
        <w:t xml:space="preserve">. Passed. Ayes, </w:t>
      </w:r>
      <w:r>
        <w:rPr>
          <w:sz w:val="22"/>
          <w:szCs w:val="22"/>
        </w:rPr>
        <w:t>19; Nays, 6</w:t>
      </w:r>
      <w:r w:rsidRPr="002C6B39">
        <w:rPr>
          <w:sz w:val="22"/>
          <w:szCs w:val="22"/>
        </w:rPr>
        <w:t xml:space="preserve">; </w:t>
      </w:r>
      <w:r>
        <w:rPr>
          <w:sz w:val="22"/>
          <w:szCs w:val="22"/>
        </w:rPr>
        <w:t>Absent</w:t>
      </w:r>
      <w:r w:rsidRPr="002C6B39">
        <w:rPr>
          <w:sz w:val="22"/>
          <w:szCs w:val="22"/>
        </w:rPr>
        <w:t xml:space="preserve">, </w:t>
      </w:r>
      <w:r>
        <w:rPr>
          <w:sz w:val="22"/>
          <w:szCs w:val="22"/>
        </w:rPr>
        <w:t>5</w:t>
      </w:r>
      <w:r w:rsidRPr="002C6B39">
        <w:rPr>
          <w:sz w:val="22"/>
          <w:szCs w:val="22"/>
        </w:rPr>
        <w:t>.</w:t>
      </w:r>
    </w:p>
    <w:p w14:paraId="31D9C423" w14:textId="77777777" w:rsidR="006E44A5" w:rsidRPr="003126B0" w:rsidRDefault="006E44A5" w:rsidP="006E44A5">
      <w:pPr>
        <w:pStyle w:val="NoSpacing"/>
        <w:rPr>
          <w:sz w:val="22"/>
          <w:szCs w:val="22"/>
          <w:highlight w:val="yellow"/>
        </w:rPr>
      </w:pPr>
    </w:p>
    <w:p w14:paraId="0A463687" w14:textId="52ACE582" w:rsidR="006E44A5" w:rsidRDefault="00A07AE3" w:rsidP="006E44A5">
      <w:pPr>
        <w:rPr>
          <w:rFonts w:asciiTheme="minorHAnsi" w:eastAsiaTheme="minorEastAsia" w:hAnsiTheme="minorHAnsi" w:cstheme="minorBidi"/>
          <w:iCs/>
          <w:sz w:val="22"/>
          <w:szCs w:val="22"/>
        </w:rPr>
      </w:pPr>
      <w:hyperlink r:id="rId54" w:history="1">
        <w:r w:rsidR="006E44A5" w:rsidRPr="00DA2135">
          <w:rPr>
            <w:rStyle w:val="Hyperlink"/>
            <w:rFonts w:asciiTheme="minorHAnsi" w:eastAsiaTheme="minorEastAsia" w:hAnsiTheme="minorHAnsi" w:cstheme="minorBidi"/>
            <w:sz w:val="22"/>
            <w:szCs w:val="22"/>
          </w:rPr>
          <w:t>House Bill 2073</w:t>
        </w:r>
      </w:hyperlink>
      <w:r w:rsidR="006E44A5" w:rsidRPr="00DA2135">
        <w:rPr>
          <w:rFonts w:asciiTheme="minorHAnsi" w:eastAsiaTheme="minorEastAsia" w:hAnsiTheme="minorHAnsi" w:cstheme="minorBidi"/>
          <w:sz w:val="22"/>
          <w:szCs w:val="22"/>
        </w:rPr>
        <w:t xml:space="preserve"> </w:t>
      </w:r>
      <w:r w:rsidR="006E44A5" w:rsidRPr="00DA2135">
        <w:rPr>
          <w:rFonts w:asciiTheme="minorHAnsi" w:eastAsiaTheme="minorEastAsia" w:hAnsiTheme="minorHAnsi" w:cstheme="minorBidi"/>
          <w:iCs/>
          <w:sz w:val="22"/>
          <w:szCs w:val="22"/>
        </w:rPr>
        <w:t>specifies that when dealers sell specified items of precious metal, the cost paid by the dealer for the items is excluded from commercial activity subject to the Corporate Activity Tax. Creates exclusion from Corporate Activity Tax for agricultural commodities sold to a processor for out-of-state sale. Allows taxpayers to determine excluded commercial activity for agricultural products sold to processors based on a certificate received from the processor stating the percentage sold out-of-state, or by using an industry average percentage for the commodity from the previous year.</w:t>
      </w:r>
    </w:p>
    <w:p w14:paraId="4DED84B7" w14:textId="77777777" w:rsidR="006E44A5" w:rsidRPr="00DA2135" w:rsidRDefault="006E44A5" w:rsidP="006E44A5">
      <w:pPr>
        <w:rPr>
          <w:rFonts w:asciiTheme="minorHAnsi" w:eastAsiaTheme="minorEastAsia" w:hAnsiTheme="minorHAnsi" w:cstheme="minorBidi"/>
          <w:iCs/>
          <w:sz w:val="22"/>
          <w:szCs w:val="22"/>
        </w:rPr>
      </w:pPr>
    </w:p>
    <w:p w14:paraId="43374F8C" w14:textId="07B88D2D" w:rsidR="00E51B80" w:rsidRPr="00ED64EB" w:rsidRDefault="00E51B80" w:rsidP="00E51B80">
      <w:pPr>
        <w:pStyle w:val="Heading2"/>
        <w:spacing w:before="0"/>
        <w:rPr>
          <w:rFonts w:ascii="Helvetica Neue" w:hAnsi="Helvetica Neue"/>
          <w:b/>
          <w:color w:val="E26B2A" w:themeColor="accent3"/>
        </w:rPr>
      </w:pPr>
      <w:bookmarkStart w:id="43" w:name="_Toc142646753"/>
      <w:r>
        <w:rPr>
          <w:rFonts w:ascii="Helvetica Neue" w:hAnsi="Helvetica Neue"/>
          <w:b/>
          <w:color w:val="E26B2A" w:themeColor="accent3"/>
        </w:rPr>
        <w:t>HB 2099</w:t>
      </w:r>
      <w:r w:rsidRPr="00ED64EB">
        <w:rPr>
          <w:rFonts w:ascii="Helvetica Neue" w:hAnsi="Helvetica Neue"/>
          <w:b/>
          <w:color w:val="E26B2A" w:themeColor="accent3"/>
        </w:rPr>
        <w:t xml:space="preserve"> – </w:t>
      </w:r>
      <w:r w:rsidR="00074E13">
        <w:rPr>
          <w:rFonts w:ascii="Helvetica Neue" w:hAnsi="Helvetica Neue"/>
          <w:b/>
          <w:color w:val="E26B2A" w:themeColor="accent3"/>
        </w:rPr>
        <w:t>r</w:t>
      </w:r>
      <w:r w:rsidRPr="00ED64EB">
        <w:rPr>
          <w:rFonts w:ascii="Helvetica Neue" w:hAnsi="Helvetica Neue"/>
          <w:b/>
          <w:color w:val="E26B2A" w:themeColor="accent3"/>
        </w:rPr>
        <w:t xml:space="preserve">elating </w:t>
      </w:r>
      <w:r w:rsidRPr="00A40B78">
        <w:rPr>
          <w:rFonts w:ascii="Helvetica Neue" w:hAnsi="Helvetica Neue"/>
          <w:b/>
          <w:color w:val="E26B2A" w:themeColor="accent3"/>
        </w:rPr>
        <w:t>to transportation</w:t>
      </w:r>
      <w:bookmarkEnd w:id="43"/>
    </w:p>
    <w:p w14:paraId="3BF388F9" w14:textId="77777777" w:rsidR="00E51B80" w:rsidRPr="00ED64EB" w:rsidRDefault="00E51B80" w:rsidP="00E51B80">
      <w:pPr>
        <w:pStyle w:val="NoSpacing"/>
        <w:rPr>
          <w:sz w:val="22"/>
          <w:szCs w:val="22"/>
        </w:rPr>
      </w:pPr>
      <w:r w:rsidRPr="00ED64EB">
        <w:rPr>
          <w:sz w:val="22"/>
          <w:szCs w:val="22"/>
        </w:rPr>
        <w:t xml:space="preserve">House Vote: Carried by </w:t>
      </w:r>
      <w:r>
        <w:rPr>
          <w:sz w:val="22"/>
          <w:szCs w:val="22"/>
        </w:rPr>
        <w:t>McLain</w:t>
      </w:r>
      <w:r w:rsidRPr="00ED64EB">
        <w:rPr>
          <w:sz w:val="22"/>
          <w:szCs w:val="22"/>
        </w:rPr>
        <w:t xml:space="preserve">. Passed. Ayes, </w:t>
      </w:r>
      <w:r>
        <w:rPr>
          <w:sz w:val="22"/>
          <w:szCs w:val="22"/>
        </w:rPr>
        <w:t>54</w:t>
      </w:r>
      <w:r w:rsidRPr="00ED64EB">
        <w:rPr>
          <w:sz w:val="22"/>
          <w:szCs w:val="22"/>
        </w:rPr>
        <w:t xml:space="preserve">; </w:t>
      </w:r>
      <w:r>
        <w:rPr>
          <w:sz w:val="22"/>
          <w:szCs w:val="22"/>
        </w:rPr>
        <w:t xml:space="preserve">Nays, 2; </w:t>
      </w:r>
      <w:r w:rsidRPr="00ED64EB">
        <w:rPr>
          <w:sz w:val="22"/>
          <w:szCs w:val="22"/>
        </w:rPr>
        <w:t xml:space="preserve">Excused, </w:t>
      </w:r>
      <w:r>
        <w:rPr>
          <w:sz w:val="22"/>
          <w:szCs w:val="22"/>
        </w:rPr>
        <w:t>4</w:t>
      </w:r>
      <w:r w:rsidRPr="00ED64EB">
        <w:rPr>
          <w:sz w:val="22"/>
          <w:szCs w:val="22"/>
        </w:rPr>
        <w:t>.</w:t>
      </w:r>
    </w:p>
    <w:p w14:paraId="08DA8D81" w14:textId="77777777" w:rsidR="00E51B80" w:rsidRPr="00ED64EB" w:rsidRDefault="00E51B80" w:rsidP="00E51B80">
      <w:pPr>
        <w:pStyle w:val="NoSpacing"/>
        <w:rPr>
          <w:sz w:val="22"/>
          <w:szCs w:val="22"/>
        </w:rPr>
      </w:pPr>
      <w:r w:rsidRPr="00ED64EB">
        <w:rPr>
          <w:sz w:val="22"/>
          <w:szCs w:val="22"/>
        </w:rPr>
        <w:t xml:space="preserve">Senate Vote: Carried by </w:t>
      </w:r>
      <w:r>
        <w:rPr>
          <w:sz w:val="22"/>
          <w:szCs w:val="22"/>
        </w:rPr>
        <w:t>Frederick</w:t>
      </w:r>
      <w:r w:rsidRPr="00ED64EB">
        <w:rPr>
          <w:sz w:val="22"/>
          <w:szCs w:val="22"/>
        </w:rPr>
        <w:t>. Passed. Ayes, 2</w:t>
      </w:r>
      <w:r>
        <w:rPr>
          <w:sz w:val="22"/>
          <w:szCs w:val="22"/>
        </w:rPr>
        <w:t>4</w:t>
      </w:r>
      <w:r w:rsidRPr="00ED64EB">
        <w:rPr>
          <w:sz w:val="22"/>
          <w:szCs w:val="22"/>
        </w:rPr>
        <w:t xml:space="preserve">; </w:t>
      </w:r>
      <w:r>
        <w:rPr>
          <w:sz w:val="22"/>
          <w:szCs w:val="22"/>
        </w:rPr>
        <w:t>Absent</w:t>
      </w:r>
      <w:r w:rsidRPr="00ED64EB">
        <w:rPr>
          <w:sz w:val="22"/>
          <w:szCs w:val="22"/>
        </w:rPr>
        <w:t xml:space="preserve">, </w:t>
      </w:r>
      <w:r>
        <w:rPr>
          <w:sz w:val="22"/>
          <w:szCs w:val="22"/>
        </w:rPr>
        <w:t>6</w:t>
      </w:r>
      <w:r w:rsidRPr="00ED64EB">
        <w:rPr>
          <w:sz w:val="22"/>
          <w:szCs w:val="22"/>
        </w:rPr>
        <w:t>.</w:t>
      </w:r>
    </w:p>
    <w:p w14:paraId="4373478F" w14:textId="77777777" w:rsidR="00E51B80" w:rsidRPr="00ED64EB" w:rsidRDefault="00E51B80" w:rsidP="00E51B80"/>
    <w:p w14:paraId="388D0D8B" w14:textId="18476700" w:rsidR="00E51B80" w:rsidRDefault="00A07AE3" w:rsidP="00E51B80">
      <w:pPr>
        <w:rPr>
          <w:rFonts w:asciiTheme="minorHAnsi" w:hAnsiTheme="minorHAnsi" w:cstheme="minorHAnsi"/>
          <w:sz w:val="22"/>
          <w:szCs w:val="22"/>
        </w:rPr>
      </w:pPr>
      <w:hyperlink r:id="rId55" w:history="1">
        <w:r w:rsidR="00E51B80" w:rsidRPr="0004707C">
          <w:rPr>
            <w:rStyle w:val="Hyperlink"/>
            <w:rFonts w:asciiTheme="minorHAnsi" w:hAnsiTheme="minorHAnsi" w:cstheme="minorHAnsi"/>
            <w:sz w:val="22"/>
            <w:szCs w:val="22"/>
          </w:rPr>
          <w:t>House Bill 2099</w:t>
        </w:r>
      </w:hyperlink>
      <w:r w:rsidR="00E51B80" w:rsidRPr="0004707C">
        <w:rPr>
          <w:rFonts w:asciiTheme="minorHAnsi" w:hAnsiTheme="minorHAnsi" w:cstheme="minorHAnsi"/>
          <w:sz w:val="22"/>
          <w:szCs w:val="22"/>
        </w:rPr>
        <w:t xml:space="preserve"> allows Oregon Transportation Commission to reduce amount of cash match for Safe Routes to Schools grants by rule, and directs Commission to prioritize expenditures for projects located within a two-mile radius of schools serving grades 1-12. </w:t>
      </w:r>
    </w:p>
    <w:p w14:paraId="06471EB4" w14:textId="77777777" w:rsidR="00E51B80" w:rsidRPr="0004707C" w:rsidRDefault="00E51B80" w:rsidP="00E51B80">
      <w:pPr>
        <w:rPr>
          <w:rFonts w:asciiTheme="minorHAnsi" w:hAnsiTheme="minorHAnsi" w:cstheme="minorHAnsi"/>
          <w:sz w:val="22"/>
          <w:szCs w:val="22"/>
        </w:rPr>
      </w:pPr>
    </w:p>
    <w:p w14:paraId="1FBFBF39" w14:textId="77777777" w:rsidR="006E44A5" w:rsidRPr="00DA2135" w:rsidRDefault="006E44A5" w:rsidP="006E44A5">
      <w:pPr>
        <w:rPr>
          <w:rFonts w:asciiTheme="minorHAnsi" w:eastAsiaTheme="minorEastAsia" w:hAnsiTheme="minorHAnsi" w:cstheme="minorBidi"/>
          <w:iCs/>
        </w:rPr>
      </w:pPr>
    </w:p>
    <w:p w14:paraId="1A17AC0D" w14:textId="77777777" w:rsidR="006E44A5" w:rsidRPr="002C6B39" w:rsidRDefault="006E44A5" w:rsidP="006E44A5">
      <w:pPr>
        <w:pStyle w:val="Heading2"/>
        <w:spacing w:before="0"/>
        <w:rPr>
          <w:rFonts w:ascii="Helvetica Neue" w:hAnsi="Helvetica Neue"/>
          <w:b/>
          <w:color w:val="E26B2A" w:themeColor="accent3"/>
        </w:rPr>
      </w:pPr>
      <w:bookmarkStart w:id="44" w:name="_Toc142646754"/>
      <w:r>
        <w:rPr>
          <w:rFonts w:ascii="Helvetica Neue" w:hAnsi="Helvetica Neue"/>
          <w:b/>
          <w:color w:val="E26B2A" w:themeColor="accent3"/>
        </w:rPr>
        <w:t>HB 2158</w:t>
      </w:r>
      <w:r w:rsidRPr="002C6B39">
        <w:rPr>
          <w:rFonts w:ascii="Helvetica Neue" w:hAnsi="Helvetica Neue"/>
          <w:b/>
          <w:color w:val="E26B2A" w:themeColor="accent3"/>
        </w:rPr>
        <w:t xml:space="preserve"> – </w:t>
      </w:r>
      <w:r>
        <w:rPr>
          <w:rFonts w:ascii="Helvetica Neue" w:hAnsi="Helvetica Neue"/>
          <w:b/>
          <w:color w:val="E26B2A" w:themeColor="accent3"/>
        </w:rPr>
        <w:t>r</w:t>
      </w:r>
      <w:r w:rsidRPr="002C6B39">
        <w:rPr>
          <w:rFonts w:ascii="Helvetica Neue" w:hAnsi="Helvetica Neue"/>
          <w:b/>
          <w:color w:val="E26B2A" w:themeColor="accent3"/>
        </w:rPr>
        <w:t xml:space="preserve">elating </w:t>
      </w:r>
      <w:r>
        <w:rPr>
          <w:rFonts w:ascii="Helvetica Neue" w:hAnsi="Helvetica Neue"/>
          <w:b/>
          <w:color w:val="E26B2A" w:themeColor="accent3"/>
        </w:rPr>
        <w:t>to bonding</w:t>
      </w:r>
      <w:bookmarkEnd w:id="44"/>
    </w:p>
    <w:p w14:paraId="193026FF" w14:textId="77777777" w:rsidR="006E44A5" w:rsidRPr="00DA2135" w:rsidRDefault="006E44A5" w:rsidP="006E44A5">
      <w:pPr>
        <w:pStyle w:val="NoSpacing"/>
        <w:rPr>
          <w:sz w:val="22"/>
          <w:szCs w:val="22"/>
        </w:rPr>
      </w:pPr>
      <w:r w:rsidRPr="002C6B39">
        <w:rPr>
          <w:sz w:val="22"/>
          <w:szCs w:val="22"/>
        </w:rPr>
        <w:t xml:space="preserve">House Vote: </w:t>
      </w:r>
      <w:r w:rsidRPr="00DA2135">
        <w:rPr>
          <w:sz w:val="22"/>
          <w:szCs w:val="22"/>
        </w:rPr>
        <w:t>Carried by Nguyen D. Passed. Ayes, 59; Excused, 1.</w:t>
      </w:r>
    </w:p>
    <w:p w14:paraId="6754C7EC" w14:textId="77777777" w:rsidR="006E44A5" w:rsidRPr="00DA2135" w:rsidRDefault="006E44A5" w:rsidP="006E44A5">
      <w:pPr>
        <w:pStyle w:val="NoSpacing"/>
        <w:rPr>
          <w:sz w:val="22"/>
          <w:szCs w:val="22"/>
        </w:rPr>
      </w:pPr>
      <w:r w:rsidRPr="00DA2135">
        <w:rPr>
          <w:sz w:val="22"/>
          <w:szCs w:val="22"/>
        </w:rPr>
        <w:t>Senate Vote: Carried by Meek. Passed. Ayes, 25; Absent, 5.</w:t>
      </w:r>
    </w:p>
    <w:p w14:paraId="3A8686EB" w14:textId="77777777" w:rsidR="006E44A5" w:rsidRPr="00DA2135" w:rsidRDefault="006E44A5" w:rsidP="006E44A5">
      <w:pPr>
        <w:pStyle w:val="NoSpacing"/>
        <w:rPr>
          <w:sz w:val="22"/>
          <w:szCs w:val="22"/>
          <w:highlight w:val="yellow"/>
        </w:rPr>
      </w:pPr>
    </w:p>
    <w:p w14:paraId="21C1EB0E" w14:textId="68FD010C" w:rsidR="006E44A5" w:rsidRPr="00DA2135" w:rsidRDefault="00A07AE3" w:rsidP="006E44A5">
      <w:pPr>
        <w:rPr>
          <w:rFonts w:asciiTheme="minorHAnsi" w:eastAsiaTheme="minorEastAsia" w:hAnsiTheme="minorHAnsi" w:cstheme="minorBidi"/>
          <w:sz w:val="22"/>
          <w:szCs w:val="22"/>
        </w:rPr>
      </w:pPr>
      <w:hyperlink r:id="rId56" w:history="1">
        <w:r w:rsidR="006E44A5" w:rsidRPr="00DA2135">
          <w:rPr>
            <w:rStyle w:val="Hyperlink"/>
            <w:rFonts w:asciiTheme="minorHAnsi" w:eastAsiaTheme="minorEastAsia" w:hAnsiTheme="minorHAnsi" w:cstheme="minorBidi"/>
            <w:sz w:val="22"/>
            <w:szCs w:val="22"/>
          </w:rPr>
          <w:t>House Bill 2158</w:t>
        </w:r>
      </w:hyperlink>
      <w:r w:rsidR="006E44A5" w:rsidRPr="00DA2135">
        <w:rPr>
          <w:rFonts w:asciiTheme="minorHAnsi" w:eastAsiaTheme="minorEastAsia" w:hAnsiTheme="minorHAnsi" w:cstheme="minorBidi"/>
          <w:sz w:val="22"/>
          <w:szCs w:val="22"/>
        </w:rPr>
        <w:t xml:space="preserve"> provides that unused portion of amount of pass-through revenue bonds authorized for issuance in preceding biennium carries forward until legislation authorizing amount of pass-through revenue bonds for current biennium is enacted.</w:t>
      </w:r>
    </w:p>
    <w:p w14:paraId="389CCBE0" w14:textId="77777777" w:rsidR="006E44A5" w:rsidRDefault="006E44A5" w:rsidP="006E44A5">
      <w:pPr>
        <w:rPr>
          <w:rFonts w:asciiTheme="minorHAnsi" w:eastAsiaTheme="minorEastAsia" w:hAnsiTheme="minorHAnsi" w:cstheme="minorBidi"/>
        </w:rPr>
      </w:pPr>
    </w:p>
    <w:p w14:paraId="7246159B" w14:textId="77777777" w:rsidR="006E44A5" w:rsidRDefault="006E44A5" w:rsidP="006E44A5">
      <w:pPr>
        <w:pStyle w:val="Heading2"/>
        <w:spacing w:before="0"/>
        <w:rPr>
          <w:rFonts w:ascii="Helvetica Neue" w:hAnsi="Helvetica Neue"/>
          <w:b/>
          <w:color w:val="E26B2A" w:themeColor="accent3"/>
        </w:rPr>
      </w:pPr>
      <w:bookmarkStart w:id="45" w:name="_Toc142646755"/>
      <w:r>
        <w:rPr>
          <w:rFonts w:ascii="Helvetica Neue" w:hAnsi="Helvetica Neue"/>
          <w:b/>
          <w:color w:val="E26B2A" w:themeColor="accent3"/>
        </w:rPr>
        <w:t>HB 3014</w:t>
      </w:r>
      <w:r w:rsidRPr="002C6B39">
        <w:rPr>
          <w:rFonts w:ascii="Helvetica Neue" w:hAnsi="Helvetica Neue"/>
          <w:b/>
          <w:color w:val="E26B2A" w:themeColor="accent3"/>
        </w:rPr>
        <w:t xml:space="preserve"> – </w:t>
      </w:r>
      <w:r>
        <w:rPr>
          <w:rFonts w:ascii="Helvetica Neue" w:hAnsi="Helvetica Neue"/>
          <w:b/>
          <w:color w:val="E26B2A" w:themeColor="accent3"/>
        </w:rPr>
        <w:t>r</w:t>
      </w:r>
      <w:r w:rsidRPr="002C6B39">
        <w:rPr>
          <w:rFonts w:ascii="Helvetica Neue" w:hAnsi="Helvetica Neue"/>
          <w:b/>
          <w:color w:val="E26B2A" w:themeColor="accent3"/>
        </w:rPr>
        <w:t xml:space="preserve">elating </w:t>
      </w:r>
      <w:r>
        <w:rPr>
          <w:rFonts w:ascii="Helvetica Neue" w:hAnsi="Helvetica Neue"/>
          <w:b/>
          <w:color w:val="E26B2A" w:themeColor="accent3"/>
        </w:rPr>
        <w:t>to a</w:t>
      </w:r>
      <w:r w:rsidRPr="00F350F6">
        <w:rPr>
          <w:rFonts w:ascii="Helvetica Neue" w:hAnsi="Helvetica Neue"/>
          <w:b/>
          <w:color w:val="E26B2A" w:themeColor="accent3"/>
        </w:rPr>
        <w:t xml:space="preserve">pproved </w:t>
      </w:r>
      <w:r>
        <w:rPr>
          <w:rFonts w:ascii="Helvetica Neue" w:hAnsi="Helvetica Neue"/>
          <w:b/>
          <w:color w:val="E26B2A" w:themeColor="accent3"/>
        </w:rPr>
        <w:t>t</w:t>
      </w:r>
      <w:r w:rsidRPr="00F350F6">
        <w:rPr>
          <w:rFonts w:ascii="Helvetica Neue" w:hAnsi="Helvetica Neue"/>
          <w:b/>
          <w:color w:val="E26B2A" w:themeColor="accent3"/>
        </w:rPr>
        <w:t xml:space="preserve">ransportation </w:t>
      </w:r>
      <w:r>
        <w:rPr>
          <w:rFonts w:ascii="Helvetica Neue" w:hAnsi="Helvetica Neue"/>
          <w:b/>
          <w:color w:val="E26B2A" w:themeColor="accent3"/>
        </w:rPr>
        <w:t>c</w:t>
      </w:r>
      <w:r w:rsidRPr="00F350F6">
        <w:rPr>
          <w:rFonts w:ascii="Helvetica Neue" w:hAnsi="Helvetica Neue"/>
          <w:b/>
          <w:color w:val="E26B2A" w:themeColor="accent3"/>
        </w:rPr>
        <w:t xml:space="preserve">osts </w:t>
      </w:r>
      <w:r>
        <w:rPr>
          <w:rFonts w:ascii="Helvetica Neue" w:hAnsi="Helvetica Neue"/>
          <w:b/>
          <w:color w:val="E26B2A" w:themeColor="accent3"/>
        </w:rPr>
        <w:t>f</w:t>
      </w:r>
      <w:r w:rsidRPr="00F350F6">
        <w:rPr>
          <w:rFonts w:ascii="Helvetica Neue" w:hAnsi="Helvetica Neue"/>
          <w:b/>
          <w:color w:val="E26B2A" w:themeColor="accent3"/>
        </w:rPr>
        <w:t xml:space="preserve">or </w:t>
      </w:r>
      <w:r>
        <w:rPr>
          <w:rFonts w:ascii="Helvetica Neue" w:hAnsi="Helvetica Neue"/>
          <w:b/>
          <w:color w:val="E26B2A" w:themeColor="accent3"/>
        </w:rPr>
        <w:t>s</w:t>
      </w:r>
      <w:r w:rsidRPr="00F350F6">
        <w:rPr>
          <w:rFonts w:ascii="Helvetica Neue" w:hAnsi="Helvetica Neue"/>
          <w:b/>
          <w:color w:val="E26B2A" w:themeColor="accent3"/>
        </w:rPr>
        <w:t xml:space="preserve">chool </w:t>
      </w:r>
      <w:r>
        <w:rPr>
          <w:rFonts w:ascii="Helvetica Neue" w:hAnsi="Helvetica Neue"/>
          <w:b/>
          <w:color w:val="E26B2A" w:themeColor="accent3"/>
        </w:rPr>
        <w:t>d</w:t>
      </w:r>
      <w:r w:rsidRPr="00F350F6">
        <w:rPr>
          <w:rFonts w:ascii="Helvetica Neue" w:hAnsi="Helvetica Neue"/>
          <w:b/>
          <w:color w:val="E26B2A" w:themeColor="accent3"/>
        </w:rPr>
        <w:t>istricts</w:t>
      </w:r>
      <w:bookmarkEnd w:id="45"/>
    </w:p>
    <w:p w14:paraId="05B7D539" w14:textId="77777777" w:rsidR="006E44A5" w:rsidRPr="001B356B" w:rsidRDefault="006E44A5" w:rsidP="006E44A5">
      <w:pPr>
        <w:pStyle w:val="NoSpacing"/>
        <w:rPr>
          <w:sz w:val="22"/>
          <w:szCs w:val="22"/>
        </w:rPr>
      </w:pPr>
      <w:r w:rsidRPr="001B356B">
        <w:rPr>
          <w:sz w:val="22"/>
          <w:szCs w:val="22"/>
        </w:rPr>
        <w:t xml:space="preserve">House Vote: </w:t>
      </w:r>
      <w:r>
        <w:rPr>
          <w:sz w:val="22"/>
          <w:szCs w:val="22"/>
        </w:rPr>
        <w:t>Carried by Nguyen H. Passed. Ayes, 55; Excused, 5.</w:t>
      </w:r>
    </w:p>
    <w:p w14:paraId="787B8D32" w14:textId="77777777" w:rsidR="006E44A5" w:rsidRPr="001B356B" w:rsidRDefault="006E44A5" w:rsidP="006E44A5">
      <w:pPr>
        <w:pStyle w:val="NoSpacing"/>
        <w:rPr>
          <w:sz w:val="22"/>
          <w:szCs w:val="22"/>
        </w:rPr>
      </w:pPr>
      <w:r w:rsidRPr="001B356B">
        <w:rPr>
          <w:sz w:val="22"/>
          <w:szCs w:val="22"/>
        </w:rPr>
        <w:t xml:space="preserve">Senate Vote: Carried by </w:t>
      </w:r>
      <w:r>
        <w:rPr>
          <w:sz w:val="22"/>
          <w:szCs w:val="22"/>
        </w:rPr>
        <w:t>Campos</w:t>
      </w:r>
      <w:r w:rsidRPr="001B356B">
        <w:rPr>
          <w:sz w:val="22"/>
          <w:szCs w:val="22"/>
        </w:rPr>
        <w:t xml:space="preserve">. Passed. Ayes, </w:t>
      </w:r>
      <w:r>
        <w:rPr>
          <w:sz w:val="22"/>
          <w:szCs w:val="22"/>
        </w:rPr>
        <w:t>24</w:t>
      </w:r>
      <w:r w:rsidRPr="001B356B">
        <w:rPr>
          <w:sz w:val="22"/>
          <w:szCs w:val="22"/>
        </w:rPr>
        <w:t xml:space="preserve">; </w:t>
      </w:r>
      <w:r>
        <w:rPr>
          <w:sz w:val="22"/>
          <w:szCs w:val="22"/>
        </w:rPr>
        <w:t xml:space="preserve">Nays, 1; </w:t>
      </w:r>
      <w:r w:rsidRPr="001B356B">
        <w:rPr>
          <w:sz w:val="22"/>
          <w:szCs w:val="22"/>
        </w:rPr>
        <w:t xml:space="preserve">Absent, </w:t>
      </w:r>
      <w:r>
        <w:rPr>
          <w:sz w:val="22"/>
          <w:szCs w:val="22"/>
        </w:rPr>
        <w:t>5</w:t>
      </w:r>
      <w:r w:rsidRPr="001B356B">
        <w:rPr>
          <w:sz w:val="22"/>
          <w:szCs w:val="22"/>
        </w:rPr>
        <w:t>.</w:t>
      </w:r>
    </w:p>
    <w:p w14:paraId="36E4BEC9" w14:textId="77777777" w:rsidR="006E44A5" w:rsidRPr="003126B0" w:rsidRDefault="006E44A5" w:rsidP="006E44A5">
      <w:pPr>
        <w:pStyle w:val="NoSpacing"/>
        <w:rPr>
          <w:sz w:val="22"/>
          <w:szCs w:val="22"/>
          <w:highlight w:val="yellow"/>
        </w:rPr>
      </w:pPr>
    </w:p>
    <w:p w14:paraId="0077F62C" w14:textId="7D0A7636" w:rsidR="006E44A5" w:rsidRDefault="00A07AE3" w:rsidP="006E44A5">
      <w:pPr>
        <w:rPr>
          <w:rFonts w:asciiTheme="minorHAnsi" w:eastAsiaTheme="minorEastAsia" w:hAnsiTheme="minorHAnsi" w:cstheme="minorBidi"/>
          <w:sz w:val="22"/>
          <w:szCs w:val="22"/>
        </w:rPr>
      </w:pPr>
      <w:hyperlink r:id="rId57" w:history="1">
        <w:r w:rsidR="006E44A5" w:rsidRPr="00E85A2D">
          <w:rPr>
            <w:rStyle w:val="Hyperlink"/>
            <w:rFonts w:asciiTheme="minorHAnsi" w:eastAsiaTheme="minorEastAsia" w:hAnsiTheme="minorHAnsi" w:cstheme="minorBidi"/>
            <w:sz w:val="22"/>
            <w:szCs w:val="22"/>
          </w:rPr>
          <w:t>House Bill 3014</w:t>
        </w:r>
      </w:hyperlink>
      <w:r w:rsidR="006E44A5" w:rsidRPr="00E85A2D">
        <w:rPr>
          <w:rFonts w:asciiTheme="minorHAnsi" w:eastAsiaTheme="minorEastAsia" w:hAnsiTheme="minorHAnsi" w:cstheme="minorBidi"/>
          <w:sz w:val="22"/>
          <w:szCs w:val="22"/>
        </w:rPr>
        <w:t xml:space="preserve"> requires State Board of Education to adopt rules for distribution of State School Fund transportation grants that allow for reimbursement of alternative transportation costs. Specifies that alternative transportation costs must be part of supplemental plan or waiver approved by State Board of Education. Requires additional documentation for approval of alternative transportation costs related to public transportation. Permits State Board of Education to waive transportation requirements only if school district presents plan for providing suitable and sufficient alternative transportation. Specifies required elements of waiver request from school district and conditions under which State Board of Education may approve supplemental plan or waiver request to use alternative transportation. Permits school district to provide alternative transportation without seeking reimbursement. Applies to </w:t>
      </w:r>
      <w:proofErr w:type="gramStart"/>
      <w:r w:rsidR="006E44A5" w:rsidRPr="00E85A2D">
        <w:rPr>
          <w:rFonts w:asciiTheme="minorHAnsi" w:eastAsiaTheme="minorEastAsia" w:hAnsiTheme="minorHAnsi" w:cstheme="minorBidi"/>
          <w:sz w:val="22"/>
          <w:szCs w:val="22"/>
        </w:rPr>
        <w:t>approved</w:t>
      </w:r>
      <w:proofErr w:type="gramEnd"/>
      <w:r w:rsidR="006E44A5" w:rsidRPr="00E85A2D">
        <w:rPr>
          <w:rFonts w:asciiTheme="minorHAnsi" w:eastAsiaTheme="minorEastAsia" w:hAnsiTheme="minorHAnsi" w:cstheme="minorBidi"/>
          <w:sz w:val="22"/>
          <w:szCs w:val="22"/>
        </w:rPr>
        <w:t xml:space="preserve"> transportation costs incurred on or after July 1, 2024.</w:t>
      </w:r>
    </w:p>
    <w:p w14:paraId="1565ED82" w14:textId="77777777" w:rsidR="006E44A5" w:rsidRDefault="006E44A5" w:rsidP="006E44A5">
      <w:pPr>
        <w:rPr>
          <w:rFonts w:asciiTheme="minorHAnsi" w:eastAsiaTheme="minorEastAsia" w:hAnsiTheme="minorHAnsi" w:cstheme="minorBidi"/>
          <w:sz w:val="22"/>
          <w:szCs w:val="22"/>
        </w:rPr>
      </w:pPr>
    </w:p>
    <w:p w14:paraId="79E9B9AB" w14:textId="20045AB9" w:rsidR="00E51B80" w:rsidRPr="00ED64EB" w:rsidRDefault="00E51B80" w:rsidP="00E51B80">
      <w:pPr>
        <w:pStyle w:val="Heading2"/>
        <w:spacing w:before="0"/>
        <w:rPr>
          <w:rFonts w:ascii="Helvetica Neue" w:hAnsi="Helvetica Neue"/>
          <w:b/>
          <w:color w:val="E26B2A" w:themeColor="accent3"/>
        </w:rPr>
      </w:pPr>
      <w:bookmarkStart w:id="46" w:name="_Toc142646756"/>
      <w:r>
        <w:rPr>
          <w:rFonts w:ascii="Helvetica Neue" w:hAnsi="Helvetica Neue"/>
          <w:b/>
          <w:color w:val="E26B2A" w:themeColor="accent3"/>
        </w:rPr>
        <w:t>HB 3135</w:t>
      </w:r>
      <w:r w:rsidRPr="00ED64EB">
        <w:rPr>
          <w:rFonts w:ascii="Helvetica Neue" w:hAnsi="Helvetica Neue"/>
          <w:b/>
          <w:color w:val="E26B2A" w:themeColor="accent3"/>
        </w:rPr>
        <w:t xml:space="preserve"> – </w:t>
      </w:r>
      <w:r w:rsidR="00074E13">
        <w:rPr>
          <w:rFonts w:ascii="Helvetica Neue" w:hAnsi="Helvetica Neue"/>
          <w:b/>
          <w:color w:val="E26B2A" w:themeColor="accent3"/>
        </w:rPr>
        <w:t>r</w:t>
      </w:r>
      <w:r w:rsidRPr="00ED64EB">
        <w:rPr>
          <w:rFonts w:ascii="Helvetica Neue" w:hAnsi="Helvetica Neue"/>
          <w:b/>
          <w:color w:val="E26B2A" w:themeColor="accent3"/>
        </w:rPr>
        <w:t xml:space="preserve">elating </w:t>
      </w:r>
      <w:r w:rsidR="00074E13">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sidR="00074E13">
        <w:rPr>
          <w:rFonts w:ascii="Helvetica Neue" w:hAnsi="Helvetica Neue"/>
          <w:b/>
          <w:color w:val="E26B2A" w:themeColor="accent3"/>
        </w:rPr>
        <w:t>f</w:t>
      </w:r>
      <w:r w:rsidRPr="0056511F">
        <w:rPr>
          <w:rFonts w:ascii="Helvetica Neue" w:hAnsi="Helvetica Neue"/>
          <w:b/>
          <w:color w:val="E26B2A" w:themeColor="accent3"/>
        </w:rPr>
        <w:t xml:space="preserve">unding </w:t>
      </w:r>
      <w:r w:rsidR="00074E13">
        <w:rPr>
          <w:rFonts w:ascii="Helvetica Neue" w:hAnsi="Helvetica Neue"/>
          <w:b/>
          <w:color w:val="E26B2A" w:themeColor="accent3"/>
        </w:rPr>
        <w:t>f</w:t>
      </w:r>
      <w:r w:rsidRPr="0056511F">
        <w:rPr>
          <w:rFonts w:ascii="Helvetica Neue" w:hAnsi="Helvetica Neue"/>
          <w:b/>
          <w:color w:val="E26B2A" w:themeColor="accent3"/>
        </w:rPr>
        <w:t xml:space="preserve">or </w:t>
      </w:r>
      <w:r w:rsidR="00074E13">
        <w:rPr>
          <w:rFonts w:ascii="Helvetica Neue" w:hAnsi="Helvetica Neue"/>
          <w:b/>
          <w:color w:val="E26B2A" w:themeColor="accent3"/>
        </w:rPr>
        <w:t>s</w:t>
      </w:r>
      <w:r w:rsidRPr="0056511F">
        <w:rPr>
          <w:rFonts w:ascii="Helvetica Neue" w:hAnsi="Helvetica Neue"/>
          <w:b/>
          <w:color w:val="E26B2A" w:themeColor="accent3"/>
        </w:rPr>
        <w:t xml:space="preserve">mall </w:t>
      </w:r>
      <w:r w:rsidR="00074E13">
        <w:rPr>
          <w:rFonts w:ascii="Helvetica Neue" w:hAnsi="Helvetica Neue"/>
          <w:b/>
          <w:color w:val="E26B2A" w:themeColor="accent3"/>
        </w:rPr>
        <w:t>s</w:t>
      </w:r>
      <w:r w:rsidRPr="0056511F">
        <w:rPr>
          <w:rFonts w:ascii="Helvetica Neue" w:hAnsi="Helvetica Neue"/>
          <w:b/>
          <w:color w:val="E26B2A" w:themeColor="accent3"/>
        </w:rPr>
        <w:t xml:space="preserve">chool </w:t>
      </w:r>
      <w:r w:rsidR="00074E13">
        <w:rPr>
          <w:rFonts w:ascii="Helvetica Neue" w:hAnsi="Helvetica Neue"/>
          <w:b/>
          <w:color w:val="E26B2A" w:themeColor="accent3"/>
        </w:rPr>
        <w:t>d</w:t>
      </w:r>
      <w:r w:rsidRPr="0056511F">
        <w:rPr>
          <w:rFonts w:ascii="Helvetica Neue" w:hAnsi="Helvetica Neue"/>
          <w:b/>
          <w:color w:val="E26B2A" w:themeColor="accent3"/>
        </w:rPr>
        <w:t>istricts</w:t>
      </w:r>
      <w:bookmarkEnd w:id="46"/>
    </w:p>
    <w:p w14:paraId="1684C285" w14:textId="77777777" w:rsidR="00E51B80" w:rsidRPr="00ED64EB" w:rsidRDefault="00E51B80" w:rsidP="00E51B80">
      <w:pPr>
        <w:pStyle w:val="NoSpacing"/>
        <w:rPr>
          <w:sz w:val="22"/>
          <w:szCs w:val="22"/>
        </w:rPr>
      </w:pPr>
      <w:r w:rsidRPr="00ED64EB">
        <w:rPr>
          <w:sz w:val="22"/>
          <w:szCs w:val="22"/>
        </w:rPr>
        <w:t xml:space="preserve">House Vote: </w:t>
      </w:r>
      <w:r>
        <w:rPr>
          <w:sz w:val="22"/>
          <w:szCs w:val="22"/>
        </w:rPr>
        <w:t>Carried by McIntire. Passed. Ayes, 53; Excused, 7.</w:t>
      </w:r>
    </w:p>
    <w:p w14:paraId="7E272348" w14:textId="77777777" w:rsidR="00E51B80" w:rsidRPr="00ED64EB" w:rsidRDefault="00E51B80" w:rsidP="00E51B80">
      <w:pPr>
        <w:pStyle w:val="NoSpacing"/>
        <w:rPr>
          <w:sz w:val="22"/>
          <w:szCs w:val="22"/>
        </w:rPr>
      </w:pPr>
      <w:r w:rsidRPr="00ED64EB">
        <w:rPr>
          <w:sz w:val="22"/>
          <w:szCs w:val="22"/>
        </w:rPr>
        <w:t xml:space="preserve">Senate Vote: Carried by </w:t>
      </w:r>
      <w:r>
        <w:rPr>
          <w:sz w:val="22"/>
          <w:szCs w:val="22"/>
        </w:rPr>
        <w:t>Gelser Blouin</w:t>
      </w:r>
      <w:r w:rsidRPr="00ED64EB">
        <w:rPr>
          <w:sz w:val="22"/>
          <w:szCs w:val="22"/>
        </w:rPr>
        <w:t xml:space="preserve">. Passed. Ayes, </w:t>
      </w:r>
      <w:r>
        <w:rPr>
          <w:sz w:val="22"/>
          <w:szCs w:val="22"/>
        </w:rPr>
        <w:t>24; Absent</w:t>
      </w:r>
      <w:r w:rsidRPr="00ED64EB">
        <w:rPr>
          <w:sz w:val="22"/>
          <w:szCs w:val="22"/>
        </w:rPr>
        <w:t xml:space="preserve">, </w:t>
      </w:r>
      <w:r>
        <w:rPr>
          <w:sz w:val="22"/>
          <w:szCs w:val="22"/>
        </w:rPr>
        <w:t>6</w:t>
      </w:r>
      <w:r w:rsidRPr="00ED64EB">
        <w:rPr>
          <w:sz w:val="22"/>
          <w:szCs w:val="22"/>
        </w:rPr>
        <w:t>.</w:t>
      </w:r>
    </w:p>
    <w:p w14:paraId="3E817F7C" w14:textId="77777777" w:rsidR="00E51B80" w:rsidRPr="0029079C" w:rsidRDefault="00E51B80" w:rsidP="00E51B80">
      <w:pPr>
        <w:rPr>
          <w:rFonts w:asciiTheme="minorHAnsi" w:hAnsiTheme="minorHAnsi"/>
          <w:sz w:val="22"/>
          <w:szCs w:val="22"/>
        </w:rPr>
      </w:pPr>
    </w:p>
    <w:p w14:paraId="09049B7B" w14:textId="77777777" w:rsidR="00E51B80" w:rsidRDefault="00A07AE3" w:rsidP="00E51B80">
      <w:pPr>
        <w:rPr>
          <w:rFonts w:asciiTheme="minorHAnsi" w:hAnsiTheme="minorHAnsi"/>
          <w:sz w:val="22"/>
          <w:szCs w:val="22"/>
        </w:rPr>
      </w:pPr>
      <w:hyperlink r:id="rId58" w:history="1">
        <w:r w:rsidR="00E51B80" w:rsidRPr="0056511F">
          <w:rPr>
            <w:rStyle w:val="Hyperlink"/>
            <w:rFonts w:asciiTheme="minorHAnsi" w:hAnsiTheme="minorHAnsi"/>
            <w:sz w:val="22"/>
            <w:szCs w:val="22"/>
          </w:rPr>
          <w:t>House Bill 3135</w:t>
        </w:r>
      </w:hyperlink>
      <w:r w:rsidR="00E51B80">
        <w:rPr>
          <w:rFonts w:asciiTheme="minorHAnsi" w:hAnsiTheme="minorHAnsi"/>
          <w:sz w:val="22"/>
          <w:szCs w:val="22"/>
        </w:rPr>
        <w:t xml:space="preserve"> p</w:t>
      </w:r>
      <w:r w:rsidR="00E51B80" w:rsidRPr="0056511F">
        <w:rPr>
          <w:rFonts w:asciiTheme="minorHAnsi" w:hAnsiTheme="minorHAnsi"/>
          <w:sz w:val="22"/>
          <w:szCs w:val="22"/>
        </w:rPr>
        <w:t>reserves additional funding for small school districts that merge with one or more school districts if certain conditions are met.</w:t>
      </w:r>
    </w:p>
    <w:p w14:paraId="10CD7296" w14:textId="77777777" w:rsidR="00E51B80" w:rsidRDefault="00E51B80" w:rsidP="00E51B80">
      <w:pPr>
        <w:rPr>
          <w:rFonts w:asciiTheme="minorHAnsi" w:hAnsiTheme="minorHAnsi"/>
          <w:sz w:val="22"/>
          <w:szCs w:val="22"/>
        </w:rPr>
      </w:pPr>
    </w:p>
    <w:p w14:paraId="34B1A11C" w14:textId="77777777" w:rsidR="00E51B80" w:rsidRPr="00ED64EB" w:rsidRDefault="00E51B80" w:rsidP="00E51B80">
      <w:pPr>
        <w:pStyle w:val="Heading2"/>
        <w:spacing w:before="0"/>
        <w:rPr>
          <w:rFonts w:ascii="Helvetica Neue" w:hAnsi="Helvetica Neue"/>
          <w:b/>
          <w:color w:val="E26B2A" w:themeColor="accent3"/>
        </w:rPr>
      </w:pPr>
      <w:bookmarkStart w:id="47" w:name="_Toc142646757"/>
      <w:r>
        <w:rPr>
          <w:rFonts w:ascii="Helvetica Neue" w:hAnsi="Helvetica Neue"/>
          <w:b/>
          <w:color w:val="E26B2A" w:themeColor="accent3"/>
        </w:rPr>
        <w:lastRenderedPageBreak/>
        <w:t xml:space="preserve">HB 3201 </w:t>
      </w:r>
      <w:r w:rsidRPr="00ED64EB">
        <w:rPr>
          <w:rFonts w:ascii="Helvetica Neue" w:hAnsi="Helvetica Neue"/>
          <w:b/>
          <w:color w:val="E26B2A" w:themeColor="accent3"/>
        </w:rPr>
        <w:t xml:space="preserve">–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Pr>
          <w:rFonts w:ascii="Helvetica Neue" w:hAnsi="Helvetica Neue"/>
          <w:b/>
          <w:color w:val="E26B2A" w:themeColor="accent3"/>
        </w:rPr>
        <w:t>b</w:t>
      </w:r>
      <w:r w:rsidRPr="00694E43">
        <w:rPr>
          <w:rFonts w:ascii="Helvetica Neue" w:hAnsi="Helvetica Neue"/>
          <w:b/>
          <w:color w:val="E26B2A" w:themeColor="accent3"/>
        </w:rPr>
        <w:t>roadband</w:t>
      </w:r>
      <w:bookmarkEnd w:id="47"/>
    </w:p>
    <w:p w14:paraId="1D7E86FE" w14:textId="77777777" w:rsidR="00E51B80" w:rsidRPr="00ED64EB" w:rsidRDefault="00E51B80" w:rsidP="00E51B80">
      <w:pPr>
        <w:pStyle w:val="NoSpacing"/>
        <w:rPr>
          <w:sz w:val="22"/>
          <w:szCs w:val="22"/>
        </w:rPr>
      </w:pPr>
      <w:r w:rsidRPr="00ED64EB">
        <w:rPr>
          <w:sz w:val="22"/>
          <w:szCs w:val="22"/>
        </w:rPr>
        <w:t xml:space="preserve">House </w:t>
      </w:r>
      <w:r>
        <w:rPr>
          <w:sz w:val="22"/>
          <w:szCs w:val="22"/>
        </w:rPr>
        <w:t>concurred with Senate amendments and repassed bill. Passed. Ayes, 50; Nays, 4; Excused, 6.</w:t>
      </w:r>
    </w:p>
    <w:p w14:paraId="1A0D6D42" w14:textId="77777777" w:rsidR="00E51B80" w:rsidRPr="00ED64EB" w:rsidRDefault="00E51B80" w:rsidP="00E51B80">
      <w:pPr>
        <w:pStyle w:val="NoSpacing"/>
        <w:rPr>
          <w:sz w:val="22"/>
          <w:szCs w:val="22"/>
        </w:rPr>
      </w:pPr>
      <w:r w:rsidRPr="00ED64EB">
        <w:rPr>
          <w:sz w:val="22"/>
          <w:szCs w:val="22"/>
        </w:rPr>
        <w:t xml:space="preserve">Senate Vote: Carried by </w:t>
      </w:r>
      <w:r>
        <w:rPr>
          <w:sz w:val="22"/>
          <w:szCs w:val="22"/>
        </w:rPr>
        <w:t>Woods</w:t>
      </w:r>
      <w:r w:rsidRPr="00ED64EB">
        <w:rPr>
          <w:sz w:val="22"/>
          <w:szCs w:val="22"/>
        </w:rPr>
        <w:t xml:space="preserve">. Passed. Ayes, </w:t>
      </w:r>
      <w:r>
        <w:rPr>
          <w:sz w:val="22"/>
          <w:szCs w:val="22"/>
        </w:rPr>
        <w:t>23; Nays, 1; Absent</w:t>
      </w:r>
      <w:r w:rsidRPr="00ED64EB">
        <w:rPr>
          <w:sz w:val="22"/>
          <w:szCs w:val="22"/>
        </w:rPr>
        <w:t xml:space="preserve">, </w:t>
      </w:r>
      <w:r>
        <w:rPr>
          <w:sz w:val="22"/>
          <w:szCs w:val="22"/>
        </w:rPr>
        <w:t>6</w:t>
      </w:r>
      <w:r w:rsidRPr="00ED64EB">
        <w:rPr>
          <w:sz w:val="22"/>
          <w:szCs w:val="22"/>
        </w:rPr>
        <w:t>.</w:t>
      </w:r>
    </w:p>
    <w:p w14:paraId="10252C2F" w14:textId="77777777" w:rsidR="00E51B80" w:rsidRPr="0029079C" w:rsidRDefault="00E51B80" w:rsidP="00E51B80">
      <w:pPr>
        <w:rPr>
          <w:rFonts w:asciiTheme="minorHAnsi" w:hAnsiTheme="minorHAnsi"/>
          <w:sz w:val="22"/>
          <w:szCs w:val="22"/>
        </w:rPr>
      </w:pPr>
    </w:p>
    <w:p w14:paraId="7D1CCB2E" w14:textId="77777777" w:rsidR="00E51B80" w:rsidRDefault="00A07AE3" w:rsidP="00E51B80">
      <w:pPr>
        <w:rPr>
          <w:rFonts w:asciiTheme="minorHAnsi" w:hAnsiTheme="minorHAnsi"/>
          <w:sz w:val="22"/>
          <w:szCs w:val="22"/>
        </w:rPr>
      </w:pPr>
      <w:hyperlink r:id="rId59" w:history="1">
        <w:r w:rsidR="00E51B80" w:rsidRPr="00694E43">
          <w:rPr>
            <w:rStyle w:val="Hyperlink"/>
            <w:rFonts w:asciiTheme="minorHAnsi" w:hAnsiTheme="minorHAnsi"/>
            <w:sz w:val="22"/>
            <w:szCs w:val="22"/>
          </w:rPr>
          <w:t>House Bill 3201</w:t>
        </w:r>
      </w:hyperlink>
      <w:r w:rsidR="00E51B80">
        <w:rPr>
          <w:rFonts w:asciiTheme="minorHAnsi" w:hAnsiTheme="minorHAnsi"/>
          <w:sz w:val="22"/>
          <w:szCs w:val="22"/>
        </w:rPr>
        <w:t xml:space="preserve"> r</w:t>
      </w:r>
      <w:r w:rsidR="00E51B80" w:rsidRPr="00694E43">
        <w:rPr>
          <w:rFonts w:asciiTheme="minorHAnsi" w:hAnsiTheme="minorHAnsi"/>
          <w:sz w:val="22"/>
          <w:szCs w:val="22"/>
        </w:rPr>
        <w:t xml:space="preserve">equires Oregon Business Development Department to provide financial assistance to support broadband access, affordability and adoption. </w:t>
      </w:r>
    </w:p>
    <w:p w14:paraId="54ABA82F" w14:textId="77777777" w:rsidR="00E51B80" w:rsidRDefault="00E51B80" w:rsidP="00E51B80">
      <w:pPr>
        <w:rPr>
          <w:rFonts w:asciiTheme="minorHAnsi" w:hAnsiTheme="minorHAnsi"/>
          <w:sz w:val="22"/>
          <w:szCs w:val="22"/>
        </w:rPr>
      </w:pPr>
    </w:p>
    <w:p w14:paraId="585FF24F" w14:textId="77777777" w:rsidR="00E51B80" w:rsidRPr="00ED64EB" w:rsidRDefault="00E51B80" w:rsidP="00E51B80">
      <w:pPr>
        <w:pStyle w:val="Heading2"/>
        <w:spacing w:before="0"/>
        <w:rPr>
          <w:rFonts w:ascii="Helvetica Neue" w:hAnsi="Helvetica Neue"/>
          <w:b/>
          <w:color w:val="E26B2A" w:themeColor="accent3"/>
        </w:rPr>
      </w:pPr>
      <w:bookmarkStart w:id="48" w:name="_Toc142646758"/>
      <w:r>
        <w:rPr>
          <w:rFonts w:ascii="Helvetica Neue" w:hAnsi="Helvetica Neue"/>
          <w:b/>
          <w:color w:val="E26B2A" w:themeColor="accent3"/>
        </w:rPr>
        <w:t>HB 3221</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Pr>
          <w:rFonts w:ascii="Helvetica Neue" w:hAnsi="Helvetica Neue"/>
          <w:b/>
          <w:color w:val="E26B2A" w:themeColor="accent3"/>
        </w:rPr>
        <w:t>c</w:t>
      </w:r>
      <w:r w:rsidRPr="00694E43">
        <w:rPr>
          <w:rFonts w:ascii="Helvetica Neue" w:hAnsi="Helvetica Neue"/>
          <w:b/>
          <w:color w:val="E26B2A" w:themeColor="accent3"/>
        </w:rPr>
        <w:t xml:space="preserve">alculation </w:t>
      </w:r>
      <w:r>
        <w:rPr>
          <w:rFonts w:ascii="Helvetica Neue" w:hAnsi="Helvetica Neue"/>
          <w:b/>
          <w:color w:val="E26B2A" w:themeColor="accent3"/>
        </w:rPr>
        <w:t>o</w:t>
      </w:r>
      <w:r w:rsidRPr="00694E43">
        <w:rPr>
          <w:rFonts w:ascii="Helvetica Neue" w:hAnsi="Helvetica Neue"/>
          <w:b/>
          <w:color w:val="E26B2A" w:themeColor="accent3"/>
        </w:rPr>
        <w:t xml:space="preserve">f </w:t>
      </w:r>
      <w:r>
        <w:rPr>
          <w:rFonts w:ascii="Helvetica Neue" w:hAnsi="Helvetica Neue"/>
          <w:b/>
          <w:color w:val="E26B2A" w:themeColor="accent3"/>
        </w:rPr>
        <w:t>l</w:t>
      </w:r>
      <w:r w:rsidRPr="00694E43">
        <w:rPr>
          <w:rFonts w:ascii="Helvetica Neue" w:hAnsi="Helvetica Neue"/>
          <w:b/>
          <w:color w:val="E26B2A" w:themeColor="accent3"/>
        </w:rPr>
        <w:t xml:space="preserve">ocal </w:t>
      </w:r>
      <w:r>
        <w:rPr>
          <w:rFonts w:ascii="Helvetica Neue" w:hAnsi="Helvetica Neue"/>
          <w:b/>
          <w:color w:val="E26B2A" w:themeColor="accent3"/>
        </w:rPr>
        <w:t>r</w:t>
      </w:r>
      <w:r w:rsidRPr="00694E43">
        <w:rPr>
          <w:rFonts w:ascii="Helvetica Neue" w:hAnsi="Helvetica Neue"/>
          <w:b/>
          <w:color w:val="E26B2A" w:themeColor="accent3"/>
        </w:rPr>
        <w:t xml:space="preserve">evenues </w:t>
      </w:r>
      <w:r>
        <w:rPr>
          <w:rFonts w:ascii="Helvetica Neue" w:hAnsi="Helvetica Neue"/>
          <w:b/>
          <w:color w:val="E26B2A" w:themeColor="accent3"/>
        </w:rPr>
        <w:t>f</w:t>
      </w:r>
      <w:r w:rsidRPr="00694E43">
        <w:rPr>
          <w:rFonts w:ascii="Helvetica Neue" w:hAnsi="Helvetica Neue"/>
          <w:b/>
          <w:color w:val="E26B2A" w:themeColor="accent3"/>
        </w:rPr>
        <w:t xml:space="preserve">or </w:t>
      </w:r>
      <w:r>
        <w:rPr>
          <w:rFonts w:ascii="Helvetica Neue" w:hAnsi="Helvetica Neue"/>
          <w:b/>
          <w:color w:val="E26B2A" w:themeColor="accent3"/>
        </w:rPr>
        <w:t>t</w:t>
      </w:r>
      <w:r w:rsidRPr="00694E43">
        <w:rPr>
          <w:rFonts w:ascii="Helvetica Neue" w:hAnsi="Helvetica Neue"/>
          <w:b/>
          <w:color w:val="E26B2A" w:themeColor="accent3"/>
        </w:rPr>
        <w:t xml:space="preserve">he </w:t>
      </w:r>
      <w:r>
        <w:rPr>
          <w:rFonts w:ascii="Helvetica Neue" w:hAnsi="Helvetica Neue"/>
          <w:b/>
          <w:color w:val="E26B2A" w:themeColor="accent3"/>
        </w:rPr>
        <w:t>p</w:t>
      </w:r>
      <w:r w:rsidRPr="00694E43">
        <w:rPr>
          <w:rFonts w:ascii="Helvetica Neue" w:hAnsi="Helvetica Neue"/>
          <w:b/>
          <w:color w:val="E26B2A" w:themeColor="accent3"/>
        </w:rPr>
        <w:t xml:space="preserve">urpose </w:t>
      </w:r>
      <w:r>
        <w:rPr>
          <w:rFonts w:ascii="Helvetica Neue" w:hAnsi="Helvetica Neue"/>
          <w:b/>
          <w:color w:val="E26B2A" w:themeColor="accent3"/>
        </w:rPr>
        <w:t>o</w:t>
      </w:r>
      <w:r w:rsidRPr="00694E43">
        <w:rPr>
          <w:rFonts w:ascii="Helvetica Neue" w:hAnsi="Helvetica Neue"/>
          <w:b/>
          <w:color w:val="E26B2A" w:themeColor="accent3"/>
        </w:rPr>
        <w:t xml:space="preserve">f </w:t>
      </w:r>
      <w:r>
        <w:rPr>
          <w:rFonts w:ascii="Helvetica Neue" w:hAnsi="Helvetica Neue"/>
          <w:b/>
          <w:color w:val="E26B2A" w:themeColor="accent3"/>
        </w:rPr>
        <w:t>s</w:t>
      </w:r>
      <w:r w:rsidRPr="00694E43">
        <w:rPr>
          <w:rFonts w:ascii="Helvetica Neue" w:hAnsi="Helvetica Neue"/>
          <w:b/>
          <w:color w:val="E26B2A" w:themeColor="accent3"/>
        </w:rPr>
        <w:t xml:space="preserve">tate </w:t>
      </w:r>
      <w:r>
        <w:rPr>
          <w:rFonts w:ascii="Helvetica Neue" w:hAnsi="Helvetica Neue"/>
          <w:b/>
          <w:color w:val="E26B2A" w:themeColor="accent3"/>
        </w:rPr>
        <w:t>s</w:t>
      </w:r>
      <w:r w:rsidRPr="00694E43">
        <w:rPr>
          <w:rFonts w:ascii="Helvetica Neue" w:hAnsi="Helvetica Neue"/>
          <w:b/>
          <w:color w:val="E26B2A" w:themeColor="accent3"/>
        </w:rPr>
        <w:t xml:space="preserve">chool </w:t>
      </w:r>
      <w:r>
        <w:rPr>
          <w:rFonts w:ascii="Helvetica Neue" w:hAnsi="Helvetica Neue"/>
          <w:b/>
          <w:color w:val="E26B2A" w:themeColor="accent3"/>
        </w:rPr>
        <w:t>f</w:t>
      </w:r>
      <w:r w:rsidRPr="00694E43">
        <w:rPr>
          <w:rFonts w:ascii="Helvetica Neue" w:hAnsi="Helvetica Neue"/>
          <w:b/>
          <w:color w:val="E26B2A" w:themeColor="accent3"/>
        </w:rPr>
        <w:t xml:space="preserve">und </w:t>
      </w:r>
      <w:r>
        <w:rPr>
          <w:rFonts w:ascii="Helvetica Neue" w:hAnsi="Helvetica Neue"/>
          <w:b/>
          <w:color w:val="E26B2A" w:themeColor="accent3"/>
        </w:rPr>
        <w:t>d</w:t>
      </w:r>
      <w:r w:rsidRPr="00694E43">
        <w:rPr>
          <w:rFonts w:ascii="Helvetica Neue" w:hAnsi="Helvetica Neue"/>
          <w:b/>
          <w:color w:val="E26B2A" w:themeColor="accent3"/>
        </w:rPr>
        <w:t>istributions</w:t>
      </w:r>
      <w:bookmarkEnd w:id="48"/>
    </w:p>
    <w:p w14:paraId="73DF955E" w14:textId="77777777" w:rsidR="00E51B80" w:rsidRPr="00ED64EB" w:rsidRDefault="00E51B80" w:rsidP="00E51B80">
      <w:pPr>
        <w:pStyle w:val="NoSpacing"/>
        <w:rPr>
          <w:sz w:val="22"/>
          <w:szCs w:val="22"/>
        </w:rPr>
      </w:pPr>
      <w:r w:rsidRPr="00ED64EB">
        <w:rPr>
          <w:sz w:val="22"/>
          <w:szCs w:val="22"/>
        </w:rPr>
        <w:t xml:space="preserve">House Vote: </w:t>
      </w:r>
      <w:r>
        <w:rPr>
          <w:sz w:val="22"/>
          <w:szCs w:val="22"/>
        </w:rPr>
        <w:t>Carried by Smith G. Passed. Ayes, 55; Excused, 5.</w:t>
      </w:r>
    </w:p>
    <w:p w14:paraId="63721ABA" w14:textId="77777777" w:rsidR="00E51B80" w:rsidRPr="00ED64EB" w:rsidRDefault="00E51B80" w:rsidP="00E51B80">
      <w:pPr>
        <w:pStyle w:val="NoSpacing"/>
        <w:rPr>
          <w:sz w:val="22"/>
          <w:szCs w:val="22"/>
        </w:rPr>
      </w:pPr>
      <w:r w:rsidRPr="00ED64EB">
        <w:rPr>
          <w:sz w:val="22"/>
          <w:szCs w:val="22"/>
        </w:rPr>
        <w:t xml:space="preserve">Senate Vote: Carried by </w:t>
      </w:r>
      <w:r>
        <w:rPr>
          <w:sz w:val="22"/>
          <w:szCs w:val="22"/>
        </w:rPr>
        <w:t>Meek</w:t>
      </w:r>
      <w:r w:rsidRPr="00ED64EB">
        <w:rPr>
          <w:sz w:val="22"/>
          <w:szCs w:val="22"/>
        </w:rPr>
        <w:t xml:space="preserve">. Passed. Ayes, </w:t>
      </w:r>
      <w:r>
        <w:rPr>
          <w:sz w:val="22"/>
          <w:szCs w:val="22"/>
        </w:rPr>
        <w:t>17; Nays, 8; Absent</w:t>
      </w:r>
      <w:r w:rsidRPr="00ED64EB">
        <w:rPr>
          <w:sz w:val="22"/>
          <w:szCs w:val="22"/>
        </w:rPr>
        <w:t xml:space="preserve">, </w:t>
      </w:r>
      <w:r>
        <w:rPr>
          <w:sz w:val="22"/>
          <w:szCs w:val="22"/>
        </w:rPr>
        <w:t>5</w:t>
      </w:r>
      <w:r w:rsidRPr="00ED64EB">
        <w:rPr>
          <w:sz w:val="22"/>
          <w:szCs w:val="22"/>
        </w:rPr>
        <w:t>.</w:t>
      </w:r>
    </w:p>
    <w:p w14:paraId="2B783AD9" w14:textId="77777777" w:rsidR="00E51B80" w:rsidRPr="0029079C" w:rsidRDefault="00E51B80" w:rsidP="00E51B80">
      <w:pPr>
        <w:rPr>
          <w:rFonts w:asciiTheme="minorHAnsi" w:hAnsiTheme="minorHAnsi"/>
          <w:sz w:val="22"/>
          <w:szCs w:val="22"/>
        </w:rPr>
      </w:pPr>
    </w:p>
    <w:p w14:paraId="3E76522D" w14:textId="77777777" w:rsidR="00E51B80" w:rsidRDefault="00A07AE3" w:rsidP="00E51B80">
      <w:pPr>
        <w:rPr>
          <w:rFonts w:asciiTheme="minorHAnsi" w:hAnsiTheme="minorHAnsi"/>
          <w:sz w:val="22"/>
          <w:szCs w:val="22"/>
        </w:rPr>
      </w:pPr>
      <w:hyperlink r:id="rId60" w:history="1">
        <w:r w:rsidR="00E51B80" w:rsidRPr="00AA4662">
          <w:rPr>
            <w:rStyle w:val="Hyperlink"/>
            <w:rFonts w:asciiTheme="minorHAnsi" w:hAnsiTheme="minorHAnsi"/>
            <w:sz w:val="22"/>
            <w:szCs w:val="22"/>
          </w:rPr>
          <w:t>House Bill 3221</w:t>
        </w:r>
      </w:hyperlink>
      <w:r w:rsidR="00E51B80">
        <w:rPr>
          <w:rFonts w:asciiTheme="minorHAnsi" w:hAnsiTheme="minorHAnsi"/>
          <w:sz w:val="22"/>
          <w:szCs w:val="22"/>
        </w:rPr>
        <w:t xml:space="preserve"> r</w:t>
      </w:r>
      <w:r w:rsidR="00E51B80" w:rsidRPr="00E51B80">
        <w:rPr>
          <w:rFonts w:asciiTheme="minorHAnsi" w:hAnsiTheme="minorHAnsi"/>
          <w:sz w:val="22"/>
          <w:szCs w:val="22"/>
        </w:rPr>
        <w:t>emoves federal forest reserve revenues from list of revenues that are considered Local Revenues for purposes of State School Fund distributions to school districts.</w:t>
      </w:r>
    </w:p>
    <w:p w14:paraId="5C3B5CCA" w14:textId="77777777" w:rsidR="00E51B80" w:rsidRDefault="00E51B80" w:rsidP="00E51B80">
      <w:pPr>
        <w:rPr>
          <w:rFonts w:asciiTheme="minorHAnsi" w:hAnsiTheme="minorHAnsi"/>
          <w:sz w:val="22"/>
          <w:szCs w:val="22"/>
        </w:rPr>
      </w:pPr>
    </w:p>
    <w:p w14:paraId="6C63A66B" w14:textId="77777777" w:rsidR="00E51B80" w:rsidRPr="00ED64EB" w:rsidRDefault="00E51B80" w:rsidP="00E51B80">
      <w:pPr>
        <w:pStyle w:val="Heading2"/>
        <w:spacing w:before="0"/>
        <w:rPr>
          <w:rFonts w:ascii="Helvetica Neue" w:hAnsi="Helvetica Neue"/>
          <w:b/>
          <w:color w:val="E26B2A" w:themeColor="accent3"/>
        </w:rPr>
      </w:pPr>
      <w:bookmarkStart w:id="49" w:name="_Toc142646759"/>
      <w:r>
        <w:rPr>
          <w:rFonts w:ascii="Helvetica Neue" w:hAnsi="Helvetica Neue"/>
          <w:b/>
          <w:color w:val="E26B2A" w:themeColor="accent3"/>
        </w:rPr>
        <w:t>HB 5005</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Pr>
          <w:rFonts w:ascii="Helvetica Neue" w:hAnsi="Helvetica Neue"/>
          <w:b/>
          <w:color w:val="E26B2A" w:themeColor="accent3"/>
        </w:rPr>
        <w:t>s</w:t>
      </w:r>
      <w:r w:rsidRPr="00D42F52">
        <w:rPr>
          <w:rFonts w:ascii="Helvetica Neue" w:hAnsi="Helvetica Neue"/>
          <w:b/>
          <w:color w:val="E26B2A" w:themeColor="accent3"/>
        </w:rPr>
        <w:t xml:space="preserve">tate </w:t>
      </w:r>
      <w:r>
        <w:rPr>
          <w:rFonts w:ascii="Helvetica Neue" w:hAnsi="Helvetica Neue"/>
          <w:b/>
          <w:color w:val="E26B2A" w:themeColor="accent3"/>
        </w:rPr>
        <w:t>f</w:t>
      </w:r>
      <w:r w:rsidRPr="00D42F52">
        <w:rPr>
          <w:rFonts w:ascii="Helvetica Neue" w:hAnsi="Helvetica Neue"/>
          <w:b/>
          <w:color w:val="E26B2A" w:themeColor="accent3"/>
        </w:rPr>
        <w:t xml:space="preserve">inancial </w:t>
      </w:r>
      <w:r>
        <w:rPr>
          <w:rFonts w:ascii="Helvetica Neue" w:hAnsi="Helvetica Neue"/>
          <w:b/>
          <w:color w:val="E26B2A" w:themeColor="accent3"/>
        </w:rPr>
        <w:t>a</w:t>
      </w:r>
      <w:r w:rsidRPr="00D42F52">
        <w:rPr>
          <w:rFonts w:ascii="Helvetica Neue" w:hAnsi="Helvetica Neue"/>
          <w:b/>
          <w:color w:val="E26B2A" w:themeColor="accent3"/>
        </w:rPr>
        <w:t>dministration</w:t>
      </w:r>
      <w:bookmarkEnd w:id="49"/>
    </w:p>
    <w:p w14:paraId="45F44C6F" w14:textId="77777777" w:rsidR="00E51B80" w:rsidRPr="00ED64EB" w:rsidRDefault="00E51B80" w:rsidP="00E51B80">
      <w:pPr>
        <w:pStyle w:val="NoSpacing"/>
        <w:rPr>
          <w:sz w:val="22"/>
          <w:szCs w:val="22"/>
        </w:rPr>
      </w:pPr>
      <w:r w:rsidRPr="00ED64EB">
        <w:rPr>
          <w:sz w:val="22"/>
          <w:szCs w:val="22"/>
        </w:rPr>
        <w:t xml:space="preserve">House Vote: </w:t>
      </w:r>
      <w:r>
        <w:rPr>
          <w:sz w:val="22"/>
          <w:szCs w:val="22"/>
        </w:rPr>
        <w:t xml:space="preserve">Carried by </w:t>
      </w:r>
      <w:proofErr w:type="spellStart"/>
      <w:r>
        <w:rPr>
          <w:sz w:val="22"/>
          <w:szCs w:val="22"/>
        </w:rPr>
        <w:t>Holvey</w:t>
      </w:r>
      <w:proofErr w:type="spellEnd"/>
      <w:r>
        <w:rPr>
          <w:sz w:val="22"/>
          <w:szCs w:val="22"/>
        </w:rPr>
        <w:t>. Passed. Ayes, 45; Nays, 6; Excused, 9.</w:t>
      </w:r>
    </w:p>
    <w:p w14:paraId="48251803" w14:textId="77777777" w:rsidR="00E51B80" w:rsidRPr="00ED64EB" w:rsidRDefault="00E51B80" w:rsidP="00E51B80">
      <w:pPr>
        <w:pStyle w:val="NoSpacing"/>
        <w:rPr>
          <w:sz w:val="22"/>
          <w:szCs w:val="22"/>
        </w:rPr>
      </w:pPr>
      <w:r w:rsidRPr="00ED64EB">
        <w:rPr>
          <w:sz w:val="22"/>
          <w:szCs w:val="22"/>
        </w:rPr>
        <w:t xml:space="preserve">Senate Vote: Carried by </w:t>
      </w:r>
      <w:r>
        <w:rPr>
          <w:sz w:val="22"/>
          <w:szCs w:val="22"/>
        </w:rPr>
        <w:t>Steiner</w:t>
      </w:r>
      <w:r w:rsidRPr="00ED64EB">
        <w:rPr>
          <w:sz w:val="22"/>
          <w:szCs w:val="22"/>
        </w:rPr>
        <w:t xml:space="preserve">. Passed. Ayes, </w:t>
      </w:r>
      <w:r>
        <w:rPr>
          <w:sz w:val="22"/>
          <w:szCs w:val="22"/>
        </w:rPr>
        <w:t>19; Nays, 5; Absent</w:t>
      </w:r>
      <w:r w:rsidRPr="00ED64EB">
        <w:rPr>
          <w:sz w:val="22"/>
          <w:szCs w:val="22"/>
        </w:rPr>
        <w:t xml:space="preserve">, </w:t>
      </w:r>
      <w:r>
        <w:rPr>
          <w:sz w:val="22"/>
          <w:szCs w:val="22"/>
        </w:rPr>
        <w:t>6</w:t>
      </w:r>
      <w:r w:rsidRPr="00ED64EB">
        <w:rPr>
          <w:sz w:val="22"/>
          <w:szCs w:val="22"/>
        </w:rPr>
        <w:t>.</w:t>
      </w:r>
    </w:p>
    <w:p w14:paraId="52171530" w14:textId="77777777" w:rsidR="00E51B80" w:rsidRPr="0029079C" w:rsidRDefault="00E51B80" w:rsidP="00E51B80">
      <w:pPr>
        <w:rPr>
          <w:rFonts w:asciiTheme="minorHAnsi" w:hAnsiTheme="minorHAnsi"/>
          <w:sz w:val="22"/>
          <w:szCs w:val="22"/>
        </w:rPr>
      </w:pPr>
    </w:p>
    <w:p w14:paraId="4F123724" w14:textId="7ABD823B" w:rsidR="00BF4796" w:rsidRDefault="00A07AE3" w:rsidP="002B2DB2">
      <w:pPr>
        <w:rPr>
          <w:rFonts w:asciiTheme="minorHAnsi" w:hAnsiTheme="minorHAnsi"/>
          <w:sz w:val="22"/>
          <w:szCs w:val="22"/>
        </w:rPr>
      </w:pPr>
      <w:hyperlink r:id="rId61" w:history="1">
        <w:r w:rsidR="00E51B80" w:rsidRPr="00D42F52">
          <w:rPr>
            <w:rStyle w:val="Hyperlink"/>
            <w:rFonts w:asciiTheme="minorHAnsi" w:hAnsiTheme="minorHAnsi"/>
            <w:sz w:val="22"/>
            <w:szCs w:val="22"/>
          </w:rPr>
          <w:t>House Bill 5005</w:t>
        </w:r>
      </w:hyperlink>
      <w:r w:rsidR="00E51B80">
        <w:rPr>
          <w:rFonts w:asciiTheme="minorHAnsi" w:hAnsiTheme="minorHAnsi"/>
          <w:sz w:val="22"/>
          <w:szCs w:val="22"/>
        </w:rPr>
        <w:t xml:space="preserve"> e</w:t>
      </w:r>
      <w:r w:rsidR="00E51B80" w:rsidRPr="00D42F52">
        <w:rPr>
          <w:rFonts w:asciiTheme="minorHAnsi" w:hAnsiTheme="minorHAnsi"/>
          <w:sz w:val="22"/>
          <w:szCs w:val="22"/>
        </w:rPr>
        <w:t xml:space="preserve">stablishes amounts authorized for issuance of general obligation bonds, revenue bonds, certificates of participation and other financing agreements for biennium. </w:t>
      </w:r>
      <w:r w:rsidR="002B2DB2">
        <w:rPr>
          <w:rFonts w:asciiTheme="minorHAnsi" w:hAnsiTheme="minorHAnsi"/>
          <w:sz w:val="22"/>
          <w:szCs w:val="22"/>
        </w:rPr>
        <w:t xml:space="preserve">This includes Article XI-P general obligation bond authority for the </w:t>
      </w:r>
      <w:r w:rsidR="002B2DB2" w:rsidRPr="002B2DB2">
        <w:rPr>
          <w:rFonts w:asciiTheme="minorHAnsi" w:hAnsiTheme="minorHAnsi"/>
          <w:sz w:val="22"/>
          <w:szCs w:val="22"/>
        </w:rPr>
        <w:t xml:space="preserve">Oregon School </w:t>
      </w:r>
      <w:r w:rsidR="002B2DB2">
        <w:rPr>
          <w:rFonts w:asciiTheme="minorHAnsi" w:hAnsiTheme="minorHAnsi"/>
          <w:sz w:val="22"/>
          <w:szCs w:val="22"/>
        </w:rPr>
        <w:t xml:space="preserve">Capital Improvement Match grant </w:t>
      </w:r>
      <w:r w:rsidR="002B2DB2" w:rsidRPr="002B2DB2">
        <w:rPr>
          <w:rFonts w:asciiTheme="minorHAnsi" w:hAnsiTheme="minorHAnsi"/>
          <w:sz w:val="22"/>
          <w:szCs w:val="22"/>
        </w:rPr>
        <w:t>program</w:t>
      </w:r>
      <w:r w:rsidR="002B2DB2">
        <w:rPr>
          <w:rFonts w:asciiTheme="minorHAnsi" w:hAnsiTheme="minorHAnsi"/>
          <w:sz w:val="22"/>
          <w:szCs w:val="22"/>
        </w:rPr>
        <w:t xml:space="preserve"> and Article XI-Q obligation bonds for capital improvements for the Oregon School for the Deaf.</w:t>
      </w:r>
    </w:p>
    <w:p w14:paraId="66319C3E" w14:textId="77777777" w:rsidR="00BF4796" w:rsidRPr="00BF4796" w:rsidRDefault="00BF4796" w:rsidP="00BF4796">
      <w:pPr>
        <w:rPr>
          <w:rFonts w:asciiTheme="minorHAnsi" w:hAnsiTheme="minorHAnsi"/>
          <w:sz w:val="22"/>
          <w:szCs w:val="22"/>
        </w:rPr>
      </w:pPr>
    </w:p>
    <w:p w14:paraId="1A36EDC3" w14:textId="42C4E722" w:rsidR="00BF4796" w:rsidRPr="00BF4796" w:rsidRDefault="00BF4796" w:rsidP="00BF4796">
      <w:pPr>
        <w:pStyle w:val="Heading2"/>
        <w:spacing w:before="0"/>
        <w:rPr>
          <w:rFonts w:ascii="Helvetica Neue" w:hAnsi="Helvetica Neue"/>
          <w:b/>
          <w:color w:val="E26B2A" w:themeColor="accent3"/>
        </w:rPr>
      </w:pPr>
      <w:bookmarkStart w:id="50" w:name="_Toc142646760"/>
      <w:r w:rsidRPr="00BF4796">
        <w:rPr>
          <w:rFonts w:ascii="Helvetica Neue" w:hAnsi="Helvetica Neue"/>
          <w:b/>
          <w:color w:val="E26B2A" w:themeColor="accent3"/>
        </w:rPr>
        <w:t>HB 5006 – relating to state financial administration</w:t>
      </w:r>
      <w:bookmarkEnd w:id="50"/>
    </w:p>
    <w:p w14:paraId="484C0D8F" w14:textId="4F4DB449" w:rsidR="00BF4796" w:rsidRPr="00BF4796" w:rsidRDefault="00BF4796" w:rsidP="00BF4796">
      <w:pPr>
        <w:pStyle w:val="NoSpacing"/>
        <w:rPr>
          <w:sz w:val="22"/>
          <w:szCs w:val="22"/>
        </w:rPr>
      </w:pPr>
      <w:r w:rsidRPr="00BF4796">
        <w:rPr>
          <w:sz w:val="22"/>
          <w:szCs w:val="22"/>
        </w:rPr>
        <w:t>House Vote: Carried by Smith G. Passed. Ayes, 43; Nays, 8; Excused, 9.</w:t>
      </w:r>
    </w:p>
    <w:p w14:paraId="28B0F7E0" w14:textId="77777777" w:rsidR="00BF4796" w:rsidRPr="00BF4796" w:rsidRDefault="00BF4796" w:rsidP="00BF4796">
      <w:pPr>
        <w:pStyle w:val="NoSpacing"/>
        <w:rPr>
          <w:sz w:val="22"/>
          <w:szCs w:val="22"/>
        </w:rPr>
      </w:pPr>
      <w:r w:rsidRPr="00BF4796">
        <w:rPr>
          <w:sz w:val="22"/>
          <w:szCs w:val="22"/>
        </w:rPr>
        <w:t>Senate Vote: Carried by Steiner. Passed. Ayes, 19; Nays, 5; Absent, 6.</w:t>
      </w:r>
    </w:p>
    <w:p w14:paraId="28220672" w14:textId="77777777" w:rsidR="00BF4796" w:rsidRPr="00BF4796" w:rsidRDefault="00BF4796" w:rsidP="00BF4796">
      <w:pPr>
        <w:rPr>
          <w:rFonts w:asciiTheme="minorHAnsi" w:hAnsiTheme="minorHAnsi"/>
          <w:sz w:val="22"/>
          <w:szCs w:val="22"/>
        </w:rPr>
      </w:pPr>
    </w:p>
    <w:p w14:paraId="3C5E147D" w14:textId="33433519" w:rsidR="00BF4796" w:rsidRDefault="00A07AE3" w:rsidP="002B2DB2">
      <w:pPr>
        <w:rPr>
          <w:rFonts w:asciiTheme="minorHAnsi" w:hAnsiTheme="minorHAnsi"/>
          <w:sz w:val="22"/>
          <w:szCs w:val="22"/>
        </w:rPr>
      </w:pPr>
      <w:hyperlink r:id="rId62" w:history="1">
        <w:r w:rsidR="00BF4796" w:rsidRPr="00BF4796">
          <w:rPr>
            <w:rStyle w:val="Hyperlink"/>
            <w:rFonts w:asciiTheme="minorHAnsi" w:hAnsiTheme="minorHAnsi"/>
            <w:sz w:val="22"/>
            <w:szCs w:val="22"/>
          </w:rPr>
          <w:t>House Bill 5006</w:t>
        </w:r>
      </w:hyperlink>
      <w:r w:rsidR="00BF4796" w:rsidRPr="00BF4796">
        <w:rPr>
          <w:rFonts w:asciiTheme="minorHAnsi" w:hAnsiTheme="minorHAnsi"/>
          <w:sz w:val="22"/>
          <w:szCs w:val="22"/>
        </w:rPr>
        <w:t xml:space="preserve"> </w:t>
      </w:r>
      <w:r w:rsidR="00BF4796" w:rsidRPr="00BF4796">
        <w:rPr>
          <w:rFonts w:asciiTheme="minorHAnsi" w:hAnsiTheme="minorHAnsi"/>
          <w:sz w:val="22"/>
          <w:szCs w:val="22"/>
        </w:rPr>
        <w:tab/>
      </w:r>
      <w:r w:rsidR="002B2DB2" w:rsidRPr="002B2DB2">
        <w:rPr>
          <w:rFonts w:asciiTheme="minorHAnsi" w:hAnsiTheme="minorHAnsi"/>
          <w:sz w:val="22"/>
          <w:szCs w:val="22"/>
        </w:rPr>
        <w:t>provides six-year expenditure limitation for capital construction projects. Projects in excess of $1.0</w:t>
      </w:r>
      <w:r w:rsidR="002B2DB2">
        <w:rPr>
          <w:rFonts w:asciiTheme="minorHAnsi" w:hAnsiTheme="minorHAnsi"/>
          <w:sz w:val="22"/>
          <w:szCs w:val="22"/>
        </w:rPr>
        <w:t xml:space="preserve"> million for the acquisition of </w:t>
      </w:r>
      <w:r w:rsidR="002B2DB2" w:rsidRPr="002B2DB2">
        <w:rPr>
          <w:rFonts w:asciiTheme="minorHAnsi" w:hAnsiTheme="minorHAnsi"/>
          <w:sz w:val="22"/>
          <w:szCs w:val="22"/>
        </w:rPr>
        <w:t>land and the acquisition, pl</w:t>
      </w:r>
      <w:r w:rsidR="002B2DB2">
        <w:rPr>
          <w:rFonts w:asciiTheme="minorHAnsi" w:hAnsiTheme="minorHAnsi"/>
          <w:sz w:val="22"/>
          <w:szCs w:val="22"/>
        </w:rPr>
        <w:t xml:space="preserve">anning, constructing, altering, </w:t>
      </w:r>
      <w:r w:rsidR="002B2DB2" w:rsidRPr="002B2DB2">
        <w:rPr>
          <w:rFonts w:asciiTheme="minorHAnsi" w:hAnsiTheme="minorHAnsi"/>
          <w:sz w:val="22"/>
          <w:szCs w:val="22"/>
        </w:rPr>
        <w:t>repairing, furnishings, and equipping of building and facili</w:t>
      </w:r>
      <w:r w:rsidR="002B2DB2">
        <w:rPr>
          <w:rFonts w:asciiTheme="minorHAnsi" w:hAnsiTheme="minorHAnsi"/>
          <w:sz w:val="22"/>
          <w:szCs w:val="22"/>
        </w:rPr>
        <w:t xml:space="preserve">ties are categorized as capital </w:t>
      </w:r>
      <w:r w:rsidR="002B2DB2" w:rsidRPr="002B2DB2">
        <w:rPr>
          <w:rFonts w:asciiTheme="minorHAnsi" w:hAnsiTheme="minorHAnsi"/>
          <w:sz w:val="22"/>
          <w:szCs w:val="22"/>
        </w:rPr>
        <w:t xml:space="preserve">construction projects. </w:t>
      </w:r>
      <w:r w:rsidR="002B2DB2">
        <w:rPr>
          <w:rFonts w:asciiTheme="minorHAnsi" w:hAnsiTheme="minorHAnsi"/>
          <w:sz w:val="22"/>
          <w:szCs w:val="22"/>
        </w:rPr>
        <w:t xml:space="preserve">This includes </w:t>
      </w:r>
      <w:r w:rsidR="001311A7" w:rsidRPr="001311A7">
        <w:rPr>
          <w:rFonts w:asciiTheme="minorHAnsi" w:hAnsiTheme="minorHAnsi"/>
          <w:sz w:val="22"/>
          <w:szCs w:val="22"/>
        </w:rPr>
        <w:t xml:space="preserve">$3,500,000 </w:t>
      </w:r>
      <w:r w:rsidR="001311A7">
        <w:rPr>
          <w:rFonts w:asciiTheme="minorHAnsi" w:hAnsiTheme="minorHAnsi"/>
          <w:sz w:val="22"/>
          <w:szCs w:val="22"/>
        </w:rPr>
        <w:t xml:space="preserve">in </w:t>
      </w:r>
      <w:r w:rsidR="001311A7" w:rsidRPr="001311A7">
        <w:rPr>
          <w:rFonts w:asciiTheme="minorHAnsi" w:hAnsiTheme="minorHAnsi"/>
          <w:sz w:val="22"/>
          <w:szCs w:val="22"/>
        </w:rPr>
        <w:t>Other Funds (Article XI-Q Bonds)</w:t>
      </w:r>
      <w:r w:rsidR="001311A7">
        <w:rPr>
          <w:rFonts w:asciiTheme="minorHAnsi" w:hAnsiTheme="minorHAnsi"/>
          <w:sz w:val="22"/>
          <w:szCs w:val="22"/>
        </w:rPr>
        <w:t xml:space="preserve"> for capital improvements for the Oregon School for the Deaf.</w:t>
      </w:r>
    </w:p>
    <w:p w14:paraId="5B73E50D" w14:textId="77777777" w:rsidR="006E44A5" w:rsidRDefault="006E44A5" w:rsidP="00BF4796">
      <w:pPr>
        <w:rPr>
          <w:rFonts w:asciiTheme="minorHAnsi" w:hAnsiTheme="minorHAnsi"/>
          <w:sz w:val="22"/>
          <w:szCs w:val="22"/>
        </w:rPr>
      </w:pPr>
    </w:p>
    <w:p w14:paraId="53B63024" w14:textId="47956436" w:rsidR="006E44A5" w:rsidRDefault="006E44A5" w:rsidP="006E44A5">
      <w:pPr>
        <w:pStyle w:val="Heading2"/>
        <w:spacing w:before="0"/>
        <w:rPr>
          <w:rFonts w:ascii="Helvetica Neue" w:hAnsi="Helvetica Neue"/>
          <w:b/>
          <w:color w:val="E26B2A" w:themeColor="accent3"/>
        </w:rPr>
      </w:pPr>
      <w:bookmarkStart w:id="51" w:name="_Toc142646761"/>
      <w:r>
        <w:rPr>
          <w:rFonts w:ascii="Helvetica Neue" w:hAnsi="Helvetica Neue"/>
          <w:b/>
          <w:color w:val="E26B2A" w:themeColor="accent3"/>
        </w:rPr>
        <w:t>HB 5014</w:t>
      </w:r>
      <w:r w:rsidRPr="002C6B39">
        <w:rPr>
          <w:rFonts w:ascii="Helvetica Neue" w:hAnsi="Helvetica Neue"/>
          <w:b/>
          <w:color w:val="E26B2A" w:themeColor="accent3"/>
        </w:rPr>
        <w:t xml:space="preserve"> – </w:t>
      </w:r>
      <w:r w:rsidR="00CD249E">
        <w:rPr>
          <w:rFonts w:ascii="Helvetica Neue" w:hAnsi="Helvetica Neue"/>
          <w:b/>
          <w:color w:val="E26B2A" w:themeColor="accent3"/>
        </w:rPr>
        <w:t>funding for the oregon department of education</w:t>
      </w:r>
      <w:bookmarkEnd w:id="51"/>
    </w:p>
    <w:p w14:paraId="0F61A45B" w14:textId="7AE77669" w:rsidR="006E44A5" w:rsidRPr="001B356B" w:rsidRDefault="006E44A5" w:rsidP="006E44A5">
      <w:pPr>
        <w:pStyle w:val="NoSpacing"/>
        <w:rPr>
          <w:sz w:val="22"/>
          <w:szCs w:val="22"/>
        </w:rPr>
      </w:pPr>
      <w:r w:rsidRPr="001B356B">
        <w:rPr>
          <w:sz w:val="22"/>
          <w:szCs w:val="22"/>
        </w:rPr>
        <w:t xml:space="preserve">House Vote: </w:t>
      </w:r>
      <w:r>
        <w:rPr>
          <w:sz w:val="22"/>
          <w:szCs w:val="22"/>
        </w:rPr>
        <w:t>Carried by McLain. Passed. Ayes, 42; Nays, 16; Excused, 2.</w:t>
      </w:r>
    </w:p>
    <w:p w14:paraId="2FEAF147" w14:textId="7550194B" w:rsidR="006E44A5" w:rsidRDefault="006E44A5" w:rsidP="006E44A5">
      <w:pPr>
        <w:pStyle w:val="NoSpacing"/>
        <w:rPr>
          <w:sz w:val="22"/>
          <w:szCs w:val="22"/>
        </w:rPr>
      </w:pPr>
      <w:r w:rsidRPr="001B356B">
        <w:rPr>
          <w:sz w:val="22"/>
          <w:szCs w:val="22"/>
        </w:rPr>
        <w:t xml:space="preserve">Senate Vote: Carried by </w:t>
      </w:r>
      <w:r>
        <w:rPr>
          <w:sz w:val="22"/>
          <w:szCs w:val="22"/>
        </w:rPr>
        <w:t>Frederick</w:t>
      </w:r>
      <w:r w:rsidRPr="001B356B">
        <w:rPr>
          <w:sz w:val="22"/>
          <w:szCs w:val="22"/>
        </w:rPr>
        <w:t xml:space="preserve">. Passed. Ayes, </w:t>
      </w:r>
      <w:r>
        <w:rPr>
          <w:sz w:val="22"/>
          <w:szCs w:val="22"/>
        </w:rPr>
        <w:t>20</w:t>
      </w:r>
      <w:r w:rsidRPr="001B356B">
        <w:rPr>
          <w:sz w:val="22"/>
          <w:szCs w:val="22"/>
        </w:rPr>
        <w:t xml:space="preserve">; </w:t>
      </w:r>
      <w:r>
        <w:rPr>
          <w:sz w:val="22"/>
          <w:szCs w:val="22"/>
        </w:rPr>
        <w:t xml:space="preserve">Nays, 4; </w:t>
      </w:r>
      <w:r w:rsidRPr="001B356B">
        <w:rPr>
          <w:sz w:val="22"/>
          <w:szCs w:val="22"/>
        </w:rPr>
        <w:t xml:space="preserve">Absent, </w:t>
      </w:r>
      <w:r>
        <w:rPr>
          <w:sz w:val="22"/>
          <w:szCs w:val="22"/>
        </w:rPr>
        <w:t>6</w:t>
      </w:r>
      <w:r w:rsidRPr="001B356B">
        <w:rPr>
          <w:sz w:val="22"/>
          <w:szCs w:val="22"/>
        </w:rPr>
        <w:t>.</w:t>
      </w:r>
    </w:p>
    <w:p w14:paraId="1CE740FE" w14:textId="3290E311" w:rsidR="001311A7" w:rsidRDefault="001311A7" w:rsidP="001311A7">
      <w:pPr>
        <w:pStyle w:val="NoSpacing"/>
        <w:jc w:val="left"/>
        <w:rPr>
          <w:sz w:val="22"/>
          <w:szCs w:val="22"/>
        </w:rPr>
      </w:pPr>
    </w:p>
    <w:p w14:paraId="7B63C4BC" w14:textId="1053DAE9" w:rsidR="001311A7" w:rsidRPr="001B356B" w:rsidRDefault="001311A7" w:rsidP="001311A7">
      <w:pPr>
        <w:pStyle w:val="NoSpacing"/>
        <w:jc w:val="left"/>
        <w:rPr>
          <w:sz w:val="22"/>
          <w:szCs w:val="22"/>
        </w:rPr>
      </w:pPr>
      <w:r w:rsidRPr="001311A7">
        <w:rPr>
          <w:sz w:val="22"/>
          <w:szCs w:val="22"/>
        </w:rPr>
        <w:lastRenderedPageBreak/>
        <w:t xml:space="preserve">The Oregon Department of Education (ODE) provides support </w:t>
      </w:r>
      <w:r>
        <w:rPr>
          <w:sz w:val="22"/>
          <w:szCs w:val="22"/>
        </w:rPr>
        <w:t xml:space="preserve">to the Superintendent of Public </w:t>
      </w:r>
      <w:r w:rsidRPr="001311A7">
        <w:rPr>
          <w:sz w:val="22"/>
          <w:szCs w:val="22"/>
        </w:rPr>
        <w:t>Education (now the Governor) and the State Board of Education and provides le</w:t>
      </w:r>
      <w:r>
        <w:rPr>
          <w:sz w:val="22"/>
          <w:szCs w:val="22"/>
        </w:rPr>
        <w:t xml:space="preserve">adership, </w:t>
      </w:r>
      <w:r w:rsidRPr="001311A7">
        <w:rPr>
          <w:sz w:val="22"/>
          <w:szCs w:val="22"/>
        </w:rPr>
        <w:t>technical assistance, and oversight of programs relating to K-1</w:t>
      </w:r>
      <w:r>
        <w:rPr>
          <w:sz w:val="22"/>
          <w:szCs w:val="22"/>
        </w:rPr>
        <w:t xml:space="preserve">2 education, special education, </w:t>
      </w:r>
      <w:r w:rsidRPr="001311A7">
        <w:rPr>
          <w:sz w:val="22"/>
          <w:szCs w:val="22"/>
        </w:rPr>
        <w:t xml:space="preserve">compensatory education, </w:t>
      </w:r>
      <w:r>
        <w:rPr>
          <w:sz w:val="22"/>
          <w:szCs w:val="22"/>
        </w:rPr>
        <w:t xml:space="preserve">school nutrition, youth </w:t>
      </w:r>
      <w:r w:rsidRPr="001311A7">
        <w:rPr>
          <w:sz w:val="22"/>
          <w:szCs w:val="22"/>
        </w:rPr>
        <w:t>corrections, youth development, and vocational education. The</w:t>
      </w:r>
      <w:r>
        <w:rPr>
          <w:sz w:val="22"/>
          <w:szCs w:val="22"/>
        </w:rPr>
        <w:t xml:space="preserve"> agency also is responsible for </w:t>
      </w:r>
      <w:r w:rsidRPr="001311A7">
        <w:rPr>
          <w:sz w:val="22"/>
          <w:szCs w:val="22"/>
        </w:rPr>
        <w:t>distributing the State School Fund to school districts and educa</w:t>
      </w:r>
      <w:r>
        <w:rPr>
          <w:sz w:val="22"/>
          <w:szCs w:val="22"/>
        </w:rPr>
        <w:t xml:space="preserve">tion service districts (ESD) as </w:t>
      </w:r>
      <w:r w:rsidRPr="001311A7">
        <w:rPr>
          <w:sz w:val="22"/>
          <w:szCs w:val="22"/>
        </w:rPr>
        <w:t>well as operating the Oregon School for the Deaf.</w:t>
      </w:r>
    </w:p>
    <w:p w14:paraId="63370FCD" w14:textId="77777777" w:rsidR="006E44A5" w:rsidRPr="003126B0" w:rsidRDefault="006E44A5" w:rsidP="006E44A5">
      <w:pPr>
        <w:pStyle w:val="NoSpacing"/>
        <w:rPr>
          <w:sz w:val="22"/>
          <w:szCs w:val="22"/>
          <w:highlight w:val="yellow"/>
        </w:rPr>
      </w:pPr>
    </w:p>
    <w:p w14:paraId="52661199" w14:textId="0CC10BA7" w:rsidR="006E44A5" w:rsidRDefault="00A07AE3" w:rsidP="001311A7">
      <w:pPr>
        <w:rPr>
          <w:rFonts w:asciiTheme="minorHAnsi" w:eastAsiaTheme="minorEastAsia" w:hAnsiTheme="minorHAnsi" w:cstheme="minorBidi"/>
          <w:sz w:val="22"/>
          <w:szCs w:val="22"/>
        </w:rPr>
      </w:pPr>
      <w:hyperlink r:id="rId63" w:history="1">
        <w:r w:rsidR="006E44A5" w:rsidRPr="00313764">
          <w:rPr>
            <w:rStyle w:val="Hyperlink"/>
            <w:rFonts w:asciiTheme="minorHAnsi" w:eastAsiaTheme="minorEastAsia" w:hAnsiTheme="minorHAnsi" w:cstheme="minorBidi"/>
            <w:sz w:val="22"/>
            <w:szCs w:val="22"/>
          </w:rPr>
          <w:t xml:space="preserve">House </w:t>
        </w:r>
        <w:r w:rsidR="006E44A5">
          <w:rPr>
            <w:rStyle w:val="Hyperlink"/>
            <w:rFonts w:asciiTheme="minorHAnsi" w:eastAsiaTheme="minorEastAsia" w:hAnsiTheme="minorHAnsi" w:cstheme="minorBidi"/>
            <w:sz w:val="22"/>
            <w:szCs w:val="22"/>
          </w:rPr>
          <w:t>B</w:t>
        </w:r>
        <w:r w:rsidR="006E44A5" w:rsidRPr="00313764">
          <w:rPr>
            <w:rStyle w:val="Hyperlink"/>
            <w:rFonts w:asciiTheme="minorHAnsi" w:eastAsiaTheme="minorEastAsia" w:hAnsiTheme="minorHAnsi" w:cstheme="minorBidi"/>
            <w:sz w:val="22"/>
            <w:szCs w:val="22"/>
          </w:rPr>
          <w:t>ill 5014</w:t>
        </w:r>
      </w:hyperlink>
      <w:r w:rsidR="006E44A5">
        <w:rPr>
          <w:rFonts w:asciiTheme="minorHAnsi" w:eastAsiaTheme="minorEastAsia" w:hAnsiTheme="minorHAnsi" w:cstheme="minorBidi"/>
          <w:sz w:val="22"/>
          <w:szCs w:val="22"/>
        </w:rPr>
        <w:t xml:space="preserve"> </w:t>
      </w:r>
      <w:r w:rsidR="001311A7">
        <w:rPr>
          <w:rFonts w:asciiTheme="minorHAnsi" w:eastAsiaTheme="minorEastAsia" w:hAnsiTheme="minorHAnsi" w:cstheme="minorBidi"/>
          <w:sz w:val="22"/>
          <w:szCs w:val="22"/>
        </w:rPr>
        <w:t xml:space="preserve">represents </w:t>
      </w:r>
      <w:r w:rsidR="001311A7" w:rsidRPr="001311A7">
        <w:rPr>
          <w:rFonts w:asciiTheme="minorHAnsi" w:eastAsiaTheme="minorEastAsia" w:hAnsiTheme="minorHAnsi" w:cstheme="minorBidi"/>
          <w:sz w:val="22"/>
          <w:szCs w:val="22"/>
        </w:rPr>
        <w:t>a total funding level of $5,480,575,758 for the Department, which is a 27.9 percent</w:t>
      </w:r>
      <w:r w:rsidR="001311A7">
        <w:rPr>
          <w:rFonts w:asciiTheme="minorHAnsi" w:eastAsiaTheme="minorEastAsia" w:hAnsiTheme="minorHAnsi" w:cstheme="minorBidi"/>
          <w:sz w:val="22"/>
          <w:szCs w:val="22"/>
        </w:rPr>
        <w:t xml:space="preserve"> </w:t>
      </w:r>
      <w:r w:rsidR="001311A7" w:rsidRPr="001311A7">
        <w:rPr>
          <w:rFonts w:asciiTheme="minorHAnsi" w:eastAsiaTheme="minorEastAsia" w:hAnsiTheme="minorHAnsi" w:cstheme="minorBidi"/>
          <w:sz w:val="22"/>
          <w:szCs w:val="22"/>
        </w:rPr>
        <w:t>decrease from the 2021-23 Legislatively Approved Budget as of January 2023, and a decrease of</w:t>
      </w:r>
      <w:r w:rsidR="001311A7">
        <w:rPr>
          <w:rFonts w:asciiTheme="minorHAnsi" w:eastAsiaTheme="minorEastAsia" w:hAnsiTheme="minorHAnsi" w:cstheme="minorBidi"/>
          <w:sz w:val="22"/>
          <w:szCs w:val="22"/>
        </w:rPr>
        <w:t xml:space="preserve"> </w:t>
      </w:r>
      <w:r w:rsidR="001311A7" w:rsidRPr="001311A7">
        <w:rPr>
          <w:rFonts w:asciiTheme="minorHAnsi" w:eastAsiaTheme="minorEastAsia" w:hAnsiTheme="minorHAnsi" w:cstheme="minorBidi"/>
          <w:sz w:val="22"/>
          <w:szCs w:val="22"/>
        </w:rPr>
        <w:t>301 positions (240.53 FTE). The decrease is in</w:t>
      </w:r>
      <w:r w:rsidR="001311A7">
        <w:rPr>
          <w:rFonts w:asciiTheme="minorHAnsi" w:eastAsiaTheme="minorEastAsia" w:hAnsiTheme="minorHAnsi" w:cstheme="minorBidi"/>
          <w:sz w:val="22"/>
          <w:szCs w:val="22"/>
        </w:rPr>
        <w:t xml:space="preserve"> </w:t>
      </w:r>
      <w:r w:rsidR="001311A7" w:rsidRPr="001311A7">
        <w:rPr>
          <w:rFonts w:asciiTheme="minorHAnsi" w:eastAsiaTheme="minorEastAsia" w:hAnsiTheme="minorHAnsi" w:cstheme="minorBidi"/>
          <w:sz w:val="22"/>
          <w:szCs w:val="22"/>
        </w:rPr>
        <w:t>large part, due to two facto</w:t>
      </w:r>
      <w:r w:rsidR="001311A7">
        <w:rPr>
          <w:rFonts w:asciiTheme="minorHAnsi" w:eastAsiaTheme="minorEastAsia" w:hAnsiTheme="minorHAnsi" w:cstheme="minorBidi"/>
          <w:sz w:val="22"/>
          <w:szCs w:val="22"/>
        </w:rPr>
        <w:t xml:space="preserve">rs -- the transfer of the Early </w:t>
      </w:r>
      <w:r w:rsidR="001311A7" w:rsidRPr="001311A7">
        <w:rPr>
          <w:rFonts w:asciiTheme="minorHAnsi" w:eastAsiaTheme="minorEastAsia" w:hAnsiTheme="minorHAnsi" w:cstheme="minorBidi"/>
          <w:sz w:val="22"/>
          <w:szCs w:val="22"/>
        </w:rPr>
        <w:t>Learning Division Grant in Aid budget and Early Learnin</w:t>
      </w:r>
      <w:r w:rsidR="001311A7">
        <w:rPr>
          <w:rFonts w:asciiTheme="minorHAnsi" w:eastAsiaTheme="minorEastAsia" w:hAnsiTheme="minorHAnsi" w:cstheme="minorBidi"/>
          <w:sz w:val="22"/>
          <w:szCs w:val="22"/>
        </w:rPr>
        <w:t xml:space="preserve">g Operations budget and related </w:t>
      </w:r>
      <w:r w:rsidR="001311A7" w:rsidRPr="001311A7">
        <w:rPr>
          <w:rFonts w:asciiTheme="minorHAnsi" w:eastAsiaTheme="minorEastAsia" w:hAnsiTheme="minorHAnsi" w:cstheme="minorBidi"/>
          <w:sz w:val="22"/>
          <w:szCs w:val="22"/>
        </w:rPr>
        <w:t>positions to the new Department of Early Learning and Care, as well as the expiration of the one-time federa</w:t>
      </w:r>
      <w:r w:rsidR="001311A7">
        <w:rPr>
          <w:rFonts w:asciiTheme="minorHAnsi" w:eastAsiaTheme="minorEastAsia" w:hAnsiTheme="minorHAnsi" w:cstheme="minorBidi"/>
          <w:sz w:val="22"/>
          <w:szCs w:val="22"/>
        </w:rPr>
        <w:t>l ESSER funding.</w:t>
      </w:r>
    </w:p>
    <w:p w14:paraId="64E8B805" w14:textId="3D6488C6" w:rsidR="001311A7" w:rsidRDefault="001311A7" w:rsidP="001311A7">
      <w:pPr>
        <w:rPr>
          <w:rFonts w:asciiTheme="minorHAnsi" w:eastAsiaTheme="minorEastAsia" w:hAnsiTheme="minorHAnsi" w:cstheme="minorBidi"/>
          <w:sz w:val="22"/>
          <w:szCs w:val="22"/>
        </w:rPr>
      </w:pPr>
    </w:p>
    <w:p w14:paraId="54DFD87D" w14:textId="79753285" w:rsidR="001311A7" w:rsidRDefault="002C47BA" w:rsidP="001311A7">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Features</w:t>
      </w:r>
      <w:r w:rsidR="001311A7">
        <w:rPr>
          <w:rFonts w:asciiTheme="minorHAnsi" w:eastAsiaTheme="minorEastAsia" w:hAnsiTheme="minorHAnsi" w:cstheme="minorBidi"/>
          <w:sz w:val="22"/>
          <w:szCs w:val="22"/>
        </w:rPr>
        <w:t xml:space="preserve"> of this budget include:</w:t>
      </w:r>
    </w:p>
    <w:p w14:paraId="74D5175C" w14:textId="6FF53DBE" w:rsidR="002C47BA" w:rsidRDefault="002C47BA" w:rsidP="001311A7">
      <w:pPr>
        <w:pStyle w:val="ListParagraph"/>
        <w:numPr>
          <w:ilvl w:val="0"/>
          <w:numId w:val="8"/>
        </w:numPr>
        <w:jc w:val="left"/>
        <w:rPr>
          <w:sz w:val="22"/>
          <w:szCs w:val="22"/>
        </w:rPr>
      </w:pPr>
      <w:r>
        <w:rPr>
          <w:sz w:val="22"/>
          <w:szCs w:val="22"/>
        </w:rPr>
        <w:t>Staffing to begin work on a Refugee and Immigrant Student Success Plan</w:t>
      </w:r>
    </w:p>
    <w:p w14:paraId="61A93B43" w14:textId="5FAB6AAE" w:rsidR="001311A7" w:rsidRDefault="001311A7" w:rsidP="001311A7">
      <w:pPr>
        <w:pStyle w:val="ListParagraph"/>
        <w:numPr>
          <w:ilvl w:val="0"/>
          <w:numId w:val="8"/>
        </w:numPr>
        <w:jc w:val="left"/>
        <w:rPr>
          <w:sz w:val="22"/>
          <w:szCs w:val="22"/>
        </w:rPr>
      </w:pPr>
      <w:r>
        <w:rPr>
          <w:sz w:val="22"/>
          <w:szCs w:val="22"/>
        </w:rPr>
        <w:t xml:space="preserve">Funding for </w:t>
      </w:r>
      <w:r w:rsidRPr="001311A7">
        <w:rPr>
          <w:sz w:val="22"/>
          <w:szCs w:val="22"/>
        </w:rPr>
        <w:t>Electronic Grants Management System</w:t>
      </w:r>
      <w:r w:rsidR="002C47BA">
        <w:rPr>
          <w:sz w:val="22"/>
          <w:szCs w:val="22"/>
        </w:rPr>
        <w:t xml:space="preserve"> replacement support</w:t>
      </w:r>
      <w:r w:rsidRPr="001311A7">
        <w:rPr>
          <w:sz w:val="22"/>
          <w:szCs w:val="22"/>
        </w:rPr>
        <w:t xml:space="preserve"> and State School Fund System Replacement </w:t>
      </w:r>
      <w:r w:rsidR="002C47BA">
        <w:rPr>
          <w:sz w:val="22"/>
          <w:szCs w:val="22"/>
        </w:rPr>
        <w:t>s</w:t>
      </w:r>
      <w:r w:rsidRPr="001311A7">
        <w:rPr>
          <w:sz w:val="22"/>
          <w:szCs w:val="22"/>
        </w:rPr>
        <w:t>taffing</w:t>
      </w:r>
    </w:p>
    <w:p w14:paraId="22F2EEAE" w14:textId="4AE6CE11" w:rsidR="002C47BA" w:rsidRDefault="002C47BA" w:rsidP="002C47BA">
      <w:pPr>
        <w:pStyle w:val="ListParagraph"/>
        <w:numPr>
          <w:ilvl w:val="0"/>
          <w:numId w:val="8"/>
        </w:numPr>
        <w:rPr>
          <w:sz w:val="22"/>
          <w:szCs w:val="22"/>
        </w:rPr>
      </w:pPr>
      <w:r w:rsidRPr="002C47BA">
        <w:rPr>
          <w:sz w:val="22"/>
          <w:szCs w:val="22"/>
        </w:rPr>
        <w:t>An increase of $17 million</w:t>
      </w:r>
      <w:r>
        <w:rPr>
          <w:sz w:val="22"/>
          <w:szCs w:val="22"/>
        </w:rPr>
        <w:t xml:space="preserve"> in</w:t>
      </w:r>
      <w:r w:rsidRPr="002C47BA">
        <w:rPr>
          <w:sz w:val="22"/>
          <w:szCs w:val="22"/>
        </w:rPr>
        <w:t xml:space="preserve"> Oth</w:t>
      </w:r>
      <w:r>
        <w:rPr>
          <w:sz w:val="22"/>
          <w:szCs w:val="22"/>
        </w:rPr>
        <w:t xml:space="preserve">er Funds </w:t>
      </w:r>
      <w:r w:rsidRPr="002C47BA">
        <w:rPr>
          <w:sz w:val="22"/>
          <w:szCs w:val="22"/>
        </w:rPr>
        <w:t>to leverage federal nutrition dollars</w:t>
      </w:r>
      <w:r>
        <w:rPr>
          <w:sz w:val="22"/>
          <w:szCs w:val="22"/>
        </w:rPr>
        <w:t xml:space="preserve"> to </w:t>
      </w:r>
      <w:r w:rsidRPr="002C47BA">
        <w:rPr>
          <w:sz w:val="22"/>
          <w:szCs w:val="22"/>
        </w:rPr>
        <w:t>enable 76 percent of all school sites in Oregon</w:t>
      </w:r>
      <w:r>
        <w:rPr>
          <w:sz w:val="22"/>
          <w:szCs w:val="22"/>
        </w:rPr>
        <w:t xml:space="preserve"> </w:t>
      </w:r>
      <w:r w:rsidRPr="002C47BA">
        <w:rPr>
          <w:sz w:val="22"/>
          <w:szCs w:val="22"/>
        </w:rPr>
        <w:t>to participate in the Community Eligibility Provision</w:t>
      </w:r>
    </w:p>
    <w:p w14:paraId="30BE0A87" w14:textId="06E23F24" w:rsidR="006E44A5" w:rsidRPr="00BA2095" w:rsidRDefault="002C47BA" w:rsidP="006E44A5">
      <w:pPr>
        <w:pStyle w:val="ListParagraph"/>
        <w:numPr>
          <w:ilvl w:val="0"/>
          <w:numId w:val="8"/>
        </w:numPr>
        <w:rPr>
          <w:sz w:val="22"/>
          <w:szCs w:val="22"/>
        </w:rPr>
      </w:pPr>
      <w:r>
        <w:rPr>
          <w:sz w:val="22"/>
          <w:szCs w:val="22"/>
        </w:rPr>
        <w:t>Funding for panic alert systems grants</w:t>
      </w:r>
    </w:p>
    <w:p w14:paraId="05A69EC2" w14:textId="11CEAB10" w:rsidR="006E44A5" w:rsidRDefault="006E44A5" w:rsidP="006E44A5">
      <w:pPr>
        <w:pStyle w:val="Heading2"/>
        <w:spacing w:before="0"/>
        <w:rPr>
          <w:rFonts w:ascii="Helvetica Neue" w:hAnsi="Helvetica Neue"/>
          <w:b/>
          <w:color w:val="E26B2A" w:themeColor="accent3"/>
        </w:rPr>
      </w:pPr>
      <w:bookmarkStart w:id="52" w:name="_Toc142646762"/>
      <w:r>
        <w:rPr>
          <w:rFonts w:ascii="Helvetica Neue" w:hAnsi="Helvetica Neue"/>
          <w:b/>
          <w:color w:val="E26B2A" w:themeColor="accent3"/>
        </w:rPr>
        <w:t>HB 5015</w:t>
      </w:r>
      <w:r w:rsidRPr="002C6B39">
        <w:rPr>
          <w:rFonts w:ascii="Helvetica Neue" w:hAnsi="Helvetica Neue"/>
          <w:b/>
          <w:color w:val="E26B2A" w:themeColor="accent3"/>
        </w:rPr>
        <w:t xml:space="preserve"> – </w:t>
      </w:r>
      <w:r w:rsidR="00CD249E">
        <w:rPr>
          <w:rFonts w:ascii="Helvetica Neue" w:hAnsi="Helvetica Neue"/>
          <w:b/>
          <w:color w:val="E26B2A" w:themeColor="accent3"/>
        </w:rPr>
        <w:t>funding for the state school fund</w:t>
      </w:r>
      <w:bookmarkEnd w:id="52"/>
    </w:p>
    <w:p w14:paraId="6425376A" w14:textId="4FC1D636" w:rsidR="006E44A5" w:rsidRPr="001B356B" w:rsidRDefault="006E44A5" w:rsidP="006E44A5">
      <w:pPr>
        <w:pStyle w:val="NoSpacing"/>
        <w:rPr>
          <w:sz w:val="22"/>
          <w:szCs w:val="22"/>
        </w:rPr>
      </w:pPr>
      <w:r w:rsidRPr="001B356B">
        <w:rPr>
          <w:sz w:val="22"/>
          <w:szCs w:val="22"/>
        </w:rPr>
        <w:t xml:space="preserve">House Vote: </w:t>
      </w:r>
      <w:r>
        <w:rPr>
          <w:sz w:val="22"/>
          <w:szCs w:val="22"/>
        </w:rPr>
        <w:t>Carried by McLain. Passed. Ayes, 52; Nays, 6; Excused, 2.</w:t>
      </w:r>
    </w:p>
    <w:p w14:paraId="02CBCD88" w14:textId="77777777" w:rsidR="006E44A5" w:rsidRPr="001B356B" w:rsidRDefault="006E44A5" w:rsidP="006E44A5">
      <w:pPr>
        <w:pStyle w:val="NoSpacing"/>
        <w:rPr>
          <w:sz w:val="22"/>
          <w:szCs w:val="22"/>
        </w:rPr>
      </w:pPr>
      <w:r w:rsidRPr="001B356B">
        <w:rPr>
          <w:sz w:val="22"/>
          <w:szCs w:val="22"/>
        </w:rPr>
        <w:t xml:space="preserve">Senate Vote: Carried by </w:t>
      </w:r>
      <w:r>
        <w:rPr>
          <w:sz w:val="22"/>
          <w:szCs w:val="22"/>
        </w:rPr>
        <w:t>Frederick</w:t>
      </w:r>
      <w:r w:rsidRPr="001B356B">
        <w:rPr>
          <w:sz w:val="22"/>
          <w:szCs w:val="22"/>
        </w:rPr>
        <w:t xml:space="preserve">. Passed. Ayes, </w:t>
      </w:r>
      <w:r>
        <w:rPr>
          <w:sz w:val="22"/>
          <w:szCs w:val="22"/>
        </w:rPr>
        <w:t>21</w:t>
      </w:r>
      <w:r w:rsidRPr="001B356B">
        <w:rPr>
          <w:sz w:val="22"/>
          <w:szCs w:val="22"/>
        </w:rPr>
        <w:t xml:space="preserve">; </w:t>
      </w:r>
      <w:r>
        <w:rPr>
          <w:sz w:val="22"/>
          <w:szCs w:val="22"/>
        </w:rPr>
        <w:t xml:space="preserve">Nays, 3; </w:t>
      </w:r>
      <w:r w:rsidRPr="001B356B">
        <w:rPr>
          <w:sz w:val="22"/>
          <w:szCs w:val="22"/>
        </w:rPr>
        <w:t xml:space="preserve">Absent, </w:t>
      </w:r>
      <w:r>
        <w:rPr>
          <w:sz w:val="22"/>
          <w:szCs w:val="22"/>
        </w:rPr>
        <w:t>6</w:t>
      </w:r>
      <w:r w:rsidRPr="001B356B">
        <w:rPr>
          <w:sz w:val="22"/>
          <w:szCs w:val="22"/>
        </w:rPr>
        <w:t>.</w:t>
      </w:r>
    </w:p>
    <w:p w14:paraId="5F987CB9" w14:textId="77777777" w:rsidR="006E44A5" w:rsidRPr="003126B0" w:rsidRDefault="006E44A5" w:rsidP="006E44A5">
      <w:pPr>
        <w:pStyle w:val="NoSpacing"/>
        <w:rPr>
          <w:sz w:val="22"/>
          <w:szCs w:val="22"/>
          <w:highlight w:val="yellow"/>
        </w:rPr>
      </w:pPr>
    </w:p>
    <w:p w14:paraId="77F5A663" w14:textId="793519CD" w:rsidR="006E44A5" w:rsidRDefault="00A07AE3" w:rsidP="00BA2095">
      <w:pPr>
        <w:rPr>
          <w:rFonts w:asciiTheme="minorHAnsi" w:eastAsiaTheme="minorEastAsia" w:hAnsiTheme="minorHAnsi" w:cstheme="minorBidi"/>
          <w:sz w:val="22"/>
          <w:szCs w:val="22"/>
        </w:rPr>
      </w:pPr>
      <w:hyperlink r:id="rId64" w:history="1">
        <w:r w:rsidR="006E44A5" w:rsidRPr="00844D57">
          <w:rPr>
            <w:rStyle w:val="Hyperlink"/>
            <w:rFonts w:asciiTheme="minorHAnsi" w:eastAsiaTheme="minorEastAsia" w:hAnsiTheme="minorHAnsi" w:cstheme="minorBidi"/>
            <w:sz w:val="22"/>
            <w:szCs w:val="22"/>
          </w:rPr>
          <w:t>House Bill 5015</w:t>
        </w:r>
      </w:hyperlink>
      <w:r w:rsidR="006E44A5">
        <w:rPr>
          <w:rFonts w:asciiTheme="minorHAnsi" w:eastAsiaTheme="minorEastAsia" w:hAnsiTheme="minorHAnsi" w:cstheme="minorBidi"/>
          <w:sz w:val="22"/>
          <w:szCs w:val="22"/>
        </w:rPr>
        <w:t xml:space="preserve"> </w:t>
      </w:r>
      <w:r w:rsidR="00BA2095">
        <w:rPr>
          <w:rFonts w:asciiTheme="minorHAnsi" w:eastAsiaTheme="minorEastAsia" w:hAnsiTheme="minorHAnsi" w:cstheme="minorBidi"/>
          <w:sz w:val="22"/>
          <w:szCs w:val="22"/>
        </w:rPr>
        <w:t xml:space="preserve">represents </w:t>
      </w:r>
      <w:r w:rsidR="00BA2095" w:rsidRPr="00BA2095">
        <w:rPr>
          <w:rFonts w:asciiTheme="minorHAnsi" w:eastAsiaTheme="minorEastAsia" w:hAnsiTheme="minorHAnsi" w:cstheme="minorBidi"/>
          <w:sz w:val="22"/>
          <w:szCs w:val="22"/>
        </w:rPr>
        <w:t>a total state funding level of $10.2 billion for the S</w:t>
      </w:r>
      <w:r w:rsidR="00CD249E">
        <w:rPr>
          <w:rFonts w:asciiTheme="minorHAnsi" w:eastAsiaTheme="minorEastAsia" w:hAnsiTheme="minorHAnsi" w:cstheme="minorBidi"/>
          <w:sz w:val="22"/>
          <w:szCs w:val="22"/>
        </w:rPr>
        <w:t xml:space="preserve">tate </w:t>
      </w:r>
      <w:r w:rsidR="00BA2095" w:rsidRPr="00BA2095">
        <w:rPr>
          <w:rFonts w:asciiTheme="minorHAnsi" w:eastAsiaTheme="minorEastAsia" w:hAnsiTheme="minorHAnsi" w:cstheme="minorBidi"/>
          <w:sz w:val="22"/>
          <w:szCs w:val="22"/>
        </w:rPr>
        <w:t>S</w:t>
      </w:r>
      <w:r w:rsidR="00CD249E">
        <w:rPr>
          <w:rFonts w:asciiTheme="minorHAnsi" w:eastAsiaTheme="minorEastAsia" w:hAnsiTheme="minorHAnsi" w:cstheme="minorBidi"/>
          <w:sz w:val="22"/>
          <w:szCs w:val="22"/>
        </w:rPr>
        <w:t xml:space="preserve">chool </w:t>
      </w:r>
      <w:r w:rsidR="00BA2095" w:rsidRPr="00BA2095">
        <w:rPr>
          <w:rFonts w:asciiTheme="minorHAnsi" w:eastAsiaTheme="minorEastAsia" w:hAnsiTheme="minorHAnsi" w:cstheme="minorBidi"/>
          <w:sz w:val="22"/>
          <w:szCs w:val="22"/>
        </w:rPr>
        <w:t>F</w:t>
      </w:r>
      <w:r w:rsidR="00CD249E">
        <w:rPr>
          <w:rFonts w:asciiTheme="minorHAnsi" w:eastAsiaTheme="minorEastAsia" w:hAnsiTheme="minorHAnsi" w:cstheme="minorBidi"/>
          <w:sz w:val="22"/>
          <w:szCs w:val="22"/>
        </w:rPr>
        <w:t>und</w:t>
      </w:r>
      <w:r w:rsidR="00BA2095" w:rsidRPr="00BA2095">
        <w:rPr>
          <w:rFonts w:asciiTheme="minorHAnsi" w:eastAsiaTheme="minorEastAsia" w:hAnsiTheme="minorHAnsi" w:cstheme="minorBidi"/>
          <w:sz w:val="22"/>
          <w:szCs w:val="22"/>
        </w:rPr>
        <w:t>. Of this $10,200,000</w:t>
      </w:r>
      <w:r w:rsidR="00BA2095">
        <w:rPr>
          <w:rFonts w:asciiTheme="minorHAnsi" w:eastAsiaTheme="minorEastAsia" w:hAnsiTheme="minorHAnsi" w:cstheme="minorBidi"/>
          <w:sz w:val="22"/>
          <w:szCs w:val="22"/>
        </w:rPr>
        <w:t xml:space="preserve">,000, $8,810,156,745 is General </w:t>
      </w:r>
      <w:r w:rsidR="00BA2095" w:rsidRPr="00BA2095">
        <w:rPr>
          <w:rFonts w:asciiTheme="minorHAnsi" w:eastAsiaTheme="minorEastAsia" w:hAnsiTheme="minorHAnsi" w:cstheme="minorBidi"/>
          <w:sz w:val="22"/>
          <w:szCs w:val="22"/>
        </w:rPr>
        <w:t>Fund, $646,538,037 is Lot</w:t>
      </w:r>
      <w:r w:rsidR="00BA2095">
        <w:rPr>
          <w:rFonts w:asciiTheme="minorHAnsi" w:eastAsiaTheme="minorEastAsia" w:hAnsiTheme="minorHAnsi" w:cstheme="minorBidi"/>
          <w:sz w:val="22"/>
          <w:szCs w:val="22"/>
        </w:rPr>
        <w:t xml:space="preserve">tery Funds, and $743,305,218 is </w:t>
      </w:r>
      <w:r w:rsidR="00BA2095" w:rsidRPr="00BA2095">
        <w:rPr>
          <w:rFonts w:asciiTheme="minorHAnsi" w:eastAsiaTheme="minorEastAsia" w:hAnsiTheme="minorHAnsi" w:cstheme="minorBidi"/>
          <w:sz w:val="22"/>
          <w:szCs w:val="22"/>
        </w:rPr>
        <w:t>Other Funds expenditure limitation. Other Funds in</w:t>
      </w:r>
      <w:r w:rsidR="00BA2095">
        <w:rPr>
          <w:rFonts w:asciiTheme="minorHAnsi" w:eastAsiaTheme="minorEastAsia" w:hAnsiTheme="minorHAnsi" w:cstheme="minorBidi"/>
          <w:sz w:val="22"/>
          <w:szCs w:val="22"/>
        </w:rPr>
        <w:t xml:space="preserve">clude $701,954,823 in resources </w:t>
      </w:r>
      <w:r w:rsidR="00BA2095" w:rsidRPr="00BA2095">
        <w:rPr>
          <w:rFonts w:asciiTheme="minorHAnsi" w:eastAsiaTheme="minorEastAsia" w:hAnsiTheme="minorHAnsi" w:cstheme="minorBidi"/>
          <w:sz w:val="22"/>
          <w:szCs w:val="22"/>
        </w:rPr>
        <w:t>transferred from the Fund for Student Success, $40,750,659 in Marijuana tax revenues, a</w:t>
      </w:r>
      <w:r w:rsidR="00BA2095">
        <w:rPr>
          <w:rFonts w:asciiTheme="minorHAnsi" w:eastAsiaTheme="minorEastAsia" w:hAnsiTheme="minorHAnsi" w:cstheme="minorBidi"/>
          <w:sz w:val="22"/>
          <w:szCs w:val="22"/>
        </w:rPr>
        <w:t xml:space="preserve">nd $599,736 in State Timber Tax </w:t>
      </w:r>
      <w:r w:rsidR="00BA2095" w:rsidRPr="00BA2095">
        <w:rPr>
          <w:rFonts w:asciiTheme="minorHAnsi" w:eastAsiaTheme="minorEastAsia" w:hAnsiTheme="minorHAnsi" w:cstheme="minorBidi"/>
          <w:sz w:val="22"/>
          <w:szCs w:val="22"/>
        </w:rPr>
        <w:t>revenues.</w:t>
      </w:r>
    </w:p>
    <w:p w14:paraId="25FD2B5D" w14:textId="77777777" w:rsidR="006E44A5" w:rsidRDefault="006E44A5" w:rsidP="006E44A5">
      <w:pPr>
        <w:rPr>
          <w:rFonts w:asciiTheme="minorHAnsi" w:eastAsiaTheme="minorEastAsia" w:hAnsiTheme="minorHAnsi" w:cstheme="minorBidi"/>
          <w:sz w:val="22"/>
          <w:szCs w:val="22"/>
        </w:rPr>
      </w:pPr>
    </w:p>
    <w:p w14:paraId="7C754AF3" w14:textId="77777777" w:rsidR="006E44A5" w:rsidRDefault="006E44A5" w:rsidP="006E44A5">
      <w:pPr>
        <w:pStyle w:val="Heading2"/>
        <w:spacing w:before="0"/>
        <w:rPr>
          <w:rFonts w:ascii="Helvetica Neue" w:hAnsi="Helvetica Neue"/>
          <w:b/>
          <w:color w:val="E26B2A" w:themeColor="accent3"/>
        </w:rPr>
      </w:pPr>
      <w:bookmarkStart w:id="53" w:name="_Toc142646763"/>
      <w:r>
        <w:rPr>
          <w:rFonts w:ascii="Helvetica Neue" w:hAnsi="Helvetica Neue"/>
          <w:b/>
          <w:color w:val="E26B2A" w:themeColor="accent3"/>
        </w:rPr>
        <w:t>HB 5029</w:t>
      </w:r>
      <w:r w:rsidRPr="002C6B39">
        <w:rPr>
          <w:rFonts w:ascii="Helvetica Neue" w:hAnsi="Helvetica Neue"/>
          <w:b/>
          <w:color w:val="E26B2A" w:themeColor="accent3"/>
        </w:rPr>
        <w:t xml:space="preserve"> – </w:t>
      </w:r>
      <w:r w:rsidRPr="00844D57">
        <w:rPr>
          <w:rFonts w:ascii="Helvetica Neue" w:hAnsi="Helvetica Neue"/>
          <w:b/>
          <w:color w:val="E26B2A" w:themeColor="accent3"/>
        </w:rPr>
        <w:t>relating to state financial administration</w:t>
      </w:r>
      <w:bookmarkEnd w:id="53"/>
    </w:p>
    <w:p w14:paraId="3AC94703" w14:textId="502ECEE3" w:rsidR="006E44A5" w:rsidRPr="001B356B" w:rsidRDefault="006E44A5" w:rsidP="006E44A5">
      <w:pPr>
        <w:pStyle w:val="NoSpacing"/>
        <w:rPr>
          <w:sz w:val="22"/>
          <w:szCs w:val="22"/>
        </w:rPr>
      </w:pPr>
      <w:r w:rsidRPr="001B356B">
        <w:rPr>
          <w:sz w:val="22"/>
          <w:szCs w:val="22"/>
        </w:rPr>
        <w:t xml:space="preserve">House Vote: </w:t>
      </w:r>
      <w:r>
        <w:rPr>
          <w:sz w:val="22"/>
          <w:szCs w:val="22"/>
        </w:rPr>
        <w:t>Carried by Nathanson. Passed. Ayes, 47; Nays, 3; Excused, 10.</w:t>
      </w:r>
    </w:p>
    <w:p w14:paraId="56B605F2" w14:textId="77777777" w:rsidR="006E44A5" w:rsidRPr="001B356B" w:rsidRDefault="006E44A5" w:rsidP="006E44A5">
      <w:pPr>
        <w:pStyle w:val="NoSpacing"/>
        <w:rPr>
          <w:sz w:val="22"/>
          <w:szCs w:val="22"/>
        </w:rPr>
      </w:pPr>
      <w:r w:rsidRPr="001B356B">
        <w:rPr>
          <w:sz w:val="22"/>
          <w:szCs w:val="22"/>
        </w:rPr>
        <w:t xml:space="preserve">Senate Vote: Carried by </w:t>
      </w:r>
      <w:r>
        <w:rPr>
          <w:sz w:val="22"/>
          <w:szCs w:val="22"/>
        </w:rPr>
        <w:t>Girod</w:t>
      </w:r>
      <w:r w:rsidRPr="001B356B">
        <w:rPr>
          <w:sz w:val="22"/>
          <w:szCs w:val="22"/>
        </w:rPr>
        <w:t xml:space="preserve">. Passed. Ayes, </w:t>
      </w:r>
      <w:r>
        <w:rPr>
          <w:sz w:val="22"/>
          <w:szCs w:val="22"/>
        </w:rPr>
        <w:t>23</w:t>
      </w:r>
      <w:r w:rsidRPr="001B356B">
        <w:rPr>
          <w:sz w:val="22"/>
          <w:szCs w:val="22"/>
        </w:rPr>
        <w:t xml:space="preserve">; </w:t>
      </w:r>
      <w:r>
        <w:rPr>
          <w:sz w:val="22"/>
          <w:szCs w:val="22"/>
        </w:rPr>
        <w:t xml:space="preserve">Nays, 1; </w:t>
      </w:r>
      <w:r w:rsidRPr="001B356B">
        <w:rPr>
          <w:sz w:val="22"/>
          <w:szCs w:val="22"/>
        </w:rPr>
        <w:t xml:space="preserve">Absent, </w:t>
      </w:r>
      <w:r>
        <w:rPr>
          <w:sz w:val="22"/>
          <w:szCs w:val="22"/>
        </w:rPr>
        <w:t>6</w:t>
      </w:r>
      <w:r w:rsidRPr="001B356B">
        <w:rPr>
          <w:sz w:val="22"/>
          <w:szCs w:val="22"/>
        </w:rPr>
        <w:t>.</w:t>
      </w:r>
    </w:p>
    <w:p w14:paraId="200EF62C" w14:textId="77777777" w:rsidR="006E44A5" w:rsidRPr="003126B0" w:rsidRDefault="006E44A5" w:rsidP="006E44A5">
      <w:pPr>
        <w:pStyle w:val="NoSpacing"/>
        <w:rPr>
          <w:sz w:val="22"/>
          <w:szCs w:val="22"/>
          <w:highlight w:val="yellow"/>
        </w:rPr>
      </w:pPr>
    </w:p>
    <w:p w14:paraId="7906C6FB" w14:textId="4D703055" w:rsidR="006E44A5" w:rsidRPr="002936F0" w:rsidRDefault="00A07AE3" w:rsidP="006E44A5">
      <w:pPr>
        <w:rPr>
          <w:rFonts w:asciiTheme="minorHAnsi" w:hAnsiTheme="minorHAnsi"/>
        </w:rPr>
      </w:pPr>
      <w:hyperlink r:id="rId65" w:history="1">
        <w:r w:rsidR="006E44A5" w:rsidRPr="00844D57">
          <w:rPr>
            <w:rStyle w:val="Hyperlink"/>
            <w:rFonts w:asciiTheme="minorHAnsi" w:eastAsiaTheme="minorEastAsia" w:hAnsiTheme="minorHAnsi" w:cstheme="minorBidi"/>
            <w:sz w:val="22"/>
            <w:szCs w:val="22"/>
          </w:rPr>
          <w:t>House Bill 5029</w:t>
        </w:r>
      </w:hyperlink>
      <w:r w:rsidR="006E44A5">
        <w:rPr>
          <w:rFonts w:asciiTheme="minorHAnsi" w:eastAsiaTheme="minorEastAsia" w:hAnsiTheme="minorHAnsi" w:cstheme="minorBidi"/>
          <w:sz w:val="22"/>
          <w:szCs w:val="22"/>
        </w:rPr>
        <w:t xml:space="preserve"> m</w:t>
      </w:r>
      <w:r w:rsidR="006E44A5" w:rsidRPr="00844D57">
        <w:rPr>
          <w:rFonts w:asciiTheme="minorHAnsi" w:eastAsiaTheme="minorEastAsia" w:hAnsiTheme="minorHAnsi" w:cstheme="minorBidi"/>
          <w:sz w:val="22"/>
          <w:szCs w:val="22"/>
        </w:rPr>
        <w:t>aintains and reserves lottery revenues available to benefit public purposes during biennium beginning July 1, 2023, in Administrative Services Economic Development Fund. Allocates moneys from fund for biennium beginning July 1, 2023. Directs distribution of moneys from Oregon Marijuana Account. Directs distribution of moneys from Fund for Student Success</w:t>
      </w:r>
      <w:proofErr w:type="gramStart"/>
      <w:r w:rsidR="006E44A5" w:rsidRPr="00844D57">
        <w:rPr>
          <w:rFonts w:asciiTheme="minorHAnsi" w:eastAsiaTheme="minorEastAsia" w:hAnsiTheme="minorHAnsi" w:cstheme="minorBidi"/>
          <w:sz w:val="22"/>
          <w:szCs w:val="22"/>
        </w:rPr>
        <w:t>..</w:t>
      </w:r>
      <w:proofErr w:type="gramEnd"/>
      <w:r w:rsidR="006E44A5" w:rsidRPr="00844D57">
        <w:rPr>
          <w:rFonts w:asciiTheme="minorHAnsi" w:eastAsiaTheme="minorEastAsia" w:hAnsiTheme="minorHAnsi" w:cstheme="minorBidi"/>
          <w:sz w:val="22"/>
          <w:szCs w:val="22"/>
        </w:rPr>
        <w:t xml:space="preserve"> Requires Oregon </w:t>
      </w:r>
      <w:r w:rsidR="006E44A5" w:rsidRPr="00844D57">
        <w:rPr>
          <w:rFonts w:asciiTheme="minorHAnsi" w:eastAsiaTheme="minorEastAsia" w:hAnsiTheme="minorHAnsi" w:cstheme="minorBidi"/>
          <w:sz w:val="22"/>
          <w:szCs w:val="22"/>
        </w:rPr>
        <w:lastRenderedPageBreak/>
        <w:t>Department of Administrative Services to transfer certain amounts from Tobacco Settlement Funds Account for certain purposes. Declares emergency, effective July 1, 2023.</w:t>
      </w:r>
    </w:p>
    <w:p w14:paraId="140C7296" w14:textId="77777777" w:rsidR="006E44A5" w:rsidRDefault="006E44A5" w:rsidP="006E44A5">
      <w:pPr>
        <w:rPr>
          <w:rFonts w:asciiTheme="minorHAnsi" w:hAnsiTheme="minorHAnsi"/>
        </w:rPr>
      </w:pPr>
    </w:p>
    <w:p w14:paraId="3C94B172" w14:textId="77777777" w:rsidR="006E44A5" w:rsidRDefault="006E44A5" w:rsidP="006E44A5">
      <w:pPr>
        <w:pStyle w:val="Heading2"/>
        <w:spacing w:before="0"/>
        <w:rPr>
          <w:rFonts w:ascii="Helvetica Neue" w:hAnsi="Helvetica Neue"/>
          <w:b/>
          <w:color w:val="E26B2A" w:themeColor="accent3"/>
        </w:rPr>
      </w:pPr>
      <w:bookmarkStart w:id="54" w:name="_Toc142646764"/>
      <w:r>
        <w:rPr>
          <w:rFonts w:ascii="Helvetica Neue" w:hAnsi="Helvetica Neue"/>
          <w:b/>
          <w:color w:val="E26B2A" w:themeColor="accent3"/>
        </w:rPr>
        <w:t>HB 5030</w:t>
      </w:r>
      <w:r w:rsidRPr="002C6B39">
        <w:rPr>
          <w:rFonts w:ascii="Helvetica Neue" w:hAnsi="Helvetica Neue"/>
          <w:b/>
          <w:color w:val="E26B2A" w:themeColor="accent3"/>
        </w:rPr>
        <w:t xml:space="preserve"> – </w:t>
      </w:r>
      <w:r w:rsidRPr="00844D57">
        <w:rPr>
          <w:rFonts w:ascii="Helvetica Neue" w:hAnsi="Helvetica Neue"/>
          <w:b/>
          <w:color w:val="E26B2A" w:themeColor="accent3"/>
        </w:rPr>
        <w:t xml:space="preserve">relating to </w:t>
      </w:r>
      <w:r>
        <w:rPr>
          <w:rFonts w:ascii="Helvetica Neue" w:hAnsi="Helvetica Neue"/>
          <w:b/>
          <w:color w:val="E26B2A" w:themeColor="accent3"/>
        </w:rPr>
        <w:t>lottery bonds</w:t>
      </w:r>
      <w:bookmarkEnd w:id="54"/>
    </w:p>
    <w:p w14:paraId="2F682ACC" w14:textId="77777777" w:rsidR="006E44A5" w:rsidRPr="001B356B" w:rsidRDefault="006E44A5" w:rsidP="006E44A5">
      <w:pPr>
        <w:pStyle w:val="NoSpacing"/>
        <w:rPr>
          <w:sz w:val="22"/>
          <w:szCs w:val="22"/>
        </w:rPr>
      </w:pPr>
      <w:r w:rsidRPr="001B356B">
        <w:rPr>
          <w:sz w:val="22"/>
          <w:szCs w:val="22"/>
        </w:rPr>
        <w:t xml:space="preserve">House Vote: </w:t>
      </w:r>
      <w:r>
        <w:rPr>
          <w:sz w:val="22"/>
          <w:szCs w:val="22"/>
        </w:rPr>
        <w:t xml:space="preserve">Carried by </w:t>
      </w:r>
      <w:proofErr w:type="spellStart"/>
      <w:r>
        <w:rPr>
          <w:sz w:val="22"/>
          <w:szCs w:val="22"/>
        </w:rPr>
        <w:t>Holvey</w:t>
      </w:r>
      <w:proofErr w:type="spellEnd"/>
      <w:r>
        <w:rPr>
          <w:sz w:val="22"/>
          <w:szCs w:val="22"/>
        </w:rPr>
        <w:t>. Passed. Ayes, 47; Nays, 4; Excused, 9.</w:t>
      </w:r>
    </w:p>
    <w:p w14:paraId="4A3E996B" w14:textId="77777777" w:rsidR="006E44A5" w:rsidRPr="001B356B" w:rsidRDefault="006E44A5" w:rsidP="006E44A5">
      <w:pPr>
        <w:pStyle w:val="NoSpacing"/>
        <w:rPr>
          <w:sz w:val="22"/>
          <w:szCs w:val="22"/>
        </w:rPr>
      </w:pPr>
      <w:r w:rsidRPr="001B356B">
        <w:rPr>
          <w:sz w:val="22"/>
          <w:szCs w:val="22"/>
        </w:rPr>
        <w:t xml:space="preserve">Senate Vote: Carried by </w:t>
      </w:r>
      <w:r>
        <w:rPr>
          <w:sz w:val="22"/>
          <w:szCs w:val="22"/>
        </w:rPr>
        <w:t>Frederick</w:t>
      </w:r>
      <w:r w:rsidRPr="001B356B">
        <w:rPr>
          <w:sz w:val="22"/>
          <w:szCs w:val="22"/>
        </w:rPr>
        <w:t xml:space="preserve">. Passed. Ayes, </w:t>
      </w:r>
      <w:r>
        <w:rPr>
          <w:sz w:val="22"/>
          <w:szCs w:val="22"/>
        </w:rPr>
        <w:t>19</w:t>
      </w:r>
      <w:r w:rsidRPr="001B356B">
        <w:rPr>
          <w:sz w:val="22"/>
          <w:szCs w:val="22"/>
        </w:rPr>
        <w:t xml:space="preserve">; </w:t>
      </w:r>
      <w:r>
        <w:rPr>
          <w:sz w:val="22"/>
          <w:szCs w:val="22"/>
        </w:rPr>
        <w:t xml:space="preserve">Nays, 5; </w:t>
      </w:r>
      <w:r w:rsidRPr="001B356B">
        <w:rPr>
          <w:sz w:val="22"/>
          <w:szCs w:val="22"/>
        </w:rPr>
        <w:t xml:space="preserve">Absent, </w:t>
      </w:r>
      <w:r>
        <w:rPr>
          <w:sz w:val="22"/>
          <w:szCs w:val="22"/>
        </w:rPr>
        <w:t>6</w:t>
      </w:r>
      <w:r w:rsidRPr="001B356B">
        <w:rPr>
          <w:sz w:val="22"/>
          <w:szCs w:val="22"/>
        </w:rPr>
        <w:t>.</w:t>
      </w:r>
    </w:p>
    <w:p w14:paraId="5E907862" w14:textId="77777777" w:rsidR="006E44A5" w:rsidRPr="003126B0" w:rsidRDefault="006E44A5" w:rsidP="006E44A5">
      <w:pPr>
        <w:pStyle w:val="NoSpacing"/>
        <w:rPr>
          <w:sz w:val="22"/>
          <w:szCs w:val="22"/>
          <w:highlight w:val="yellow"/>
        </w:rPr>
      </w:pPr>
    </w:p>
    <w:p w14:paraId="6767319F" w14:textId="77777777" w:rsidR="006E44A5" w:rsidRPr="002936F0" w:rsidRDefault="00A07AE3" w:rsidP="006E44A5">
      <w:pPr>
        <w:rPr>
          <w:rFonts w:asciiTheme="minorHAnsi" w:hAnsiTheme="minorHAnsi"/>
        </w:rPr>
      </w:pPr>
      <w:hyperlink r:id="rId66" w:history="1">
        <w:r w:rsidR="006E44A5" w:rsidRPr="00844D57">
          <w:rPr>
            <w:rStyle w:val="Hyperlink"/>
            <w:rFonts w:asciiTheme="minorHAnsi" w:eastAsiaTheme="minorEastAsia" w:hAnsiTheme="minorHAnsi" w:cstheme="minorBidi"/>
            <w:sz w:val="22"/>
            <w:szCs w:val="22"/>
          </w:rPr>
          <w:t>House Bill 5030</w:t>
        </w:r>
      </w:hyperlink>
      <w:r w:rsidR="006E44A5">
        <w:rPr>
          <w:rFonts w:asciiTheme="minorHAnsi" w:eastAsiaTheme="minorEastAsia" w:hAnsiTheme="minorHAnsi" w:cstheme="minorBidi"/>
          <w:sz w:val="22"/>
          <w:szCs w:val="22"/>
        </w:rPr>
        <w:t xml:space="preserve"> m</w:t>
      </w:r>
      <w:r w:rsidR="006E44A5" w:rsidRPr="00844D57">
        <w:rPr>
          <w:rFonts w:asciiTheme="minorHAnsi" w:eastAsiaTheme="minorEastAsia" w:hAnsiTheme="minorHAnsi" w:cstheme="minorBidi"/>
          <w:sz w:val="22"/>
          <w:szCs w:val="22"/>
        </w:rPr>
        <w:t>odifies amount and purposes of lottery bonds authorized to be issued for specified state agencies. Authorizes issuance of various other lottery bonds. Establishes funds, or provides for deposit of moneys into existing funds, and appropriates moneys for projects financed. Provides that State Treasurer may not issue certain lottery bonds unless Oregon Department of Administrative Services determines that recipient is ready to expend proceeds for authorized use. Declares emergency, effective July 1, 2023.</w:t>
      </w:r>
    </w:p>
    <w:p w14:paraId="4D3C4614" w14:textId="0B3F4851" w:rsidR="00E51B80" w:rsidRPr="002C6B39" w:rsidRDefault="00E51B80" w:rsidP="00E51B80">
      <w:pPr>
        <w:pStyle w:val="Heading2"/>
        <w:rPr>
          <w:rFonts w:ascii="Helvetica Neue" w:hAnsi="Helvetica Neue"/>
          <w:b/>
          <w:color w:val="E26B2A" w:themeColor="accent3"/>
        </w:rPr>
      </w:pPr>
      <w:bookmarkStart w:id="55" w:name="_Toc142646765"/>
      <w:r w:rsidRPr="002C6B39">
        <w:rPr>
          <w:rFonts w:ascii="Helvetica Neue" w:hAnsi="Helvetica Neue"/>
          <w:b/>
          <w:color w:val="E26B2A" w:themeColor="accent3"/>
        </w:rPr>
        <w:t>HB 5</w:t>
      </w:r>
      <w:r>
        <w:rPr>
          <w:rFonts w:ascii="Helvetica Neue" w:hAnsi="Helvetica Neue"/>
          <w:b/>
          <w:color w:val="E26B2A" w:themeColor="accent3"/>
        </w:rPr>
        <w:t>045</w:t>
      </w:r>
      <w:r w:rsidRPr="002C6B39">
        <w:rPr>
          <w:rFonts w:ascii="Helvetica Neue" w:hAnsi="Helvetica Neue"/>
          <w:b/>
          <w:color w:val="E26B2A" w:themeColor="accent3"/>
        </w:rPr>
        <w:t xml:space="preserve"> – </w:t>
      </w:r>
      <w:r>
        <w:rPr>
          <w:rFonts w:ascii="Helvetica Neue" w:hAnsi="Helvetica Neue"/>
          <w:b/>
          <w:color w:val="E26B2A" w:themeColor="accent3"/>
        </w:rPr>
        <w:t>r</w:t>
      </w:r>
      <w:r w:rsidRPr="002C6B39">
        <w:rPr>
          <w:rFonts w:ascii="Helvetica Neue" w:hAnsi="Helvetica Neue"/>
          <w:b/>
          <w:color w:val="E26B2A" w:themeColor="accent3"/>
        </w:rPr>
        <w:t>elating to state financial administration</w:t>
      </w:r>
      <w:bookmarkEnd w:id="55"/>
    </w:p>
    <w:p w14:paraId="1C594BD4" w14:textId="77777777" w:rsidR="00E51B80" w:rsidRPr="002C6B39" w:rsidRDefault="00E51B80" w:rsidP="00E51B80">
      <w:pPr>
        <w:pStyle w:val="NoSpacing"/>
        <w:rPr>
          <w:sz w:val="22"/>
          <w:szCs w:val="22"/>
        </w:rPr>
      </w:pPr>
      <w:r w:rsidRPr="002C6B39">
        <w:rPr>
          <w:sz w:val="22"/>
          <w:szCs w:val="22"/>
        </w:rPr>
        <w:t xml:space="preserve">House Vote: Carried by Sanchez. Passed. Ayes, </w:t>
      </w:r>
      <w:r>
        <w:rPr>
          <w:sz w:val="22"/>
          <w:szCs w:val="22"/>
        </w:rPr>
        <w:t>38</w:t>
      </w:r>
      <w:r w:rsidRPr="002C6B39">
        <w:rPr>
          <w:sz w:val="22"/>
          <w:szCs w:val="22"/>
        </w:rPr>
        <w:t>; Nays, 1</w:t>
      </w:r>
      <w:r>
        <w:rPr>
          <w:sz w:val="22"/>
          <w:szCs w:val="22"/>
        </w:rPr>
        <w:t>9</w:t>
      </w:r>
      <w:r w:rsidRPr="002C6B39">
        <w:rPr>
          <w:sz w:val="22"/>
          <w:szCs w:val="22"/>
        </w:rPr>
        <w:t>; Excused, 3.</w:t>
      </w:r>
    </w:p>
    <w:p w14:paraId="28BECBCC" w14:textId="77777777" w:rsidR="00E51B80" w:rsidRPr="002C6B39" w:rsidRDefault="00E51B80" w:rsidP="00E51B80">
      <w:pPr>
        <w:pStyle w:val="NoSpacing"/>
        <w:rPr>
          <w:sz w:val="22"/>
          <w:szCs w:val="22"/>
        </w:rPr>
      </w:pPr>
      <w:r w:rsidRPr="002C6B39">
        <w:rPr>
          <w:sz w:val="22"/>
          <w:szCs w:val="22"/>
        </w:rPr>
        <w:t>Senate Vote: Carried by Steiner. Passed. Ayes, 2</w:t>
      </w:r>
      <w:r>
        <w:rPr>
          <w:sz w:val="22"/>
          <w:szCs w:val="22"/>
        </w:rPr>
        <w:t>2</w:t>
      </w:r>
      <w:r w:rsidRPr="002C6B39">
        <w:rPr>
          <w:sz w:val="22"/>
          <w:szCs w:val="22"/>
        </w:rPr>
        <w:t xml:space="preserve">; Nays, </w:t>
      </w:r>
      <w:r>
        <w:rPr>
          <w:sz w:val="22"/>
          <w:szCs w:val="22"/>
        </w:rPr>
        <w:t>7</w:t>
      </w:r>
      <w:r w:rsidRPr="002C6B39">
        <w:rPr>
          <w:sz w:val="22"/>
          <w:szCs w:val="22"/>
        </w:rPr>
        <w:t xml:space="preserve">; Excused, </w:t>
      </w:r>
      <w:r>
        <w:rPr>
          <w:sz w:val="22"/>
          <w:szCs w:val="22"/>
        </w:rPr>
        <w:t>1</w:t>
      </w:r>
      <w:r w:rsidRPr="002C6B39">
        <w:rPr>
          <w:sz w:val="22"/>
          <w:szCs w:val="22"/>
        </w:rPr>
        <w:t>.</w:t>
      </w:r>
    </w:p>
    <w:p w14:paraId="3A9D2B66" w14:textId="77777777" w:rsidR="00E51B80" w:rsidRPr="00E51B80" w:rsidRDefault="00E51B80" w:rsidP="00E51B80">
      <w:pPr>
        <w:pStyle w:val="NoSpacing"/>
        <w:rPr>
          <w:sz w:val="22"/>
          <w:szCs w:val="22"/>
        </w:rPr>
      </w:pPr>
    </w:p>
    <w:p w14:paraId="7E297A8C" w14:textId="6F6C4EB8" w:rsidR="00313764" w:rsidRPr="006E44A5" w:rsidRDefault="00A07AE3" w:rsidP="006E44A5">
      <w:pPr>
        <w:pStyle w:val="NoSpacing"/>
        <w:jc w:val="left"/>
        <w:rPr>
          <w:rFonts w:eastAsia="Times New Roman" w:cstheme="minorHAnsi"/>
          <w:sz w:val="22"/>
          <w:szCs w:val="22"/>
        </w:rPr>
      </w:pPr>
      <w:hyperlink r:id="rId67" w:history="1">
        <w:r w:rsidR="00E51B80" w:rsidRPr="00E51B80">
          <w:rPr>
            <w:rStyle w:val="Hyperlink"/>
            <w:rFonts w:eastAsia="Times New Roman" w:cstheme="minorHAnsi"/>
            <w:sz w:val="22"/>
            <w:szCs w:val="22"/>
          </w:rPr>
          <w:t>House Bill 5045</w:t>
        </w:r>
      </w:hyperlink>
      <w:r w:rsidR="00E51B80" w:rsidRPr="00E51B80">
        <w:rPr>
          <w:rFonts w:eastAsia="Times New Roman" w:cstheme="minorHAnsi"/>
          <w:sz w:val="22"/>
          <w:szCs w:val="22"/>
        </w:rPr>
        <w:t xml:space="preserve"> modifies certain appropriations from General Fund to specified state agencies and Emergency Board for biennium ending June 30, 2023.</w:t>
      </w:r>
    </w:p>
    <w:p w14:paraId="7B8D8D80" w14:textId="77777777" w:rsidR="006E44A5" w:rsidRDefault="006E44A5" w:rsidP="006E44A5">
      <w:pPr>
        <w:pStyle w:val="NoSpacing"/>
        <w:jc w:val="left"/>
        <w:rPr>
          <w:rFonts w:eastAsia="Times New Roman" w:cstheme="minorHAnsi"/>
          <w:sz w:val="24"/>
          <w:szCs w:val="24"/>
        </w:rPr>
      </w:pPr>
    </w:p>
    <w:p w14:paraId="007A7352" w14:textId="77777777" w:rsidR="006E44A5" w:rsidRPr="002C6B39" w:rsidRDefault="006E44A5" w:rsidP="006E44A5">
      <w:pPr>
        <w:pStyle w:val="Heading2"/>
        <w:spacing w:before="0"/>
        <w:rPr>
          <w:rFonts w:ascii="Helvetica Neue" w:hAnsi="Helvetica Neue"/>
          <w:b/>
          <w:color w:val="E26B2A" w:themeColor="accent3"/>
        </w:rPr>
      </w:pPr>
      <w:bookmarkStart w:id="56" w:name="_Toc142646766"/>
      <w:r>
        <w:rPr>
          <w:rFonts w:ascii="Helvetica Neue" w:hAnsi="Helvetica Neue"/>
          <w:b/>
          <w:color w:val="E26B2A" w:themeColor="accent3"/>
        </w:rPr>
        <w:t>S</w:t>
      </w:r>
      <w:r w:rsidRPr="002C6B39">
        <w:rPr>
          <w:rFonts w:ascii="Helvetica Neue" w:hAnsi="Helvetica Neue"/>
          <w:b/>
          <w:color w:val="E26B2A" w:themeColor="accent3"/>
        </w:rPr>
        <w:t xml:space="preserve">B </w:t>
      </w:r>
      <w:r>
        <w:rPr>
          <w:rFonts w:ascii="Helvetica Neue" w:hAnsi="Helvetica Neue"/>
          <w:b/>
          <w:color w:val="E26B2A" w:themeColor="accent3"/>
        </w:rPr>
        <w:t>225</w:t>
      </w:r>
      <w:r w:rsidRPr="002C6B39">
        <w:rPr>
          <w:rFonts w:ascii="Helvetica Neue" w:hAnsi="Helvetica Neue"/>
          <w:b/>
          <w:color w:val="E26B2A" w:themeColor="accent3"/>
        </w:rPr>
        <w:t xml:space="preserve"> – </w:t>
      </w:r>
      <w:r>
        <w:rPr>
          <w:rFonts w:ascii="Helvetica Neue" w:hAnsi="Helvetica Neue"/>
          <w:b/>
          <w:color w:val="E26B2A" w:themeColor="accent3"/>
        </w:rPr>
        <w:t>r</w:t>
      </w:r>
      <w:r w:rsidRPr="002C6B39">
        <w:rPr>
          <w:rFonts w:ascii="Helvetica Neue" w:hAnsi="Helvetica Neue"/>
          <w:b/>
          <w:color w:val="E26B2A" w:themeColor="accent3"/>
        </w:rPr>
        <w:t xml:space="preserve">elating to </w:t>
      </w:r>
      <w:r>
        <w:rPr>
          <w:rFonts w:ascii="Helvetica Neue" w:hAnsi="Helvetica Neue"/>
          <w:b/>
          <w:color w:val="E26B2A" w:themeColor="accent3"/>
        </w:rPr>
        <w:t>bonding</w:t>
      </w:r>
      <w:bookmarkEnd w:id="56"/>
    </w:p>
    <w:p w14:paraId="74A6C22A" w14:textId="77777777" w:rsidR="006E44A5" w:rsidRPr="00E6421E" w:rsidRDefault="006E44A5" w:rsidP="006E44A5">
      <w:pPr>
        <w:pStyle w:val="NoSpacing"/>
        <w:rPr>
          <w:sz w:val="22"/>
          <w:szCs w:val="22"/>
        </w:rPr>
      </w:pPr>
      <w:r w:rsidRPr="00E6421E">
        <w:rPr>
          <w:sz w:val="22"/>
          <w:szCs w:val="22"/>
        </w:rPr>
        <w:t>House Vote: Carried by Walters. Passed. Ayes, 48; Excused, 12.</w:t>
      </w:r>
    </w:p>
    <w:p w14:paraId="3C73B9FF" w14:textId="77777777" w:rsidR="006E44A5" w:rsidRPr="00E6421E" w:rsidRDefault="006E44A5" w:rsidP="006E44A5">
      <w:pPr>
        <w:pStyle w:val="NoSpacing"/>
        <w:rPr>
          <w:sz w:val="22"/>
          <w:szCs w:val="22"/>
        </w:rPr>
      </w:pPr>
      <w:r w:rsidRPr="00E6421E">
        <w:rPr>
          <w:sz w:val="22"/>
          <w:szCs w:val="22"/>
        </w:rPr>
        <w:t>Senate Vote: Carried by Anderson. Passed. Ayes, 27; Nays, 1; Excused, 2.</w:t>
      </w:r>
    </w:p>
    <w:p w14:paraId="3EB350DE" w14:textId="77777777" w:rsidR="006E44A5" w:rsidRPr="00E6421E" w:rsidRDefault="006E44A5" w:rsidP="006E44A5">
      <w:pPr>
        <w:pStyle w:val="NoSpacing"/>
        <w:rPr>
          <w:sz w:val="22"/>
          <w:szCs w:val="22"/>
          <w:highlight w:val="yellow"/>
        </w:rPr>
      </w:pPr>
    </w:p>
    <w:p w14:paraId="00321757" w14:textId="77777777" w:rsidR="006E44A5" w:rsidRPr="00E6421E" w:rsidRDefault="00A07AE3" w:rsidP="006E44A5">
      <w:pPr>
        <w:rPr>
          <w:rFonts w:asciiTheme="minorHAnsi" w:eastAsiaTheme="minorEastAsia" w:hAnsiTheme="minorHAnsi" w:cstheme="minorBidi"/>
          <w:sz w:val="22"/>
          <w:szCs w:val="22"/>
        </w:rPr>
      </w:pPr>
      <w:hyperlink r:id="rId68" w:history="1">
        <w:r w:rsidR="006E44A5" w:rsidRPr="00E6421E">
          <w:rPr>
            <w:rStyle w:val="Hyperlink"/>
            <w:rFonts w:asciiTheme="minorHAnsi" w:eastAsiaTheme="minorEastAsia" w:hAnsiTheme="minorHAnsi" w:cstheme="minorBidi"/>
            <w:sz w:val="22"/>
            <w:szCs w:val="22"/>
          </w:rPr>
          <w:t>Senate Bill 225</w:t>
        </w:r>
      </w:hyperlink>
      <w:r w:rsidR="006E44A5" w:rsidRPr="00E6421E">
        <w:rPr>
          <w:rFonts w:asciiTheme="minorHAnsi" w:eastAsiaTheme="minorEastAsia" w:hAnsiTheme="minorHAnsi" w:cstheme="minorBidi"/>
          <w:sz w:val="22"/>
          <w:szCs w:val="22"/>
        </w:rPr>
        <w:t xml:space="preserve"> provides that unused portion of amount of pass-through revenue bonds authorized for issuance in preceding biennium carries forward until legislation authorizing amount of pass-through revenue bonds for current biennium is enacted.</w:t>
      </w:r>
    </w:p>
    <w:p w14:paraId="1CB60B0C" w14:textId="77777777" w:rsidR="006E44A5" w:rsidRDefault="006E44A5" w:rsidP="006E44A5">
      <w:pPr>
        <w:rPr>
          <w:rFonts w:asciiTheme="minorHAnsi" w:eastAsiaTheme="minorEastAsia" w:hAnsiTheme="minorHAnsi" w:cstheme="minorBidi"/>
        </w:rPr>
      </w:pPr>
    </w:p>
    <w:p w14:paraId="0ED285CF" w14:textId="77777777" w:rsidR="006E44A5" w:rsidRPr="002C6B39" w:rsidRDefault="006E44A5" w:rsidP="006E44A5">
      <w:pPr>
        <w:pStyle w:val="Heading2"/>
        <w:spacing w:before="0"/>
        <w:rPr>
          <w:rFonts w:ascii="Helvetica Neue" w:hAnsi="Helvetica Neue"/>
          <w:b/>
          <w:color w:val="E26B2A" w:themeColor="accent3"/>
        </w:rPr>
      </w:pPr>
      <w:bookmarkStart w:id="57" w:name="_Toc142646767"/>
      <w:r>
        <w:rPr>
          <w:rFonts w:ascii="Helvetica Neue" w:hAnsi="Helvetica Neue"/>
          <w:b/>
          <w:color w:val="E26B2A" w:themeColor="accent3"/>
        </w:rPr>
        <w:t>S</w:t>
      </w:r>
      <w:r w:rsidRPr="002C6B39">
        <w:rPr>
          <w:rFonts w:ascii="Helvetica Neue" w:hAnsi="Helvetica Neue"/>
          <w:b/>
          <w:color w:val="E26B2A" w:themeColor="accent3"/>
        </w:rPr>
        <w:t xml:space="preserve">B </w:t>
      </w:r>
      <w:r>
        <w:rPr>
          <w:rFonts w:ascii="Helvetica Neue" w:hAnsi="Helvetica Neue"/>
          <w:b/>
          <w:color w:val="E26B2A" w:themeColor="accent3"/>
        </w:rPr>
        <w:t>285</w:t>
      </w:r>
      <w:r w:rsidRPr="002C6B39">
        <w:rPr>
          <w:rFonts w:ascii="Helvetica Neue" w:hAnsi="Helvetica Neue"/>
          <w:b/>
          <w:color w:val="E26B2A" w:themeColor="accent3"/>
        </w:rPr>
        <w:t xml:space="preserve"> – </w:t>
      </w:r>
      <w:r>
        <w:rPr>
          <w:rFonts w:ascii="Helvetica Neue" w:hAnsi="Helvetica Neue"/>
          <w:b/>
          <w:color w:val="E26B2A" w:themeColor="accent3"/>
        </w:rPr>
        <w:t>r</w:t>
      </w:r>
      <w:r w:rsidRPr="002C6B39">
        <w:rPr>
          <w:rFonts w:ascii="Helvetica Neue" w:hAnsi="Helvetica Neue"/>
          <w:b/>
          <w:color w:val="E26B2A" w:themeColor="accent3"/>
        </w:rPr>
        <w:t xml:space="preserve">elating to </w:t>
      </w:r>
      <w:r>
        <w:rPr>
          <w:rFonts w:ascii="Helvetica Neue" w:hAnsi="Helvetica Neue"/>
          <w:b/>
          <w:color w:val="E26B2A" w:themeColor="accent3"/>
        </w:rPr>
        <w:t>school district facilities grants</w:t>
      </w:r>
      <w:bookmarkEnd w:id="57"/>
    </w:p>
    <w:p w14:paraId="3D640BC6" w14:textId="77777777" w:rsidR="006E44A5" w:rsidRPr="002C6B39" w:rsidRDefault="006E44A5" w:rsidP="006E44A5">
      <w:pPr>
        <w:pStyle w:val="NoSpacing"/>
        <w:rPr>
          <w:sz w:val="22"/>
          <w:szCs w:val="22"/>
        </w:rPr>
      </w:pPr>
      <w:r w:rsidRPr="002C6B39">
        <w:rPr>
          <w:sz w:val="22"/>
          <w:szCs w:val="22"/>
        </w:rPr>
        <w:t xml:space="preserve">House Vote: Passed. Ayes, </w:t>
      </w:r>
      <w:r>
        <w:rPr>
          <w:sz w:val="22"/>
          <w:szCs w:val="22"/>
        </w:rPr>
        <w:t>54</w:t>
      </w:r>
      <w:r w:rsidRPr="002C6B39">
        <w:rPr>
          <w:sz w:val="22"/>
          <w:szCs w:val="22"/>
        </w:rPr>
        <w:t xml:space="preserve">; Excused, </w:t>
      </w:r>
      <w:r>
        <w:rPr>
          <w:sz w:val="22"/>
          <w:szCs w:val="22"/>
        </w:rPr>
        <w:t>6</w:t>
      </w:r>
      <w:r w:rsidRPr="002C6B39">
        <w:rPr>
          <w:sz w:val="22"/>
          <w:szCs w:val="22"/>
        </w:rPr>
        <w:t>.</w:t>
      </w:r>
    </w:p>
    <w:p w14:paraId="42247FE6" w14:textId="77777777" w:rsidR="006E44A5" w:rsidRPr="002C6B39" w:rsidRDefault="006E44A5" w:rsidP="006E44A5">
      <w:pPr>
        <w:pStyle w:val="NoSpacing"/>
        <w:rPr>
          <w:sz w:val="22"/>
          <w:szCs w:val="22"/>
        </w:rPr>
      </w:pPr>
      <w:r w:rsidRPr="002C6B39">
        <w:rPr>
          <w:sz w:val="22"/>
          <w:szCs w:val="22"/>
        </w:rPr>
        <w:t xml:space="preserve">Senate Vote: Carried by </w:t>
      </w:r>
      <w:r>
        <w:rPr>
          <w:sz w:val="22"/>
          <w:szCs w:val="22"/>
        </w:rPr>
        <w:t>Weber</w:t>
      </w:r>
      <w:r w:rsidRPr="002C6B39">
        <w:rPr>
          <w:sz w:val="22"/>
          <w:szCs w:val="22"/>
        </w:rPr>
        <w:t>. Passed. Ayes, 2</w:t>
      </w:r>
      <w:r>
        <w:rPr>
          <w:sz w:val="22"/>
          <w:szCs w:val="22"/>
        </w:rPr>
        <w:t>6</w:t>
      </w:r>
      <w:r w:rsidRPr="002C6B39">
        <w:rPr>
          <w:sz w:val="22"/>
          <w:szCs w:val="22"/>
        </w:rPr>
        <w:t xml:space="preserve">; </w:t>
      </w:r>
      <w:r>
        <w:rPr>
          <w:sz w:val="22"/>
          <w:szCs w:val="22"/>
        </w:rPr>
        <w:t xml:space="preserve">Nays, 1; </w:t>
      </w:r>
      <w:r w:rsidRPr="002C6B39">
        <w:rPr>
          <w:sz w:val="22"/>
          <w:szCs w:val="22"/>
        </w:rPr>
        <w:t xml:space="preserve">Excused, </w:t>
      </w:r>
      <w:r>
        <w:rPr>
          <w:sz w:val="22"/>
          <w:szCs w:val="22"/>
        </w:rPr>
        <w:t>3</w:t>
      </w:r>
      <w:r w:rsidRPr="002C6B39">
        <w:rPr>
          <w:sz w:val="22"/>
          <w:szCs w:val="22"/>
        </w:rPr>
        <w:t>.</w:t>
      </w:r>
    </w:p>
    <w:p w14:paraId="0D4B73A6" w14:textId="77777777" w:rsidR="006E44A5" w:rsidRPr="003126B0" w:rsidRDefault="006E44A5" w:rsidP="006E44A5">
      <w:pPr>
        <w:pStyle w:val="NoSpacing"/>
        <w:rPr>
          <w:sz w:val="22"/>
          <w:szCs w:val="22"/>
          <w:highlight w:val="yellow"/>
        </w:rPr>
      </w:pPr>
    </w:p>
    <w:p w14:paraId="436A7F19" w14:textId="7030E2F0" w:rsidR="006E44A5" w:rsidRPr="001C7671" w:rsidRDefault="00A07AE3" w:rsidP="006E44A5">
      <w:pPr>
        <w:rPr>
          <w:rFonts w:asciiTheme="minorHAnsi" w:eastAsiaTheme="minorEastAsia" w:hAnsiTheme="minorHAnsi" w:cstheme="minorBidi"/>
          <w:sz w:val="22"/>
          <w:szCs w:val="22"/>
        </w:rPr>
      </w:pPr>
      <w:hyperlink r:id="rId69" w:history="1">
        <w:r w:rsidR="006E44A5" w:rsidRPr="00E6421E">
          <w:rPr>
            <w:rStyle w:val="Hyperlink"/>
            <w:rFonts w:asciiTheme="minorHAnsi" w:eastAsiaTheme="minorEastAsia" w:hAnsiTheme="minorHAnsi" w:cstheme="minorBidi"/>
            <w:sz w:val="22"/>
            <w:szCs w:val="22"/>
          </w:rPr>
          <w:t>Senate Bill 285</w:t>
        </w:r>
      </w:hyperlink>
      <w:r w:rsidR="006E44A5" w:rsidRPr="00E6421E">
        <w:rPr>
          <w:rFonts w:asciiTheme="minorHAnsi" w:eastAsiaTheme="minorEastAsia" w:hAnsiTheme="minorHAnsi" w:cstheme="minorBidi"/>
          <w:sz w:val="22"/>
          <w:szCs w:val="22"/>
        </w:rPr>
        <w:t xml:space="preserve"> increases amounts of grants for school facilities under certain grant programs. Authorizes education service districts to receive certain grants. Provides that grant amounts are biennially adjusted for inflation. Modifies procedures for calculating and awarding grants.</w:t>
      </w:r>
    </w:p>
    <w:p w14:paraId="39E87FE7" w14:textId="77777777" w:rsidR="006E44A5" w:rsidRDefault="006E44A5" w:rsidP="006E44A5">
      <w:pPr>
        <w:pStyle w:val="NoSpacing"/>
        <w:jc w:val="left"/>
        <w:rPr>
          <w:rFonts w:eastAsia="Times New Roman" w:cstheme="minorHAnsi"/>
          <w:sz w:val="24"/>
          <w:szCs w:val="24"/>
        </w:rPr>
      </w:pPr>
    </w:p>
    <w:p w14:paraId="65DDE36F" w14:textId="5077A3B3" w:rsidR="00D518FE" w:rsidRDefault="00D518FE" w:rsidP="00D518FE">
      <w:pPr>
        <w:pStyle w:val="Heading2"/>
        <w:spacing w:before="0"/>
        <w:rPr>
          <w:rFonts w:ascii="Helvetica Neue" w:hAnsi="Helvetica Neue"/>
          <w:b/>
          <w:color w:val="E26B2A" w:themeColor="accent3"/>
        </w:rPr>
      </w:pPr>
      <w:bookmarkStart w:id="58" w:name="_Toc142646768"/>
      <w:r>
        <w:rPr>
          <w:rFonts w:ascii="Helvetica Neue" w:hAnsi="Helvetica Neue"/>
          <w:b/>
          <w:color w:val="E26B2A" w:themeColor="accent3"/>
        </w:rPr>
        <w:t xml:space="preserve">SB 1034 </w:t>
      </w:r>
      <w:r w:rsidRPr="002C6B39">
        <w:rPr>
          <w:rFonts w:ascii="Helvetica Neue" w:hAnsi="Helvetica Neue"/>
          <w:b/>
          <w:color w:val="E26B2A" w:themeColor="accent3"/>
        </w:rPr>
        <w:t xml:space="preserve">– </w:t>
      </w:r>
      <w:r w:rsidRPr="00844D57">
        <w:rPr>
          <w:rFonts w:ascii="Helvetica Neue" w:hAnsi="Helvetica Neue"/>
          <w:b/>
          <w:color w:val="E26B2A" w:themeColor="accent3"/>
        </w:rPr>
        <w:t xml:space="preserve">relating </w:t>
      </w:r>
      <w:r w:rsidRPr="00D518FE">
        <w:rPr>
          <w:rFonts w:ascii="Helvetica Neue" w:hAnsi="Helvetica Neue"/>
          <w:b/>
          <w:color w:val="E26B2A" w:themeColor="accent3"/>
        </w:rPr>
        <w:t>to the payment of costs for educational services provided by programs operated by the military</w:t>
      </w:r>
      <w:bookmarkEnd w:id="58"/>
    </w:p>
    <w:p w14:paraId="0C6AF9AF" w14:textId="196C1E90" w:rsidR="00D518FE" w:rsidRPr="001B356B" w:rsidRDefault="00D518FE" w:rsidP="00D518FE">
      <w:pPr>
        <w:pStyle w:val="NoSpacing"/>
        <w:rPr>
          <w:sz w:val="22"/>
          <w:szCs w:val="22"/>
        </w:rPr>
      </w:pPr>
      <w:r w:rsidRPr="001B356B">
        <w:rPr>
          <w:sz w:val="22"/>
          <w:szCs w:val="22"/>
        </w:rPr>
        <w:lastRenderedPageBreak/>
        <w:t xml:space="preserve">House Vote: </w:t>
      </w:r>
      <w:r>
        <w:rPr>
          <w:sz w:val="22"/>
          <w:szCs w:val="22"/>
        </w:rPr>
        <w:t>Carried by Evans. Passed. Ayes, 54; Excused, 6.</w:t>
      </w:r>
    </w:p>
    <w:p w14:paraId="7EF978AD" w14:textId="69DFC4BE" w:rsidR="00D518FE" w:rsidRPr="001B356B" w:rsidRDefault="00D518FE" w:rsidP="00D518FE">
      <w:pPr>
        <w:pStyle w:val="NoSpacing"/>
        <w:rPr>
          <w:sz w:val="22"/>
          <w:szCs w:val="22"/>
        </w:rPr>
      </w:pPr>
      <w:r w:rsidRPr="001B356B">
        <w:rPr>
          <w:sz w:val="22"/>
          <w:szCs w:val="22"/>
        </w:rPr>
        <w:t xml:space="preserve">Senate Vote: Carried by </w:t>
      </w:r>
      <w:r>
        <w:rPr>
          <w:sz w:val="22"/>
          <w:szCs w:val="22"/>
        </w:rPr>
        <w:t>Sollman</w:t>
      </w:r>
      <w:r w:rsidRPr="001B356B">
        <w:rPr>
          <w:sz w:val="22"/>
          <w:szCs w:val="22"/>
        </w:rPr>
        <w:t xml:space="preserve">. Passed. Ayes, </w:t>
      </w:r>
      <w:r>
        <w:rPr>
          <w:sz w:val="22"/>
          <w:szCs w:val="22"/>
        </w:rPr>
        <w:t>25</w:t>
      </w:r>
      <w:r w:rsidRPr="001B356B">
        <w:rPr>
          <w:sz w:val="22"/>
          <w:szCs w:val="22"/>
        </w:rPr>
        <w:t xml:space="preserve">; Absent, </w:t>
      </w:r>
      <w:r>
        <w:rPr>
          <w:sz w:val="22"/>
          <w:szCs w:val="22"/>
        </w:rPr>
        <w:t>5</w:t>
      </w:r>
      <w:r w:rsidRPr="001B356B">
        <w:rPr>
          <w:sz w:val="22"/>
          <w:szCs w:val="22"/>
        </w:rPr>
        <w:t>.</w:t>
      </w:r>
    </w:p>
    <w:p w14:paraId="43977757" w14:textId="77777777" w:rsidR="00D518FE" w:rsidRPr="003126B0" w:rsidRDefault="00D518FE" w:rsidP="00D518FE">
      <w:pPr>
        <w:pStyle w:val="NoSpacing"/>
        <w:rPr>
          <w:sz w:val="22"/>
          <w:szCs w:val="22"/>
          <w:highlight w:val="yellow"/>
        </w:rPr>
      </w:pPr>
    </w:p>
    <w:p w14:paraId="320ADD70" w14:textId="2B2E8742" w:rsidR="00D518FE" w:rsidRDefault="00A07AE3" w:rsidP="00DF0DD0">
      <w:pPr>
        <w:rPr>
          <w:rFonts w:asciiTheme="minorHAnsi" w:eastAsiaTheme="minorEastAsia" w:hAnsiTheme="minorHAnsi" w:cstheme="minorBidi"/>
          <w:sz w:val="22"/>
          <w:szCs w:val="22"/>
        </w:rPr>
      </w:pPr>
      <w:hyperlink r:id="rId70" w:history="1">
        <w:r w:rsidR="00D518FE" w:rsidRPr="00D518FE">
          <w:rPr>
            <w:rStyle w:val="Hyperlink"/>
            <w:rFonts w:asciiTheme="minorHAnsi" w:eastAsiaTheme="minorEastAsia" w:hAnsiTheme="minorHAnsi" w:cstheme="minorBidi"/>
            <w:sz w:val="22"/>
            <w:szCs w:val="22"/>
          </w:rPr>
          <w:t>Senate Bill 1034</w:t>
        </w:r>
      </w:hyperlink>
      <w:r w:rsidR="00D518FE">
        <w:rPr>
          <w:rFonts w:asciiTheme="minorHAnsi" w:eastAsiaTheme="minorEastAsia" w:hAnsiTheme="minorHAnsi" w:cstheme="minorBidi"/>
          <w:sz w:val="22"/>
          <w:szCs w:val="22"/>
        </w:rPr>
        <w:t xml:space="preserve"> d</w:t>
      </w:r>
      <w:r w:rsidR="00D518FE" w:rsidRPr="00D518FE">
        <w:rPr>
          <w:rFonts w:asciiTheme="minorHAnsi" w:eastAsiaTheme="minorEastAsia" w:hAnsiTheme="minorHAnsi" w:cstheme="minorBidi"/>
          <w:sz w:val="22"/>
          <w:szCs w:val="22"/>
        </w:rPr>
        <w:t>irects Department of Education to make biennial transfer to Oregon Military Department from State School Fund for purpose of paying costs of educational services provided through programs operated by military department for at-risk youth. Declares emergency, effective July 1, 2023.</w:t>
      </w:r>
    </w:p>
    <w:p w14:paraId="6FC5B0F1" w14:textId="77777777" w:rsidR="006E44A5" w:rsidRDefault="006E44A5" w:rsidP="006E44A5">
      <w:pPr>
        <w:rPr>
          <w:rFonts w:asciiTheme="minorHAnsi" w:hAnsiTheme="minorHAnsi"/>
        </w:rPr>
      </w:pPr>
    </w:p>
    <w:p w14:paraId="61CDD146" w14:textId="77777777" w:rsidR="00E62EF7" w:rsidRDefault="00E62EF7" w:rsidP="006E44A5">
      <w:pPr>
        <w:pStyle w:val="Heading2"/>
        <w:spacing w:before="0"/>
        <w:rPr>
          <w:rFonts w:ascii="Helvetica Neue" w:hAnsi="Helvetica Neue"/>
          <w:b/>
          <w:color w:val="E26B2A" w:themeColor="accent3"/>
        </w:rPr>
      </w:pPr>
      <w:bookmarkStart w:id="59" w:name="_Toc142646769"/>
      <w:r>
        <w:rPr>
          <w:rFonts w:ascii="Helvetica Neue" w:hAnsi="Helvetica Neue"/>
          <w:b/>
          <w:color w:val="E26B2A" w:themeColor="accent3"/>
        </w:rPr>
        <w:t>SB 1049 – program change bill</w:t>
      </w:r>
      <w:bookmarkEnd w:id="59"/>
    </w:p>
    <w:p w14:paraId="0D60C802" w14:textId="7A49D2B4" w:rsidR="00E62EF7" w:rsidRPr="002C6B39" w:rsidRDefault="00E62EF7" w:rsidP="00E62EF7">
      <w:pPr>
        <w:pStyle w:val="NoSpacing"/>
        <w:rPr>
          <w:sz w:val="22"/>
          <w:szCs w:val="22"/>
        </w:rPr>
      </w:pPr>
      <w:r w:rsidRPr="002C6B39">
        <w:rPr>
          <w:sz w:val="22"/>
          <w:szCs w:val="22"/>
        </w:rPr>
        <w:t xml:space="preserve">House Vote: Carried by </w:t>
      </w:r>
      <w:r>
        <w:rPr>
          <w:sz w:val="22"/>
          <w:szCs w:val="22"/>
        </w:rPr>
        <w:t>Sanchez</w:t>
      </w:r>
      <w:r w:rsidRPr="002C6B39">
        <w:rPr>
          <w:sz w:val="22"/>
          <w:szCs w:val="22"/>
        </w:rPr>
        <w:t xml:space="preserve">. Passed. Ayes, </w:t>
      </w:r>
      <w:r>
        <w:rPr>
          <w:sz w:val="22"/>
          <w:szCs w:val="22"/>
        </w:rPr>
        <w:t>37</w:t>
      </w:r>
      <w:r w:rsidRPr="002C6B39">
        <w:rPr>
          <w:sz w:val="22"/>
          <w:szCs w:val="22"/>
        </w:rPr>
        <w:t xml:space="preserve">; Nays, </w:t>
      </w:r>
      <w:r>
        <w:rPr>
          <w:sz w:val="22"/>
          <w:szCs w:val="22"/>
        </w:rPr>
        <w:t>13</w:t>
      </w:r>
      <w:r w:rsidRPr="002C6B39">
        <w:rPr>
          <w:sz w:val="22"/>
          <w:szCs w:val="22"/>
        </w:rPr>
        <w:t xml:space="preserve">; Excused, </w:t>
      </w:r>
      <w:r>
        <w:rPr>
          <w:sz w:val="22"/>
          <w:szCs w:val="22"/>
        </w:rPr>
        <w:t>10</w:t>
      </w:r>
      <w:r w:rsidRPr="002C6B39">
        <w:rPr>
          <w:sz w:val="22"/>
          <w:szCs w:val="22"/>
        </w:rPr>
        <w:t>.</w:t>
      </w:r>
    </w:p>
    <w:p w14:paraId="54E59B2A" w14:textId="3C63272E" w:rsidR="00E62EF7" w:rsidRPr="00E51B80" w:rsidRDefault="00E62EF7" w:rsidP="00E62EF7">
      <w:pPr>
        <w:pStyle w:val="NoSpacing"/>
        <w:rPr>
          <w:sz w:val="22"/>
          <w:szCs w:val="22"/>
        </w:rPr>
      </w:pPr>
      <w:r w:rsidRPr="002C6B39">
        <w:rPr>
          <w:sz w:val="22"/>
          <w:szCs w:val="22"/>
        </w:rPr>
        <w:t xml:space="preserve">Senate Vote: </w:t>
      </w:r>
      <w:r w:rsidRPr="00E51B80">
        <w:rPr>
          <w:sz w:val="22"/>
          <w:szCs w:val="22"/>
        </w:rPr>
        <w:t xml:space="preserve">Carried by </w:t>
      </w:r>
      <w:r>
        <w:rPr>
          <w:sz w:val="22"/>
          <w:szCs w:val="22"/>
        </w:rPr>
        <w:t>Steiner</w:t>
      </w:r>
      <w:r w:rsidRPr="00E51B80">
        <w:rPr>
          <w:sz w:val="22"/>
          <w:szCs w:val="22"/>
        </w:rPr>
        <w:t>. Passed. Ayes, 2</w:t>
      </w:r>
      <w:r>
        <w:rPr>
          <w:sz w:val="22"/>
          <w:szCs w:val="22"/>
        </w:rPr>
        <w:t>0</w:t>
      </w:r>
      <w:r w:rsidRPr="00E51B80">
        <w:rPr>
          <w:sz w:val="22"/>
          <w:szCs w:val="22"/>
        </w:rPr>
        <w:t xml:space="preserve">; Nays, </w:t>
      </w:r>
      <w:r>
        <w:rPr>
          <w:sz w:val="22"/>
          <w:szCs w:val="22"/>
        </w:rPr>
        <w:t>4</w:t>
      </w:r>
      <w:r w:rsidRPr="00E51B80">
        <w:rPr>
          <w:sz w:val="22"/>
          <w:szCs w:val="22"/>
        </w:rPr>
        <w:t xml:space="preserve">; </w:t>
      </w:r>
      <w:r>
        <w:rPr>
          <w:sz w:val="22"/>
          <w:szCs w:val="22"/>
        </w:rPr>
        <w:t>Absent</w:t>
      </w:r>
      <w:r w:rsidRPr="00E51B80">
        <w:rPr>
          <w:sz w:val="22"/>
          <w:szCs w:val="22"/>
        </w:rPr>
        <w:t xml:space="preserve">, </w:t>
      </w:r>
      <w:r>
        <w:rPr>
          <w:sz w:val="22"/>
          <w:szCs w:val="22"/>
        </w:rPr>
        <w:t>6</w:t>
      </w:r>
      <w:r w:rsidRPr="00E51B80">
        <w:rPr>
          <w:sz w:val="22"/>
          <w:szCs w:val="22"/>
        </w:rPr>
        <w:t>.</w:t>
      </w:r>
    </w:p>
    <w:p w14:paraId="192BF613" w14:textId="77777777" w:rsidR="00E62EF7" w:rsidRPr="00E51B80" w:rsidRDefault="00E62EF7" w:rsidP="00E62EF7">
      <w:pPr>
        <w:pStyle w:val="NoSpacing"/>
        <w:jc w:val="left"/>
        <w:rPr>
          <w:sz w:val="22"/>
          <w:szCs w:val="22"/>
        </w:rPr>
      </w:pPr>
    </w:p>
    <w:p w14:paraId="2222B0A7" w14:textId="6A0411B9" w:rsidR="00E62EF7" w:rsidRDefault="00A07AE3" w:rsidP="00E62EF7">
      <w:pPr>
        <w:pStyle w:val="NoSpacing"/>
        <w:jc w:val="left"/>
        <w:rPr>
          <w:rFonts w:eastAsia="Times New Roman" w:cstheme="minorHAnsi"/>
          <w:sz w:val="22"/>
          <w:szCs w:val="22"/>
        </w:rPr>
      </w:pPr>
      <w:hyperlink r:id="rId71" w:history="1">
        <w:r w:rsidR="00E62EF7">
          <w:rPr>
            <w:rStyle w:val="Hyperlink"/>
            <w:rFonts w:eastAsia="Times New Roman" w:cstheme="minorHAnsi"/>
            <w:sz w:val="22"/>
            <w:szCs w:val="22"/>
          </w:rPr>
          <w:t>Senate Bill 1049</w:t>
        </w:r>
      </w:hyperlink>
      <w:r w:rsidR="00E62EF7" w:rsidRPr="006E44A5">
        <w:rPr>
          <w:rFonts w:eastAsia="Times New Roman" w:cstheme="minorHAnsi"/>
          <w:sz w:val="22"/>
          <w:szCs w:val="22"/>
        </w:rPr>
        <w:t xml:space="preserve"> </w:t>
      </w:r>
      <w:r w:rsidR="00E62EF7" w:rsidRPr="00E62EF7">
        <w:rPr>
          <w:rFonts w:eastAsia="Times New Roman" w:cstheme="minorHAnsi"/>
          <w:sz w:val="22"/>
          <w:szCs w:val="22"/>
        </w:rPr>
        <w:t>is a non-appropriation measure that makes ne</w:t>
      </w:r>
      <w:r w:rsidR="00E62EF7">
        <w:rPr>
          <w:rFonts w:eastAsia="Times New Roman" w:cstheme="minorHAnsi"/>
          <w:sz w:val="22"/>
          <w:szCs w:val="22"/>
        </w:rPr>
        <w:t xml:space="preserve">cessary changes in statutes and </w:t>
      </w:r>
      <w:r w:rsidR="00E62EF7" w:rsidRPr="00E62EF7">
        <w:rPr>
          <w:rFonts w:eastAsia="Times New Roman" w:cstheme="minorHAnsi"/>
          <w:sz w:val="22"/>
          <w:szCs w:val="22"/>
        </w:rPr>
        <w:t>session law to support the 2023-25 legislatively adopted bud</w:t>
      </w:r>
      <w:r w:rsidR="00E62EF7">
        <w:rPr>
          <w:rFonts w:eastAsia="Times New Roman" w:cstheme="minorHAnsi"/>
          <w:sz w:val="22"/>
          <w:szCs w:val="22"/>
        </w:rPr>
        <w:t xml:space="preserve">get, to clarify the application </w:t>
      </w:r>
      <w:r w:rsidR="00E62EF7" w:rsidRPr="00E62EF7">
        <w:rPr>
          <w:rFonts w:eastAsia="Times New Roman" w:cstheme="minorHAnsi"/>
          <w:sz w:val="22"/>
          <w:szCs w:val="22"/>
        </w:rPr>
        <w:t xml:space="preserve">of statutes for the budget, and modify provisions relating to </w:t>
      </w:r>
      <w:r w:rsidR="00E62EF7">
        <w:rPr>
          <w:rFonts w:eastAsia="Times New Roman" w:cstheme="minorHAnsi"/>
          <w:sz w:val="22"/>
          <w:szCs w:val="22"/>
        </w:rPr>
        <w:t>the use of funds. The measure i</w:t>
      </w:r>
      <w:r w:rsidR="00E62EF7" w:rsidRPr="00E62EF7">
        <w:rPr>
          <w:rFonts w:eastAsia="Times New Roman" w:cstheme="minorHAnsi"/>
          <w:sz w:val="22"/>
          <w:szCs w:val="22"/>
        </w:rPr>
        <w:t>ncreases the student vision screening reimbursement rate to $4 per student</w:t>
      </w:r>
      <w:r w:rsidR="00E62EF7">
        <w:rPr>
          <w:rFonts w:eastAsia="Times New Roman" w:cstheme="minorHAnsi"/>
          <w:sz w:val="22"/>
          <w:szCs w:val="22"/>
        </w:rPr>
        <w:t>.</w:t>
      </w:r>
    </w:p>
    <w:p w14:paraId="7C87B147" w14:textId="77777777" w:rsidR="00E62EF7" w:rsidRPr="00E62EF7" w:rsidRDefault="00E62EF7" w:rsidP="00E62EF7">
      <w:pPr>
        <w:pStyle w:val="NoSpacing"/>
        <w:rPr>
          <w:rFonts w:eastAsia="Times New Roman" w:cstheme="minorHAnsi"/>
          <w:sz w:val="22"/>
          <w:szCs w:val="22"/>
        </w:rPr>
      </w:pPr>
    </w:p>
    <w:p w14:paraId="0E21F182" w14:textId="7FCACCE0" w:rsidR="006E44A5" w:rsidRDefault="006E44A5" w:rsidP="006E44A5">
      <w:pPr>
        <w:pStyle w:val="Heading2"/>
        <w:spacing w:before="0"/>
        <w:rPr>
          <w:rFonts w:ascii="Helvetica Neue" w:hAnsi="Helvetica Neue"/>
          <w:b/>
          <w:color w:val="E26B2A" w:themeColor="accent3"/>
        </w:rPr>
      </w:pPr>
      <w:bookmarkStart w:id="60" w:name="_Toc142646770"/>
      <w:r>
        <w:rPr>
          <w:rFonts w:ascii="Helvetica Neue" w:hAnsi="Helvetica Neue"/>
          <w:b/>
          <w:color w:val="E26B2A" w:themeColor="accent3"/>
        </w:rPr>
        <w:t xml:space="preserve">SB 5506 </w:t>
      </w:r>
      <w:r w:rsidRPr="002C6B39">
        <w:rPr>
          <w:rFonts w:ascii="Helvetica Neue" w:hAnsi="Helvetica Neue"/>
          <w:b/>
          <w:color w:val="E26B2A" w:themeColor="accent3"/>
        </w:rPr>
        <w:t xml:space="preserve">– </w:t>
      </w:r>
      <w:r w:rsidR="00CD249E">
        <w:rPr>
          <w:rFonts w:ascii="Helvetica Neue" w:hAnsi="Helvetica Neue"/>
          <w:b/>
          <w:color w:val="E26B2A" w:themeColor="accent3"/>
        </w:rPr>
        <w:t>end of session bill</w:t>
      </w:r>
      <w:bookmarkEnd w:id="60"/>
    </w:p>
    <w:p w14:paraId="473AC7B1" w14:textId="1B79DDB5" w:rsidR="006E44A5" w:rsidRPr="001B356B" w:rsidRDefault="006E44A5" w:rsidP="006E44A5">
      <w:pPr>
        <w:pStyle w:val="NoSpacing"/>
        <w:rPr>
          <w:sz w:val="22"/>
          <w:szCs w:val="22"/>
        </w:rPr>
      </w:pPr>
      <w:r w:rsidRPr="001B356B">
        <w:rPr>
          <w:sz w:val="22"/>
          <w:szCs w:val="22"/>
        </w:rPr>
        <w:t xml:space="preserve">House Vote: </w:t>
      </w:r>
      <w:r>
        <w:rPr>
          <w:sz w:val="22"/>
          <w:szCs w:val="22"/>
        </w:rPr>
        <w:t>Carried by Sanchez. Passed. Ayes, 40; Nays, 7; Absent, 1; Excused, 12.</w:t>
      </w:r>
    </w:p>
    <w:p w14:paraId="350BA55F" w14:textId="77777777" w:rsidR="006E44A5" w:rsidRPr="001B356B" w:rsidRDefault="006E44A5" w:rsidP="006E44A5">
      <w:pPr>
        <w:pStyle w:val="NoSpacing"/>
        <w:rPr>
          <w:sz w:val="22"/>
          <w:szCs w:val="22"/>
        </w:rPr>
      </w:pPr>
      <w:r w:rsidRPr="001B356B">
        <w:rPr>
          <w:sz w:val="22"/>
          <w:szCs w:val="22"/>
        </w:rPr>
        <w:t xml:space="preserve">Senate Vote: Carried by </w:t>
      </w:r>
      <w:r>
        <w:rPr>
          <w:sz w:val="22"/>
          <w:szCs w:val="22"/>
        </w:rPr>
        <w:t>Steiner</w:t>
      </w:r>
      <w:r w:rsidRPr="001B356B">
        <w:rPr>
          <w:sz w:val="22"/>
          <w:szCs w:val="22"/>
        </w:rPr>
        <w:t xml:space="preserve">. Passed. Ayes, </w:t>
      </w:r>
      <w:r>
        <w:rPr>
          <w:sz w:val="22"/>
          <w:szCs w:val="22"/>
        </w:rPr>
        <w:t>20</w:t>
      </w:r>
      <w:r w:rsidRPr="001B356B">
        <w:rPr>
          <w:sz w:val="22"/>
          <w:szCs w:val="22"/>
        </w:rPr>
        <w:t xml:space="preserve">; </w:t>
      </w:r>
      <w:r>
        <w:rPr>
          <w:sz w:val="22"/>
          <w:szCs w:val="22"/>
        </w:rPr>
        <w:t xml:space="preserve">Nays, 5; </w:t>
      </w:r>
      <w:r w:rsidRPr="001B356B">
        <w:rPr>
          <w:sz w:val="22"/>
          <w:szCs w:val="22"/>
        </w:rPr>
        <w:t xml:space="preserve">Absent, </w:t>
      </w:r>
      <w:r>
        <w:rPr>
          <w:sz w:val="22"/>
          <w:szCs w:val="22"/>
        </w:rPr>
        <w:t>5</w:t>
      </w:r>
      <w:r w:rsidRPr="001B356B">
        <w:rPr>
          <w:sz w:val="22"/>
          <w:szCs w:val="22"/>
        </w:rPr>
        <w:t>.</w:t>
      </w:r>
    </w:p>
    <w:p w14:paraId="1AD3FFB6" w14:textId="77777777" w:rsidR="006E44A5" w:rsidRPr="003126B0" w:rsidRDefault="006E44A5" w:rsidP="006E44A5">
      <w:pPr>
        <w:pStyle w:val="NoSpacing"/>
        <w:rPr>
          <w:sz w:val="22"/>
          <w:szCs w:val="22"/>
          <w:highlight w:val="yellow"/>
        </w:rPr>
      </w:pPr>
    </w:p>
    <w:p w14:paraId="5205A68F" w14:textId="7D1D0AFD" w:rsidR="006E44A5" w:rsidRDefault="00A07AE3" w:rsidP="00E860DF">
      <w:pPr>
        <w:rPr>
          <w:rFonts w:asciiTheme="minorHAnsi" w:eastAsiaTheme="minorEastAsia" w:hAnsiTheme="minorHAnsi" w:cstheme="minorBidi"/>
          <w:sz w:val="22"/>
          <w:szCs w:val="22"/>
        </w:rPr>
      </w:pPr>
      <w:hyperlink r:id="rId72" w:history="1">
        <w:r w:rsidR="006E44A5">
          <w:rPr>
            <w:rStyle w:val="Hyperlink"/>
            <w:rFonts w:asciiTheme="minorHAnsi" w:eastAsiaTheme="minorEastAsia" w:hAnsiTheme="minorHAnsi" w:cstheme="minorBidi"/>
            <w:sz w:val="22"/>
            <w:szCs w:val="22"/>
          </w:rPr>
          <w:t>Senate Bill 5506</w:t>
        </w:r>
      </w:hyperlink>
      <w:r w:rsidR="006E44A5">
        <w:rPr>
          <w:rFonts w:asciiTheme="minorHAnsi" w:eastAsiaTheme="minorEastAsia" w:hAnsiTheme="minorHAnsi" w:cstheme="minorBidi"/>
          <w:sz w:val="22"/>
          <w:szCs w:val="22"/>
        </w:rPr>
        <w:t xml:space="preserve"> a</w:t>
      </w:r>
      <w:r w:rsidR="006E44A5" w:rsidRPr="00D518FE">
        <w:rPr>
          <w:rFonts w:asciiTheme="minorHAnsi" w:eastAsiaTheme="minorEastAsia" w:hAnsiTheme="minorHAnsi" w:cstheme="minorBidi"/>
          <w:sz w:val="22"/>
          <w:szCs w:val="22"/>
        </w:rPr>
        <w:t xml:space="preserve">ppropriates moneys from General Fund to Emergency Board for allocations during biennium. </w:t>
      </w:r>
      <w:r w:rsidR="00E860DF" w:rsidRPr="00E860DF">
        <w:rPr>
          <w:rFonts w:asciiTheme="minorHAnsi" w:eastAsiaTheme="minorEastAsia" w:hAnsiTheme="minorHAnsi" w:cstheme="minorBidi"/>
          <w:sz w:val="22"/>
          <w:szCs w:val="22"/>
        </w:rPr>
        <w:t>The General Fund appropriations and Lottery Funds adju</w:t>
      </w:r>
      <w:r w:rsidR="00E860DF">
        <w:rPr>
          <w:rFonts w:asciiTheme="minorHAnsi" w:eastAsiaTheme="minorEastAsia" w:hAnsiTheme="minorHAnsi" w:cstheme="minorBidi"/>
          <w:sz w:val="22"/>
          <w:szCs w:val="22"/>
        </w:rPr>
        <w:t xml:space="preserve">stments included in SB 5506 are </w:t>
      </w:r>
      <w:r w:rsidR="00E860DF" w:rsidRPr="00E860DF">
        <w:rPr>
          <w:rFonts w:asciiTheme="minorHAnsi" w:eastAsiaTheme="minorEastAsia" w:hAnsiTheme="minorHAnsi" w:cstheme="minorBidi"/>
          <w:sz w:val="22"/>
          <w:szCs w:val="22"/>
        </w:rPr>
        <w:t xml:space="preserve">within the level of resources </w:t>
      </w:r>
      <w:r w:rsidR="00E860DF">
        <w:rPr>
          <w:rFonts w:asciiTheme="minorHAnsi" w:eastAsiaTheme="minorEastAsia" w:hAnsiTheme="minorHAnsi" w:cstheme="minorBidi"/>
          <w:sz w:val="22"/>
          <w:szCs w:val="22"/>
        </w:rPr>
        <w:t xml:space="preserve">projected in the May 2023 state </w:t>
      </w:r>
      <w:r w:rsidR="00E860DF" w:rsidRPr="00E860DF">
        <w:rPr>
          <w:rFonts w:asciiTheme="minorHAnsi" w:eastAsiaTheme="minorEastAsia" w:hAnsiTheme="minorHAnsi" w:cstheme="minorBidi"/>
          <w:sz w:val="22"/>
          <w:szCs w:val="22"/>
        </w:rPr>
        <w:t>economic and revenue forecast published by the Department of Administrative Services, Office of Economic Development</w:t>
      </w:r>
      <w:r w:rsidR="00E860DF">
        <w:rPr>
          <w:rFonts w:asciiTheme="minorHAnsi" w:eastAsiaTheme="minorEastAsia" w:hAnsiTheme="minorHAnsi" w:cstheme="minorBidi"/>
          <w:sz w:val="22"/>
          <w:szCs w:val="22"/>
        </w:rPr>
        <w:t>.</w:t>
      </w:r>
    </w:p>
    <w:p w14:paraId="1B6AD682" w14:textId="380B5124" w:rsidR="00CD249E" w:rsidRDefault="00CD249E" w:rsidP="006E44A5">
      <w:pPr>
        <w:rPr>
          <w:rFonts w:asciiTheme="minorHAnsi" w:eastAsiaTheme="minorEastAsia" w:hAnsiTheme="minorHAnsi" w:cstheme="minorBidi"/>
          <w:sz w:val="22"/>
          <w:szCs w:val="22"/>
        </w:rPr>
      </w:pPr>
    </w:p>
    <w:p w14:paraId="2534B283" w14:textId="5D716E46" w:rsidR="00CD249E" w:rsidRDefault="00CD249E" w:rsidP="006E44A5">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Highlights from this bill include:</w:t>
      </w:r>
    </w:p>
    <w:p w14:paraId="63A05150" w14:textId="7ABB18BB" w:rsidR="00CD249E" w:rsidRDefault="00CD249E" w:rsidP="00E860DF">
      <w:pPr>
        <w:pStyle w:val="ListParagraph"/>
        <w:numPr>
          <w:ilvl w:val="0"/>
          <w:numId w:val="9"/>
        </w:numPr>
        <w:spacing w:after="0" w:line="240" w:lineRule="auto"/>
        <w:jc w:val="left"/>
        <w:rPr>
          <w:sz w:val="22"/>
          <w:szCs w:val="22"/>
        </w:rPr>
      </w:pPr>
      <w:r>
        <w:rPr>
          <w:sz w:val="22"/>
          <w:szCs w:val="22"/>
        </w:rPr>
        <w:t xml:space="preserve">$2 million to fund the </w:t>
      </w:r>
      <w:r w:rsidRPr="00CD249E">
        <w:rPr>
          <w:sz w:val="22"/>
          <w:szCs w:val="22"/>
        </w:rPr>
        <w:t>East Metro Outreach, Prevention, and Intervention program</w:t>
      </w:r>
    </w:p>
    <w:p w14:paraId="76B0A5EE" w14:textId="2B22057B" w:rsidR="00CD249E" w:rsidRDefault="00CD249E" w:rsidP="00E860DF">
      <w:pPr>
        <w:pStyle w:val="ListParagraph"/>
        <w:numPr>
          <w:ilvl w:val="0"/>
          <w:numId w:val="9"/>
        </w:numPr>
        <w:spacing w:after="0" w:line="240" w:lineRule="auto"/>
        <w:jc w:val="left"/>
        <w:rPr>
          <w:sz w:val="22"/>
          <w:szCs w:val="22"/>
        </w:rPr>
      </w:pPr>
      <w:r>
        <w:rPr>
          <w:sz w:val="22"/>
          <w:szCs w:val="22"/>
        </w:rPr>
        <w:t>Funding to support the M</w:t>
      </w:r>
      <w:r w:rsidRPr="00CD249E">
        <w:rPr>
          <w:sz w:val="22"/>
          <w:szCs w:val="22"/>
        </w:rPr>
        <w:t>igrant/</w:t>
      </w:r>
      <w:r>
        <w:rPr>
          <w:sz w:val="22"/>
          <w:szCs w:val="22"/>
        </w:rPr>
        <w:t>M</w:t>
      </w:r>
      <w:r w:rsidRPr="00CD249E">
        <w:rPr>
          <w:sz w:val="22"/>
          <w:szCs w:val="22"/>
        </w:rPr>
        <w:t xml:space="preserve">ultilingual </w:t>
      </w:r>
      <w:r>
        <w:rPr>
          <w:sz w:val="22"/>
          <w:szCs w:val="22"/>
        </w:rPr>
        <w:t>E</w:t>
      </w:r>
      <w:r w:rsidRPr="00CD249E">
        <w:rPr>
          <w:sz w:val="22"/>
          <w:szCs w:val="22"/>
        </w:rPr>
        <w:t xml:space="preserve">ducation </w:t>
      </w:r>
      <w:r>
        <w:rPr>
          <w:sz w:val="22"/>
          <w:szCs w:val="22"/>
        </w:rPr>
        <w:t>T</w:t>
      </w:r>
      <w:r w:rsidRPr="00CD249E">
        <w:rPr>
          <w:sz w:val="22"/>
          <w:szCs w:val="22"/>
        </w:rPr>
        <w:t>eam</w:t>
      </w:r>
    </w:p>
    <w:p w14:paraId="53390C69" w14:textId="6C3B26C9" w:rsidR="00992142" w:rsidRDefault="00992142" w:rsidP="00E860DF">
      <w:pPr>
        <w:pStyle w:val="ListParagraph"/>
        <w:numPr>
          <w:ilvl w:val="0"/>
          <w:numId w:val="9"/>
        </w:numPr>
        <w:spacing w:after="0" w:line="240" w:lineRule="auto"/>
        <w:jc w:val="left"/>
        <w:rPr>
          <w:sz w:val="22"/>
          <w:szCs w:val="22"/>
        </w:rPr>
      </w:pPr>
      <w:r>
        <w:rPr>
          <w:sz w:val="22"/>
          <w:szCs w:val="22"/>
        </w:rPr>
        <w:t>$5 million increase to support the</w:t>
      </w:r>
      <w:r w:rsidRPr="00992142">
        <w:rPr>
          <w:sz w:val="22"/>
          <w:szCs w:val="22"/>
        </w:rPr>
        <w:t xml:space="preserve"> African</w:t>
      </w:r>
      <w:r>
        <w:rPr>
          <w:sz w:val="22"/>
          <w:szCs w:val="22"/>
        </w:rPr>
        <w:t>-</w:t>
      </w:r>
      <w:r w:rsidRPr="00992142">
        <w:rPr>
          <w:sz w:val="22"/>
          <w:szCs w:val="22"/>
        </w:rPr>
        <w:t>American</w:t>
      </w:r>
      <w:r>
        <w:rPr>
          <w:sz w:val="22"/>
          <w:szCs w:val="22"/>
        </w:rPr>
        <w:t>/</w:t>
      </w:r>
      <w:r w:rsidRPr="00992142">
        <w:rPr>
          <w:sz w:val="22"/>
          <w:szCs w:val="22"/>
        </w:rPr>
        <w:t>Black Student Success Plan</w:t>
      </w:r>
    </w:p>
    <w:p w14:paraId="344BF11F" w14:textId="2AC8E896" w:rsidR="00E860DF" w:rsidRPr="00CD249E" w:rsidRDefault="00E860DF" w:rsidP="00E860DF">
      <w:pPr>
        <w:pStyle w:val="ListParagraph"/>
        <w:numPr>
          <w:ilvl w:val="0"/>
          <w:numId w:val="9"/>
        </w:numPr>
        <w:spacing w:after="0" w:line="240" w:lineRule="auto"/>
        <w:jc w:val="left"/>
        <w:rPr>
          <w:sz w:val="22"/>
          <w:szCs w:val="22"/>
        </w:rPr>
      </w:pPr>
      <w:r>
        <w:rPr>
          <w:sz w:val="22"/>
          <w:szCs w:val="22"/>
        </w:rPr>
        <w:t>$</w:t>
      </w:r>
      <w:r w:rsidRPr="00E860DF">
        <w:rPr>
          <w:sz w:val="22"/>
          <w:szCs w:val="22"/>
        </w:rPr>
        <w:t>4.8 million</w:t>
      </w:r>
      <w:r>
        <w:rPr>
          <w:sz w:val="22"/>
          <w:szCs w:val="22"/>
        </w:rPr>
        <w:t xml:space="preserve"> to the Educator Advancement Council to support the development of a comprehensive adult professional learning system for educators</w:t>
      </w:r>
    </w:p>
    <w:p w14:paraId="05D53DDB" w14:textId="77777777" w:rsidR="00D73ADD" w:rsidRDefault="00D73ADD" w:rsidP="006E44A5">
      <w:pPr>
        <w:rPr>
          <w:rFonts w:asciiTheme="minorHAnsi" w:hAnsiTheme="minorHAnsi"/>
        </w:rPr>
      </w:pPr>
    </w:p>
    <w:p w14:paraId="74107D8B" w14:textId="77777777" w:rsidR="00D73ADD" w:rsidRPr="002C6B39" w:rsidRDefault="00D73ADD" w:rsidP="00D73ADD">
      <w:pPr>
        <w:pStyle w:val="Heading2"/>
        <w:spacing w:before="0"/>
        <w:rPr>
          <w:rFonts w:ascii="Helvetica Neue" w:hAnsi="Helvetica Neue"/>
          <w:b/>
          <w:color w:val="E26B2A" w:themeColor="accent3"/>
        </w:rPr>
      </w:pPr>
      <w:bookmarkStart w:id="61" w:name="_Toc142646771"/>
      <w:r>
        <w:rPr>
          <w:rFonts w:ascii="Helvetica Neue" w:hAnsi="Helvetica Neue"/>
          <w:b/>
          <w:color w:val="E26B2A" w:themeColor="accent3"/>
        </w:rPr>
        <w:t>S</w:t>
      </w:r>
      <w:r w:rsidRPr="002C6B39">
        <w:rPr>
          <w:rFonts w:ascii="Helvetica Neue" w:hAnsi="Helvetica Neue"/>
          <w:b/>
          <w:color w:val="E26B2A" w:themeColor="accent3"/>
        </w:rPr>
        <w:t xml:space="preserve">B </w:t>
      </w:r>
      <w:r>
        <w:rPr>
          <w:rFonts w:ascii="Helvetica Neue" w:hAnsi="Helvetica Neue"/>
          <w:b/>
          <w:color w:val="E26B2A" w:themeColor="accent3"/>
        </w:rPr>
        <w:t>5543</w:t>
      </w:r>
      <w:r w:rsidRPr="002C6B39">
        <w:rPr>
          <w:rFonts w:ascii="Helvetica Neue" w:hAnsi="Helvetica Neue"/>
          <w:b/>
          <w:color w:val="E26B2A" w:themeColor="accent3"/>
        </w:rPr>
        <w:t xml:space="preserve"> – </w:t>
      </w:r>
      <w:r>
        <w:rPr>
          <w:rFonts w:ascii="Helvetica Neue" w:hAnsi="Helvetica Neue"/>
          <w:b/>
          <w:color w:val="E26B2A" w:themeColor="accent3"/>
        </w:rPr>
        <w:t>r</w:t>
      </w:r>
      <w:r w:rsidRPr="002C6B39">
        <w:rPr>
          <w:rFonts w:ascii="Helvetica Neue" w:hAnsi="Helvetica Neue"/>
          <w:b/>
          <w:color w:val="E26B2A" w:themeColor="accent3"/>
        </w:rPr>
        <w:t>elating to state financial administration</w:t>
      </w:r>
      <w:bookmarkEnd w:id="61"/>
    </w:p>
    <w:p w14:paraId="37AD3395" w14:textId="77777777" w:rsidR="00D73ADD" w:rsidRPr="002C6B39" w:rsidRDefault="00D73ADD" w:rsidP="00D73ADD">
      <w:pPr>
        <w:pStyle w:val="NoSpacing"/>
        <w:rPr>
          <w:sz w:val="22"/>
          <w:szCs w:val="22"/>
        </w:rPr>
      </w:pPr>
      <w:r w:rsidRPr="002C6B39">
        <w:rPr>
          <w:sz w:val="22"/>
          <w:szCs w:val="22"/>
        </w:rPr>
        <w:t xml:space="preserve">House Vote: Carried by </w:t>
      </w:r>
      <w:proofErr w:type="spellStart"/>
      <w:r>
        <w:rPr>
          <w:sz w:val="22"/>
          <w:szCs w:val="22"/>
        </w:rPr>
        <w:t>Holvey</w:t>
      </w:r>
      <w:proofErr w:type="spellEnd"/>
      <w:r w:rsidRPr="002C6B39">
        <w:rPr>
          <w:sz w:val="22"/>
          <w:szCs w:val="22"/>
        </w:rPr>
        <w:t xml:space="preserve">. Passed. Ayes, </w:t>
      </w:r>
      <w:r>
        <w:rPr>
          <w:sz w:val="22"/>
          <w:szCs w:val="22"/>
        </w:rPr>
        <w:t>52</w:t>
      </w:r>
      <w:r w:rsidRPr="002C6B39">
        <w:rPr>
          <w:sz w:val="22"/>
          <w:szCs w:val="22"/>
        </w:rPr>
        <w:t xml:space="preserve">; Nays, </w:t>
      </w:r>
      <w:r>
        <w:rPr>
          <w:sz w:val="22"/>
          <w:szCs w:val="22"/>
        </w:rPr>
        <w:t>2</w:t>
      </w:r>
      <w:r w:rsidRPr="002C6B39">
        <w:rPr>
          <w:sz w:val="22"/>
          <w:szCs w:val="22"/>
        </w:rPr>
        <w:t xml:space="preserve">; Excused, </w:t>
      </w:r>
      <w:r>
        <w:rPr>
          <w:sz w:val="22"/>
          <w:szCs w:val="22"/>
        </w:rPr>
        <w:t>6</w:t>
      </w:r>
      <w:r w:rsidRPr="002C6B39">
        <w:rPr>
          <w:sz w:val="22"/>
          <w:szCs w:val="22"/>
        </w:rPr>
        <w:t>.</w:t>
      </w:r>
    </w:p>
    <w:p w14:paraId="0AA0BF29" w14:textId="77777777" w:rsidR="00D73ADD" w:rsidRPr="002C6B39" w:rsidRDefault="00D73ADD" w:rsidP="00D73ADD">
      <w:pPr>
        <w:pStyle w:val="NoSpacing"/>
        <w:rPr>
          <w:sz w:val="22"/>
          <w:szCs w:val="22"/>
        </w:rPr>
      </w:pPr>
      <w:r w:rsidRPr="002C6B39">
        <w:rPr>
          <w:sz w:val="22"/>
          <w:szCs w:val="22"/>
        </w:rPr>
        <w:t xml:space="preserve">Senate Vote: Carried by </w:t>
      </w:r>
      <w:r>
        <w:rPr>
          <w:sz w:val="22"/>
          <w:szCs w:val="22"/>
        </w:rPr>
        <w:t>Girod</w:t>
      </w:r>
      <w:r w:rsidRPr="002C6B39">
        <w:rPr>
          <w:sz w:val="22"/>
          <w:szCs w:val="22"/>
        </w:rPr>
        <w:t>. Passed. Ayes, 2</w:t>
      </w:r>
      <w:r>
        <w:rPr>
          <w:sz w:val="22"/>
          <w:szCs w:val="22"/>
        </w:rPr>
        <w:t>8</w:t>
      </w:r>
      <w:r w:rsidRPr="002C6B39">
        <w:rPr>
          <w:sz w:val="22"/>
          <w:szCs w:val="22"/>
        </w:rPr>
        <w:t xml:space="preserve">; Excused, </w:t>
      </w:r>
      <w:r>
        <w:rPr>
          <w:sz w:val="22"/>
          <w:szCs w:val="22"/>
        </w:rPr>
        <w:t>2</w:t>
      </w:r>
      <w:r w:rsidRPr="002C6B39">
        <w:rPr>
          <w:sz w:val="22"/>
          <w:szCs w:val="22"/>
        </w:rPr>
        <w:t>.</w:t>
      </w:r>
    </w:p>
    <w:p w14:paraId="53D24E2D" w14:textId="77777777" w:rsidR="00D73ADD" w:rsidRPr="001F47E0" w:rsidRDefault="00D73ADD" w:rsidP="00D73ADD">
      <w:pPr>
        <w:pStyle w:val="NoSpacing"/>
        <w:rPr>
          <w:sz w:val="22"/>
          <w:szCs w:val="22"/>
          <w:highlight w:val="yellow"/>
        </w:rPr>
      </w:pPr>
    </w:p>
    <w:p w14:paraId="460DFCB9" w14:textId="34D1E3B4" w:rsidR="00D73ADD" w:rsidRPr="001F47E0" w:rsidRDefault="00A07AE3" w:rsidP="00D73ADD">
      <w:pPr>
        <w:pStyle w:val="NoSpacing"/>
        <w:jc w:val="left"/>
        <w:rPr>
          <w:rFonts w:cstheme="minorHAnsi"/>
          <w:sz w:val="22"/>
          <w:szCs w:val="22"/>
        </w:rPr>
      </w:pPr>
      <w:hyperlink r:id="rId73" w:history="1">
        <w:r w:rsidR="00D73ADD" w:rsidRPr="001F47E0">
          <w:rPr>
            <w:rStyle w:val="Hyperlink"/>
            <w:rFonts w:eastAsia="Times New Roman" w:cstheme="minorHAnsi"/>
            <w:sz w:val="22"/>
            <w:szCs w:val="22"/>
          </w:rPr>
          <w:t>Senate Bill 5543</w:t>
        </w:r>
      </w:hyperlink>
      <w:r w:rsidR="00D73ADD" w:rsidRPr="001F47E0">
        <w:rPr>
          <w:rFonts w:eastAsia="Times New Roman" w:cstheme="minorHAnsi"/>
          <w:sz w:val="22"/>
          <w:szCs w:val="22"/>
        </w:rPr>
        <w:t xml:space="preserve"> modifies purposes and amounts authorized for issuance of general obligation bonds in 2021-2023 biennium</w:t>
      </w:r>
      <w:r w:rsidR="00E860DF">
        <w:rPr>
          <w:rFonts w:eastAsia="Times New Roman" w:cstheme="minorHAnsi"/>
          <w:sz w:val="22"/>
          <w:szCs w:val="22"/>
        </w:rPr>
        <w:t>, including</w:t>
      </w:r>
      <w:r w:rsidR="00E860DF" w:rsidRPr="00E860DF">
        <w:rPr>
          <w:rFonts w:eastAsia="Times New Roman" w:cstheme="minorHAnsi"/>
          <w:sz w:val="22"/>
          <w:szCs w:val="22"/>
        </w:rPr>
        <w:t xml:space="preserve"> </w:t>
      </w:r>
      <w:r w:rsidR="00E860DF">
        <w:rPr>
          <w:rFonts w:eastAsia="Times New Roman" w:cstheme="minorHAnsi"/>
          <w:sz w:val="22"/>
          <w:szCs w:val="22"/>
        </w:rPr>
        <w:t xml:space="preserve">the </w:t>
      </w:r>
      <w:r w:rsidR="00E860DF" w:rsidRPr="00E860DF">
        <w:rPr>
          <w:sz w:val="22"/>
          <w:szCs w:val="22"/>
        </w:rPr>
        <w:t>Oregon School for the Deaf ADA Restrooms, Fire Alarm System Replacement and Windows Upgrade</w:t>
      </w:r>
      <w:r w:rsidR="00D73ADD" w:rsidRPr="00E860DF">
        <w:rPr>
          <w:rFonts w:eastAsia="Times New Roman" w:cstheme="minorHAnsi"/>
          <w:sz w:val="22"/>
          <w:szCs w:val="22"/>
        </w:rPr>
        <w:t>.</w:t>
      </w:r>
    </w:p>
    <w:p w14:paraId="21A52006" w14:textId="77777777" w:rsidR="00D73ADD" w:rsidRDefault="00D73ADD" w:rsidP="00D73ADD">
      <w:pPr>
        <w:rPr>
          <w:rFonts w:asciiTheme="minorHAnsi" w:hAnsiTheme="minorHAnsi"/>
        </w:rPr>
      </w:pPr>
    </w:p>
    <w:p w14:paraId="56CA3F59" w14:textId="77777777" w:rsidR="00D73ADD" w:rsidRPr="002C6B39" w:rsidRDefault="00D73ADD" w:rsidP="00D73ADD">
      <w:pPr>
        <w:pStyle w:val="Heading2"/>
        <w:spacing w:before="0"/>
        <w:rPr>
          <w:rFonts w:ascii="Helvetica Neue" w:hAnsi="Helvetica Neue"/>
          <w:b/>
          <w:color w:val="E26B2A" w:themeColor="accent3"/>
        </w:rPr>
      </w:pPr>
      <w:bookmarkStart w:id="62" w:name="_Toc142646772"/>
      <w:r>
        <w:rPr>
          <w:rFonts w:ascii="Helvetica Neue" w:hAnsi="Helvetica Neue"/>
          <w:b/>
          <w:color w:val="E26B2A" w:themeColor="accent3"/>
        </w:rPr>
        <w:lastRenderedPageBreak/>
        <w:t>S</w:t>
      </w:r>
      <w:r w:rsidRPr="002C6B39">
        <w:rPr>
          <w:rFonts w:ascii="Helvetica Neue" w:hAnsi="Helvetica Neue"/>
          <w:b/>
          <w:color w:val="E26B2A" w:themeColor="accent3"/>
        </w:rPr>
        <w:t xml:space="preserve">B </w:t>
      </w:r>
      <w:r>
        <w:rPr>
          <w:rFonts w:ascii="Helvetica Neue" w:hAnsi="Helvetica Neue"/>
          <w:b/>
          <w:color w:val="E26B2A" w:themeColor="accent3"/>
        </w:rPr>
        <w:t>5544 – r</w:t>
      </w:r>
      <w:r w:rsidRPr="002C6B39">
        <w:rPr>
          <w:rFonts w:ascii="Helvetica Neue" w:hAnsi="Helvetica Neue"/>
          <w:b/>
          <w:color w:val="E26B2A" w:themeColor="accent3"/>
        </w:rPr>
        <w:t>elating to state financial administration</w:t>
      </w:r>
      <w:bookmarkEnd w:id="62"/>
    </w:p>
    <w:p w14:paraId="27ED29E0" w14:textId="77777777" w:rsidR="00D73ADD" w:rsidRPr="002C6B39" w:rsidRDefault="00D73ADD" w:rsidP="00D73ADD">
      <w:pPr>
        <w:pStyle w:val="NoSpacing"/>
        <w:rPr>
          <w:sz w:val="22"/>
          <w:szCs w:val="22"/>
        </w:rPr>
      </w:pPr>
      <w:r w:rsidRPr="002C6B39">
        <w:rPr>
          <w:sz w:val="22"/>
          <w:szCs w:val="22"/>
        </w:rPr>
        <w:t xml:space="preserve">House Vote: Carried by </w:t>
      </w:r>
      <w:proofErr w:type="spellStart"/>
      <w:r>
        <w:rPr>
          <w:sz w:val="22"/>
          <w:szCs w:val="22"/>
        </w:rPr>
        <w:t>Holvey</w:t>
      </w:r>
      <w:proofErr w:type="spellEnd"/>
      <w:r w:rsidRPr="002C6B39">
        <w:rPr>
          <w:sz w:val="22"/>
          <w:szCs w:val="22"/>
        </w:rPr>
        <w:t xml:space="preserve">. Passed. Ayes, </w:t>
      </w:r>
      <w:r>
        <w:rPr>
          <w:sz w:val="22"/>
          <w:szCs w:val="22"/>
        </w:rPr>
        <w:t>53</w:t>
      </w:r>
      <w:r w:rsidRPr="002C6B39">
        <w:rPr>
          <w:sz w:val="22"/>
          <w:szCs w:val="22"/>
        </w:rPr>
        <w:t xml:space="preserve">; Nays, </w:t>
      </w:r>
      <w:r>
        <w:rPr>
          <w:sz w:val="22"/>
          <w:szCs w:val="22"/>
        </w:rPr>
        <w:t>1</w:t>
      </w:r>
      <w:r w:rsidRPr="002C6B39">
        <w:rPr>
          <w:sz w:val="22"/>
          <w:szCs w:val="22"/>
        </w:rPr>
        <w:t xml:space="preserve">; Excused, </w:t>
      </w:r>
      <w:r>
        <w:rPr>
          <w:sz w:val="22"/>
          <w:szCs w:val="22"/>
        </w:rPr>
        <w:t>6</w:t>
      </w:r>
      <w:r w:rsidRPr="002C6B39">
        <w:rPr>
          <w:sz w:val="22"/>
          <w:szCs w:val="22"/>
        </w:rPr>
        <w:t>.</w:t>
      </w:r>
    </w:p>
    <w:p w14:paraId="506C4978" w14:textId="77777777" w:rsidR="00D73ADD" w:rsidRPr="00E51B80" w:rsidRDefault="00D73ADD" w:rsidP="00D73ADD">
      <w:pPr>
        <w:pStyle w:val="NoSpacing"/>
        <w:rPr>
          <w:sz w:val="22"/>
          <w:szCs w:val="22"/>
        </w:rPr>
      </w:pPr>
      <w:r w:rsidRPr="002C6B39">
        <w:rPr>
          <w:sz w:val="22"/>
          <w:szCs w:val="22"/>
        </w:rPr>
        <w:t xml:space="preserve">Senate Vote: </w:t>
      </w:r>
      <w:r w:rsidRPr="00E51B80">
        <w:rPr>
          <w:sz w:val="22"/>
          <w:szCs w:val="22"/>
        </w:rPr>
        <w:t>Carried by Girod. Passed. Ayes, 27; Nays, 1; Excused, 2.</w:t>
      </w:r>
    </w:p>
    <w:p w14:paraId="654B6B4A" w14:textId="77777777" w:rsidR="00D73ADD" w:rsidRPr="00E51B80" w:rsidRDefault="00D73ADD" w:rsidP="00D73ADD">
      <w:pPr>
        <w:pStyle w:val="NoSpacing"/>
        <w:rPr>
          <w:sz w:val="22"/>
          <w:szCs w:val="22"/>
        </w:rPr>
      </w:pPr>
    </w:p>
    <w:p w14:paraId="195FE8E7" w14:textId="4C84341A" w:rsidR="00D73ADD" w:rsidRDefault="00A07AE3" w:rsidP="00E860DF">
      <w:pPr>
        <w:pStyle w:val="NoSpacing"/>
        <w:rPr>
          <w:rFonts w:eastAsia="Times New Roman" w:cstheme="minorHAnsi"/>
          <w:sz w:val="22"/>
          <w:szCs w:val="22"/>
        </w:rPr>
      </w:pPr>
      <w:hyperlink r:id="rId74" w:history="1">
        <w:r w:rsidR="00D73ADD" w:rsidRPr="006E44A5">
          <w:rPr>
            <w:rStyle w:val="Hyperlink"/>
            <w:rFonts w:eastAsia="Times New Roman" w:cstheme="minorHAnsi"/>
            <w:sz w:val="22"/>
            <w:szCs w:val="22"/>
          </w:rPr>
          <w:t>Senate Bill 5544</w:t>
        </w:r>
      </w:hyperlink>
      <w:r w:rsidR="00D73ADD" w:rsidRPr="006E44A5">
        <w:rPr>
          <w:rFonts w:eastAsia="Times New Roman" w:cstheme="minorHAnsi"/>
          <w:sz w:val="22"/>
          <w:szCs w:val="22"/>
        </w:rPr>
        <w:t xml:space="preserve"> modifies limits on payment of expenses from specified funds by certain state agencies for capital construction</w:t>
      </w:r>
      <w:r w:rsidR="00E860DF">
        <w:rPr>
          <w:rFonts w:eastAsia="Times New Roman" w:cstheme="minorHAnsi"/>
          <w:sz w:val="22"/>
          <w:szCs w:val="22"/>
        </w:rPr>
        <w:t xml:space="preserve">, including the Oregon School for the Deaf ADA Restrooms, Fire Alarm System Replacement and </w:t>
      </w:r>
      <w:r w:rsidR="00E860DF" w:rsidRPr="00E860DF">
        <w:rPr>
          <w:rFonts w:eastAsia="Times New Roman" w:cstheme="minorHAnsi"/>
          <w:sz w:val="22"/>
          <w:szCs w:val="22"/>
        </w:rPr>
        <w:t>Windows Upgrade</w:t>
      </w:r>
      <w:r w:rsidR="00D73ADD" w:rsidRPr="006E44A5">
        <w:rPr>
          <w:rFonts w:eastAsia="Times New Roman" w:cstheme="minorHAnsi"/>
          <w:sz w:val="22"/>
          <w:szCs w:val="22"/>
        </w:rPr>
        <w:t>.</w:t>
      </w:r>
    </w:p>
    <w:p w14:paraId="06CFA4C9" w14:textId="11A74B75" w:rsidR="00E62EF7" w:rsidRDefault="00E62EF7" w:rsidP="00E860DF">
      <w:pPr>
        <w:pStyle w:val="NoSpacing"/>
        <w:rPr>
          <w:rFonts w:eastAsia="Times New Roman" w:cstheme="minorHAnsi"/>
          <w:sz w:val="22"/>
          <w:szCs w:val="22"/>
        </w:rPr>
      </w:pPr>
    </w:p>
    <w:p w14:paraId="0393DF44" w14:textId="523F5284" w:rsidR="00E62EF7" w:rsidRPr="002C6B39" w:rsidRDefault="00E62EF7" w:rsidP="00E62EF7">
      <w:pPr>
        <w:pStyle w:val="Heading2"/>
        <w:spacing w:before="0"/>
        <w:rPr>
          <w:rFonts w:ascii="Helvetica Neue" w:hAnsi="Helvetica Neue"/>
          <w:b/>
          <w:color w:val="E26B2A" w:themeColor="accent3"/>
        </w:rPr>
      </w:pPr>
      <w:bookmarkStart w:id="63" w:name="_Toc142646773"/>
      <w:r>
        <w:rPr>
          <w:rFonts w:ascii="Helvetica Neue" w:hAnsi="Helvetica Neue"/>
          <w:b/>
          <w:color w:val="E26B2A" w:themeColor="accent3"/>
        </w:rPr>
        <w:t>S</w:t>
      </w:r>
      <w:r w:rsidRPr="002C6B39">
        <w:rPr>
          <w:rFonts w:ascii="Helvetica Neue" w:hAnsi="Helvetica Neue"/>
          <w:b/>
          <w:color w:val="E26B2A" w:themeColor="accent3"/>
        </w:rPr>
        <w:t xml:space="preserve">B </w:t>
      </w:r>
      <w:r>
        <w:rPr>
          <w:rFonts w:ascii="Helvetica Neue" w:hAnsi="Helvetica Neue"/>
          <w:b/>
          <w:color w:val="E26B2A" w:themeColor="accent3"/>
        </w:rPr>
        <w:t>5545 – r</w:t>
      </w:r>
      <w:r w:rsidRPr="002C6B39">
        <w:rPr>
          <w:rFonts w:ascii="Helvetica Neue" w:hAnsi="Helvetica Neue"/>
          <w:b/>
          <w:color w:val="E26B2A" w:themeColor="accent3"/>
        </w:rPr>
        <w:t>elating to state financial administration</w:t>
      </w:r>
      <w:bookmarkEnd w:id="63"/>
    </w:p>
    <w:p w14:paraId="5AE8F916" w14:textId="53329CF0" w:rsidR="00E62EF7" w:rsidRPr="002C6B39" w:rsidRDefault="00E62EF7" w:rsidP="00E62EF7">
      <w:pPr>
        <w:pStyle w:val="NoSpacing"/>
        <w:rPr>
          <w:sz w:val="22"/>
          <w:szCs w:val="22"/>
        </w:rPr>
      </w:pPr>
      <w:r w:rsidRPr="002C6B39">
        <w:rPr>
          <w:sz w:val="22"/>
          <w:szCs w:val="22"/>
        </w:rPr>
        <w:t xml:space="preserve">House Vote: Carried by </w:t>
      </w:r>
      <w:r>
        <w:rPr>
          <w:sz w:val="22"/>
          <w:szCs w:val="22"/>
        </w:rPr>
        <w:t>Sanchez</w:t>
      </w:r>
      <w:r w:rsidRPr="002C6B39">
        <w:rPr>
          <w:sz w:val="22"/>
          <w:szCs w:val="22"/>
        </w:rPr>
        <w:t xml:space="preserve">. Passed. Ayes, </w:t>
      </w:r>
      <w:r>
        <w:rPr>
          <w:sz w:val="22"/>
          <w:szCs w:val="22"/>
        </w:rPr>
        <w:t>53</w:t>
      </w:r>
      <w:r w:rsidRPr="002C6B39">
        <w:rPr>
          <w:sz w:val="22"/>
          <w:szCs w:val="22"/>
        </w:rPr>
        <w:t xml:space="preserve">; Nays, </w:t>
      </w:r>
      <w:r>
        <w:rPr>
          <w:sz w:val="22"/>
          <w:szCs w:val="22"/>
        </w:rPr>
        <w:t>1</w:t>
      </w:r>
      <w:r w:rsidRPr="002C6B39">
        <w:rPr>
          <w:sz w:val="22"/>
          <w:szCs w:val="22"/>
        </w:rPr>
        <w:t xml:space="preserve">; Excused, </w:t>
      </w:r>
      <w:r>
        <w:rPr>
          <w:sz w:val="22"/>
          <w:szCs w:val="22"/>
        </w:rPr>
        <w:t>6</w:t>
      </w:r>
      <w:r w:rsidRPr="002C6B39">
        <w:rPr>
          <w:sz w:val="22"/>
          <w:szCs w:val="22"/>
        </w:rPr>
        <w:t>.</w:t>
      </w:r>
    </w:p>
    <w:p w14:paraId="36A8A27A" w14:textId="42C8D235" w:rsidR="00E62EF7" w:rsidRPr="00E51B80" w:rsidRDefault="00E62EF7" w:rsidP="00E62EF7">
      <w:pPr>
        <w:pStyle w:val="NoSpacing"/>
        <w:rPr>
          <w:sz w:val="22"/>
          <w:szCs w:val="22"/>
        </w:rPr>
      </w:pPr>
      <w:r w:rsidRPr="002C6B39">
        <w:rPr>
          <w:sz w:val="22"/>
          <w:szCs w:val="22"/>
        </w:rPr>
        <w:t xml:space="preserve">Senate Vote: </w:t>
      </w:r>
      <w:r w:rsidRPr="00E51B80">
        <w:rPr>
          <w:sz w:val="22"/>
          <w:szCs w:val="22"/>
        </w:rPr>
        <w:t xml:space="preserve">Carried by </w:t>
      </w:r>
      <w:r>
        <w:rPr>
          <w:sz w:val="22"/>
          <w:szCs w:val="22"/>
        </w:rPr>
        <w:t>Steiner</w:t>
      </w:r>
      <w:r w:rsidRPr="00E51B80">
        <w:rPr>
          <w:sz w:val="22"/>
          <w:szCs w:val="22"/>
        </w:rPr>
        <w:t>. Passed. Ayes, 2</w:t>
      </w:r>
      <w:r>
        <w:rPr>
          <w:sz w:val="22"/>
          <w:szCs w:val="22"/>
        </w:rPr>
        <w:t>5</w:t>
      </w:r>
      <w:r w:rsidRPr="00E51B80">
        <w:rPr>
          <w:sz w:val="22"/>
          <w:szCs w:val="22"/>
        </w:rPr>
        <w:t xml:space="preserve">; Nays, </w:t>
      </w:r>
      <w:r>
        <w:rPr>
          <w:sz w:val="22"/>
          <w:szCs w:val="22"/>
        </w:rPr>
        <w:t>3</w:t>
      </w:r>
      <w:r w:rsidRPr="00E51B80">
        <w:rPr>
          <w:sz w:val="22"/>
          <w:szCs w:val="22"/>
        </w:rPr>
        <w:t>; Excused, 2.</w:t>
      </w:r>
    </w:p>
    <w:p w14:paraId="7E6DE1DB" w14:textId="77777777" w:rsidR="00E62EF7" w:rsidRPr="00E51B80" w:rsidRDefault="00E62EF7" w:rsidP="00E62EF7">
      <w:pPr>
        <w:pStyle w:val="NoSpacing"/>
        <w:rPr>
          <w:sz w:val="22"/>
          <w:szCs w:val="22"/>
        </w:rPr>
      </w:pPr>
    </w:p>
    <w:p w14:paraId="5A0673DC" w14:textId="66ABDA59" w:rsidR="00E62EF7" w:rsidRDefault="00A07AE3" w:rsidP="00E62EF7">
      <w:pPr>
        <w:pStyle w:val="NoSpacing"/>
        <w:jc w:val="left"/>
        <w:rPr>
          <w:rFonts w:eastAsia="Times New Roman" w:cstheme="minorHAnsi"/>
          <w:sz w:val="22"/>
          <w:szCs w:val="22"/>
        </w:rPr>
      </w:pPr>
      <w:hyperlink r:id="rId75" w:history="1">
        <w:r w:rsidR="00E62EF7">
          <w:rPr>
            <w:rStyle w:val="Hyperlink"/>
            <w:rFonts w:eastAsia="Times New Roman" w:cstheme="minorHAnsi"/>
            <w:sz w:val="22"/>
            <w:szCs w:val="22"/>
          </w:rPr>
          <w:t>Senate Bill 5545</w:t>
        </w:r>
      </w:hyperlink>
      <w:r w:rsidR="00E62EF7" w:rsidRPr="006E44A5">
        <w:rPr>
          <w:rFonts w:eastAsia="Times New Roman" w:cstheme="minorHAnsi"/>
          <w:sz w:val="22"/>
          <w:szCs w:val="22"/>
        </w:rPr>
        <w:t xml:space="preserve"> </w:t>
      </w:r>
      <w:r w:rsidR="00E62EF7">
        <w:rPr>
          <w:rFonts w:eastAsia="Times New Roman" w:cstheme="minorHAnsi"/>
          <w:sz w:val="22"/>
          <w:szCs w:val="22"/>
        </w:rPr>
        <w:t>m</w:t>
      </w:r>
      <w:r w:rsidR="00E62EF7" w:rsidRPr="00E62EF7">
        <w:rPr>
          <w:rFonts w:eastAsia="Times New Roman" w:cstheme="minorHAnsi"/>
          <w:sz w:val="22"/>
          <w:szCs w:val="22"/>
        </w:rPr>
        <w:t>odifies amounts of lottery moneys allocated from Administrative Services Economic Development Fund.</w:t>
      </w:r>
      <w:r w:rsidR="00E62EF7">
        <w:rPr>
          <w:rFonts w:eastAsia="Times New Roman" w:cstheme="minorHAnsi"/>
          <w:sz w:val="22"/>
          <w:szCs w:val="22"/>
        </w:rPr>
        <w:t xml:space="preserve"> </w:t>
      </w:r>
      <w:r w:rsidR="00E62EF7" w:rsidRPr="00E62EF7">
        <w:rPr>
          <w:rFonts w:eastAsia="Times New Roman" w:cstheme="minorHAnsi"/>
          <w:sz w:val="22"/>
          <w:szCs w:val="22"/>
        </w:rPr>
        <w:t>The measure allocates revenue from the Fund for Student Success to the Studen</w:t>
      </w:r>
      <w:r w:rsidR="00E62EF7">
        <w:rPr>
          <w:rFonts w:eastAsia="Times New Roman" w:cstheme="minorHAnsi"/>
          <w:sz w:val="22"/>
          <w:szCs w:val="22"/>
        </w:rPr>
        <w:t xml:space="preserve">t Investment Account, Statewide </w:t>
      </w:r>
      <w:r w:rsidR="00E62EF7" w:rsidRPr="00E62EF7">
        <w:rPr>
          <w:rFonts w:eastAsia="Times New Roman" w:cstheme="minorHAnsi"/>
          <w:sz w:val="22"/>
          <w:szCs w:val="22"/>
        </w:rPr>
        <w:t>Education Initiatives Accoun</w:t>
      </w:r>
      <w:r w:rsidR="00E62EF7">
        <w:rPr>
          <w:rFonts w:eastAsia="Times New Roman" w:cstheme="minorHAnsi"/>
          <w:sz w:val="22"/>
          <w:szCs w:val="22"/>
        </w:rPr>
        <w:t xml:space="preserve">t, and Early Learning Account. </w:t>
      </w:r>
    </w:p>
    <w:p w14:paraId="43FA0AAC" w14:textId="77777777" w:rsidR="00E62EF7" w:rsidRPr="00E62EF7" w:rsidRDefault="00E62EF7" w:rsidP="00E62EF7">
      <w:pPr>
        <w:pStyle w:val="NoSpacing"/>
        <w:numPr>
          <w:ilvl w:val="0"/>
          <w:numId w:val="10"/>
        </w:numPr>
        <w:rPr>
          <w:rFonts w:eastAsia="Times New Roman" w:cstheme="minorHAnsi"/>
          <w:sz w:val="22"/>
          <w:szCs w:val="22"/>
        </w:rPr>
      </w:pPr>
      <w:r w:rsidRPr="00E62EF7">
        <w:rPr>
          <w:rFonts w:eastAsia="Times New Roman" w:cstheme="minorHAnsi"/>
          <w:sz w:val="22"/>
          <w:szCs w:val="22"/>
        </w:rPr>
        <w:t>$891,938,410 to the Student Investment Account</w:t>
      </w:r>
    </w:p>
    <w:p w14:paraId="6A78301D" w14:textId="0A89B6E6" w:rsidR="00E62EF7" w:rsidRPr="00E62EF7" w:rsidRDefault="00E62EF7" w:rsidP="00E62EF7">
      <w:pPr>
        <w:pStyle w:val="NoSpacing"/>
        <w:numPr>
          <w:ilvl w:val="0"/>
          <w:numId w:val="10"/>
        </w:numPr>
        <w:rPr>
          <w:rFonts w:eastAsia="Times New Roman" w:cstheme="minorHAnsi"/>
          <w:sz w:val="22"/>
          <w:szCs w:val="22"/>
        </w:rPr>
      </w:pPr>
      <w:r w:rsidRPr="00E62EF7">
        <w:rPr>
          <w:rFonts w:eastAsia="Times New Roman" w:cstheme="minorHAnsi"/>
          <w:sz w:val="22"/>
          <w:szCs w:val="22"/>
        </w:rPr>
        <w:t>$382,929,904 to the Statewide Education Initiatives Account</w:t>
      </w:r>
    </w:p>
    <w:p w14:paraId="69E47A5F" w14:textId="61DA8A90" w:rsidR="00E62EF7" w:rsidRPr="006E44A5" w:rsidRDefault="00E62EF7" w:rsidP="00E62EF7">
      <w:pPr>
        <w:pStyle w:val="NoSpacing"/>
        <w:numPr>
          <w:ilvl w:val="0"/>
          <w:numId w:val="10"/>
        </w:numPr>
        <w:jc w:val="left"/>
        <w:rPr>
          <w:rFonts w:eastAsia="Times New Roman" w:cstheme="minorHAnsi"/>
          <w:sz w:val="22"/>
          <w:szCs w:val="22"/>
        </w:rPr>
      </w:pPr>
      <w:r w:rsidRPr="00E62EF7">
        <w:rPr>
          <w:rFonts w:eastAsia="Times New Roman" w:cstheme="minorHAnsi"/>
          <w:sz w:val="22"/>
          <w:szCs w:val="22"/>
        </w:rPr>
        <w:t>$397,567,727 to the Early Learning Account</w:t>
      </w:r>
    </w:p>
    <w:p w14:paraId="3307C658" w14:textId="77777777" w:rsidR="006E44A5" w:rsidRPr="002936F0" w:rsidRDefault="006E44A5" w:rsidP="00DF0DD0">
      <w:pPr>
        <w:rPr>
          <w:rFonts w:asciiTheme="minorHAnsi" w:hAnsiTheme="minorHAnsi"/>
        </w:rPr>
      </w:pPr>
    </w:p>
    <w:p w14:paraId="08ED30B5" w14:textId="4E403C37" w:rsidR="00BF0F1A" w:rsidRPr="00BF0F1A" w:rsidRDefault="00BF0F1A" w:rsidP="00BF0F1A">
      <w:pPr>
        <w:keepNext/>
        <w:keepLines/>
        <w:shd w:val="clear" w:color="auto" w:fill="00B0F0"/>
        <w:spacing w:before="120" w:after="120"/>
        <w:jc w:val="center"/>
        <w:outlineLvl w:val="0"/>
        <w:rPr>
          <w:rFonts w:ascii="Helvetica Neue" w:hAnsi="Helvetica Neue"/>
          <w:bCs/>
          <w:caps/>
          <w:color w:val="FFFFFF" w:themeColor="background1"/>
          <w:spacing w:val="15"/>
          <w:sz w:val="36"/>
          <w:szCs w:val="36"/>
        </w:rPr>
      </w:pPr>
      <w:bookmarkStart w:id="64" w:name="_Toc77675439"/>
      <w:bookmarkStart w:id="65" w:name="_Toc142646774"/>
      <w:r w:rsidRPr="00806FAC">
        <w:rPr>
          <w:rFonts w:ascii="Helvetica Neue" w:hAnsi="Helvetica Neue"/>
          <w:bCs/>
          <w:caps/>
          <w:color w:val="FFFFFF" w:themeColor="background1"/>
          <w:spacing w:val="15"/>
          <w:sz w:val="36"/>
          <w:szCs w:val="36"/>
        </w:rPr>
        <w:t>HEALTH AND SAFETY</w:t>
      </w:r>
      <w:bookmarkEnd w:id="64"/>
      <w:bookmarkEnd w:id="65"/>
    </w:p>
    <w:p w14:paraId="38DA4C79" w14:textId="2956BECD" w:rsidR="00FC5126" w:rsidRPr="00ED64EB" w:rsidRDefault="00FC5126" w:rsidP="00FC5126">
      <w:pPr>
        <w:pStyle w:val="Heading2"/>
        <w:spacing w:before="0"/>
        <w:rPr>
          <w:rFonts w:ascii="Helvetica Neue" w:hAnsi="Helvetica Neue"/>
          <w:b/>
          <w:color w:val="E26B2A" w:themeColor="accent3"/>
        </w:rPr>
      </w:pPr>
      <w:bookmarkStart w:id="66" w:name="_Toc142646775"/>
      <w:r>
        <w:rPr>
          <w:rFonts w:ascii="Helvetica Neue" w:hAnsi="Helvetica Neue"/>
          <w:b/>
          <w:color w:val="E26B2A" w:themeColor="accent3"/>
        </w:rPr>
        <w:t>HB 2001</w:t>
      </w:r>
      <w:r w:rsidRPr="00ED64EB">
        <w:rPr>
          <w:rFonts w:ascii="Helvetica Neue" w:hAnsi="Helvetica Neue"/>
          <w:b/>
          <w:color w:val="E26B2A" w:themeColor="accent3"/>
        </w:rPr>
        <w:t xml:space="preserve"> – </w:t>
      </w:r>
      <w:r w:rsidR="002323AD">
        <w:rPr>
          <w:rFonts w:ascii="Helvetica Neue" w:hAnsi="Helvetica Neue"/>
          <w:b/>
          <w:color w:val="E26B2A" w:themeColor="accent3"/>
        </w:rPr>
        <w:t>r</w:t>
      </w:r>
      <w:r w:rsidRPr="00ED64EB">
        <w:rPr>
          <w:rFonts w:ascii="Helvetica Neue" w:hAnsi="Helvetica Neue"/>
          <w:b/>
          <w:color w:val="E26B2A" w:themeColor="accent3"/>
        </w:rPr>
        <w:t xml:space="preserve">elating to </w:t>
      </w:r>
      <w:r w:rsidR="002323AD">
        <w:rPr>
          <w:rFonts w:ascii="Helvetica Neue" w:hAnsi="Helvetica Neue"/>
          <w:b/>
          <w:color w:val="E26B2A" w:themeColor="accent3"/>
        </w:rPr>
        <w:t>h</w:t>
      </w:r>
      <w:r>
        <w:rPr>
          <w:rFonts w:ascii="Helvetica Neue" w:hAnsi="Helvetica Neue"/>
          <w:b/>
          <w:color w:val="E26B2A" w:themeColor="accent3"/>
        </w:rPr>
        <w:t>ousing</w:t>
      </w:r>
      <w:bookmarkEnd w:id="66"/>
    </w:p>
    <w:p w14:paraId="29B4915B" w14:textId="5CB979B6" w:rsidR="00FC5126" w:rsidRPr="00ED64EB" w:rsidRDefault="00FC5126" w:rsidP="00FC5126">
      <w:pPr>
        <w:pStyle w:val="NoSpacing"/>
        <w:rPr>
          <w:sz w:val="22"/>
          <w:szCs w:val="22"/>
        </w:rPr>
      </w:pPr>
      <w:r w:rsidRPr="00ED64EB">
        <w:rPr>
          <w:sz w:val="22"/>
          <w:szCs w:val="22"/>
        </w:rPr>
        <w:t xml:space="preserve">House Vote: Carried by </w:t>
      </w:r>
      <w:r>
        <w:rPr>
          <w:sz w:val="22"/>
          <w:szCs w:val="22"/>
        </w:rPr>
        <w:t>Dexter</w:t>
      </w:r>
      <w:r w:rsidR="002E351A">
        <w:rPr>
          <w:sz w:val="22"/>
          <w:szCs w:val="22"/>
        </w:rPr>
        <w:t>, Gomberg</w:t>
      </w:r>
      <w:r w:rsidRPr="00ED64EB">
        <w:rPr>
          <w:sz w:val="22"/>
          <w:szCs w:val="22"/>
        </w:rPr>
        <w:t xml:space="preserve">. Passed. Ayes, </w:t>
      </w:r>
      <w:r>
        <w:rPr>
          <w:sz w:val="22"/>
          <w:szCs w:val="22"/>
        </w:rPr>
        <w:t>50</w:t>
      </w:r>
      <w:r w:rsidRPr="00ED64EB">
        <w:rPr>
          <w:sz w:val="22"/>
          <w:szCs w:val="22"/>
        </w:rPr>
        <w:t xml:space="preserve">; </w:t>
      </w:r>
      <w:r>
        <w:rPr>
          <w:sz w:val="22"/>
          <w:szCs w:val="22"/>
        </w:rPr>
        <w:t xml:space="preserve">Nays, 9; </w:t>
      </w:r>
      <w:r w:rsidRPr="00ED64EB">
        <w:rPr>
          <w:sz w:val="22"/>
          <w:szCs w:val="22"/>
        </w:rPr>
        <w:t>Excused, 1.</w:t>
      </w:r>
    </w:p>
    <w:p w14:paraId="0F3909E8" w14:textId="1995E034" w:rsidR="00FC5126" w:rsidRPr="00ED64EB" w:rsidRDefault="00FC5126" w:rsidP="00FC5126">
      <w:pPr>
        <w:pStyle w:val="NoSpacing"/>
        <w:rPr>
          <w:sz w:val="22"/>
          <w:szCs w:val="22"/>
        </w:rPr>
      </w:pPr>
      <w:r w:rsidRPr="00ED64EB">
        <w:rPr>
          <w:sz w:val="22"/>
          <w:szCs w:val="22"/>
        </w:rPr>
        <w:t xml:space="preserve">Senate Vote: Carried by </w:t>
      </w:r>
      <w:r>
        <w:rPr>
          <w:sz w:val="22"/>
          <w:szCs w:val="22"/>
        </w:rPr>
        <w:t>Jama</w:t>
      </w:r>
      <w:r w:rsidRPr="00ED64EB">
        <w:rPr>
          <w:sz w:val="22"/>
          <w:szCs w:val="22"/>
        </w:rPr>
        <w:t>. Passed. Ayes, 2</w:t>
      </w:r>
      <w:r>
        <w:rPr>
          <w:sz w:val="22"/>
          <w:szCs w:val="22"/>
        </w:rPr>
        <w:t>1</w:t>
      </w:r>
      <w:r w:rsidRPr="00ED64EB">
        <w:rPr>
          <w:sz w:val="22"/>
          <w:szCs w:val="22"/>
        </w:rPr>
        <w:t xml:space="preserve">; Nays, </w:t>
      </w:r>
      <w:r>
        <w:rPr>
          <w:sz w:val="22"/>
          <w:szCs w:val="22"/>
        </w:rPr>
        <w:t>7</w:t>
      </w:r>
      <w:r w:rsidRPr="00ED64EB">
        <w:rPr>
          <w:sz w:val="22"/>
          <w:szCs w:val="22"/>
        </w:rPr>
        <w:t xml:space="preserve">; Excused, </w:t>
      </w:r>
      <w:r>
        <w:rPr>
          <w:sz w:val="22"/>
          <w:szCs w:val="22"/>
        </w:rPr>
        <w:t>2</w:t>
      </w:r>
      <w:r w:rsidRPr="00ED64EB">
        <w:rPr>
          <w:sz w:val="22"/>
          <w:szCs w:val="22"/>
        </w:rPr>
        <w:t>.</w:t>
      </w:r>
    </w:p>
    <w:p w14:paraId="1A3DC574" w14:textId="77777777" w:rsidR="00FC5126" w:rsidRPr="002E351A" w:rsidRDefault="00FC5126" w:rsidP="00FC5126">
      <w:pPr>
        <w:rPr>
          <w:sz w:val="22"/>
          <w:szCs w:val="22"/>
        </w:rPr>
      </w:pPr>
    </w:p>
    <w:p w14:paraId="4ECCA125" w14:textId="7AD2198F" w:rsidR="00FC5126" w:rsidRPr="002E351A" w:rsidRDefault="00A07AE3" w:rsidP="002E351A">
      <w:pPr>
        <w:rPr>
          <w:rFonts w:asciiTheme="minorHAnsi" w:hAnsiTheme="minorHAnsi" w:cstheme="minorHAnsi"/>
          <w:sz w:val="22"/>
          <w:szCs w:val="22"/>
        </w:rPr>
      </w:pPr>
      <w:hyperlink r:id="rId76" w:history="1">
        <w:r w:rsidR="00FC5126" w:rsidRPr="002E351A">
          <w:rPr>
            <w:rStyle w:val="Hyperlink"/>
            <w:rFonts w:asciiTheme="minorHAnsi" w:hAnsiTheme="minorHAnsi" w:cstheme="minorHAnsi"/>
            <w:sz w:val="22"/>
            <w:szCs w:val="22"/>
          </w:rPr>
          <w:t>House Bill 2001</w:t>
        </w:r>
      </w:hyperlink>
      <w:r w:rsidR="00FC5126" w:rsidRPr="002E351A">
        <w:rPr>
          <w:rFonts w:asciiTheme="minorHAnsi" w:hAnsiTheme="minorHAnsi" w:cstheme="minorHAnsi"/>
          <w:sz w:val="22"/>
          <w:szCs w:val="22"/>
        </w:rPr>
        <w:t xml:space="preserve"> </w:t>
      </w:r>
      <w:r w:rsidR="002E351A" w:rsidRPr="002E351A">
        <w:rPr>
          <w:rFonts w:asciiTheme="minorHAnsi" w:hAnsiTheme="minorHAnsi" w:cstheme="minorHAnsi"/>
          <w:sz w:val="22"/>
          <w:szCs w:val="22"/>
        </w:rPr>
        <w:t>is the Affordable Housing &amp; Emergency Homelessness Response Package. Expands uses of Emergency Housing Account funds to include services and assistance to school-aged children or their families who are experiencing homelessness or are at risk of experiencing homelessness. Allows Housing and Community Services Department to award grants to organizations providing evidence-based services for youth experiencing homelessness in underserved areas. Expands the use of grant moneys for eligible host home projects to include funding for continued operations.</w:t>
      </w:r>
    </w:p>
    <w:p w14:paraId="41CB7BC4" w14:textId="77777777" w:rsidR="00A46F65" w:rsidRDefault="00A46F65" w:rsidP="00FC5126">
      <w:pPr>
        <w:rPr>
          <w:rFonts w:asciiTheme="minorHAnsi" w:hAnsiTheme="minorHAnsi" w:cstheme="minorHAnsi"/>
        </w:rPr>
      </w:pPr>
    </w:p>
    <w:p w14:paraId="6B307FD6" w14:textId="76B415ED" w:rsidR="00A5575D" w:rsidRPr="00ED64EB" w:rsidRDefault="00A5575D" w:rsidP="00A5575D">
      <w:pPr>
        <w:pStyle w:val="Heading2"/>
        <w:spacing w:before="0"/>
        <w:rPr>
          <w:rFonts w:ascii="Helvetica Neue" w:hAnsi="Helvetica Neue"/>
          <w:b/>
          <w:color w:val="E26B2A" w:themeColor="accent3"/>
        </w:rPr>
      </w:pPr>
      <w:bookmarkStart w:id="67" w:name="_Toc142646776"/>
      <w:r>
        <w:rPr>
          <w:rFonts w:ascii="Helvetica Neue" w:hAnsi="Helvetica Neue"/>
          <w:b/>
          <w:color w:val="E26B2A" w:themeColor="accent3"/>
        </w:rPr>
        <w:t>HB 2002</w:t>
      </w:r>
      <w:r w:rsidRPr="00ED64EB">
        <w:rPr>
          <w:rFonts w:ascii="Helvetica Neue" w:hAnsi="Helvetica Neue"/>
          <w:b/>
          <w:color w:val="E26B2A" w:themeColor="accent3"/>
        </w:rPr>
        <w:t xml:space="preserve"> – </w:t>
      </w:r>
      <w:r w:rsidR="002323AD">
        <w:rPr>
          <w:rFonts w:ascii="Helvetica Neue" w:hAnsi="Helvetica Neue"/>
          <w:b/>
          <w:color w:val="E26B2A" w:themeColor="accent3"/>
        </w:rPr>
        <w:t>r</w:t>
      </w:r>
      <w:r w:rsidRPr="00ED64EB">
        <w:rPr>
          <w:rFonts w:ascii="Helvetica Neue" w:hAnsi="Helvetica Neue"/>
          <w:b/>
          <w:color w:val="E26B2A" w:themeColor="accent3"/>
        </w:rPr>
        <w:t xml:space="preserve">elating to </w:t>
      </w:r>
      <w:r w:rsidR="002323AD">
        <w:rPr>
          <w:rFonts w:ascii="Helvetica Neue" w:hAnsi="Helvetica Neue"/>
          <w:b/>
          <w:color w:val="E26B2A" w:themeColor="accent3"/>
        </w:rPr>
        <w:t>h</w:t>
      </w:r>
      <w:r>
        <w:rPr>
          <w:rFonts w:ascii="Helvetica Neue" w:hAnsi="Helvetica Neue"/>
          <w:b/>
          <w:color w:val="E26B2A" w:themeColor="accent3"/>
        </w:rPr>
        <w:t>ealth</w:t>
      </w:r>
      <w:bookmarkEnd w:id="67"/>
    </w:p>
    <w:p w14:paraId="3EA5297B" w14:textId="54262D21" w:rsidR="00A5575D" w:rsidRPr="00667E17" w:rsidRDefault="00A5575D" w:rsidP="00A5575D">
      <w:pPr>
        <w:pStyle w:val="NoSpacing"/>
        <w:rPr>
          <w:sz w:val="22"/>
          <w:szCs w:val="22"/>
        </w:rPr>
      </w:pPr>
      <w:r w:rsidRPr="00667E17">
        <w:rPr>
          <w:sz w:val="22"/>
          <w:szCs w:val="22"/>
        </w:rPr>
        <w:t xml:space="preserve">House Vote: </w:t>
      </w:r>
      <w:r w:rsidR="00667E17" w:rsidRPr="00667E17">
        <w:rPr>
          <w:sz w:val="22"/>
          <w:szCs w:val="22"/>
        </w:rPr>
        <w:t>Carried by Nosse</w:t>
      </w:r>
      <w:r w:rsidRPr="00667E17">
        <w:rPr>
          <w:sz w:val="22"/>
          <w:szCs w:val="22"/>
        </w:rPr>
        <w:t xml:space="preserve">. Passed. Ayes, 35; Nays, 12; Excused, </w:t>
      </w:r>
      <w:r w:rsidR="00667E17" w:rsidRPr="00667E17">
        <w:rPr>
          <w:sz w:val="22"/>
          <w:szCs w:val="22"/>
        </w:rPr>
        <w:t>13</w:t>
      </w:r>
      <w:r w:rsidRPr="00667E17">
        <w:rPr>
          <w:sz w:val="22"/>
          <w:szCs w:val="22"/>
        </w:rPr>
        <w:t>.</w:t>
      </w:r>
    </w:p>
    <w:p w14:paraId="61352D85" w14:textId="1224CCB0" w:rsidR="00A5575D" w:rsidRPr="00667E17" w:rsidRDefault="00A5575D" w:rsidP="00A5575D">
      <w:pPr>
        <w:pStyle w:val="NoSpacing"/>
        <w:rPr>
          <w:sz w:val="22"/>
          <w:szCs w:val="22"/>
        </w:rPr>
      </w:pPr>
      <w:r w:rsidRPr="00667E17">
        <w:rPr>
          <w:sz w:val="22"/>
          <w:szCs w:val="22"/>
        </w:rPr>
        <w:t>Senate Vote: Carried by Lieber. Passed. Ayes, 17; Nays, 3; Absent, 9; Excused, 1.</w:t>
      </w:r>
    </w:p>
    <w:p w14:paraId="50203F5A" w14:textId="77777777" w:rsidR="00A5575D" w:rsidRPr="00667E17" w:rsidRDefault="00A5575D" w:rsidP="00A5575D">
      <w:pPr>
        <w:rPr>
          <w:sz w:val="22"/>
          <w:szCs w:val="22"/>
        </w:rPr>
      </w:pPr>
    </w:p>
    <w:p w14:paraId="002B3917" w14:textId="0574B817" w:rsidR="00A5575D" w:rsidRPr="00667E17" w:rsidRDefault="00A07AE3" w:rsidP="00A5575D">
      <w:pPr>
        <w:rPr>
          <w:rFonts w:asciiTheme="minorHAnsi" w:hAnsiTheme="minorHAnsi" w:cstheme="minorHAnsi"/>
          <w:sz w:val="22"/>
          <w:szCs w:val="22"/>
        </w:rPr>
      </w:pPr>
      <w:hyperlink r:id="rId77" w:history="1">
        <w:r w:rsidR="00A5575D" w:rsidRPr="00667E17">
          <w:rPr>
            <w:rStyle w:val="Hyperlink"/>
            <w:rFonts w:asciiTheme="minorHAnsi" w:hAnsiTheme="minorHAnsi" w:cstheme="minorHAnsi"/>
            <w:sz w:val="22"/>
            <w:szCs w:val="22"/>
          </w:rPr>
          <w:t>House Bill 2002</w:t>
        </w:r>
      </w:hyperlink>
      <w:r w:rsidR="00A5575D" w:rsidRPr="00667E17">
        <w:rPr>
          <w:rFonts w:asciiTheme="minorHAnsi" w:hAnsiTheme="minorHAnsi" w:cstheme="minorHAnsi"/>
          <w:sz w:val="22"/>
          <w:szCs w:val="22"/>
        </w:rPr>
        <w:t xml:space="preserve"> </w:t>
      </w:r>
      <w:r w:rsidR="00667E17" w:rsidRPr="00667E17">
        <w:rPr>
          <w:rFonts w:asciiTheme="minorHAnsi" w:hAnsiTheme="minorHAnsi" w:cstheme="minorHAnsi"/>
          <w:sz w:val="22"/>
          <w:szCs w:val="22"/>
        </w:rPr>
        <w:t>modifies provisions relating to reproductive health rights. Modifies provisions relating to access to reproductive health care and gender-affirming treatment. Modifies provisions relating to protections for providers of and individuals receiving reproductive and gender-affirming health care services.</w:t>
      </w:r>
    </w:p>
    <w:p w14:paraId="6C10F46F" w14:textId="03AD0571" w:rsidR="00432D79" w:rsidRDefault="00432D79" w:rsidP="00AA36A5">
      <w:pPr>
        <w:rPr>
          <w:rFonts w:asciiTheme="minorHAnsi" w:hAnsiTheme="minorHAnsi" w:cstheme="minorHAnsi"/>
        </w:rPr>
      </w:pPr>
    </w:p>
    <w:p w14:paraId="4FFAC6DE" w14:textId="3CE36029" w:rsidR="00432D79" w:rsidRPr="00ED64EB" w:rsidRDefault="00432D79" w:rsidP="00432D79">
      <w:pPr>
        <w:pStyle w:val="Heading2"/>
        <w:spacing w:before="0"/>
        <w:rPr>
          <w:rFonts w:ascii="Helvetica Neue" w:hAnsi="Helvetica Neue"/>
          <w:b/>
          <w:color w:val="E26B2A" w:themeColor="accent3"/>
        </w:rPr>
      </w:pPr>
      <w:bookmarkStart w:id="68" w:name="_Toc142646777"/>
      <w:r>
        <w:rPr>
          <w:rFonts w:ascii="Helvetica Neue" w:hAnsi="Helvetica Neue"/>
          <w:b/>
          <w:color w:val="E26B2A" w:themeColor="accent3"/>
        </w:rPr>
        <w:t>HB 2240</w:t>
      </w:r>
      <w:r w:rsidRPr="00ED64EB">
        <w:rPr>
          <w:rFonts w:ascii="Helvetica Neue" w:hAnsi="Helvetica Neue"/>
          <w:b/>
          <w:color w:val="E26B2A" w:themeColor="accent3"/>
        </w:rPr>
        <w:t xml:space="preserve"> – </w:t>
      </w:r>
      <w:r w:rsidR="003401BB">
        <w:rPr>
          <w:rFonts w:ascii="Helvetica Neue" w:hAnsi="Helvetica Neue"/>
          <w:b/>
          <w:color w:val="E26B2A" w:themeColor="accent3"/>
        </w:rPr>
        <w:t>r</w:t>
      </w:r>
      <w:r w:rsidRPr="00ED64EB">
        <w:rPr>
          <w:rFonts w:ascii="Helvetica Neue" w:hAnsi="Helvetica Neue"/>
          <w:b/>
          <w:color w:val="E26B2A" w:themeColor="accent3"/>
        </w:rPr>
        <w:t xml:space="preserve">elating </w:t>
      </w:r>
      <w:r w:rsidR="003401BB">
        <w:rPr>
          <w:rFonts w:ascii="Helvetica Neue" w:hAnsi="Helvetica Neue"/>
          <w:b/>
          <w:color w:val="E26B2A" w:themeColor="accent3"/>
        </w:rPr>
        <w:t>t</w:t>
      </w:r>
      <w:r w:rsidRPr="00432D79">
        <w:rPr>
          <w:rFonts w:ascii="Helvetica Neue" w:hAnsi="Helvetica Neue"/>
          <w:b/>
          <w:color w:val="E26B2A" w:themeColor="accent3"/>
        </w:rPr>
        <w:t xml:space="preserve">o </w:t>
      </w:r>
      <w:r w:rsidR="003401BB">
        <w:rPr>
          <w:rFonts w:ascii="Helvetica Neue" w:hAnsi="Helvetica Neue"/>
          <w:b/>
          <w:color w:val="E26B2A" w:themeColor="accent3"/>
        </w:rPr>
        <w:t>r</w:t>
      </w:r>
      <w:r w:rsidRPr="00432D79">
        <w:rPr>
          <w:rFonts w:ascii="Helvetica Neue" w:hAnsi="Helvetica Neue"/>
          <w:b/>
          <w:color w:val="E26B2A" w:themeColor="accent3"/>
        </w:rPr>
        <w:t xml:space="preserve">equirements </w:t>
      </w:r>
      <w:r w:rsidR="003401BB">
        <w:rPr>
          <w:rFonts w:ascii="Helvetica Neue" w:hAnsi="Helvetica Neue"/>
          <w:b/>
          <w:color w:val="E26B2A" w:themeColor="accent3"/>
        </w:rPr>
        <w:t>t</w:t>
      </w:r>
      <w:r w:rsidRPr="00432D79">
        <w:rPr>
          <w:rFonts w:ascii="Helvetica Neue" w:hAnsi="Helvetica Neue"/>
          <w:b/>
          <w:color w:val="E26B2A" w:themeColor="accent3"/>
        </w:rPr>
        <w:t xml:space="preserve">o </w:t>
      </w:r>
      <w:r w:rsidR="003401BB">
        <w:rPr>
          <w:rFonts w:ascii="Helvetica Neue" w:hAnsi="Helvetica Neue"/>
          <w:b/>
          <w:color w:val="E26B2A" w:themeColor="accent3"/>
        </w:rPr>
        <w:t>u</w:t>
      </w:r>
      <w:r w:rsidRPr="00432D79">
        <w:rPr>
          <w:rFonts w:ascii="Helvetica Neue" w:hAnsi="Helvetica Neue"/>
          <w:b/>
          <w:color w:val="E26B2A" w:themeColor="accent3"/>
        </w:rPr>
        <w:t xml:space="preserve">se </w:t>
      </w:r>
      <w:r w:rsidR="003401BB">
        <w:rPr>
          <w:rFonts w:ascii="Helvetica Neue" w:hAnsi="Helvetica Neue"/>
          <w:b/>
          <w:color w:val="E26B2A" w:themeColor="accent3"/>
        </w:rPr>
        <w:t>h</w:t>
      </w:r>
      <w:r w:rsidRPr="00432D79">
        <w:rPr>
          <w:rFonts w:ascii="Helvetica Neue" w:hAnsi="Helvetica Neue"/>
          <w:b/>
          <w:color w:val="E26B2A" w:themeColor="accent3"/>
        </w:rPr>
        <w:t xml:space="preserve">ealth </w:t>
      </w:r>
      <w:r w:rsidR="003401BB">
        <w:rPr>
          <w:rFonts w:ascii="Helvetica Neue" w:hAnsi="Helvetica Neue"/>
          <w:b/>
          <w:color w:val="E26B2A" w:themeColor="accent3"/>
        </w:rPr>
        <w:t>c</w:t>
      </w:r>
      <w:r w:rsidRPr="00432D79">
        <w:rPr>
          <w:rFonts w:ascii="Helvetica Neue" w:hAnsi="Helvetica Neue"/>
          <w:b/>
          <w:color w:val="E26B2A" w:themeColor="accent3"/>
        </w:rPr>
        <w:t xml:space="preserve">are </w:t>
      </w:r>
      <w:r w:rsidR="003401BB">
        <w:rPr>
          <w:rFonts w:ascii="Helvetica Neue" w:hAnsi="Helvetica Neue"/>
          <w:b/>
          <w:color w:val="E26B2A" w:themeColor="accent3"/>
        </w:rPr>
        <w:t>i</w:t>
      </w:r>
      <w:r w:rsidRPr="00432D79">
        <w:rPr>
          <w:rFonts w:ascii="Helvetica Neue" w:hAnsi="Helvetica Neue"/>
          <w:b/>
          <w:color w:val="E26B2A" w:themeColor="accent3"/>
        </w:rPr>
        <w:t>nterpreters</w:t>
      </w:r>
      <w:bookmarkEnd w:id="68"/>
    </w:p>
    <w:p w14:paraId="62ABFFBF" w14:textId="341D073C" w:rsidR="00432D79" w:rsidRPr="00ED64EB" w:rsidRDefault="00432D79" w:rsidP="00432D79">
      <w:pPr>
        <w:pStyle w:val="NoSpacing"/>
        <w:rPr>
          <w:sz w:val="22"/>
          <w:szCs w:val="22"/>
        </w:rPr>
      </w:pPr>
      <w:r w:rsidRPr="00ED64EB">
        <w:rPr>
          <w:sz w:val="22"/>
          <w:szCs w:val="22"/>
        </w:rPr>
        <w:t xml:space="preserve">House Vote: Carried by </w:t>
      </w:r>
      <w:r>
        <w:rPr>
          <w:sz w:val="22"/>
          <w:szCs w:val="22"/>
        </w:rPr>
        <w:t>Nguyen H</w:t>
      </w:r>
      <w:r w:rsidRPr="00ED64EB">
        <w:rPr>
          <w:sz w:val="22"/>
          <w:szCs w:val="22"/>
        </w:rPr>
        <w:t xml:space="preserve">. Passed. Ayes, </w:t>
      </w:r>
      <w:r>
        <w:rPr>
          <w:sz w:val="22"/>
          <w:szCs w:val="22"/>
        </w:rPr>
        <w:t>47</w:t>
      </w:r>
      <w:r w:rsidRPr="00ED64EB">
        <w:rPr>
          <w:sz w:val="22"/>
          <w:szCs w:val="22"/>
        </w:rPr>
        <w:t xml:space="preserve">; </w:t>
      </w:r>
      <w:r>
        <w:rPr>
          <w:sz w:val="22"/>
          <w:szCs w:val="22"/>
        </w:rPr>
        <w:t xml:space="preserve">Nays, 3; </w:t>
      </w:r>
      <w:r w:rsidRPr="00ED64EB">
        <w:rPr>
          <w:sz w:val="22"/>
          <w:szCs w:val="22"/>
        </w:rPr>
        <w:t xml:space="preserve">Excused, </w:t>
      </w:r>
      <w:r w:rsidR="0004707C">
        <w:rPr>
          <w:sz w:val="22"/>
          <w:szCs w:val="22"/>
        </w:rPr>
        <w:t>10</w:t>
      </w:r>
      <w:r w:rsidRPr="00ED64EB">
        <w:rPr>
          <w:sz w:val="22"/>
          <w:szCs w:val="22"/>
        </w:rPr>
        <w:t>.</w:t>
      </w:r>
    </w:p>
    <w:p w14:paraId="7B7F3F10" w14:textId="7CB32876" w:rsidR="00432D79" w:rsidRPr="0004707C" w:rsidRDefault="00432D79" w:rsidP="00432D79">
      <w:pPr>
        <w:pStyle w:val="NoSpacing"/>
        <w:rPr>
          <w:sz w:val="22"/>
          <w:szCs w:val="22"/>
        </w:rPr>
      </w:pPr>
      <w:r w:rsidRPr="0004707C">
        <w:rPr>
          <w:sz w:val="22"/>
          <w:szCs w:val="22"/>
        </w:rPr>
        <w:t>Senate Vote: Carried by Anderson. Passed. Ayes, 24; Absent, 5; Excused, 1.</w:t>
      </w:r>
    </w:p>
    <w:p w14:paraId="5BA3529B" w14:textId="77777777" w:rsidR="00432D79" w:rsidRPr="0004707C" w:rsidRDefault="00432D79" w:rsidP="00432D79">
      <w:pPr>
        <w:rPr>
          <w:sz w:val="22"/>
          <w:szCs w:val="22"/>
        </w:rPr>
      </w:pPr>
    </w:p>
    <w:p w14:paraId="3F2AA737" w14:textId="053A2AAE" w:rsidR="00AA36A5" w:rsidRPr="0004707C" w:rsidRDefault="00A07AE3" w:rsidP="00DF0DD0">
      <w:pPr>
        <w:rPr>
          <w:rFonts w:asciiTheme="minorHAnsi" w:hAnsiTheme="minorHAnsi" w:cstheme="minorHAnsi"/>
          <w:sz w:val="22"/>
          <w:szCs w:val="22"/>
        </w:rPr>
      </w:pPr>
      <w:hyperlink r:id="rId78" w:history="1">
        <w:r w:rsidR="00432D79" w:rsidRPr="0004707C">
          <w:rPr>
            <w:rStyle w:val="Hyperlink"/>
            <w:rFonts w:asciiTheme="minorHAnsi" w:hAnsiTheme="minorHAnsi" w:cstheme="minorHAnsi"/>
            <w:sz w:val="22"/>
            <w:szCs w:val="22"/>
          </w:rPr>
          <w:t>House Bill 2240</w:t>
        </w:r>
      </w:hyperlink>
      <w:r w:rsidR="00432D79" w:rsidRPr="0004707C">
        <w:rPr>
          <w:rFonts w:asciiTheme="minorHAnsi" w:hAnsiTheme="minorHAnsi" w:cstheme="minorHAnsi"/>
          <w:sz w:val="22"/>
          <w:szCs w:val="22"/>
        </w:rPr>
        <w:t xml:space="preserve"> exempts from health care interpreter requirements individuals providing services as employees or contractors of school districts, public charter schools and education service districts. Declares emergency, effective on passage.</w:t>
      </w:r>
    </w:p>
    <w:p w14:paraId="24E3DC6B" w14:textId="77777777" w:rsidR="008552E8" w:rsidRDefault="008552E8" w:rsidP="00DF0DD0">
      <w:pPr>
        <w:rPr>
          <w:rFonts w:asciiTheme="minorHAnsi" w:hAnsiTheme="minorHAnsi" w:cstheme="minorHAnsi"/>
        </w:rPr>
      </w:pPr>
    </w:p>
    <w:p w14:paraId="7DF97AA8" w14:textId="1A1F2303" w:rsidR="008552E8" w:rsidRPr="00ED64EB" w:rsidRDefault="008552E8" w:rsidP="008552E8">
      <w:pPr>
        <w:pStyle w:val="Heading2"/>
        <w:spacing w:before="0"/>
        <w:rPr>
          <w:rFonts w:ascii="Helvetica Neue" w:hAnsi="Helvetica Neue"/>
          <w:b/>
          <w:color w:val="E26B2A" w:themeColor="accent3"/>
        </w:rPr>
      </w:pPr>
      <w:bookmarkStart w:id="69" w:name="_Toc142646778"/>
      <w:r>
        <w:rPr>
          <w:rFonts w:ascii="Helvetica Neue" w:hAnsi="Helvetica Neue"/>
          <w:b/>
          <w:color w:val="E26B2A" w:themeColor="accent3"/>
        </w:rPr>
        <w:t>HB 2280</w:t>
      </w:r>
      <w:r w:rsidRPr="00ED64EB">
        <w:rPr>
          <w:rFonts w:ascii="Helvetica Neue" w:hAnsi="Helvetica Neue"/>
          <w:b/>
          <w:color w:val="E26B2A" w:themeColor="accent3"/>
        </w:rPr>
        <w:t xml:space="preserve"> – </w:t>
      </w:r>
      <w:r w:rsidR="00D706D3">
        <w:rPr>
          <w:rFonts w:ascii="Helvetica Neue" w:hAnsi="Helvetica Neue"/>
          <w:b/>
          <w:color w:val="E26B2A" w:themeColor="accent3"/>
        </w:rPr>
        <w:t>definition of consent for</w:t>
      </w:r>
      <w:r w:rsidRPr="008552E8">
        <w:rPr>
          <w:rFonts w:ascii="Helvetica Neue" w:hAnsi="Helvetica Neue"/>
          <w:b/>
          <w:color w:val="E26B2A" w:themeColor="accent3"/>
        </w:rPr>
        <w:t xml:space="preserve"> </w:t>
      </w:r>
      <w:r w:rsidR="00D706D3">
        <w:rPr>
          <w:rFonts w:ascii="Helvetica Neue" w:hAnsi="Helvetica Neue"/>
          <w:b/>
          <w:color w:val="E26B2A" w:themeColor="accent3"/>
        </w:rPr>
        <w:t>s</w:t>
      </w:r>
      <w:r w:rsidRPr="008552E8">
        <w:rPr>
          <w:rFonts w:ascii="Helvetica Neue" w:hAnsi="Helvetica Neue"/>
          <w:b/>
          <w:color w:val="E26B2A" w:themeColor="accent3"/>
        </w:rPr>
        <w:t xml:space="preserve">chool </w:t>
      </w:r>
      <w:r w:rsidR="00D706D3">
        <w:rPr>
          <w:rFonts w:ascii="Helvetica Neue" w:hAnsi="Helvetica Neue"/>
          <w:b/>
          <w:color w:val="E26B2A" w:themeColor="accent3"/>
        </w:rPr>
        <w:t>s</w:t>
      </w:r>
      <w:r w:rsidRPr="008552E8">
        <w:rPr>
          <w:rFonts w:ascii="Helvetica Neue" w:hAnsi="Helvetica Neue"/>
          <w:b/>
          <w:color w:val="E26B2A" w:themeColor="accent3"/>
        </w:rPr>
        <w:t xml:space="preserve">exual </w:t>
      </w:r>
      <w:r w:rsidR="00D706D3">
        <w:rPr>
          <w:rFonts w:ascii="Helvetica Neue" w:hAnsi="Helvetica Neue"/>
          <w:b/>
          <w:color w:val="E26B2A" w:themeColor="accent3"/>
        </w:rPr>
        <w:t>h</w:t>
      </w:r>
      <w:r w:rsidRPr="008552E8">
        <w:rPr>
          <w:rFonts w:ascii="Helvetica Neue" w:hAnsi="Helvetica Neue"/>
          <w:b/>
          <w:color w:val="E26B2A" w:themeColor="accent3"/>
        </w:rPr>
        <w:t xml:space="preserve">arassment </w:t>
      </w:r>
      <w:r w:rsidR="00D706D3">
        <w:rPr>
          <w:rFonts w:ascii="Helvetica Neue" w:hAnsi="Helvetica Neue"/>
          <w:b/>
          <w:color w:val="E26B2A" w:themeColor="accent3"/>
        </w:rPr>
        <w:t>p</w:t>
      </w:r>
      <w:r w:rsidRPr="008552E8">
        <w:rPr>
          <w:rFonts w:ascii="Helvetica Neue" w:hAnsi="Helvetica Neue"/>
          <w:b/>
          <w:color w:val="E26B2A" w:themeColor="accent3"/>
        </w:rPr>
        <w:t>olicies</w:t>
      </w:r>
      <w:bookmarkEnd w:id="69"/>
    </w:p>
    <w:p w14:paraId="66E3769D" w14:textId="707E22E0" w:rsidR="008552E8" w:rsidRPr="00ED64EB" w:rsidRDefault="008552E8" w:rsidP="008552E8">
      <w:pPr>
        <w:pStyle w:val="NoSpacing"/>
        <w:rPr>
          <w:sz w:val="22"/>
          <w:szCs w:val="22"/>
        </w:rPr>
      </w:pPr>
      <w:r w:rsidRPr="00ED64EB">
        <w:rPr>
          <w:sz w:val="22"/>
          <w:szCs w:val="22"/>
        </w:rPr>
        <w:t xml:space="preserve">House Vote: Carried by </w:t>
      </w:r>
      <w:r w:rsidR="00AE3D4A">
        <w:rPr>
          <w:sz w:val="22"/>
          <w:szCs w:val="22"/>
        </w:rPr>
        <w:t>Hudson</w:t>
      </w:r>
      <w:r w:rsidRPr="00ED64EB">
        <w:rPr>
          <w:sz w:val="22"/>
          <w:szCs w:val="22"/>
        </w:rPr>
        <w:t xml:space="preserve">. Passed. Ayes, </w:t>
      </w:r>
      <w:r w:rsidR="00AE3D4A">
        <w:rPr>
          <w:sz w:val="22"/>
          <w:szCs w:val="22"/>
        </w:rPr>
        <w:t>60</w:t>
      </w:r>
      <w:r w:rsidRPr="00ED64EB">
        <w:rPr>
          <w:sz w:val="22"/>
          <w:szCs w:val="22"/>
        </w:rPr>
        <w:t>.</w:t>
      </w:r>
    </w:p>
    <w:p w14:paraId="3F4A6157" w14:textId="264D5A0B" w:rsidR="008552E8" w:rsidRPr="00ED64EB" w:rsidRDefault="008552E8" w:rsidP="008552E8">
      <w:pPr>
        <w:pStyle w:val="NoSpacing"/>
        <w:rPr>
          <w:sz w:val="22"/>
          <w:szCs w:val="22"/>
        </w:rPr>
      </w:pPr>
      <w:r w:rsidRPr="00ED64EB">
        <w:rPr>
          <w:sz w:val="22"/>
          <w:szCs w:val="22"/>
        </w:rPr>
        <w:t xml:space="preserve">Senate Vote: Carried by </w:t>
      </w:r>
      <w:r w:rsidR="00AE3D4A">
        <w:rPr>
          <w:sz w:val="22"/>
          <w:szCs w:val="22"/>
        </w:rPr>
        <w:t>Gelser Blouin</w:t>
      </w:r>
      <w:r w:rsidRPr="00ED64EB">
        <w:rPr>
          <w:sz w:val="22"/>
          <w:szCs w:val="22"/>
        </w:rPr>
        <w:t>. Passed. Ayes, 2</w:t>
      </w:r>
      <w:r w:rsidR="00AE3D4A">
        <w:rPr>
          <w:sz w:val="22"/>
          <w:szCs w:val="22"/>
        </w:rPr>
        <w:t>5</w:t>
      </w:r>
      <w:r w:rsidRPr="00ED64EB">
        <w:rPr>
          <w:sz w:val="22"/>
          <w:szCs w:val="22"/>
        </w:rPr>
        <w:t xml:space="preserve">; </w:t>
      </w:r>
      <w:r>
        <w:rPr>
          <w:sz w:val="22"/>
          <w:szCs w:val="22"/>
        </w:rPr>
        <w:t>Absent, 5</w:t>
      </w:r>
      <w:r w:rsidRPr="00ED64EB">
        <w:rPr>
          <w:sz w:val="22"/>
          <w:szCs w:val="22"/>
        </w:rPr>
        <w:t>.</w:t>
      </w:r>
    </w:p>
    <w:p w14:paraId="23852D8F" w14:textId="77777777" w:rsidR="008552E8" w:rsidRPr="00ED64EB" w:rsidRDefault="008552E8" w:rsidP="008552E8"/>
    <w:p w14:paraId="47319074" w14:textId="63078562" w:rsidR="008552E8" w:rsidRPr="0004707C" w:rsidRDefault="00A07AE3" w:rsidP="0004707C">
      <w:pPr>
        <w:rPr>
          <w:rFonts w:asciiTheme="minorHAnsi" w:hAnsiTheme="minorHAnsi" w:cstheme="minorHAnsi"/>
          <w:sz w:val="22"/>
          <w:szCs w:val="22"/>
        </w:rPr>
      </w:pPr>
      <w:hyperlink r:id="rId79" w:history="1">
        <w:r w:rsidR="00AE3D4A" w:rsidRPr="0004707C">
          <w:rPr>
            <w:rStyle w:val="Hyperlink"/>
            <w:rFonts w:asciiTheme="minorHAnsi" w:hAnsiTheme="minorHAnsi" w:cstheme="minorHAnsi"/>
            <w:sz w:val="22"/>
            <w:szCs w:val="22"/>
          </w:rPr>
          <w:t>House Bill 2280</w:t>
        </w:r>
      </w:hyperlink>
      <w:r w:rsidR="00AE3D4A" w:rsidRPr="0004707C">
        <w:rPr>
          <w:rFonts w:asciiTheme="minorHAnsi" w:hAnsiTheme="minorHAnsi" w:cstheme="minorHAnsi"/>
          <w:sz w:val="22"/>
          <w:szCs w:val="22"/>
        </w:rPr>
        <w:t xml:space="preserve"> </w:t>
      </w:r>
      <w:r w:rsidR="0004707C" w:rsidRPr="0004707C">
        <w:rPr>
          <w:rFonts w:asciiTheme="minorHAnsi" w:hAnsiTheme="minorHAnsi" w:cstheme="minorHAnsi"/>
          <w:sz w:val="22"/>
          <w:szCs w:val="22"/>
        </w:rPr>
        <w:t>modifies provisions relating to sexual harassment in schools. Standardizes definition of term "without consent" to mean acts performed without person's knowledge and agreement or when a person is incapacitated by drugs or alcohol, unconscious, or pressured through force, coercion, or threats. Ensures the statutory definition of sexual harassment matches the definition in the state's health education content standards. Applies to acts on or after effective date. Declares emergency, effective July 1, 2023.</w:t>
      </w:r>
    </w:p>
    <w:p w14:paraId="54550FA2" w14:textId="77777777" w:rsidR="00157E1B" w:rsidRDefault="00157E1B" w:rsidP="008552E8">
      <w:pPr>
        <w:rPr>
          <w:rFonts w:asciiTheme="minorHAnsi" w:hAnsiTheme="minorHAnsi" w:cstheme="minorHAnsi"/>
        </w:rPr>
      </w:pPr>
    </w:p>
    <w:p w14:paraId="26BFDAD1" w14:textId="7FA549DD" w:rsidR="00157E1B" w:rsidRPr="00ED64EB" w:rsidRDefault="00157E1B" w:rsidP="00157E1B">
      <w:pPr>
        <w:pStyle w:val="Heading2"/>
        <w:spacing w:before="0"/>
        <w:rPr>
          <w:rFonts w:ascii="Helvetica Neue" w:hAnsi="Helvetica Neue"/>
          <w:b/>
          <w:color w:val="E26B2A" w:themeColor="accent3"/>
        </w:rPr>
      </w:pPr>
      <w:bookmarkStart w:id="70" w:name="_Toc142646779"/>
      <w:r>
        <w:rPr>
          <w:rFonts w:ascii="Helvetica Neue" w:hAnsi="Helvetica Neue"/>
          <w:b/>
          <w:color w:val="E26B2A" w:themeColor="accent3"/>
        </w:rPr>
        <w:t>HB 2395</w:t>
      </w:r>
      <w:r w:rsidRPr="00ED64EB">
        <w:rPr>
          <w:rFonts w:ascii="Helvetica Neue" w:hAnsi="Helvetica Neue"/>
          <w:b/>
          <w:color w:val="E26B2A" w:themeColor="accent3"/>
        </w:rPr>
        <w:t xml:space="preserve"> – </w:t>
      </w:r>
      <w:r w:rsidR="00D706D3">
        <w:rPr>
          <w:rFonts w:ascii="Helvetica Neue" w:hAnsi="Helvetica Neue"/>
          <w:b/>
          <w:color w:val="E26B2A" w:themeColor="accent3"/>
        </w:rPr>
        <w:t>r</w:t>
      </w:r>
      <w:r w:rsidRPr="00ED64EB">
        <w:rPr>
          <w:rFonts w:ascii="Helvetica Neue" w:hAnsi="Helvetica Neue"/>
          <w:b/>
          <w:color w:val="E26B2A" w:themeColor="accent3"/>
        </w:rPr>
        <w:t xml:space="preserve">elating </w:t>
      </w:r>
      <w:r w:rsidR="00D706D3">
        <w:rPr>
          <w:rFonts w:ascii="Helvetica Neue" w:hAnsi="Helvetica Neue"/>
          <w:b/>
          <w:color w:val="E26B2A" w:themeColor="accent3"/>
        </w:rPr>
        <w:t>t</w:t>
      </w:r>
      <w:r w:rsidRPr="00432D79">
        <w:rPr>
          <w:rFonts w:ascii="Helvetica Neue" w:hAnsi="Helvetica Neue"/>
          <w:b/>
          <w:color w:val="E26B2A" w:themeColor="accent3"/>
        </w:rPr>
        <w:t>o</w:t>
      </w:r>
      <w:r w:rsidRPr="008552E8">
        <w:rPr>
          <w:rFonts w:ascii="Helvetica Neue" w:hAnsi="Helvetica Neue"/>
          <w:b/>
          <w:color w:val="E26B2A" w:themeColor="accent3"/>
        </w:rPr>
        <w:t xml:space="preserve"> </w:t>
      </w:r>
      <w:r w:rsidR="00D706D3">
        <w:rPr>
          <w:rFonts w:ascii="Helvetica Neue" w:hAnsi="Helvetica Neue"/>
          <w:b/>
          <w:color w:val="E26B2A" w:themeColor="accent3"/>
        </w:rPr>
        <w:t>s</w:t>
      </w:r>
      <w:r w:rsidRPr="00157E1B">
        <w:rPr>
          <w:rFonts w:ascii="Helvetica Neue" w:hAnsi="Helvetica Neue"/>
          <w:b/>
          <w:color w:val="E26B2A" w:themeColor="accent3"/>
        </w:rPr>
        <w:t xml:space="preserve">ubstance </w:t>
      </w:r>
      <w:r w:rsidR="00D706D3">
        <w:rPr>
          <w:rFonts w:ascii="Helvetica Neue" w:hAnsi="Helvetica Neue"/>
          <w:b/>
          <w:color w:val="E26B2A" w:themeColor="accent3"/>
        </w:rPr>
        <w:t>u</w:t>
      </w:r>
      <w:r w:rsidRPr="00157E1B">
        <w:rPr>
          <w:rFonts w:ascii="Helvetica Neue" w:hAnsi="Helvetica Neue"/>
          <w:b/>
          <w:color w:val="E26B2A" w:themeColor="accent3"/>
        </w:rPr>
        <w:t>se</w:t>
      </w:r>
      <w:bookmarkEnd w:id="70"/>
    </w:p>
    <w:p w14:paraId="293A3E72" w14:textId="0CC5CC7E" w:rsidR="00157E1B" w:rsidRPr="00ED64EB" w:rsidRDefault="00157E1B" w:rsidP="00157E1B">
      <w:pPr>
        <w:pStyle w:val="NoSpacing"/>
        <w:rPr>
          <w:sz w:val="22"/>
          <w:szCs w:val="22"/>
        </w:rPr>
      </w:pPr>
      <w:r w:rsidRPr="00ED64EB">
        <w:rPr>
          <w:sz w:val="22"/>
          <w:szCs w:val="22"/>
        </w:rPr>
        <w:t xml:space="preserve">House Vote: </w:t>
      </w:r>
      <w:r w:rsidR="00E857F0">
        <w:rPr>
          <w:sz w:val="22"/>
          <w:szCs w:val="22"/>
        </w:rPr>
        <w:t>Carried by Dexter</w:t>
      </w:r>
      <w:r w:rsidRPr="00ED64EB">
        <w:rPr>
          <w:sz w:val="22"/>
          <w:szCs w:val="22"/>
        </w:rPr>
        <w:t xml:space="preserve">. Passed. Ayes, </w:t>
      </w:r>
      <w:r w:rsidR="003C671B">
        <w:rPr>
          <w:sz w:val="22"/>
          <w:szCs w:val="22"/>
        </w:rPr>
        <w:t xml:space="preserve">46; Nays, 3; Excused, </w:t>
      </w:r>
      <w:r w:rsidR="00E857F0">
        <w:rPr>
          <w:sz w:val="22"/>
          <w:szCs w:val="22"/>
        </w:rPr>
        <w:t>11</w:t>
      </w:r>
      <w:r w:rsidR="003C671B">
        <w:rPr>
          <w:sz w:val="22"/>
          <w:szCs w:val="22"/>
        </w:rPr>
        <w:t>.</w:t>
      </w:r>
    </w:p>
    <w:p w14:paraId="3A7A6FEF" w14:textId="6C7CF16E" w:rsidR="00157E1B" w:rsidRPr="00ED64EB" w:rsidRDefault="00157E1B" w:rsidP="00157E1B">
      <w:pPr>
        <w:pStyle w:val="NoSpacing"/>
        <w:rPr>
          <w:sz w:val="22"/>
          <w:szCs w:val="22"/>
        </w:rPr>
      </w:pPr>
      <w:r w:rsidRPr="00ED64EB">
        <w:rPr>
          <w:sz w:val="22"/>
          <w:szCs w:val="22"/>
        </w:rPr>
        <w:t xml:space="preserve">Senate Vote: Carried by </w:t>
      </w:r>
      <w:r w:rsidR="003C671B">
        <w:rPr>
          <w:sz w:val="22"/>
          <w:szCs w:val="22"/>
        </w:rPr>
        <w:t>Steiner</w:t>
      </w:r>
      <w:r w:rsidRPr="00ED64EB">
        <w:rPr>
          <w:sz w:val="22"/>
          <w:szCs w:val="22"/>
        </w:rPr>
        <w:t>. Passed. Ayes, 2</w:t>
      </w:r>
      <w:r w:rsidR="003C671B">
        <w:rPr>
          <w:sz w:val="22"/>
          <w:szCs w:val="22"/>
        </w:rPr>
        <w:t>2</w:t>
      </w:r>
      <w:r w:rsidRPr="00ED64EB">
        <w:rPr>
          <w:sz w:val="22"/>
          <w:szCs w:val="22"/>
        </w:rPr>
        <w:t>;</w:t>
      </w:r>
      <w:r w:rsidR="003C671B">
        <w:rPr>
          <w:sz w:val="22"/>
          <w:szCs w:val="22"/>
        </w:rPr>
        <w:t xml:space="preserve"> Nays, 3;</w:t>
      </w:r>
      <w:r w:rsidRPr="00ED64EB">
        <w:rPr>
          <w:sz w:val="22"/>
          <w:szCs w:val="22"/>
        </w:rPr>
        <w:t xml:space="preserve"> </w:t>
      </w:r>
      <w:r>
        <w:rPr>
          <w:sz w:val="22"/>
          <w:szCs w:val="22"/>
        </w:rPr>
        <w:t>Absent, 5</w:t>
      </w:r>
      <w:r w:rsidRPr="00ED64EB">
        <w:rPr>
          <w:sz w:val="22"/>
          <w:szCs w:val="22"/>
        </w:rPr>
        <w:t>.</w:t>
      </w:r>
    </w:p>
    <w:p w14:paraId="0624F979" w14:textId="77777777" w:rsidR="00157E1B" w:rsidRPr="00ED64EB" w:rsidRDefault="00157E1B" w:rsidP="00157E1B"/>
    <w:p w14:paraId="0E8C5B93" w14:textId="225CDAA4" w:rsidR="008552E8" w:rsidRPr="00E857F0" w:rsidRDefault="00A07AE3" w:rsidP="00DF0DD0">
      <w:pPr>
        <w:rPr>
          <w:rFonts w:asciiTheme="minorHAnsi" w:hAnsiTheme="minorHAnsi" w:cstheme="minorHAnsi"/>
          <w:sz w:val="22"/>
          <w:szCs w:val="22"/>
        </w:rPr>
      </w:pPr>
      <w:hyperlink r:id="rId80" w:history="1">
        <w:r w:rsidR="00157E1B" w:rsidRPr="00E857F0">
          <w:rPr>
            <w:rStyle w:val="Hyperlink"/>
            <w:rFonts w:asciiTheme="minorHAnsi" w:hAnsiTheme="minorHAnsi" w:cstheme="minorHAnsi"/>
            <w:sz w:val="22"/>
            <w:szCs w:val="22"/>
          </w:rPr>
          <w:t>House Bill 2395</w:t>
        </w:r>
      </w:hyperlink>
      <w:r w:rsidR="00157E1B" w:rsidRPr="00E857F0">
        <w:rPr>
          <w:rFonts w:asciiTheme="minorHAnsi" w:hAnsiTheme="minorHAnsi" w:cstheme="minorHAnsi"/>
          <w:sz w:val="22"/>
          <w:szCs w:val="22"/>
        </w:rPr>
        <w:t xml:space="preserve"> </w:t>
      </w:r>
      <w:r w:rsidR="00E857F0" w:rsidRPr="00E857F0">
        <w:rPr>
          <w:rFonts w:asciiTheme="minorHAnsi" w:hAnsiTheme="minorHAnsi" w:cstheme="minorHAnsi"/>
          <w:sz w:val="22"/>
          <w:szCs w:val="22"/>
        </w:rPr>
        <w:t>directs State Board of Education to adopt rules for administration of short-acting opioid antagonist to any individual on school premises. Directs school district board to provide to parents or legal guardians of minor students specified information about short-acting opioid antagonists. Requires school district board to ensure parent or legal guardian of minor student is immediately notified when short-acting opioid antagonist is administered to student. Allows school administrator, teacher or other school employee to administer, without written permission and instruction from parent or guardian, short-acting opioid antagonist to student who experienced or is experiencing opioid overdose. Prohibits person from maintaining action for injury, death or loss against school administrator, teacher, other school employee, school district or member of school district board resulting from certain administration of short-acting opioid antagonist except if person administering short-acting opioid antagonist was grossly negligent. Removes protection for school administrator, school nurse, teacher, other school employee, school district and members of school district board from criminal or civil liability for administration of short-acting opioid antagonist.</w:t>
      </w:r>
    </w:p>
    <w:p w14:paraId="7AAE2061" w14:textId="77777777" w:rsidR="001B356B" w:rsidRDefault="001B356B" w:rsidP="00DF0DD0">
      <w:pPr>
        <w:rPr>
          <w:rFonts w:asciiTheme="minorHAnsi" w:hAnsiTheme="minorHAnsi" w:cstheme="minorHAnsi"/>
        </w:rPr>
      </w:pPr>
    </w:p>
    <w:p w14:paraId="5A6460C7" w14:textId="1AAA7606" w:rsidR="001B356B" w:rsidRPr="00ED64EB" w:rsidRDefault="001B356B" w:rsidP="001B356B">
      <w:pPr>
        <w:pStyle w:val="Heading2"/>
        <w:spacing w:before="0"/>
        <w:rPr>
          <w:rFonts w:ascii="Helvetica Neue" w:hAnsi="Helvetica Neue"/>
          <w:b/>
          <w:color w:val="E26B2A" w:themeColor="accent3"/>
        </w:rPr>
      </w:pPr>
      <w:bookmarkStart w:id="71" w:name="_Toc142646780"/>
      <w:r>
        <w:rPr>
          <w:rFonts w:ascii="Helvetica Neue" w:hAnsi="Helvetica Neue"/>
          <w:b/>
          <w:color w:val="E26B2A" w:themeColor="accent3"/>
        </w:rPr>
        <w:t>HB 2618</w:t>
      </w:r>
      <w:r w:rsidRPr="00ED64EB">
        <w:rPr>
          <w:rFonts w:ascii="Helvetica Neue" w:hAnsi="Helvetica Neue"/>
          <w:b/>
          <w:color w:val="E26B2A" w:themeColor="accent3"/>
        </w:rPr>
        <w:t xml:space="preserve"> – </w:t>
      </w:r>
      <w:r w:rsidR="00D706D3">
        <w:rPr>
          <w:rFonts w:ascii="Helvetica Neue" w:hAnsi="Helvetica Neue"/>
          <w:b/>
          <w:color w:val="E26B2A" w:themeColor="accent3"/>
        </w:rPr>
        <w:t>r</w:t>
      </w:r>
      <w:r w:rsidRPr="00ED64EB">
        <w:rPr>
          <w:rFonts w:ascii="Helvetica Neue" w:hAnsi="Helvetica Neue"/>
          <w:b/>
          <w:color w:val="E26B2A" w:themeColor="accent3"/>
        </w:rPr>
        <w:t xml:space="preserve">elating </w:t>
      </w:r>
      <w:r w:rsidR="00D706D3">
        <w:rPr>
          <w:rFonts w:ascii="Helvetica Neue" w:hAnsi="Helvetica Neue"/>
          <w:b/>
          <w:color w:val="E26B2A" w:themeColor="accent3"/>
        </w:rPr>
        <w:t>t</w:t>
      </w:r>
      <w:r w:rsidRPr="00432D79">
        <w:rPr>
          <w:rFonts w:ascii="Helvetica Neue" w:hAnsi="Helvetica Neue"/>
          <w:b/>
          <w:color w:val="E26B2A" w:themeColor="accent3"/>
        </w:rPr>
        <w:t>o</w:t>
      </w:r>
      <w:r w:rsidRPr="008552E8">
        <w:rPr>
          <w:rFonts w:ascii="Helvetica Neue" w:hAnsi="Helvetica Neue"/>
          <w:b/>
          <w:color w:val="E26B2A" w:themeColor="accent3"/>
        </w:rPr>
        <w:t xml:space="preserve"> </w:t>
      </w:r>
      <w:r w:rsidR="00D706D3">
        <w:rPr>
          <w:rFonts w:ascii="Helvetica Neue" w:hAnsi="Helvetica Neue"/>
          <w:b/>
          <w:color w:val="E26B2A" w:themeColor="accent3"/>
        </w:rPr>
        <w:t>s</w:t>
      </w:r>
      <w:r w:rsidRPr="001B356B">
        <w:rPr>
          <w:rFonts w:ascii="Helvetica Neue" w:hAnsi="Helvetica Neue"/>
          <w:b/>
          <w:color w:val="E26B2A" w:themeColor="accent3"/>
        </w:rPr>
        <w:t>chool-</w:t>
      </w:r>
      <w:r w:rsidR="00D706D3">
        <w:rPr>
          <w:rFonts w:ascii="Helvetica Neue" w:hAnsi="Helvetica Neue"/>
          <w:b/>
          <w:color w:val="E26B2A" w:themeColor="accent3"/>
        </w:rPr>
        <w:t>based h</w:t>
      </w:r>
      <w:r w:rsidRPr="001B356B">
        <w:rPr>
          <w:rFonts w:ascii="Helvetica Neue" w:hAnsi="Helvetica Neue"/>
          <w:b/>
          <w:color w:val="E26B2A" w:themeColor="accent3"/>
        </w:rPr>
        <w:t xml:space="preserve">ealth </w:t>
      </w:r>
      <w:r w:rsidR="00D706D3">
        <w:rPr>
          <w:rFonts w:ascii="Helvetica Neue" w:hAnsi="Helvetica Neue"/>
          <w:b/>
          <w:color w:val="E26B2A" w:themeColor="accent3"/>
        </w:rPr>
        <w:t>p</w:t>
      </w:r>
      <w:r w:rsidRPr="001B356B">
        <w:rPr>
          <w:rFonts w:ascii="Helvetica Neue" w:hAnsi="Helvetica Neue"/>
          <w:b/>
          <w:color w:val="E26B2A" w:themeColor="accent3"/>
        </w:rPr>
        <w:t>ractitioners</w:t>
      </w:r>
      <w:bookmarkEnd w:id="71"/>
    </w:p>
    <w:p w14:paraId="57E1945F" w14:textId="0DB3A953" w:rsidR="001B356B" w:rsidRPr="00ED64EB" w:rsidRDefault="001B356B" w:rsidP="001B356B">
      <w:pPr>
        <w:pStyle w:val="NoSpacing"/>
        <w:rPr>
          <w:sz w:val="22"/>
          <w:szCs w:val="22"/>
        </w:rPr>
      </w:pPr>
      <w:r w:rsidRPr="00ED64EB">
        <w:rPr>
          <w:sz w:val="22"/>
          <w:szCs w:val="22"/>
        </w:rPr>
        <w:t xml:space="preserve">House Vote: </w:t>
      </w:r>
      <w:r w:rsidR="001339D6">
        <w:rPr>
          <w:sz w:val="22"/>
          <w:szCs w:val="22"/>
        </w:rPr>
        <w:t>Carried by McLain</w:t>
      </w:r>
      <w:r w:rsidRPr="00ED64EB">
        <w:rPr>
          <w:sz w:val="22"/>
          <w:szCs w:val="22"/>
        </w:rPr>
        <w:t xml:space="preserve">. Passed. Ayes, </w:t>
      </w:r>
      <w:r>
        <w:rPr>
          <w:sz w:val="22"/>
          <w:szCs w:val="22"/>
        </w:rPr>
        <w:t xml:space="preserve">38; Nays, 15; Excused, </w:t>
      </w:r>
      <w:r w:rsidR="001339D6">
        <w:rPr>
          <w:sz w:val="22"/>
          <w:szCs w:val="22"/>
        </w:rPr>
        <w:t>7</w:t>
      </w:r>
      <w:r w:rsidRPr="00ED64EB">
        <w:rPr>
          <w:sz w:val="22"/>
          <w:szCs w:val="22"/>
        </w:rPr>
        <w:t>.</w:t>
      </w:r>
    </w:p>
    <w:p w14:paraId="0405F7CD" w14:textId="278B6C4B" w:rsidR="001B356B" w:rsidRPr="00ED64EB" w:rsidRDefault="001B356B" w:rsidP="001B356B">
      <w:pPr>
        <w:pStyle w:val="NoSpacing"/>
        <w:rPr>
          <w:sz w:val="22"/>
          <w:szCs w:val="22"/>
        </w:rPr>
      </w:pPr>
      <w:r w:rsidRPr="00ED64EB">
        <w:rPr>
          <w:sz w:val="22"/>
          <w:szCs w:val="22"/>
        </w:rPr>
        <w:lastRenderedPageBreak/>
        <w:t xml:space="preserve">Senate Vote: Carried by </w:t>
      </w:r>
      <w:r>
        <w:rPr>
          <w:sz w:val="22"/>
          <w:szCs w:val="22"/>
        </w:rPr>
        <w:t>Weber</w:t>
      </w:r>
      <w:r w:rsidRPr="00ED64EB">
        <w:rPr>
          <w:sz w:val="22"/>
          <w:szCs w:val="22"/>
        </w:rPr>
        <w:t>. Passed. Ayes, 2</w:t>
      </w:r>
      <w:r>
        <w:rPr>
          <w:sz w:val="22"/>
          <w:szCs w:val="22"/>
        </w:rPr>
        <w:t>1</w:t>
      </w:r>
      <w:r w:rsidRPr="00ED64EB">
        <w:rPr>
          <w:sz w:val="22"/>
          <w:szCs w:val="22"/>
        </w:rPr>
        <w:t>;</w:t>
      </w:r>
      <w:r>
        <w:rPr>
          <w:sz w:val="22"/>
          <w:szCs w:val="22"/>
        </w:rPr>
        <w:t xml:space="preserve"> Nays, 4;</w:t>
      </w:r>
      <w:r w:rsidRPr="00ED64EB">
        <w:rPr>
          <w:sz w:val="22"/>
          <w:szCs w:val="22"/>
        </w:rPr>
        <w:t xml:space="preserve"> </w:t>
      </w:r>
      <w:r>
        <w:rPr>
          <w:sz w:val="22"/>
          <w:szCs w:val="22"/>
        </w:rPr>
        <w:t>Absent, 5</w:t>
      </w:r>
      <w:r w:rsidRPr="00ED64EB">
        <w:rPr>
          <w:sz w:val="22"/>
          <w:szCs w:val="22"/>
        </w:rPr>
        <w:t>.</w:t>
      </w:r>
    </w:p>
    <w:p w14:paraId="74002D8A" w14:textId="77777777" w:rsidR="001B356B" w:rsidRPr="00ED64EB" w:rsidRDefault="001B356B" w:rsidP="001B356B"/>
    <w:p w14:paraId="4C3E8094" w14:textId="3469F1C5" w:rsidR="001B356B" w:rsidRPr="001339D6" w:rsidRDefault="00A07AE3" w:rsidP="00DF0DD0">
      <w:pPr>
        <w:rPr>
          <w:rFonts w:asciiTheme="minorHAnsi" w:hAnsiTheme="minorHAnsi" w:cstheme="minorHAnsi"/>
          <w:sz w:val="22"/>
          <w:szCs w:val="22"/>
        </w:rPr>
      </w:pPr>
      <w:hyperlink r:id="rId81" w:history="1">
        <w:r w:rsidR="001B356B" w:rsidRPr="001339D6">
          <w:rPr>
            <w:rStyle w:val="Hyperlink"/>
            <w:rFonts w:asciiTheme="minorHAnsi" w:hAnsiTheme="minorHAnsi" w:cstheme="minorHAnsi"/>
            <w:sz w:val="22"/>
            <w:szCs w:val="22"/>
          </w:rPr>
          <w:t>House Bill 2618</w:t>
        </w:r>
      </w:hyperlink>
      <w:r w:rsidR="001B356B" w:rsidRPr="001339D6">
        <w:rPr>
          <w:rFonts w:asciiTheme="minorHAnsi" w:hAnsiTheme="minorHAnsi" w:cstheme="minorHAnsi"/>
          <w:sz w:val="22"/>
          <w:szCs w:val="22"/>
        </w:rPr>
        <w:t xml:space="preserve"> requires Department of Education to conduct study to identify best methodology for determining appropriate number of students on workload for certain school-based health practitioners. Directs department to submit findings to interim committees of Legislative Assembly related to education not later than January 5, 2024. Declares emergency, effective July 1, 2023.</w:t>
      </w:r>
    </w:p>
    <w:p w14:paraId="36109BB4" w14:textId="38D2E1BC" w:rsidR="00014414" w:rsidRDefault="00014414" w:rsidP="00DF0DD0">
      <w:pPr>
        <w:rPr>
          <w:rFonts w:asciiTheme="minorHAnsi" w:hAnsiTheme="minorHAnsi" w:cstheme="minorHAnsi"/>
        </w:rPr>
      </w:pPr>
    </w:p>
    <w:p w14:paraId="3372B545" w14:textId="6998E3F8" w:rsidR="00014414" w:rsidRPr="00ED64EB" w:rsidRDefault="00014414" w:rsidP="00014414">
      <w:pPr>
        <w:pStyle w:val="Heading2"/>
        <w:spacing w:before="0"/>
        <w:rPr>
          <w:rFonts w:ascii="Helvetica Neue" w:hAnsi="Helvetica Neue"/>
          <w:b/>
          <w:color w:val="E26B2A" w:themeColor="accent3"/>
        </w:rPr>
      </w:pPr>
      <w:bookmarkStart w:id="72" w:name="_Toc142646781"/>
      <w:r>
        <w:rPr>
          <w:rFonts w:ascii="Helvetica Neue" w:hAnsi="Helvetica Neue"/>
          <w:b/>
          <w:color w:val="E26B2A" w:themeColor="accent3"/>
        </w:rPr>
        <w:t>HB 2902</w:t>
      </w:r>
      <w:r w:rsidRPr="00ED64EB">
        <w:rPr>
          <w:rFonts w:ascii="Helvetica Neue" w:hAnsi="Helvetica Neue"/>
          <w:b/>
          <w:color w:val="E26B2A" w:themeColor="accent3"/>
        </w:rPr>
        <w:t xml:space="preserve"> – </w:t>
      </w:r>
      <w:r w:rsidR="00D706D3">
        <w:rPr>
          <w:rFonts w:ascii="Helvetica Neue" w:hAnsi="Helvetica Neue"/>
          <w:b/>
          <w:color w:val="E26B2A" w:themeColor="accent3"/>
        </w:rPr>
        <w:t>r</w:t>
      </w:r>
      <w:r w:rsidRPr="00ED64EB">
        <w:rPr>
          <w:rFonts w:ascii="Helvetica Neue" w:hAnsi="Helvetica Neue"/>
          <w:b/>
          <w:color w:val="E26B2A" w:themeColor="accent3"/>
        </w:rPr>
        <w:t xml:space="preserve">elating </w:t>
      </w:r>
      <w:r w:rsidR="00D706D3">
        <w:rPr>
          <w:rFonts w:ascii="Helvetica Neue" w:hAnsi="Helvetica Neue"/>
          <w:b/>
          <w:color w:val="E26B2A" w:themeColor="accent3"/>
        </w:rPr>
        <w:t>t</w:t>
      </w:r>
      <w:r w:rsidRPr="00432D79">
        <w:rPr>
          <w:rFonts w:ascii="Helvetica Neue" w:hAnsi="Helvetica Neue"/>
          <w:b/>
          <w:color w:val="E26B2A" w:themeColor="accent3"/>
        </w:rPr>
        <w:t>o</w:t>
      </w:r>
      <w:r w:rsidRPr="008552E8">
        <w:rPr>
          <w:rFonts w:ascii="Helvetica Neue" w:hAnsi="Helvetica Neue"/>
          <w:b/>
          <w:color w:val="E26B2A" w:themeColor="accent3"/>
        </w:rPr>
        <w:t xml:space="preserve"> </w:t>
      </w:r>
      <w:r w:rsidR="00D706D3">
        <w:rPr>
          <w:rFonts w:ascii="Helvetica Neue" w:hAnsi="Helvetica Neue"/>
          <w:b/>
          <w:color w:val="E26B2A" w:themeColor="accent3"/>
        </w:rPr>
        <w:t>s</w:t>
      </w:r>
      <w:r w:rsidRPr="00014414">
        <w:rPr>
          <w:rFonts w:ascii="Helvetica Neue" w:hAnsi="Helvetica Neue"/>
          <w:b/>
          <w:color w:val="E26B2A" w:themeColor="accent3"/>
        </w:rPr>
        <w:t xml:space="preserve">chool </w:t>
      </w:r>
      <w:r w:rsidR="00D706D3">
        <w:rPr>
          <w:rFonts w:ascii="Helvetica Neue" w:hAnsi="Helvetica Neue"/>
          <w:b/>
          <w:color w:val="E26B2A" w:themeColor="accent3"/>
        </w:rPr>
        <w:t>e</w:t>
      </w:r>
      <w:r w:rsidRPr="00014414">
        <w:rPr>
          <w:rFonts w:ascii="Helvetica Neue" w:hAnsi="Helvetica Neue"/>
          <w:b/>
          <w:color w:val="E26B2A" w:themeColor="accent3"/>
        </w:rPr>
        <w:t xml:space="preserve">mergency </w:t>
      </w:r>
      <w:r w:rsidR="00D706D3">
        <w:rPr>
          <w:rFonts w:ascii="Helvetica Neue" w:hAnsi="Helvetica Neue"/>
          <w:b/>
          <w:color w:val="E26B2A" w:themeColor="accent3"/>
        </w:rPr>
        <w:t>p</w:t>
      </w:r>
      <w:r w:rsidRPr="00014414">
        <w:rPr>
          <w:rFonts w:ascii="Helvetica Neue" w:hAnsi="Helvetica Neue"/>
          <w:b/>
          <w:color w:val="E26B2A" w:themeColor="accent3"/>
        </w:rPr>
        <w:t>reparedness</w:t>
      </w:r>
      <w:bookmarkEnd w:id="72"/>
    </w:p>
    <w:p w14:paraId="52A0E3F8" w14:textId="23D1FB1D" w:rsidR="00014414" w:rsidRPr="00ED64EB" w:rsidRDefault="00014414" w:rsidP="00014414">
      <w:pPr>
        <w:pStyle w:val="NoSpacing"/>
        <w:rPr>
          <w:sz w:val="22"/>
          <w:szCs w:val="22"/>
        </w:rPr>
      </w:pPr>
      <w:r w:rsidRPr="00ED64EB">
        <w:rPr>
          <w:sz w:val="22"/>
          <w:szCs w:val="22"/>
        </w:rPr>
        <w:t xml:space="preserve">House Vote: </w:t>
      </w:r>
      <w:r>
        <w:rPr>
          <w:sz w:val="22"/>
          <w:szCs w:val="22"/>
        </w:rPr>
        <w:t>Carried by Gomberg</w:t>
      </w:r>
      <w:r w:rsidRPr="00ED64EB">
        <w:rPr>
          <w:sz w:val="22"/>
          <w:szCs w:val="22"/>
        </w:rPr>
        <w:t xml:space="preserve">. Passed. Ayes, </w:t>
      </w:r>
      <w:r>
        <w:rPr>
          <w:sz w:val="22"/>
          <w:szCs w:val="22"/>
        </w:rPr>
        <w:t>58; Excused, 2</w:t>
      </w:r>
      <w:r w:rsidRPr="00ED64EB">
        <w:rPr>
          <w:sz w:val="22"/>
          <w:szCs w:val="22"/>
        </w:rPr>
        <w:t>.</w:t>
      </w:r>
    </w:p>
    <w:p w14:paraId="01567B03" w14:textId="0F60CBEA" w:rsidR="00014414" w:rsidRPr="00ED64EB" w:rsidRDefault="00014414" w:rsidP="00014414">
      <w:pPr>
        <w:pStyle w:val="NoSpacing"/>
        <w:rPr>
          <w:sz w:val="22"/>
          <w:szCs w:val="22"/>
        </w:rPr>
      </w:pPr>
      <w:r w:rsidRPr="00ED64EB">
        <w:rPr>
          <w:sz w:val="22"/>
          <w:szCs w:val="22"/>
        </w:rPr>
        <w:t xml:space="preserve">Senate Vote: Carried by </w:t>
      </w:r>
      <w:r>
        <w:rPr>
          <w:sz w:val="22"/>
          <w:szCs w:val="22"/>
        </w:rPr>
        <w:t>Manning Jr</w:t>
      </w:r>
      <w:r w:rsidRPr="00ED64EB">
        <w:rPr>
          <w:sz w:val="22"/>
          <w:szCs w:val="22"/>
        </w:rPr>
        <w:t xml:space="preserve">. Passed. Ayes, </w:t>
      </w:r>
      <w:r>
        <w:rPr>
          <w:sz w:val="22"/>
          <w:szCs w:val="22"/>
        </w:rPr>
        <w:t>24</w:t>
      </w:r>
      <w:r w:rsidRPr="00ED64EB">
        <w:rPr>
          <w:sz w:val="22"/>
          <w:szCs w:val="22"/>
        </w:rPr>
        <w:t xml:space="preserve">; </w:t>
      </w:r>
      <w:r>
        <w:rPr>
          <w:sz w:val="22"/>
          <w:szCs w:val="22"/>
        </w:rPr>
        <w:t>Absent, 6</w:t>
      </w:r>
      <w:r w:rsidRPr="00ED64EB">
        <w:rPr>
          <w:sz w:val="22"/>
          <w:szCs w:val="22"/>
        </w:rPr>
        <w:t>.</w:t>
      </w:r>
    </w:p>
    <w:p w14:paraId="6DB9D45D" w14:textId="77777777" w:rsidR="00014414" w:rsidRPr="00ED64EB" w:rsidRDefault="00014414" w:rsidP="00014414"/>
    <w:p w14:paraId="39F97E65" w14:textId="2906F548" w:rsidR="00014414" w:rsidRDefault="00A07AE3" w:rsidP="001339D6">
      <w:pPr>
        <w:rPr>
          <w:rFonts w:asciiTheme="minorHAnsi" w:hAnsiTheme="minorHAnsi" w:cstheme="minorHAnsi"/>
          <w:sz w:val="22"/>
          <w:szCs w:val="22"/>
        </w:rPr>
      </w:pPr>
      <w:hyperlink r:id="rId82" w:history="1">
        <w:r w:rsidR="00014414" w:rsidRPr="001339D6">
          <w:rPr>
            <w:rStyle w:val="Hyperlink"/>
            <w:rFonts w:asciiTheme="minorHAnsi" w:hAnsiTheme="minorHAnsi" w:cstheme="minorHAnsi"/>
            <w:sz w:val="22"/>
            <w:szCs w:val="22"/>
          </w:rPr>
          <w:t>House Bill 2902</w:t>
        </w:r>
      </w:hyperlink>
      <w:r w:rsidR="00014414" w:rsidRPr="001339D6">
        <w:rPr>
          <w:rFonts w:asciiTheme="minorHAnsi" w:hAnsiTheme="minorHAnsi" w:cstheme="minorHAnsi"/>
          <w:sz w:val="22"/>
          <w:szCs w:val="22"/>
        </w:rPr>
        <w:t xml:space="preserve"> </w:t>
      </w:r>
      <w:r w:rsidR="001339D6" w:rsidRPr="001339D6">
        <w:rPr>
          <w:rFonts w:asciiTheme="minorHAnsi" w:hAnsiTheme="minorHAnsi" w:cstheme="minorHAnsi"/>
          <w:sz w:val="22"/>
          <w:szCs w:val="22"/>
        </w:rPr>
        <w:t>encourages schools to instruct students on preparing for and recovering from fires, earthquakes, tsunamis, safety threats, and region-specific natural disasters. Requires Oregon Department of Education to develop guidance for instruction in consultation with the Oregon Department of Emergency Management and provide professional development upon request. Applies to school years beginning with the 2024-2025 school year. Becomes operative July 1, 2024.</w:t>
      </w:r>
    </w:p>
    <w:p w14:paraId="0AFCA11A" w14:textId="77777777" w:rsidR="00F36BAD" w:rsidRDefault="00F36BAD" w:rsidP="001339D6">
      <w:pPr>
        <w:rPr>
          <w:rFonts w:asciiTheme="minorHAnsi" w:hAnsiTheme="minorHAnsi" w:cstheme="minorHAnsi"/>
          <w:sz w:val="22"/>
          <w:szCs w:val="22"/>
        </w:rPr>
      </w:pPr>
    </w:p>
    <w:p w14:paraId="34EEB7BA" w14:textId="77777777" w:rsidR="00F36BAD" w:rsidRPr="00ED64EB" w:rsidRDefault="00F36BAD" w:rsidP="00F36BAD">
      <w:pPr>
        <w:pStyle w:val="Heading2"/>
        <w:spacing w:before="0"/>
        <w:rPr>
          <w:rFonts w:ascii="Helvetica Neue" w:hAnsi="Helvetica Neue"/>
          <w:b/>
          <w:color w:val="E26B2A" w:themeColor="accent3"/>
        </w:rPr>
      </w:pPr>
      <w:bookmarkStart w:id="73" w:name="_Toc142646782"/>
      <w:r>
        <w:rPr>
          <w:rFonts w:ascii="Helvetica Neue" w:hAnsi="Helvetica Neue"/>
          <w:b/>
          <w:color w:val="E26B2A" w:themeColor="accent3"/>
        </w:rPr>
        <w:t>HB 3031</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Pr>
          <w:rFonts w:ascii="Helvetica Neue" w:hAnsi="Helvetica Neue"/>
          <w:b/>
          <w:color w:val="E26B2A" w:themeColor="accent3"/>
        </w:rPr>
        <w:t>v</w:t>
      </w:r>
      <w:r w:rsidRPr="00C27AFC">
        <w:rPr>
          <w:rFonts w:ascii="Helvetica Neue" w:hAnsi="Helvetica Neue"/>
          <w:b/>
          <w:color w:val="E26B2A" w:themeColor="accent3"/>
        </w:rPr>
        <w:t xml:space="preserve">entilation </w:t>
      </w:r>
      <w:r>
        <w:rPr>
          <w:rFonts w:ascii="Helvetica Neue" w:hAnsi="Helvetica Neue"/>
          <w:b/>
          <w:color w:val="E26B2A" w:themeColor="accent3"/>
        </w:rPr>
        <w:t>q</w:t>
      </w:r>
      <w:r w:rsidRPr="00C27AFC">
        <w:rPr>
          <w:rFonts w:ascii="Helvetica Neue" w:hAnsi="Helvetica Neue"/>
          <w:b/>
          <w:color w:val="E26B2A" w:themeColor="accent3"/>
        </w:rPr>
        <w:t xml:space="preserve">uality </w:t>
      </w:r>
      <w:r>
        <w:rPr>
          <w:rFonts w:ascii="Helvetica Neue" w:hAnsi="Helvetica Neue"/>
          <w:b/>
          <w:color w:val="E26B2A" w:themeColor="accent3"/>
        </w:rPr>
        <w:t>i</w:t>
      </w:r>
      <w:r w:rsidRPr="00C27AFC">
        <w:rPr>
          <w:rFonts w:ascii="Helvetica Neue" w:hAnsi="Helvetica Neue"/>
          <w:b/>
          <w:color w:val="E26B2A" w:themeColor="accent3"/>
        </w:rPr>
        <w:t xml:space="preserve">n </w:t>
      </w:r>
      <w:r>
        <w:rPr>
          <w:rFonts w:ascii="Helvetica Neue" w:hAnsi="Helvetica Neue"/>
          <w:b/>
          <w:color w:val="E26B2A" w:themeColor="accent3"/>
        </w:rPr>
        <w:t>s</w:t>
      </w:r>
      <w:r w:rsidRPr="00C27AFC">
        <w:rPr>
          <w:rFonts w:ascii="Helvetica Neue" w:hAnsi="Helvetica Neue"/>
          <w:b/>
          <w:color w:val="E26B2A" w:themeColor="accent3"/>
        </w:rPr>
        <w:t>chools</w:t>
      </w:r>
      <w:bookmarkEnd w:id="73"/>
    </w:p>
    <w:p w14:paraId="450B28B8" w14:textId="77777777" w:rsidR="00F36BAD" w:rsidRPr="00ED64EB" w:rsidRDefault="00F36BAD" w:rsidP="00F36BAD">
      <w:pPr>
        <w:pStyle w:val="NoSpacing"/>
        <w:rPr>
          <w:sz w:val="22"/>
          <w:szCs w:val="22"/>
        </w:rPr>
      </w:pPr>
      <w:r w:rsidRPr="00ED64EB">
        <w:rPr>
          <w:sz w:val="22"/>
          <w:szCs w:val="22"/>
        </w:rPr>
        <w:t xml:space="preserve">House Vote: </w:t>
      </w:r>
      <w:r>
        <w:rPr>
          <w:sz w:val="22"/>
          <w:szCs w:val="22"/>
        </w:rPr>
        <w:t>Carried by Neron. Passed. Ayes, 39; Excused, 19; Excused, 2.</w:t>
      </w:r>
    </w:p>
    <w:p w14:paraId="582605FD" w14:textId="77777777" w:rsidR="00F36BAD" w:rsidRPr="00ED64EB" w:rsidRDefault="00F36BAD" w:rsidP="00F36BAD">
      <w:pPr>
        <w:pStyle w:val="NoSpacing"/>
        <w:rPr>
          <w:sz w:val="22"/>
          <w:szCs w:val="22"/>
        </w:rPr>
      </w:pPr>
      <w:r w:rsidRPr="00ED64EB">
        <w:rPr>
          <w:sz w:val="22"/>
          <w:szCs w:val="22"/>
        </w:rPr>
        <w:t xml:space="preserve">Senate Vote: Carried by </w:t>
      </w:r>
      <w:r>
        <w:rPr>
          <w:sz w:val="22"/>
          <w:szCs w:val="22"/>
        </w:rPr>
        <w:t>Dembrow</w:t>
      </w:r>
      <w:r w:rsidRPr="00ED64EB">
        <w:rPr>
          <w:sz w:val="22"/>
          <w:szCs w:val="22"/>
        </w:rPr>
        <w:t xml:space="preserve">. Passed. Ayes, </w:t>
      </w:r>
      <w:r>
        <w:rPr>
          <w:sz w:val="22"/>
          <w:szCs w:val="22"/>
        </w:rPr>
        <w:t>20; Nays, 4; Absent</w:t>
      </w:r>
      <w:r w:rsidRPr="00ED64EB">
        <w:rPr>
          <w:sz w:val="22"/>
          <w:szCs w:val="22"/>
        </w:rPr>
        <w:t xml:space="preserve">, </w:t>
      </w:r>
      <w:r>
        <w:rPr>
          <w:sz w:val="22"/>
          <w:szCs w:val="22"/>
        </w:rPr>
        <w:t>6</w:t>
      </w:r>
      <w:r w:rsidRPr="00ED64EB">
        <w:rPr>
          <w:sz w:val="22"/>
          <w:szCs w:val="22"/>
        </w:rPr>
        <w:t>.</w:t>
      </w:r>
    </w:p>
    <w:p w14:paraId="45C0B15F" w14:textId="77777777" w:rsidR="00F36BAD" w:rsidRPr="0029079C" w:rsidRDefault="00F36BAD" w:rsidP="00F36BAD">
      <w:pPr>
        <w:rPr>
          <w:rFonts w:asciiTheme="minorHAnsi" w:hAnsiTheme="minorHAnsi"/>
          <w:sz w:val="22"/>
          <w:szCs w:val="22"/>
        </w:rPr>
      </w:pPr>
    </w:p>
    <w:p w14:paraId="0C616A06" w14:textId="534ED061" w:rsidR="00F36BAD" w:rsidRDefault="00A07AE3" w:rsidP="00F36BAD">
      <w:pPr>
        <w:rPr>
          <w:rFonts w:asciiTheme="minorHAnsi" w:hAnsiTheme="minorHAnsi"/>
          <w:sz w:val="22"/>
          <w:szCs w:val="22"/>
        </w:rPr>
      </w:pPr>
      <w:hyperlink r:id="rId83" w:history="1">
        <w:r w:rsidR="00F36BAD" w:rsidRPr="00C27AFC">
          <w:rPr>
            <w:rStyle w:val="Hyperlink"/>
            <w:rFonts w:asciiTheme="minorHAnsi" w:hAnsiTheme="minorHAnsi"/>
            <w:sz w:val="22"/>
            <w:szCs w:val="22"/>
          </w:rPr>
          <w:t>House Bill 3031</w:t>
        </w:r>
      </w:hyperlink>
      <w:r w:rsidR="00F36BAD">
        <w:rPr>
          <w:rFonts w:asciiTheme="minorHAnsi" w:hAnsiTheme="minorHAnsi"/>
          <w:sz w:val="22"/>
          <w:szCs w:val="22"/>
        </w:rPr>
        <w:t xml:space="preserve"> r</w:t>
      </w:r>
      <w:r w:rsidR="00F36BAD" w:rsidRPr="00F36BAD">
        <w:rPr>
          <w:rFonts w:asciiTheme="minorHAnsi" w:hAnsiTheme="minorHAnsi"/>
          <w:sz w:val="22"/>
          <w:szCs w:val="22"/>
        </w:rPr>
        <w:t>equires school districts undertaking HVAC infrastructure improvements for which state and federal funds are made specifically available to expend such funds on certain activities aimed at improving indoor air ventilation quality in schools. Requires that school district require contractor performing work on school HVAC infrastructure improvements to meet certain standards. Requires school district that completes ventilation adjustments, improvements or repairs recommended by mechanical engineer to submit HVAC verification report to Department of Education. Requires department to retain copy of report for five years. Provides that verification report is subject to public inspection under public records laws.</w:t>
      </w:r>
    </w:p>
    <w:p w14:paraId="119D086F" w14:textId="77777777" w:rsidR="003401BB" w:rsidRDefault="003401BB" w:rsidP="00F36BAD">
      <w:pPr>
        <w:rPr>
          <w:rFonts w:asciiTheme="minorHAnsi" w:hAnsiTheme="minorHAnsi"/>
          <w:sz w:val="22"/>
          <w:szCs w:val="22"/>
        </w:rPr>
      </w:pPr>
    </w:p>
    <w:p w14:paraId="3C34D923" w14:textId="77777777" w:rsidR="003401BB" w:rsidRPr="00ED64EB" w:rsidRDefault="003401BB" w:rsidP="003401BB">
      <w:pPr>
        <w:pStyle w:val="Heading2"/>
        <w:spacing w:before="0"/>
        <w:rPr>
          <w:rFonts w:ascii="Helvetica Neue" w:hAnsi="Helvetica Neue"/>
          <w:b/>
          <w:color w:val="E26B2A" w:themeColor="accent3"/>
        </w:rPr>
      </w:pPr>
      <w:bookmarkStart w:id="74" w:name="_Toc142646783"/>
      <w:r>
        <w:rPr>
          <w:rFonts w:ascii="Helvetica Neue" w:hAnsi="Helvetica Neue"/>
          <w:b/>
          <w:color w:val="E26B2A" w:themeColor="accent3"/>
        </w:rPr>
        <w:t>HB 3584</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Pr>
          <w:rFonts w:ascii="Helvetica Neue" w:hAnsi="Helvetica Neue"/>
          <w:b/>
          <w:color w:val="E26B2A" w:themeColor="accent3"/>
        </w:rPr>
        <w:t>r</w:t>
      </w:r>
      <w:r w:rsidRPr="00D42F52">
        <w:rPr>
          <w:rFonts w:ascii="Helvetica Neue" w:hAnsi="Helvetica Neue"/>
          <w:b/>
          <w:color w:val="E26B2A" w:themeColor="accent3"/>
        </w:rPr>
        <w:t xml:space="preserve">esponses </w:t>
      </w:r>
      <w:r>
        <w:rPr>
          <w:rFonts w:ascii="Helvetica Neue" w:hAnsi="Helvetica Neue"/>
          <w:b/>
          <w:color w:val="E26B2A" w:themeColor="accent3"/>
        </w:rPr>
        <w:t>t</w:t>
      </w:r>
      <w:r w:rsidRPr="00D42F52">
        <w:rPr>
          <w:rFonts w:ascii="Helvetica Neue" w:hAnsi="Helvetica Neue"/>
          <w:b/>
          <w:color w:val="E26B2A" w:themeColor="accent3"/>
        </w:rPr>
        <w:t xml:space="preserve">o </w:t>
      </w:r>
      <w:r>
        <w:rPr>
          <w:rFonts w:ascii="Helvetica Neue" w:hAnsi="Helvetica Neue"/>
          <w:b/>
          <w:color w:val="E26B2A" w:themeColor="accent3"/>
        </w:rPr>
        <w:t>s</w:t>
      </w:r>
      <w:r w:rsidRPr="00D42F52">
        <w:rPr>
          <w:rFonts w:ascii="Helvetica Neue" w:hAnsi="Helvetica Neue"/>
          <w:b/>
          <w:color w:val="E26B2A" w:themeColor="accent3"/>
        </w:rPr>
        <w:t xml:space="preserve">afety </w:t>
      </w:r>
      <w:r>
        <w:rPr>
          <w:rFonts w:ascii="Helvetica Neue" w:hAnsi="Helvetica Neue"/>
          <w:b/>
          <w:color w:val="E26B2A" w:themeColor="accent3"/>
        </w:rPr>
        <w:t>t</w:t>
      </w:r>
      <w:r w:rsidRPr="00D42F52">
        <w:rPr>
          <w:rFonts w:ascii="Helvetica Neue" w:hAnsi="Helvetica Neue"/>
          <w:b/>
          <w:color w:val="E26B2A" w:themeColor="accent3"/>
        </w:rPr>
        <w:t xml:space="preserve">hreats </w:t>
      </w:r>
      <w:r>
        <w:rPr>
          <w:rFonts w:ascii="Helvetica Neue" w:hAnsi="Helvetica Neue"/>
          <w:b/>
          <w:color w:val="E26B2A" w:themeColor="accent3"/>
        </w:rPr>
        <w:t>i</w:t>
      </w:r>
      <w:r w:rsidRPr="00D42F52">
        <w:rPr>
          <w:rFonts w:ascii="Helvetica Neue" w:hAnsi="Helvetica Neue"/>
          <w:b/>
          <w:color w:val="E26B2A" w:themeColor="accent3"/>
        </w:rPr>
        <w:t xml:space="preserve">n </w:t>
      </w:r>
      <w:r>
        <w:rPr>
          <w:rFonts w:ascii="Helvetica Neue" w:hAnsi="Helvetica Neue"/>
          <w:b/>
          <w:color w:val="E26B2A" w:themeColor="accent3"/>
        </w:rPr>
        <w:t>s</w:t>
      </w:r>
      <w:r w:rsidRPr="00D42F52">
        <w:rPr>
          <w:rFonts w:ascii="Helvetica Neue" w:hAnsi="Helvetica Neue"/>
          <w:b/>
          <w:color w:val="E26B2A" w:themeColor="accent3"/>
        </w:rPr>
        <w:t>chools</w:t>
      </w:r>
      <w:bookmarkEnd w:id="74"/>
    </w:p>
    <w:p w14:paraId="527AF379" w14:textId="77777777" w:rsidR="003401BB" w:rsidRPr="00ED64EB" w:rsidRDefault="003401BB" w:rsidP="003401BB">
      <w:pPr>
        <w:pStyle w:val="NoSpacing"/>
        <w:rPr>
          <w:sz w:val="22"/>
          <w:szCs w:val="22"/>
        </w:rPr>
      </w:pPr>
      <w:r w:rsidRPr="00ED64EB">
        <w:rPr>
          <w:sz w:val="22"/>
          <w:szCs w:val="22"/>
        </w:rPr>
        <w:t xml:space="preserve">House Vote: </w:t>
      </w:r>
      <w:r>
        <w:rPr>
          <w:sz w:val="22"/>
          <w:szCs w:val="22"/>
        </w:rPr>
        <w:t>Carried by Ruiz. Passed. Ayes, 57; Excused, 3.</w:t>
      </w:r>
    </w:p>
    <w:p w14:paraId="51DB480A" w14:textId="77777777" w:rsidR="003401BB" w:rsidRPr="00ED64EB" w:rsidRDefault="003401BB" w:rsidP="003401BB">
      <w:pPr>
        <w:pStyle w:val="NoSpacing"/>
        <w:rPr>
          <w:sz w:val="22"/>
          <w:szCs w:val="22"/>
        </w:rPr>
      </w:pPr>
      <w:r w:rsidRPr="00ED64EB">
        <w:rPr>
          <w:sz w:val="22"/>
          <w:szCs w:val="22"/>
        </w:rPr>
        <w:t xml:space="preserve">Senate Vote: Carried by </w:t>
      </w:r>
      <w:r w:rsidRPr="00050CD5">
        <w:rPr>
          <w:sz w:val="22"/>
          <w:szCs w:val="22"/>
        </w:rPr>
        <w:t>Gelser Blouin</w:t>
      </w:r>
      <w:r w:rsidRPr="00ED64EB">
        <w:rPr>
          <w:sz w:val="22"/>
          <w:szCs w:val="22"/>
        </w:rPr>
        <w:t xml:space="preserve">. Passed. Ayes, </w:t>
      </w:r>
      <w:r>
        <w:rPr>
          <w:sz w:val="22"/>
          <w:szCs w:val="22"/>
        </w:rPr>
        <w:t>24; Absent</w:t>
      </w:r>
      <w:r w:rsidRPr="00ED64EB">
        <w:rPr>
          <w:sz w:val="22"/>
          <w:szCs w:val="22"/>
        </w:rPr>
        <w:t xml:space="preserve">, </w:t>
      </w:r>
      <w:r>
        <w:rPr>
          <w:sz w:val="22"/>
          <w:szCs w:val="22"/>
        </w:rPr>
        <w:t>6</w:t>
      </w:r>
      <w:r w:rsidRPr="00ED64EB">
        <w:rPr>
          <w:sz w:val="22"/>
          <w:szCs w:val="22"/>
        </w:rPr>
        <w:t>.</w:t>
      </w:r>
    </w:p>
    <w:p w14:paraId="646794BA" w14:textId="77777777" w:rsidR="003401BB" w:rsidRPr="0029079C" w:rsidRDefault="003401BB" w:rsidP="003401BB">
      <w:pPr>
        <w:rPr>
          <w:rFonts w:asciiTheme="minorHAnsi" w:hAnsiTheme="minorHAnsi"/>
          <w:sz w:val="22"/>
          <w:szCs w:val="22"/>
        </w:rPr>
      </w:pPr>
    </w:p>
    <w:p w14:paraId="74C18F64" w14:textId="77777777" w:rsidR="003401BB" w:rsidRDefault="00A07AE3" w:rsidP="003401BB">
      <w:pPr>
        <w:rPr>
          <w:rFonts w:asciiTheme="minorHAnsi" w:hAnsiTheme="minorHAnsi"/>
          <w:sz w:val="22"/>
          <w:szCs w:val="22"/>
        </w:rPr>
      </w:pPr>
      <w:hyperlink r:id="rId84" w:history="1">
        <w:r w:rsidR="003401BB" w:rsidRPr="00D42F52">
          <w:rPr>
            <w:rStyle w:val="Hyperlink"/>
            <w:rFonts w:asciiTheme="minorHAnsi" w:hAnsiTheme="minorHAnsi"/>
            <w:sz w:val="22"/>
            <w:szCs w:val="22"/>
          </w:rPr>
          <w:t>House Bill 3584</w:t>
        </w:r>
      </w:hyperlink>
      <w:r w:rsidR="003401BB">
        <w:rPr>
          <w:rFonts w:asciiTheme="minorHAnsi" w:hAnsiTheme="minorHAnsi"/>
          <w:sz w:val="22"/>
          <w:szCs w:val="22"/>
        </w:rPr>
        <w:t xml:space="preserve"> d</w:t>
      </w:r>
      <w:r w:rsidR="003401BB" w:rsidRPr="00D42F52">
        <w:rPr>
          <w:rFonts w:asciiTheme="minorHAnsi" w:hAnsiTheme="minorHAnsi"/>
          <w:sz w:val="22"/>
          <w:szCs w:val="22"/>
        </w:rPr>
        <w:t>irects schools or school districts to provide electronic communication to parents and guardians of students attending, and to school district employees employed at, school at which safety threat action occurred.</w:t>
      </w:r>
      <w:r w:rsidR="003401BB">
        <w:rPr>
          <w:rFonts w:asciiTheme="minorHAnsi" w:hAnsiTheme="minorHAnsi"/>
          <w:sz w:val="22"/>
          <w:szCs w:val="22"/>
        </w:rPr>
        <w:t xml:space="preserve"> </w:t>
      </w:r>
      <w:r w:rsidR="003401BB" w:rsidRPr="00D42F52">
        <w:rPr>
          <w:rFonts w:asciiTheme="minorHAnsi" w:hAnsiTheme="minorHAnsi"/>
          <w:sz w:val="22"/>
          <w:szCs w:val="22"/>
        </w:rPr>
        <w:t>Prescribes requirements of communication.</w:t>
      </w:r>
    </w:p>
    <w:p w14:paraId="38E26E82" w14:textId="02EEF4D5" w:rsidR="004C7369" w:rsidRPr="00ED64EB" w:rsidRDefault="004C7369" w:rsidP="004C7369">
      <w:pPr>
        <w:pStyle w:val="Heading2"/>
        <w:rPr>
          <w:rFonts w:ascii="Helvetica Neue" w:hAnsi="Helvetica Neue"/>
          <w:b/>
          <w:color w:val="E26B2A" w:themeColor="accent3"/>
        </w:rPr>
      </w:pPr>
      <w:bookmarkStart w:id="75" w:name="_Toc142646784"/>
      <w:r w:rsidRPr="00ED64EB">
        <w:rPr>
          <w:rFonts w:ascii="Helvetica Neue" w:hAnsi="Helvetica Neue"/>
          <w:b/>
          <w:color w:val="E26B2A" w:themeColor="accent3"/>
        </w:rPr>
        <w:t xml:space="preserve">SB 238 – </w:t>
      </w:r>
      <w:r w:rsidR="00D706D3">
        <w:rPr>
          <w:rFonts w:ascii="Helvetica Neue" w:hAnsi="Helvetica Neue"/>
          <w:b/>
          <w:color w:val="E26B2A" w:themeColor="accent3"/>
        </w:rPr>
        <w:t>r</w:t>
      </w:r>
      <w:r w:rsidRPr="00ED64EB">
        <w:rPr>
          <w:rFonts w:ascii="Helvetica Neue" w:hAnsi="Helvetica Neue"/>
          <w:b/>
          <w:color w:val="E26B2A" w:themeColor="accent3"/>
        </w:rPr>
        <w:t xml:space="preserve">elating to </w:t>
      </w:r>
      <w:r w:rsidR="00D706D3">
        <w:rPr>
          <w:rFonts w:ascii="Helvetica Neue" w:hAnsi="Helvetica Neue"/>
          <w:b/>
          <w:color w:val="E26B2A" w:themeColor="accent3"/>
        </w:rPr>
        <w:t>s</w:t>
      </w:r>
      <w:r w:rsidRPr="00ED64EB">
        <w:rPr>
          <w:rFonts w:ascii="Helvetica Neue" w:hAnsi="Helvetica Neue"/>
          <w:b/>
          <w:color w:val="E26B2A" w:themeColor="accent3"/>
        </w:rPr>
        <w:t xml:space="preserve">chool </w:t>
      </w:r>
      <w:r w:rsidR="00D706D3">
        <w:rPr>
          <w:rFonts w:ascii="Helvetica Neue" w:hAnsi="Helvetica Neue"/>
          <w:b/>
          <w:color w:val="E26B2A" w:themeColor="accent3"/>
        </w:rPr>
        <w:t>c</w:t>
      </w:r>
      <w:r w:rsidRPr="00ED64EB">
        <w:rPr>
          <w:rFonts w:ascii="Helvetica Neue" w:hAnsi="Helvetica Neue"/>
          <w:b/>
          <w:color w:val="E26B2A" w:themeColor="accent3"/>
        </w:rPr>
        <w:t xml:space="preserve">omprehensive </w:t>
      </w:r>
      <w:r w:rsidR="00D706D3">
        <w:rPr>
          <w:rFonts w:ascii="Helvetica Neue" w:hAnsi="Helvetica Neue"/>
          <w:b/>
          <w:color w:val="E26B2A" w:themeColor="accent3"/>
        </w:rPr>
        <w:t>a</w:t>
      </w:r>
      <w:r w:rsidRPr="00ED64EB">
        <w:rPr>
          <w:rFonts w:ascii="Helvetica Neue" w:hAnsi="Helvetica Neue"/>
          <w:b/>
          <w:color w:val="E26B2A" w:themeColor="accent3"/>
        </w:rPr>
        <w:t xml:space="preserve">lcohol and </w:t>
      </w:r>
      <w:r w:rsidR="00D706D3">
        <w:rPr>
          <w:rFonts w:ascii="Helvetica Neue" w:hAnsi="Helvetica Neue"/>
          <w:b/>
          <w:color w:val="E26B2A" w:themeColor="accent3"/>
        </w:rPr>
        <w:t>d</w:t>
      </w:r>
      <w:r w:rsidRPr="00ED64EB">
        <w:rPr>
          <w:rFonts w:ascii="Helvetica Neue" w:hAnsi="Helvetica Neue"/>
          <w:b/>
          <w:color w:val="E26B2A" w:themeColor="accent3"/>
        </w:rPr>
        <w:t xml:space="preserve">rug </w:t>
      </w:r>
      <w:r w:rsidR="00D706D3">
        <w:rPr>
          <w:rFonts w:ascii="Helvetica Neue" w:hAnsi="Helvetica Neue"/>
          <w:b/>
          <w:color w:val="E26B2A" w:themeColor="accent3"/>
        </w:rPr>
        <w:t>a</w:t>
      </w:r>
      <w:r w:rsidRPr="00ED64EB">
        <w:rPr>
          <w:rFonts w:ascii="Helvetica Neue" w:hAnsi="Helvetica Neue"/>
          <w:b/>
          <w:color w:val="E26B2A" w:themeColor="accent3"/>
        </w:rPr>
        <w:t xml:space="preserve">buse </w:t>
      </w:r>
      <w:r w:rsidR="00D706D3">
        <w:rPr>
          <w:rFonts w:ascii="Helvetica Neue" w:hAnsi="Helvetica Neue"/>
          <w:b/>
          <w:color w:val="E26B2A" w:themeColor="accent3"/>
        </w:rPr>
        <w:t>p</w:t>
      </w:r>
      <w:r w:rsidRPr="00ED64EB">
        <w:rPr>
          <w:rFonts w:ascii="Helvetica Neue" w:hAnsi="Helvetica Neue"/>
          <w:b/>
          <w:color w:val="E26B2A" w:themeColor="accent3"/>
        </w:rPr>
        <w:t>olicies</w:t>
      </w:r>
      <w:bookmarkEnd w:id="75"/>
    </w:p>
    <w:p w14:paraId="61B64705" w14:textId="77777777" w:rsidR="004C7369" w:rsidRPr="00ED64EB" w:rsidRDefault="004C7369" w:rsidP="004C7369">
      <w:pPr>
        <w:pStyle w:val="NoSpacing"/>
        <w:rPr>
          <w:sz w:val="22"/>
          <w:szCs w:val="22"/>
        </w:rPr>
      </w:pPr>
      <w:r w:rsidRPr="00ED64EB">
        <w:rPr>
          <w:sz w:val="22"/>
          <w:szCs w:val="22"/>
        </w:rPr>
        <w:t>House Vote: Carried by Cramer. Passed. Ayes, 59; Excused, 1.</w:t>
      </w:r>
    </w:p>
    <w:p w14:paraId="28CF63D5" w14:textId="77777777" w:rsidR="004C7369" w:rsidRPr="00ED64EB" w:rsidRDefault="004C7369" w:rsidP="004C7369">
      <w:pPr>
        <w:pStyle w:val="NoSpacing"/>
        <w:rPr>
          <w:sz w:val="22"/>
          <w:szCs w:val="22"/>
        </w:rPr>
      </w:pPr>
      <w:r w:rsidRPr="00ED64EB">
        <w:rPr>
          <w:sz w:val="22"/>
          <w:szCs w:val="22"/>
        </w:rPr>
        <w:lastRenderedPageBreak/>
        <w:t>Senate Vote: Carried by Frederick. Passed. Ayes, 28; Nays, 1; Excused, 1.</w:t>
      </w:r>
    </w:p>
    <w:p w14:paraId="3735B420" w14:textId="77777777" w:rsidR="004C7369" w:rsidRPr="00927CFC" w:rsidRDefault="004C7369" w:rsidP="004C7369">
      <w:pPr>
        <w:rPr>
          <w:sz w:val="22"/>
          <w:szCs w:val="22"/>
        </w:rPr>
      </w:pPr>
    </w:p>
    <w:p w14:paraId="224C0FFC" w14:textId="13D6C3B5" w:rsidR="004C7369" w:rsidRDefault="00A07AE3" w:rsidP="004C7369">
      <w:pPr>
        <w:rPr>
          <w:rFonts w:asciiTheme="minorHAnsi" w:hAnsiTheme="minorHAnsi" w:cstheme="minorHAnsi"/>
          <w:sz w:val="22"/>
          <w:szCs w:val="22"/>
        </w:rPr>
      </w:pPr>
      <w:hyperlink r:id="rId85" w:history="1">
        <w:r w:rsidR="004C7369" w:rsidRPr="00927CFC">
          <w:rPr>
            <w:rStyle w:val="Hyperlink"/>
            <w:rFonts w:asciiTheme="minorHAnsi" w:hAnsiTheme="minorHAnsi" w:cstheme="minorHAnsi"/>
            <w:sz w:val="22"/>
            <w:szCs w:val="22"/>
          </w:rPr>
          <w:t>Senate Bill 238</w:t>
        </w:r>
      </w:hyperlink>
      <w:r w:rsidR="004C7369" w:rsidRPr="00927CFC">
        <w:rPr>
          <w:rFonts w:asciiTheme="minorHAnsi" w:hAnsiTheme="minorHAnsi" w:cstheme="minorHAnsi"/>
          <w:sz w:val="22"/>
          <w:szCs w:val="22"/>
        </w:rPr>
        <w:t xml:space="preserve"> </w:t>
      </w:r>
      <w:r w:rsidR="004C7369">
        <w:rPr>
          <w:rFonts w:asciiTheme="minorHAnsi" w:hAnsiTheme="minorHAnsi" w:cstheme="minorHAnsi"/>
          <w:sz w:val="22"/>
          <w:szCs w:val="22"/>
        </w:rPr>
        <w:t>r</w:t>
      </w:r>
      <w:r w:rsidR="004C7369" w:rsidRPr="00927CFC">
        <w:rPr>
          <w:rFonts w:asciiTheme="minorHAnsi" w:hAnsiTheme="minorHAnsi" w:cstheme="minorHAnsi"/>
          <w:sz w:val="22"/>
          <w:szCs w:val="22"/>
        </w:rPr>
        <w:t>equires Oregon Health Authority, State Board of Education, and Alcoho</w:t>
      </w:r>
      <w:r w:rsidR="004C7369">
        <w:rPr>
          <w:rFonts w:asciiTheme="minorHAnsi" w:hAnsiTheme="minorHAnsi" w:cstheme="minorHAnsi"/>
          <w:sz w:val="22"/>
          <w:szCs w:val="22"/>
        </w:rPr>
        <w:t xml:space="preserve">l and Drug Policy Commission to </w:t>
      </w:r>
      <w:r w:rsidR="004C7369" w:rsidRPr="00927CFC">
        <w:rPr>
          <w:rFonts w:asciiTheme="minorHAnsi" w:hAnsiTheme="minorHAnsi" w:cstheme="minorHAnsi"/>
          <w:sz w:val="22"/>
          <w:szCs w:val="22"/>
        </w:rPr>
        <w:t xml:space="preserve">collaborate on developing curricula supplements related </w:t>
      </w:r>
      <w:r w:rsidR="004C7369">
        <w:rPr>
          <w:rFonts w:asciiTheme="minorHAnsi" w:hAnsiTheme="minorHAnsi" w:cstheme="minorHAnsi"/>
          <w:sz w:val="22"/>
          <w:szCs w:val="22"/>
        </w:rPr>
        <w:t xml:space="preserve">to dangers of synthetic opioids and laws that provide </w:t>
      </w:r>
      <w:r w:rsidR="004C7369" w:rsidRPr="00927CFC">
        <w:rPr>
          <w:rFonts w:asciiTheme="minorHAnsi" w:hAnsiTheme="minorHAnsi" w:cstheme="minorHAnsi"/>
          <w:sz w:val="22"/>
          <w:szCs w:val="22"/>
        </w:rPr>
        <w:t>protections for those who report drug or alcohol use or who seek treatment for</w:t>
      </w:r>
      <w:r w:rsidR="004C7369">
        <w:rPr>
          <w:rFonts w:asciiTheme="minorHAnsi" w:hAnsiTheme="minorHAnsi" w:cstheme="minorHAnsi"/>
          <w:sz w:val="22"/>
          <w:szCs w:val="22"/>
        </w:rPr>
        <w:t xml:space="preserve"> themselves or others. Requires </w:t>
      </w:r>
      <w:r w:rsidR="004C7369" w:rsidRPr="00927CFC">
        <w:rPr>
          <w:rFonts w:asciiTheme="minorHAnsi" w:hAnsiTheme="minorHAnsi" w:cstheme="minorHAnsi"/>
          <w:sz w:val="22"/>
          <w:szCs w:val="22"/>
        </w:rPr>
        <w:t>school districts to implement curricular</w:t>
      </w:r>
      <w:r w:rsidR="004C7369">
        <w:rPr>
          <w:rFonts w:asciiTheme="minorHAnsi" w:hAnsiTheme="minorHAnsi" w:cstheme="minorHAnsi"/>
          <w:sz w:val="22"/>
          <w:szCs w:val="22"/>
        </w:rPr>
        <w:t xml:space="preserve"> supplements. Becomes operative </w:t>
      </w:r>
      <w:r w:rsidR="004C7369" w:rsidRPr="00927CFC">
        <w:rPr>
          <w:rFonts w:asciiTheme="minorHAnsi" w:hAnsiTheme="minorHAnsi" w:cstheme="minorHAnsi"/>
          <w:sz w:val="22"/>
          <w:szCs w:val="22"/>
        </w:rPr>
        <w:t>July 1, 2</w:t>
      </w:r>
      <w:r w:rsidR="004C7369">
        <w:rPr>
          <w:rFonts w:asciiTheme="minorHAnsi" w:hAnsiTheme="minorHAnsi" w:cstheme="minorHAnsi"/>
          <w:sz w:val="22"/>
          <w:szCs w:val="22"/>
        </w:rPr>
        <w:t xml:space="preserve">024, but authorizes agencies to </w:t>
      </w:r>
      <w:r w:rsidR="004C7369" w:rsidRPr="00927CFC">
        <w:rPr>
          <w:rFonts w:asciiTheme="minorHAnsi" w:hAnsiTheme="minorHAnsi" w:cstheme="minorHAnsi"/>
          <w:sz w:val="22"/>
          <w:szCs w:val="22"/>
        </w:rPr>
        <w:t>act earlier. Requires that supple</w:t>
      </w:r>
      <w:r w:rsidR="004C7369">
        <w:rPr>
          <w:rFonts w:asciiTheme="minorHAnsi" w:hAnsiTheme="minorHAnsi" w:cstheme="minorHAnsi"/>
          <w:sz w:val="22"/>
          <w:szCs w:val="22"/>
        </w:rPr>
        <w:t>ments be available for the 2024-</w:t>
      </w:r>
      <w:r w:rsidR="004C7369" w:rsidRPr="00927CFC">
        <w:rPr>
          <w:rFonts w:asciiTheme="minorHAnsi" w:hAnsiTheme="minorHAnsi" w:cstheme="minorHAnsi"/>
          <w:sz w:val="22"/>
          <w:szCs w:val="22"/>
        </w:rPr>
        <w:t>2025 school year.</w:t>
      </w:r>
    </w:p>
    <w:p w14:paraId="311EA057" w14:textId="77777777" w:rsidR="003401BB" w:rsidRPr="00927CFC" w:rsidRDefault="003401BB" w:rsidP="004C7369">
      <w:pPr>
        <w:rPr>
          <w:rFonts w:asciiTheme="minorHAnsi" w:hAnsiTheme="minorHAnsi" w:cstheme="minorHAnsi"/>
          <w:sz w:val="22"/>
          <w:szCs w:val="22"/>
        </w:rPr>
      </w:pPr>
    </w:p>
    <w:p w14:paraId="0DCB649E" w14:textId="5EB371EE" w:rsidR="003401BB" w:rsidRPr="00ED64EB" w:rsidRDefault="003401BB" w:rsidP="003401BB">
      <w:pPr>
        <w:pStyle w:val="Heading2"/>
        <w:spacing w:before="0"/>
        <w:rPr>
          <w:rFonts w:ascii="Helvetica Neue" w:hAnsi="Helvetica Neue"/>
          <w:b/>
          <w:color w:val="E26B2A" w:themeColor="accent3"/>
        </w:rPr>
      </w:pPr>
      <w:bookmarkStart w:id="76" w:name="_Toc142646785"/>
      <w:r w:rsidRPr="00ED64EB">
        <w:rPr>
          <w:rFonts w:ascii="Helvetica Neue" w:hAnsi="Helvetica Neue"/>
          <w:b/>
          <w:color w:val="E26B2A" w:themeColor="accent3"/>
        </w:rPr>
        <w:t xml:space="preserve">SB </w:t>
      </w:r>
      <w:r>
        <w:rPr>
          <w:rFonts w:ascii="Helvetica Neue" w:hAnsi="Helvetica Neue"/>
          <w:b/>
          <w:color w:val="E26B2A" w:themeColor="accent3"/>
        </w:rPr>
        <w:t>577</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to the use of force</w:t>
      </w:r>
      <w:bookmarkEnd w:id="76"/>
    </w:p>
    <w:p w14:paraId="4EDFB95F" w14:textId="77777777" w:rsidR="003401BB" w:rsidRPr="00ED64EB" w:rsidRDefault="003401BB" w:rsidP="003401BB">
      <w:pPr>
        <w:pStyle w:val="NoSpacing"/>
        <w:rPr>
          <w:sz w:val="22"/>
          <w:szCs w:val="22"/>
        </w:rPr>
      </w:pPr>
      <w:r w:rsidRPr="00ED64EB">
        <w:rPr>
          <w:sz w:val="22"/>
          <w:szCs w:val="22"/>
        </w:rPr>
        <w:t xml:space="preserve">House Vote: Carried by </w:t>
      </w:r>
      <w:r>
        <w:rPr>
          <w:sz w:val="22"/>
          <w:szCs w:val="22"/>
        </w:rPr>
        <w:t>Tran</w:t>
      </w:r>
      <w:r w:rsidRPr="00ED64EB">
        <w:rPr>
          <w:sz w:val="22"/>
          <w:szCs w:val="22"/>
        </w:rPr>
        <w:t xml:space="preserve">. Passed. Ayes, </w:t>
      </w:r>
      <w:r>
        <w:rPr>
          <w:sz w:val="22"/>
          <w:szCs w:val="22"/>
        </w:rPr>
        <w:t>46</w:t>
      </w:r>
      <w:r w:rsidRPr="00ED64EB">
        <w:rPr>
          <w:sz w:val="22"/>
          <w:szCs w:val="22"/>
        </w:rPr>
        <w:t xml:space="preserve">; </w:t>
      </w:r>
      <w:r>
        <w:rPr>
          <w:sz w:val="22"/>
          <w:szCs w:val="22"/>
        </w:rPr>
        <w:t xml:space="preserve">Nays, 12; </w:t>
      </w:r>
      <w:r w:rsidRPr="00ED64EB">
        <w:rPr>
          <w:sz w:val="22"/>
          <w:szCs w:val="22"/>
        </w:rPr>
        <w:t xml:space="preserve">Excused, </w:t>
      </w:r>
      <w:r>
        <w:rPr>
          <w:sz w:val="22"/>
          <w:szCs w:val="22"/>
        </w:rPr>
        <w:t>2</w:t>
      </w:r>
      <w:r w:rsidRPr="00ED64EB">
        <w:rPr>
          <w:sz w:val="22"/>
          <w:szCs w:val="22"/>
        </w:rPr>
        <w:t>.</w:t>
      </w:r>
    </w:p>
    <w:p w14:paraId="77D73F49" w14:textId="77777777" w:rsidR="003401BB" w:rsidRPr="00ED64EB" w:rsidRDefault="003401BB" w:rsidP="003401BB">
      <w:pPr>
        <w:pStyle w:val="NoSpacing"/>
        <w:rPr>
          <w:sz w:val="22"/>
          <w:szCs w:val="22"/>
        </w:rPr>
      </w:pPr>
      <w:r w:rsidRPr="00ED64EB">
        <w:rPr>
          <w:sz w:val="22"/>
          <w:szCs w:val="22"/>
        </w:rPr>
        <w:t xml:space="preserve">Senate Vote: Carried by </w:t>
      </w:r>
      <w:r>
        <w:rPr>
          <w:sz w:val="22"/>
          <w:szCs w:val="22"/>
        </w:rPr>
        <w:t>Gelser Blouin</w:t>
      </w:r>
      <w:r w:rsidRPr="00ED64EB">
        <w:rPr>
          <w:sz w:val="22"/>
          <w:szCs w:val="22"/>
        </w:rPr>
        <w:t>. Passed. Ayes, 2</w:t>
      </w:r>
      <w:r>
        <w:rPr>
          <w:sz w:val="22"/>
          <w:szCs w:val="22"/>
        </w:rPr>
        <w:t>6</w:t>
      </w:r>
      <w:r w:rsidRPr="00ED64EB">
        <w:rPr>
          <w:sz w:val="22"/>
          <w:szCs w:val="22"/>
        </w:rPr>
        <w:t xml:space="preserve">; Nays, </w:t>
      </w:r>
      <w:r>
        <w:rPr>
          <w:sz w:val="22"/>
          <w:szCs w:val="22"/>
        </w:rPr>
        <w:t>3</w:t>
      </w:r>
      <w:r w:rsidRPr="00ED64EB">
        <w:rPr>
          <w:sz w:val="22"/>
          <w:szCs w:val="22"/>
        </w:rPr>
        <w:t>; Excused, 1.</w:t>
      </w:r>
    </w:p>
    <w:p w14:paraId="17A3C231" w14:textId="77777777" w:rsidR="003401BB" w:rsidRPr="0004707C" w:rsidRDefault="003401BB" w:rsidP="003401BB">
      <w:pPr>
        <w:rPr>
          <w:sz w:val="22"/>
          <w:szCs w:val="22"/>
        </w:rPr>
      </w:pPr>
    </w:p>
    <w:p w14:paraId="005D9038" w14:textId="4FE56180" w:rsidR="003401BB" w:rsidRDefault="00A07AE3" w:rsidP="003401BB">
      <w:pPr>
        <w:rPr>
          <w:rFonts w:asciiTheme="minorHAnsi" w:hAnsiTheme="minorHAnsi" w:cstheme="minorHAnsi"/>
          <w:sz w:val="22"/>
          <w:szCs w:val="22"/>
        </w:rPr>
      </w:pPr>
      <w:hyperlink r:id="rId86" w:history="1">
        <w:r w:rsidR="003401BB" w:rsidRPr="0004707C">
          <w:rPr>
            <w:rStyle w:val="Hyperlink"/>
            <w:rFonts w:asciiTheme="minorHAnsi" w:hAnsiTheme="minorHAnsi" w:cstheme="minorHAnsi"/>
            <w:sz w:val="22"/>
            <w:szCs w:val="22"/>
          </w:rPr>
          <w:t>Senate Bill 577</w:t>
        </w:r>
      </w:hyperlink>
      <w:r w:rsidR="003401BB" w:rsidRPr="0004707C">
        <w:rPr>
          <w:rFonts w:asciiTheme="minorHAnsi" w:hAnsiTheme="minorHAnsi" w:cstheme="minorHAnsi"/>
          <w:sz w:val="22"/>
          <w:szCs w:val="22"/>
        </w:rPr>
        <w:t xml:space="preserve"> modifies when use of force upon minor child or student is justifiable and not criminal. Declares emergency, effective on passage.</w:t>
      </w:r>
    </w:p>
    <w:p w14:paraId="2DDA42F1" w14:textId="7207B8F4" w:rsidR="00DE661B" w:rsidRDefault="00DE661B" w:rsidP="003401BB">
      <w:pPr>
        <w:rPr>
          <w:rFonts w:asciiTheme="minorHAnsi" w:hAnsiTheme="minorHAnsi" w:cstheme="minorHAnsi"/>
          <w:sz w:val="22"/>
          <w:szCs w:val="22"/>
        </w:rPr>
      </w:pPr>
    </w:p>
    <w:p w14:paraId="552198BA" w14:textId="6E0349C5" w:rsidR="00DE661B" w:rsidRPr="00DE661B" w:rsidRDefault="00DE661B" w:rsidP="00DE661B">
      <w:pPr>
        <w:pStyle w:val="Heading2"/>
        <w:spacing w:before="0"/>
        <w:rPr>
          <w:rFonts w:ascii="Helvetica Neue" w:hAnsi="Helvetica Neue"/>
          <w:b/>
          <w:color w:val="E26B2A" w:themeColor="accent3"/>
        </w:rPr>
      </w:pPr>
      <w:bookmarkStart w:id="77" w:name="_Toc142646786"/>
      <w:r w:rsidRPr="00DE661B">
        <w:rPr>
          <w:rFonts w:ascii="Helvetica Neue" w:hAnsi="Helvetica Neue"/>
          <w:b/>
          <w:color w:val="E26B2A" w:themeColor="accent3"/>
        </w:rPr>
        <w:t>SB 968 – relating to systems of care</w:t>
      </w:r>
      <w:bookmarkEnd w:id="77"/>
    </w:p>
    <w:p w14:paraId="04ED0665" w14:textId="5151AE46" w:rsidR="00DE661B" w:rsidRPr="00DE661B" w:rsidRDefault="00DE661B" w:rsidP="00DE661B">
      <w:pPr>
        <w:pStyle w:val="NoSpacing"/>
        <w:rPr>
          <w:sz w:val="22"/>
          <w:szCs w:val="22"/>
        </w:rPr>
      </w:pPr>
      <w:r w:rsidRPr="00DE661B">
        <w:rPr>
          <w:sz w:val="22"/>
          <w:szCs w:val="22"/>
        </w:rPr>
        <w:t>House Vote: Carried by Reynolds. Passed. Ayes, 39; Nays, 17; Excused, 4.</w:t>
      </w:r>
    </w:p>
    <w:p w14:paraId="141AF69C" w14:textId="4D73CFB2" w:rsidR="00DE661B" w:rsidRPr="00DE661B" w:rsidRDefault="00DE661B" w:rsidP="00DE661B">
      <w:pPr>
        <w:pStyle w:val="NoSpacing"/>
        <w:rPr>
          <w:sz w:val="22"/>
          <w:szCs w:val="22"/>
        </w:rPr>
      </w:pPr>
      <w:r w:rsidRPr="00DE661B">
        <w:rPr>
          <w:sz w:val="22"/>
          <w:szCs w:val="22"/>
        </w:rPr>
        <w:t>Senate Vote: Carried by Patterson. Passed. Ayes, 20; Nays, 2; Absent, 7; Excused, 1.</w:t>
      </w:r>
    </w:p>
    <w:p w14:paraId="69736EB3" w14:textId="77777777" w:rsidR="00DE661B" w:rsidRPr="00DE661B" w:rsidRDefault="00DE661B" w:rsidP="00DE661B">
      <w:pPr>
        <w:rPr>
          <w:sz w:val="22"/>
          <w:szCs w:val="22"/>
        </w:rPr>
      </w:pPr>
    </w:p>
    <w:p w14:paraId="2D4F5A62" w14:textId="14FF354F" w:rsidR="00DE661B" w:rsidRDefault="00A07AE3" w:rsidP="003401BB">
      <w:pPr>
        <w:rPr>
          <w:rFonts w:asciiTheme="minorHAnsi" w:hAnsiTheme="minorHAnsi" w:cstheme="minorHAnsi"/>
          <w:sz w:val="22"/>
          <w:szCs w:val="22"/>
        </w:rPr>
      </w:pPr>
      <w:hyperlink r:id="rId87" w:history="1">
        <w:r w:rsidR="00DE661B" w:rsidRPr="00DE661B">
          <w:rPr>
            <w:rStyle w:val="Hyperlink"/>
            <w:rFonts w:asciiTheme="minorHAnsi" w:hAnsiTheme="minorHAnsi" w:cstheme="minorHAnsi"/>
            <w:sz w:val="22"/>
            <w:szCs w:val="22"/>
          </w:rPr>
          <w:t>Senate Bill 968</w:t>
        </w:r>
      </w:hyperlink>
      <w:r w:rsidR="00DE661B" w:rsidRPr="00DE661B">
        <w:rPr>
          <w:rFonts w:asciiTheme="minorHAnsi" w:hAnsiTheme="minorHAnsi" w:cstheme="minorHAnsi"/>
          <w:sz w:val="22"/>
          <w:szCs w:val="22"/>
        </w:rPr>
        <w:t xml:space="preserve"> modifies criteria for membership on System of Care Advisory Council</w:t>
      </w:r>
      <w:r w:rsidR="00DE661B">
        <w:rPr>
          <w:rFonts w:asciiTheme="minorHAnsi" w:hAnsiTheme="minorHAnsi" w:cstheme="minorHAnsi"/>
          <w:sz w:val="22"/>
          <w:szCs w:val="22"/>
        </w:rPr>
        <w:t>.</w:t>
      </w:r>
    </w:p>
    <w:p w14:paraId="1DACD405" w14:textId="0956A750" w:rsidR="00DE661B" w:rsidRDefault="00DE661B" w:rsidP="003401BB">
      <w:pPr>
        <w:rPr>
          <w:rFonts w:asciiTheme="minorHAnsi" w:hAnsiTheme="minorHAnsi" w:cstheme="minorHAnsi"/>
          <w:sz w:val="22"/>
          <w:szCs w:val="22"/>
        </w:rPr>
      </w:pPr>
    </w:p>
    <w:p w14:paraId="7D14BDDA" w14:textId="634CCCD6" w:rsidR="00DE661B" w:rsidRPr="00DE661B" w:rsidRDefault="00DE661B" w:rsidP="00DE661B">
      <w:pPr>
        <w:pStyle w:val="Heading2"/>
        <w:spacing w:before="0"/>
        <w:rPr>
          <w:rFonts w:ascii="Helvetica Neue" w:hAnsi="Helvetica Neue"/>
          <w:b/>
          <w:color w:val="E26B2A" w:themeColor="accent3"/>
        </w:rPr>
      </w:pPr>
      <w:bookmarkStart w:id="78" w:name="_Toc142646787"/>
      <w:r w:rsidRPr="00DE661B">
        <w:rPr>
          <w:rFonts w:ascii="Helvetica Neue" w:hAnsi="Helvetica Neue"/>
          <w:b/>
          <w:color w:val="E26B2A" w:themeColor="accent3"/>
        </w:rPr>
        <w:t xml:space="preserve">SB </w:t>
      </w:r>
      <w:r>
        <w:rPr>
          <w:rFonts w:ascii="Helvetica Neue" w:hAnsi="Helvetica Neue"/>
          <w:b/>
          <w:color w:val="E26B2A" w:themeColor="accent3"/>
        </w:rPr>
        <w:t>1002</w:t>
      </w:r>
      <w:r w:rsidRPr="00DE661B">
        <w:rPr>
          <w:rFonts w:ascii="Helvetica Neue" w:hAnsi="Helvetica Neue"/>
          <w:b/>
          <w:color w:val="E26B2A" w:themeColor="accent3"/>
        </w:rPr>
        <w:t xml:space="preserve"> – relating to </w:t>
      </w:r>
      <w:r>
        <w:rPr>
          <w:rFonts w:ascii="Helvetica Neue" w:hAnsi="Helvetica Neue"/>
          <w:b/>
          <w:color w:val="E26B2A" w:themeColor="accent3"/>
        </w:rPr>
        <w:t>school facilities</w:t>
      </w:r>
      <w:bookmarkEnd w:id="78"/>
    </w:p>
    <w:p w14:paraId="1FC44484" w14:textId="4B2FC3C5" w:rsidR="00DE661B" w:rsidRPr="00DE661B" w:rsidRDefault="00DE661B" w:rsidP="00DE661B">
      <w:pPr>
        <w:pStyle w:val="NoSpacing"/>
        <w:rPr>
          <w:sz w:val="22"/>
          <w:szCs w:val="22"/>
        </w:rPr>
      </w:pPr>
      <w:r w:rsidRPr="00DE661B">
        <w:rPr>
          <w:sz w:val="22"/>
          <w:szCs w:val="22"/>
        </w:rPr>
        <w:t xml:space="preserve">House Vote: Carried by </w:t>
      </w:r>
      <w:r>
        <w:rPr>
          <w:sz w:val="22"/>
          <w:szCs w:val="22"/>
        </w:rPr>
        <w:t>McLain</w:t>
      </w:r>
      <w:r w:rsidRPr="00DE661B">
        <w:rPr>
          <w:sz w:val="22"/>
          <w:szCs w:val="22"/>
        </w:rPr>
        <w:t xml:space="preserve">. Passed. Ayes, </w:t>
      </w:r>
      <w:r>
        <w:rPr>
          <w:sz w:val="22"/>
          <w:szCs w:val="22"/>
        </w:rPr>
        <w:t>53</w:t>
      </w:r>
      <w:r w:rsidRPr="00DE661B">
        <w:rPr>
          <w:sz w:val="22"/>
          <w:szCs w:val="22"/>
        </w:rPr>
        <w:t xml:space="preserve">; Nays, 1; Excused, </w:t>
      </w:r>
      <w:r>
        <w:rPr>
          <w:sz w:val="22"/>
          <w:szCs w:val="22"/>
        </w:rPr>
        <w:t>6</w:t>
      </w:r>
      <w:r w:rsidRPr="00DE661B">
        <w:rPr>
          <w:sz w:val="22"/>
          <w:szCs w:val="22"/>
        </w:rPr>
        <w:t>.</w:t>
      </w:r>
    </w:p>
    <w:p w14:paraId="47853A38" w14:textId="0EE9C4F9" w:rsidR="00DE661B" w:rsidRPr="00DE661B" w:rsidRDefault="00DE661B" w:rsidP="00DE661B">
      <w:pPr>
        <w:pStyle w:val="NoSpacing"/>
        <w:rPr>
          <w:sz w:val="22"/>
          <w:szCs w:val="22"/>
        </w:rPr>
      </w:pPr>
      <w:r w:rsidRPr="00DE661B">
        <w:rPr>
          <w:sz w:val="22"/>
          <w:szCs w:val="22"/>
        </w:rPr>
        <w:t xml:space="preserve">Senate Vote: Carried by </w:t>
      </w:r>
      <w:r>
        <w:rPr>
          <w:sz w:val="22"/>
          <w:szCs w:val="22"/>
        </w:rPr>
        <w:t>Dembrow</w:t>
      </w:r>
      <w:r w:rsidRPr="00DE661B">
        <w:rPr>
          <w:sz w:val="22"/>
          <w:szCs w:val="22"/>
        </w:rPr>
        <w:t>. Passed. Ayes, 2</w:t>
      </w:r>
      <w:r>
        <w:rPr>
          <w:sz w:val="22"/>
          <w:szCs w:val="22"/>
        </w:rPr>
        <w:t>5</w:t>
      </w:r>
      <w:r w:rsidRPr="00DE661B">
        <w:rPr>
          <w:sz w:val="22"/>
          <w:szCs w:val="22"/>
        </w:rPr>
        <w:t xml:space="preserve">; Absent, </w:t>
      </w:r>
      <w:r>
        <w:rPr>
          <w:sz w:val="22"/>
          <w:szCs w:val="22"/>
        </w:rPr>
        <w:t>5</w:t>
      </w:r>
      <w:r w:rsidRPr="00DE661B">
        <w:rPr>
          <w:sz w:val="22"/>
          <w:szCs w:val="22"/>
        </w:rPr>
        <w:t>.</w:t>
      </w:r>
    </w:p>
    <w:p w14:paraId="5D174E02" w14:textId="77777777" w:rsidR="00DE661B" w:rsidRPr="00DE661B" w:rsidRDefault="00DE661B" w:rsidP="00DE661B">
      <w:pPr>
        <w:rPr>
          <w:sz w:val="22"/>
          <w:szCs w:val="22"/>
        </w:rPr>
      </w:pPr>
    </w:p>
    <w:p w14:paraId="7C568768" w14:textId="05DAE9C8" w:rsidR="00AB25A1" w:rsidRDefault="00A07AE3" w:rsidP="001339D6">
      <w:pPr>
        <w:rPr>
          <w:rFonts w:asciiTheme="minorHAnsi" w:hAnsiTheme="minorHAnsi" w:cstheme="minorHAnsi"/>
          <w:sz w:val="22"/>
          <w:szCs w:val="22"/>
        </w:rPr>
      </w:pPr>
      <w:hyperlink r:id="rId88" w:history="1">
        <w:r w:rsidR="00DE661B">
          <w:rPr>
            <w:rStyle w:val="Hyperlink"/>
            <w:rFonts w:asciiTheme="minorHAnsi" w:hAnsiTheme="minorHAnsi" w:cstheme="minorHAnsi"/>
            <w:sz w:val="22"/>
            <w:szCs w:val="22"/>
          </w:rPr>
          <w:t>Senate Bill 1002</w:t>
        </w:r>
      </w:hyperlink>
      <w:r w:rsidR="00DE661B" w:rsidRPr="00DE661B">
        <w:rPr>
          <w:rFonts w:asciiTheme="minorHAnsi" w:hAnsiTheme="minorHAnsi" w:cstheme="minorHAnsi"/>
          <w:sz w:val="22"/>
          <w:szCs w:val="22"/>
        </w:rPr>
        <w:t xml:space="preserve"> </w:t>
      </w:r>
      <w:r w:rsidR="00DE661B">
        <w:rPr>
          <w:rFonts w:asciiTheme="minorHAnsi" w:hAnsiTheme="minorHAnsi" w:cstheme="minorHAnsi"/>
          <w:sz w:val="22"/>
          <w:szCs w:val="22"/>
        </w:rPr>
        <w:t>e</w:t>
      </w:r>
      <w:r w:rsidR="00DE661B" w:rsidRPr="00DE661B">
        <w:rPr>
          <w:rFonts w:asciiTheme="minorHAnsi" w:hAnsiTheme="minorHAnsi" w:cstheme="minorHAnsi"/>
          <w:sz w:val="22"/>
          <w:szCs w:val="22"/>
        </w:rPr>
        <w:t>liminates State School Fund distributions for facility grants. Carves out amount from State School Fund to be used by Department of Education in supporting school districts, education service districts and public charter schools before, during or after threat or hazard to help improve safety and security of students and staff. Declares emergency, effective July 1, 2023.</w:t>
      </w:r>
    </w:p>
    <w:p w14:paraId="3A4745E5" w14:textId="77777777" w:rsidR="00DE661B" w:rsidRDefault="00DE661B" w:rsidP="001339D6">
      <w:pPr>
        <w:rPr>
          <w:rFonts w:asciiTheme="minorHAnsi" w:hAnsiTheme="minorHAnsi" w:cstheme="minorHAnsi"/>
          <w:sz w:val="22"/>
          <w:szCs w:val="22"/>
        </w:rPr>
      </w:pPr>
    </w:p>
    <w:p w14:paraId="43FD2B49" w14:textId="4CE47A69" w:rsidR="00AB25A1" w:rsidRPr="00AB25A1" w:rsidRDefault="00AB25A1" w:rsidP="00AB25A1">
      <w:pPr>
        <w:keepNext/>
        <w:keepLines/>
        <w:shd w:val="clear" w:color="auto" w:fill="00B0F0"/>
        <w:spacing w:before="120" w:after="120"/>
        <w:jc w:val="center"/>
        <w:outlineLvl w:val="0"/>
        <w:rPr>
          <w:rFonts w:ascii="Helvetica Neue" w:hAnsi="Helvetica Neue"/>
          <w:bCs/>
          <w:caps/>
          <w:color w:val="FFFFFF" w:themeColor="background1"/>
          <w:spacing w:val="15"/>
          <w:sz w:val="36"/>
          <w:szCs w:val="36"/>
        </w:rPr>
      </w:pPr>
      <w:bookmarkStart w:id="79" w:name="_Toc142646788"/>
      <w:r>
        <w:rPr>
          <w:rFonts w:ascii="Helvetica Neue" w:hAnsi="Helvetica Neue"/>
          <w:bCs/>
          <w:caps/>
          <w:color w:val="FFFFFF" w:themeColor="background1"/>
          <w:spacing w:val="15"/>
          <w:sz w:val="36"/>
          <w:szCs w:val="36"/>
        </w:rPr>
        <w:t>PUBLIC CHARTER SCHOOLS</w:t>
      </w:r>
      <w:bookmarkEnd w:id="79"/>
    </w:p>
    <w:p w14:paraId="1459EFB1" w14:textId="33E2A3F5" w:rsidR="00DB2D1D" w:rsidRPr="00ED64EB" w:rsidRDefault="00DB2D1D" w:rsidP="00DB2D1D">
      <w:pPr>
        <w:pStyle w:val="Heading2"/>
        <w:spacing w:before="0"/>
        <w:rPr>
          <w:rFonts w:ascii="Helvetica Neue" w:hAnsi="Helvetica Neue"/>
          <w:b/>
          <w:color w:val="E26B2A" w:themeColor="accent3"/>
        </w:rPr>
      </w:pPr>
      <w:bookmarkStart w:id="80" w:name="_Toc142646789"/>
      <w:r>
        <w:rPr>
          <w:rFonts w:ascii="Helvetica Neue" w:hAnsi="Helvetica Neue"/>
          <w:b/>
          <w:color w:val="E26B2A" w:themeColor="accent3"/>
        </w:rPr>
        <w:t>HB 3204</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Pr>
          <w:rFonts w:ascii="Helvetica Neue" w:hAnsi="Helvetica Neue"/>
          <w:b/>
          <w:color w:val="E26B2A" w:themeColor="accent3"/>
        </w:rPr>
        <w:t>v</w:t>
      </w:r>
      <w:r w:rsidRPr="00694E43">
        <w:rPr>
          <w:rFonts w:ascii="Helvetica Neue" w:hAnsi="Helvetica Neue"/>
          <w:b/>
          <w:color w:val="E26B2A" w:themeColor="accent3"/>
        </w:rPr>
        <w:t xml:space="preserve">irtual </w:t>
      </w:r>
      <w:r>
        <w:rPr>
          <w:rFonts w:ascii="Helvetica Neue" w:hAnsi="Helvetica Neue"/>
          <w:b/>
          <w:color w:val="E26B2A" w:themeColor="accent3"/>
        </w:rPr>
        <w:t>p</w:t>
      </w:r>
      <w:r w:rsidRPr="00694E43">
        <w:rPr>
          <w:rFonts w:ascii="Helvetica Neue" w:hAnsi="Helvetica Neue"/>
          <w:b/>
          <w:color w:val="E26B2A" w:themeColor="accent3"/>
        </w:rPr>
        <w:t xml:space="preserve">ublic </w:t>
      </w:r>
      <w:r>
        <w:rPr>
          <w:rFonts w:ascii="Helvetica Neue" w:hAnsi="Helvetica Neue"/>
          <w:b/>
          <w:color w:val="E26B2A" w:themeColor="accent3"/>
        </w:rPr>
        <w:t>c</w:t>
      </w:r>
      <w:r w:rsidRPr="00694E43">
        <w:rPr>
          <w:rFonts w:ascii="Helvetica Neue" w:hAnsi="Helvetica Neue"/>
          <w:b/>
          <w:color w:val="E26B2A" w:themeColor="accent3"/>
        </w:rPr>
        <w:t xml:space="preserve">harter </w:t>
      </w:r>
      <w:r>
        <w:rPr>
          <w:rFonts w:ascii="Helvetica Neue" w:hAnsi="Helvetica Neue"/>
          <w:b/>
          <w:color w:val="E26B2A" w:themeColor="accent3"/>
        </w:rPr>
        <w:t>s</w:t>
      </w:r>
      <w:r w:rsidRPr="00694E43">
        <w:rPr>
          <w:rFonts w:ascii="Helvetica Neue" w:hAnsi="Helvetica Neue"/>
          <w:b/>
          <w:color w:val="E26B2A" w:themeColor="accent3"/>
        </w:rPr>
        <w:t xml:space="preserve">chool </w:t>
      </w:r>
      <w:r>
        <w:rPr>
          <w:rFonts w:ascii="Helvetica Neue" w:hAnsi="Helvetica Neue"/>
          <w:b/>
          <w:color w:val="E26B2A" w:themeColor="accent3"/>
        </w:rPr>
        <w:t>e</w:t>
      </w:r>
      <w:r w:rsidRPr="00694E43">
        <w:rPr>
          <w:rFonts w:ascii="Helvetica Neue" w:hAnsi="Helvetica Neue"/>
          <w:b/>
          <w:color w:val="E26B2A" w:themeColor="accent3"/>
        </w:rPr>
        <w:t>nrollment</w:t>
      </w:r>
      <w:bookmarkEnd w:id="80"/>
    </w:p>
    <w:p w14:paraId="594D1D8F" w14:textId="77777777" w:rsidR="00DB2D1D" w:rsidRPr="00ED64EB" w:rsidRDefault="00DB2D1D" w:rsidP="00DB2D1D">
      <w:pPr>
        <w:pStyle w:val="NoSpacing"/>
        <w:rPr>
          <w:sz w:val="22"/>
          <w:szCs w:val="22"/>
        </w:rPr>
      </w:pPr>
      <w:r w:rsidRPr="00ED64EB">
        <w:rPr>
          <w:sz w:val="22"/>
          <w:szCs w:val="22"/>
        </w:rPr>
        <w:t xml:space="preserve">House Vote: </w:t>
      </w:r>
      <w:r>
        <w:rPr>
          <w:sz w:val="22"/>
          <w:szCs w:val="22"/>
        </w:rPr>
        <w:t>Carried by Cramer. Passed. Ayes, 47; Nays, 8; Excused, 5.</w:t>
      </w:r>
    </w:p>
    <w:p w14:paraId="7E73E2FE" w14:textId="77777777" w:rsidR="00DB2D1D" w:rsidRPr="00ED64EB" w:rsidRDefault="00DB2D1D" w:rsidP="00DB2D1D">
      <w:pPr>
        <w:pStyle w:val="NoSpacing"/>
        <w:rPr>
          <w:sz w:val="22"/>
          <w:szCs w:val="22"/>
        </w:rPr>
      </w:pPr>
      <w:r w:rsidRPr="00ED64EB">
        <w:rPr>
          <w:sz w:val="22"/>
          <w:szCs w:val="22"/>
        </w:rPr>
        <w:t xml:space="preserve">Senate Vote: Carried by </w:t>
      </w:r>
      <w:r>
        <w:rPr>
          <w:sz w:val="22"/>
          <w:szCs w:val="22"/>
        </w:rPr>
        <w:t>Anderson</w:t>
      </w:r>
      <w:r w:rsidRPr="00ED64EB">
        <w:rPr>
          <w:sz w:val="22"/>
          <w:szCs w:val="22"/>
        </w:rPr>
        <w:t xml:space="preserve">. Passed. Ayes, </w:t>
      </w:r>
      <w:r>
        <w:rPr>
          <w:sz w:val="22"/>
          <w:szCs w:val="22"/>
        </w:rPr>
        <w:t>24; Absent</w:t>
      </w:r>
      <w:r w:rsidRPr="00ED64EB">
        <w:rPr>
          <w:sz w:val="22"/>
          <w:szCs w:val="22"/>
        </w:rPr>
        <w:t xml:space="preserve">, </w:t>
      </w:r>
      <w:r>
        <w:rPr>
          <w:sz w:val="22"/>
          <w:szCs w:val="22"/>
        </w:rPr>
        <w:t>6</w:t>
      </w:r>
      <w:r w:rsidRPr="00ED64EB">
        <w:rPr>
          <w:sz w:val="22"/>
          <w:szCs w:val="22"/>
        </w:rPr>
        <w:t>.</w:t>
      </w:r>
    </w:p>
    <w:p w14:paraId="3ED827A1" w14:textId="77777777" w:rsidR="00DB2D1D" w:rsidRPr="0029079C" w:rsidRDefault="00DB2D1D" w:rsidP="00DB2D1D">
      <w:pPr>
        <w:rPr>
          <w:rFonts w:asciiTheme="minorHAnsi" w:hAnsiTheme="minorHAnsi"/>
          <w:sz w:val="22"/>
          <w:szCs w:val="22"/>
        </w:rPr>
      </w:pPr>
    </w:p>
    <w:p w14:paraId="4DA8367B" w14:textId="1C3E2074" w:rsidR="00DB2D1D" w:rsidRDefault="00A07AE3" w:rsidP="00DB2D1D">
      <w:pPr>
        <w:rPr>
          <w:rFonts w:asciiTheme="minorHAnsi" w:hAnsiTheme="minorHAnsi"/>
          <w:sz w:val="22"/>
          <w:szCs w:val="22"/>
        </w:rPr>
      </w:pPr>
      <w:hyperlink r:id="rId89" w:history="1">
        <w:r w:rsidR="00DB2D1D" w:rsidRPr="00694E43">
          <w:rPr>
            <w:rStyle w:val="Hyperlink"/>
            <w:rFonts w:asciiTheme="minorHAnsi" w:hAnsiTheme="minorHAnsi"/>
            <w:sz w:val="22"/>
            <w:szCs w:val="22"/>
          </w:rPr>
          <w:t>House Bill 3204</w:t>
        </w:r>
      </w:hyperlink>
      <w:r w:rsidR="00DB2D1D">
        <w:rPr>
          <w:rFonts w:asciiTheme="minorHAnsi" w:hAnsiTheme="minorHAnsi"/>
          <w:sz w:val="22"/>
          <w:szCs w:val="22"/>
        </w:rPr>
        <w:t xml:space="preserve"> e</w:t>
      </w:r>
      <w:r w:rsidR="00DB2D1D" w:rsidRPr="00DB2D1D">
        <w:rPr>
          <w:rFonts w:asciiTheme="minorHAnsi" w:hAnsiTheme="minorHAnsi"/>
          <w:sz w:val="22"/>
          <w:szCs w:val="22"/>
        </w:rPr>
        <w:t xml:space="preserve">stablishes and modifies timelines related to enrollment of students in virtual public charter schools. Exempts from calculation of virtual public charter school cap certain students who had </w:t>
      </w:r>
      <w:r w:rsidR="00DB2D1D" w:rsidRPr="00DB2D1D">
        <w:rPr>
          <w:rFonts w:asciiTheme="minorHAnsi" w:hAnsiTheme="minorHAnsi"/>
          <w:sz w:val="22"/>
          <w:szCs w:val="22"/>
        </w:rPr>
        <w:lastRenderedPageBreak/>
        <w:t>previously lived in another school district and been enrolled in virtual public charter school when living in that school district. Declares emergency, effective on passage.</w:t>
      </w:r>
    </w:p>
    <w:p w14:paraId="52E674E0" w14:textId="77777777" w:rsidR="00F85E4C" w:rsidRPr="00F85E4C" w:rsidRDefault="00F85E4C" w:rsidP="00F85E4C">
      <w:pPr>
        <w:rPr>
          <w:rFonts w:asciiTheme="minorHAnsi" w:hAnsiTheme="minorHAnsi"/>
          <w:sz w:val="22"/>
          <w:szCs w:val="22"/>
        </w:rPr>
      </w:pPr>
    </w:p>
    <w:p w14:paraId="6E1E9548" w14:textId="77777777" w:rsidR="00F85E4C" w:rsidRPr="00F85E4C" w:rsidRDefault="00F85E4C" w:rsidP="00F85E4C">
      <w:pPr>
        <w:pStyle w:val="Heading2"/>
        <w:spacing w:before="0"/>
        <w:rPr>
          <w:rFonts w:ascii="Helvetica Neue" w:hAnsi="Helvetica Neue"/>
          <w:b/>
          <w:color w:val="E26B2A" w:themeColor="accent3"/>
        </w:rPr>
      </w:pPr>
      <w:bookmarkStart w:id="81" w:name="_Toc142646790"/>
      <w:r w:rsidRPr="00F85E4C">
        <w:rPr>
          <w:rFonts w:ascii="Helvetica Neue" w:hAnsi="Helvetica Neue"/>
          <w:b/>
          <w:color w:val="E26B2A" w:themeColor="accent3"/>
        </w:rPr>
        <w:t xml:space="preserve">SB 278 – relating to calculations of district extended </w:t>
      </w:r>
      <w:proofErr w:type="spellStart"/>
      <w:r w:rsidRPr="00F85E4C">
        <w:rPr>
          <w:rFonts w:ascii="Helvetica Neue" w:hAnsi="Helvetica Neue"/>
          <w:b/>
          <w:color w:val="E26B2A" w:themeColor="accent3"/>
        </w:rPr>
        <w:t>admw</w:t>
      </w:r>
      <w:bookmarkEnd w:id="81"/>
      <w:proofErr w:type="spellEnd"/>
    </w:p>
    <w:p w14:paraId="2651D82E" w14:textId="77777777" w:rsidR="00F85E4C" w:rsidRPr="00F85E4C" w:rsidRDefault="00F85E4C" w:rsidP="00F85E4C">
      <w:pPr>
        <w:pStyle w:val="NoSpacing"/>
        <w:rPr>
          <w:sz w:val="22"/>
          <w:szCs w:val="22"/>
        </w:rPr>
      </w:pPr>
      <w:r w:rsidRPr="00F85E4C">
        <w:rPr>
          <w:sz w:val="22"/>
          <w:szCs w:val="22"/>
        </w:rPr>
        <w:t>House Vote: Carried by Neron. Passed. Ayes, 47; Nays, 3; Excused, 10.</w:t>
      </w:r>
    </w:p>
    <w:p w14:paraId="2CDF1B47" w14:textId="77777777" w:rsidR="00F85E4C" w:rsidRPr="00F85E4C" w:rsidRDefault="00F85E4C" w:rsidP="00F85E4C">
      <w:pPr>
        <w:pStyle w:val="NoSpacing"/>
        <w:rPr>
          <w:sz w:val="22"/>
          <w:szCs w:val="22"/>
        </w:rPr>
      </w:pPr>
      <w:r w:rsidRPr="00F85E4C">
        <w:rPr>
          <w:sz w:val="22"/>
          <w:szCs w:val="22"/>
        </w:rPr>
        <w:t>Senate Vote: Carried by Dembrow. Passed. Ayes, 24; Nays, 1; Absent, 5.</w:t>
      </w:r>
    </w:p>
    <w:p w14:paraId="06263FF9" w14:textId="77777777" w:rsidR="00F85E4C" w:rsidRPr="00F85E4C" w:rsidRDefault="00F85E4C" w:rsidP="00F85E4C">
      <w:pPr>
        <w:rPr>
          <w:rFonts w:asciiTheme="minorHAnsi" w:hAnsiTheme="minorHAnsi"/>
          <w:sz w:val="22"/>
          <w:szCs w:val="22"/>
        </w:rPr>
      </w:pPr>
    </w:p>
    <w:p w14:paraId="0470EA62" w14:textId="664EDF1D" w:rsidR="00F85E4C" w:rsidRDefault="00A07AE3" w:rsidP="00F85E4C">
      <w:pPr>
        <w:rPr>
          <w:rFonts w:asciiTheme="minorHAnsi" w:hAnsiTheme="minorHAnsi"/>
          <w:sz w:val="22"/>
          <w:szCs w:val="22"/>
        </w:rPr>
      </w:pPr>
      <w:hyperlink r:id="rId90" w:history="1">
        <w:r w:rsidR="00F85E4C" w:rsidRPr="00F85E4C">
          <w:rPr>
            <w:rStyle w:val="Hyperlink"/>
            <w:rFonts w:asciiTheme="minorHAnsi" w:hAnsiTheme="minorHAnsi"/>
            <w:sz w:val="22"/>
            <w:szCs w:val="22"/>
          </w:rPr>
          <w:t>Senate Bill 278</w:t>
        </w:r>
      </w:hyperlink>
      <w:r w:rsidR="00F85E4C" w:rsidRPr="00F85E4C">
        <w:rPr>
          <w:rFonts w:asciiTheme="minorHAnsi" w:hAnsiTheme="minorHAnsi"/>
          <w:sz w:val="22"/>
          <w:szCs w:val="22"/>
        </w:rPr>
        <w:t xml:space="preserve"> requires separate calculation of virtual public charter school </w:t>
      </w:r>
      <w:proofErr w:type="spellStart"/>
      <w:r w:rsidR="00F85E4C" w:rsidRPr="00F85E4C">
        <w:rPr>
          <w:rFonts w:asciiTheme="minorHAnsi" w:hAnsiTheme="minorHAnsi"/>
          <w:sz w:val="22"/>
          <w:szCs w:val="22"/>
        </w:rPr>
        <w:t>ADMw</w:t>
      </w:r>
      <w:proofErr w:type="spellEnd"/>
      <w:r w:rsidR="00F85E4C" w:rsidRPr="00F85E4C">
        <w:rPr>
          <w:rFonts w:asciiTheme="minorHAnsi" w:hAnsiTheme="minorHAnsi"/>
          <w:sz w:val="22"/>
          <w:szCs w:val="22"/>
        </w:rPr>
        <w:t xml:space="preserve"> if school district that sponsors virtual public charter school had decrease in </w:t>
      </w:r>
      <w:proofErr w:type="spellStart"/>
      <w:r w:rsidR="00F85E4C" w:rsidRPr="00F85E4C">
        <w:rPr>
          <w:rFonts w:asciiTheme="minorHAnsi" w:hAnsiTheme="minorHAnsi"/>
          <w:sz w:val="22"/>
          <w:szCs w:val="22"/>
        </w:rPr>
        <w:t>ADMw</w:t>
      </w:r>
      <w:proofErr w:type="spellEnd"/>
      <w:r w:rsidR="00F85E4C" w:rsidRPr="00F85E4C">
        <w:rPr>
          <w:rFonts w:asciiTheme="minorHAnsi" w:hAnsiTheme="minorHAnsi"/>
          <w:sz w:val="22"/>
          <w:szCs w:val="22"/>
        </w:rPr>
        <w:t xml:space="preserve"> as compared to previous school year. Applies to State School Fund distributions commencing with 2022-2023 distributions. Declares emergency, effective on passage.</w:t>
      </w:r>
    </w:p>
    <w:p w14:paraId="7AD24C73" w14:textId="77777777" w:rsidR="00F85E4C" w:rsidRDefault="00F85E4C" w:rsidP="00F85E4C">
      <w:pPr>
        <w:rPr>
          <w:rFonts w:asciiTheme="minorHAnsi" w:hAnsiTheme="minorHAnsi"/>
          <w:sz w:val="22"/>
          <w:szCs w:val="22"/>
        </w:rPr>
      </w:pPr>
    </w:p>
    <w:p w14:paraId="38C10157" w14:textId="7810017F" w:rsidR="00D706D3" w:rsidRPr="00D25B0F" w:rsidRDefault="00D706D3" w:rsidP="00D706D3">
      <w:pPr>
        <w:pStyle w:val="Heading2"/>
        <w:spacing w:before="0"/>
        <w:rPr>
          <w:rFonts w:ascii="Helvetica Neue" w:hAnsi="Helvetica Neue"/>
          <w:b/>
          <w:color w:val="E26B2A" w:themeColor="accent3"/>
        </w:rPr>
      </w:pPr>
      <w:bookmarkStart w:id="82" w:name="_Toc142646791"/>
      <w:r>
        <w:rPr>
          <w:rFonts w:ascii="Helvetica Neue" w:hAnsi="Helvetica Neue"/>
          <w:b/>
          <w:color w:val="E26B2A" w:themeColor="accent3"/>
        </w:rPr>
        <w:t xml:space="preserve">SB 767 </w:t>
      </w:r>
      <w:r w:rsidRPr="00D25B0F">
        <w:rPr>
          <w:rFonts w:ascii="Helvetica Neue" w:hAnsi="Helvetica Neue"/>
          <w:b/>
          <w:color w:val="E26B2A" w:themeColor="accent3"/>
        </w:rPr>
        <w:t xml:space="preserve">– </w:t>
      </w:r>
      <w:r w:rsidR="00DB2D1D">
        <w:rPr>
          <w:rFonts w:ascii="Helvetica Neue" w:hAnsi="Helvetica Neue"/>
          <w:b/>
          <w:color w:val="E26B2A" w:themeColor="accent3"/>
        </w:rPr>
        <w:t>r</w:t>
      </w:r>
      <w:r w:rsidRPr="00E035EC">
        <w:rPr>
          <w:rFonts w:ascii="Helvetica Neue" w:hAnsi="Helvetica Neue"/>
          <w:b/>
          <w:color w:val="E26B2A" w:themeColor="accent3"/>
        </w:rPr>
        <w:t xml:space="preserve">elating </w:t>
      </w:r>
      <w:r w:rsidR="00DB2D1D">
        <w:rPr>
          <w:rFonts w:ascii="Helvetica Neue" w:hAnsi="Helvetica Neue"/>
          <w:b/>
          <w:color w:val="E26B2A" w:themeColor="accent3"/>
        </w:rPr>
        <w:t>t</w:t>
      </w:r>
      <w:r w:rsidRPr="00E035EC">
        <w:rPr>
          <w:rFonts w:ascii="Helvetica Neue" w:hAnsi="Helvetica Neue"/>
          <w:b/>
          <w:color w:val="E26B2A" w:themeColor="accent3"/>
        </w:rPr>
        <w:t xml:space="preserve">o </w:t>
      </w:r>
      <w:r w:rsidR="00DB2D1D">
        <w:rPr>
          <w:rFonts w:ascii="Helvetica Neue" w:hAnsi="Helvetica Neue"/>
          <w:b/>
          <w:color w:val="E26B2A" w:themeColor="accent3"/>
        </w:rPr>
        <w:t>p</w:t>
      </w:r>
      <w:r w:rsidRPr="00AA36A5">
        <w:rPr>
          <w:rFonts w:ascii="Helvetica Neue" w:hAnsi="Helvetica Neue"/>
          <w:b/>
          <w:color w:val="E26B2A" w:themeColor="accent3"/>
        </w:rPr>
        <w:t xml:space="preserve">ublic </w:t>
      </w:r>
      <w:r w:rsidR="00DB2D1D">
        <w:rPr>
          <w:rFonts w:ascii="Helvetica Neue" w:hAnsi="Helvetica Neue"/>
          <w:b/>
          <w:color w:val="E26B2A" w:themeColor="accent3"/>
        </w:rPr>
        <w:t>c</w:t>
      </w:r>
      <w:r w:rsidRPr="00AA36A5">
        <w:rPr>
          <w:rFonts w:ascii="Helvetica Neue" w:hAnsi="Helvetica Neue"/>
          <w:b/>
          <w:color w:val="E26B2A" w:themeColor="accent3"/>
        </w:rPr>
        <w:t xml:space="preserve">harter </w:t>
      </w:r>
      <w:r w:rsidR="00DB2D1D">
        <w:rPr>
          <w:rFonts w:ascii="Helvetica Neue" w:hAnsi="Helvetica Neue"/>
          <w:b/>
          <w:color w:val="E26B2A" w:themeColor="accent3"/>
        </w:rPr>
        <w:t>s</w:t>
      </w:r>
      <w:r w:rsidRPr="00AA36A5">
        <w:rPr>
          <w:rFonts w:ascii="Helvetica Neue" w:hAnsi="Helvetica Neue"/>
          <w:b/>
          <w:color w:val="E26B2A" w:themeColor="accent3"/>
        </w:rPr>
        <w:t xml:space="preserve">chool </w:t>
      </w:r>
      <w:r w:rsidR="00DB2D1D">
        <w:rPr>
          <w:rFonts w:ascii="Helvetica Neue" w:hAnsi="Helvetica Neue"/>
          <w:b/>
          <w:color w:val="E26B2A" w:themeColor="accent3"/>
        </w:rPr>
        <w:t>o</w:t>
      </w:r>
      <w:r w:rsidRPr="00AA36A5">
        <w:rPr>
          <w:rFonts w:ascii="Helvetica Neue" w:hAnsi="Helvetica Neue"/>
          <w:b/>
          <w:color w:val="E26B2A" w:themeColor="accent3"/>
        </w:rPr>
        <w:t xml:space="preserve">perations </w:t>
      </w:r>
      <w:r w:rsidR="00DB2D1D">
        <w:rPr>
          <w:rFonts w:ascii="Helvetica Neue" w:hAnsi="Helvetica Neue"/>
          <w:b/>
          <w:color w:val="E26B2A" w:themeColor="accent3"/>
        </w:rPr>
        <w:t>i</w:t>
      </w:r>
      <w:r w:rsidRPr="00AA36A5">
        <w:rPr>
          <w:rFonts w:ascii="Helvetica Neue" w:hAnsi="Helvetica Neue"/>
          <w:b/>
          <w:color w:val="E26B2A" w:themeColor="accent3"/>
        </w:rPr>
        <w:t xml:space="preserve">n </w:t>
      </w:r>
      <w:proofErr w:type="spellStart"/>
      <w:r w:rsidR="00DB2D1D">
        <w:rPr>
          <w:rFonts w:ascii="Helvetica Neue" w:hAnsi="Helvetica Neue"/>
          <w:b/>
          <w:color w:val="E26B2A" w:themeColor="accent3"/>
        </w:rPr>
        <w:t>n</w:t>
      </w:r>
      <w:r w:rsidRPr="00AA36A5">
        <w:rPr>
          <w:rFonts w:ascii="Helvetica Neue" w:hAnsi="Helvetica Neue"/>
          <w:b/>
          <w:color w:val="E26B2A" w:themeColor="accent3"/>
        </w:rPr>
        <w:t>on sponsoring</w:t>
      </w:r>
      <w:proofErr w:type="spellEnd"/>
      <w:r w:rsidRPr="00AA36A5">
        <w:rPr>
          <w:rFonts w:ascii="Helvetica Neue" w:hAnsi="Helvetica Neue"/>
          <w:b/>
          <w:color w:val="E26B2A" w:themeColor="accent3"/>
        </w:rPr>
        <w:t xml:space="preserve"> </w:t>
      </w:r>
      <w:r w:rsidR="00DB2D1D">
        <w:rPr>
          <w:rFonts w:ascii="Helvetica Neue" w:hAnsi="Helvetica Neue"/>
          <w:b/>
          <w:color w:val="E26B2A" w:themeColor="accent3"/>
        </w:rPr>
        <w:t>s</w:t>
      </w:r>
      <w:r w:rsidRPr="00AA36A5">
        <w:rPr>
          <w:rFonts w:ascii="Helvetica Neue" w:hAnsi="Helvetica Neue"/>
          <w:b/>
          <w:color w:val="E26B2A" w:themeColor="accent3"/>
        </w:rPr>
        <w:t xml:space="preserve">chool </w:t>
      </w:r>
      <w:r w:rsidR="00DB2D1D">
        <w:rPr>
          <w:rFonts w:ascii="Helvetica Neue" w:hAnsi="Helvetica Neue"/>
          <w:b/>
          <w:color w:val="E26B2A" w:themeColor="accent3"/>
        </w:rPr>
        <w:t>d</w:t>
      </w:r>
      <w:r w:rsidRPr="00AA36A5">
        <w:rPr>
          <w:rFonts w:ascii="Helvetica Neue" w:hAnsi="Helvetica Neue"/>
          <w:b/>
          <w:color w:val="E26B2A" w:themeColor="accent3"/>
        </w:rPr>
        <w:t>istricts</w:t>
      </w:r>
      <w:bookmarkEnd w:id="82"/>
    </w:p>
    <w:p w14:paraId="5F5D301C" w14:textId="77777777" w:rsidR="00D706D3" w:rsidRPr="00333B5C" w:rsidRDefault="00D706D3" w:rsidP="00D706D3">
      <w:pPr>
        <w:pStyle w:val="NoSpacing"/>
        <w:rPr>
          <w:sz w:val="22"/>
          <w:szCs w:val="22"/>
        </w:rPr>
      </w:pPr>
      <w:r w:rsidRPr="00333B5C">
        <w:rPr>
          <w:sz w:val="22"/>
          <w:szCs w:val="22"/>
        </w:rPr>
        <w:t xml:space="preserve">House Vote: </w:t>
      </w:r>
      <w:r>
        <w:rPr>
          <w:sz w:val="22"/>
          <w:szCs w:val="22"/>
        </w:rPr>
        <w:t>Carried by McIntire</w:t>
      </w:r>
      <w:r w:rsidRPr="00333B5C">
        <w:rPr>
          <w:sz w:val="22"/>
          <w:szCs w:val="22"/>
        </w:rPr>
        <w:t>. Passed.</w:t>
      </w:r>
      <w:r>
        <w:rPr>
          <w:sz w:val="22"/>
          <w:szCs w:val="22"/>
        </w:rPr>
        <w:t xml:space="preserve"> </w:t>
      </w:r>
      <w:r w:rsidRPr="00333B5C">
        <w:rPr>
          <w:sz w:val="22"/>
          <w:szCs w:val="22"/>
        </w:rPr>
        <w:t xml:space="preserve">Ayes, </w:t>
      </w:r>
      <w:r>
        <w:rPr>
          <w:sz w:val="22"/>
          <w:szCs w:val="22"/>
        </w:rPr>
        <w:t>39; Nays, 14; Excused, 7</w:t>
      </w:r>
      <w:r w:rsidRPr="00333B5C">
        <w:rPr>
          <w:sz w:val="22"/>
          <w:szCs w:val="22"/>
        </w:rPr>
        <w:t>.</w:t>
      </w:r>
    </w:p>
    <w:p w14:paraId="75B82437" w14:textId="63DEC8B6" w:rsidR="00D706D3" w:rsidRDefault="00D706D3" w:rsidP="00D706D3">
      <w:pPr>
        <w:pStyle w:val="NoSpacing"/>
        <w:rPr>
          <w:sz w:val="22"/>
          <w:szCs w:val="22"/>
        </w:rPr>
      </w:pPr>
      <w:r w:rsidRPr="00333B5C">
        <w:rPr>
          <w:sz w:val="22"/>
          <w:szCs w:val="22"/>
        </w:rPr>
        <w:t xml:space="preserve">Senate Vote: Carried by </w:t>
      </w:r>
      <w:r>
        <w:rPr>
          <w:sz w:val="22"/>
          <w:szCs w:val="22"/>
        </w:rPr>
        <w:t>Dembrow</w:t>
      </w:r>
      <w:r w:rsidRPr="00333B5C">
        <w:rPr>
          <w:sz w:val="22"/>
          <w:szCs w:val="22"/>
        </w:rPr>
        <w:t xml:space="preserve">. Passed. Ayes, </w:t>
      </w:r>
      <w:r>
        <w:rPr>
          <w:sz w:val="22"/>
          <w:szCs w:val="22"/>
        </w:rPr>
        <w:t>17</w:t>
      </w:r>
      <w:r w:rsidRPr="00333B5C">
        <w:rPr>
          <w:sz w:val="22"/>
          <w:szCs w:val="22"/>
        </w:rPr>
        <w:t>;</w:t>
      </w:r>
      <w:r>
        <w:rPr>
          <w:sz w:val="22"/>
          <w:szCs w:val="22"/>
        </w:rPr>
        <w:t xml:space="preserve"> Nays, 13</w:t>
      </w:r>
      <w:r w:rsidR="00DB2D1D">
        <w:rPr>
          <w:sz w:val="22"/>
          <w:szCs w:val="22"/>
        </w:rPr>
        <w:t>.</w:t>
      </w:r>
    </w:p>
    <w:p w14:paraId="74C6CC60" w14:textId="77777777" w:rsidR="00DB2D1D" w:rsidRPr="00DB2D1D" w:rsidRDefault="00DB2D1D" w:rsidP="00D706D3">
      <w:pPr>
        <w:pStyle w:val="NoSpacing"/>
        <w:rPr>
          <w:sz w:val="22"/>
          <w:szCs w:val="22"/>
        </w:rPr>
      </w:pPr>
    </w:p>
    <w:p w14:paraId="345241A0" w14:textId="77777777" w:rsidR="00D706D3" w:rsidRPr="00DB2D1D" w:rsidRDefault="00A07AE3" w:rsidP="00DB2D1D">
      <w:pPr>
        <w:pStyle w:val="ColorfulShading-Accent31"/>
        <w:spacing w:before="0" w:after="0" w:line="240" w:lineRule="auto"/>
        <w:ind w:left="0"/>
        <w:jc w:val="left"/>
        <w:rPr>
          <w:rFonts w:asciiTheme="minorHAnsi" w:hAnsiTheme="minorHAnsi"/>
          <w:sz w:val="22"/>
          <w:szCs w:val="22"/>
        </w:rPr>
      </w:pPr>
      <w:hyperlink r:id="rId91" w:history="1">
        <w:r w:rsidR="00D706D3" w:rsidRPr="000F6D7D">
          <w:rPr>
            <w:rStyle w:val="Hyperlink"/>
            <w:sz w:val="22"/>
            <w:szCs w:val="22"/>
          </w:rPr>
          <w:t>Senate Bill 767</w:t>
        </w:r>
      </w:hyperlink>
      <w:r w:rsidR="00D706D3" w:rsidRPr="000F6D7D">
        <w:rPr>
          <w:sz w:val="22"/>
          <w:szCs w:val="22"/>
        </w:rPr>
        <w:t xml:space="preserve"> </w:t>
      </w:r>
      <w:r w:rsidR="00D706D3" w:rsidRPr="00DB2D1D">
        <w:rPr>
          <w:rFonts w:asciiTheme="minorHAnsi" w:hAnsiTheme="minorHAnsi"/>
          <w:sz w:val="22"/>
          <w:szCs w:val="22"/>
        </w:rPr>
        <w:t xml:space="preserve">establishes separate procedures for virtual and </w:t>
      </w:r>
      <w:proofErr w:type="spellStart"/>
      <w:r w:rsidR="00D706D3" w:rsidRPr="00DB2D1D">
        <w:rPr>
          <w:rFonts w:asciiTheme="minorHAnsi" w:hAnsiTheme="minorHAnsi"/>
          <w:sz w:val="22"/>
          <w:szCs w:val="22"/>
        </w:rPr>
        <w:t>nonvirtual</w:t>
      </w:r>
      <w:proofErr w:type="spellEnd"/>
      <w:r w:rsidR="00D706D3" w:rsidRPr="00DB2D1D">
        <w:rPr>
          <w:rFonts w:asciiTheme="minorHAnsi" w:hAnsiTheme="minorHAnsi"/>
          <w:sz w:val="22"/>
          <w:szCs w:val="22"/>
        </w:rPr>
        <w:t xml:space="preserve"> public charter schools to open facilities outside their sponsoring districts after obtaining written permission or providing written notification, dependent on specific circumstances. Authorizes Superintendent of Public Instruction to withhold State School Fund moneys from </w:t>
      </w:r>
      <w:proofErr w:type="spellStart"/>
      <w:r w:rsidR="00D706D3" w:rsidRPr="00DB2D1D">
        <w:rPr>
          <w:rFonts w:asciiTheme="minorHAnsi" w:hAnsiTheme="minorHAnsi"/>
          <w:sz w:val="22"/>
          <w:szCs w:val="22"/>
        </w:rPr>
        <w:t>nonvirtual</w:t>
      </w:r>
      <w:proofErr w:type="spellEnd"/>
      <w:r w:rsidR="00D706D3" w:rsidRPr="00DB2D1D">
        <w:rPr>
          <w:rFonts w:asciiTheme="minorHAnsi" w:hAnsiTheme="minorHAnsi"/>
          <w:sz w:val="22"/>
          <w:szCs w:val="22"/>
        </w:rPr>
        <w:t xml:space="preserve"> public charter school that violates provisions. Declares emergency, effective on passage.</w:t>
      </w:r>
    </w:p>
    <w:p w14:paraId="6256383A" w14:textId="77777777" w:rsidR="00AB25A1" w:rsidRDefault="00AB25A1" w:rsidP="001339D6">
      <w:pPr>
        <w:rPr>
          <w:rFonts w:asciiTheme="minorHAnsi" w:hAnsiTheme="minorHAnsi" w:cstheme="minorHAnsi"/>
          <w:sz w:val="22"/>
          <w:szCs w:val="22"/>
        </w:rPr>
      </w:pPr>
    </w:p>
    <w:p w14:paraId="75918437" w14:textId="3F631616" w:rsidR="00AB25A1" w:rsidRPr="00806FAC" w:rsidRDefault="00AB25A1" w:rsidP="00AB25A1">
      <w:pPr>
        <w:keepNext/>
        <w:keepLines/>
        <w:shd w:val="clear" w:color="auto" w:fill="00B0F0"/>
        <w:spacing w:before="120" w:after="120"/>
        <w:jc w:val="center"/>
        <w:outlineLvl w:val="0"/>
        <w:rPr>
          <w:rFonts w:ascii="Helvetica Neue" w:hAnsi="Helvetica Neue"/>
          <w:bCs/>
          <w:caps/>
          <w:color w:val="FFFFFF" w:themeColor="background1"/>
          <w:spacing w:val="15"/>
          <w:sz w:val="36"/>
          <w:szCs w:val="36"/>
        </w:rPr>
      </w:pPr>
      <w:bookmarkStart w:id="83" w:name="_Toc142646792"/>
      <w:r>
        <w:rPr>
          <w:rFonts w:ascii="Helvetica Neue" w:hAnsi="Helvetica Neue"/>
          <w:bCs/>
          <w:caps/>
          <w:color w:val="FFFFFF" w:themeColor="background1"/>
          <w:spacing w:val="15"/>
          <w:sz w:val="36"/>
          <w:szCs w:val="36"/>
        </w:rPr>
        <w:t>STATE AGENCIES/GOVERNANCE</w:t>
      </w:r>
      <w:bookmarkEnd w:id="83"/>
    </w:p>
    <w:p w14:paraId="487544BE" w14:textId="17A74DBF" w:rsidR="00D706D3" w:rsidRPr="00ED64EB" w:rsidRDefault="00D706D3" w:rsidP="00D706D3">
      <w:pPr>
        <w:pStyle w:val="Heading2"/>
        <w:spacing w:before="0"/>
        <w:rPr>
          <w:rFonts w:ascii="Helvetica Neue" w:hAnsi="Helvetica Neue"/>
          <w:b/>
          <w:color w:val="E26B2A" w:themeColor="accent3"/>
        </w:rPr>
      </w:pPr>
      <w:bookmarkStart w:id="84" w:name="_Toc142646793"/>
      <w:r>
        <w:rPr>
          <w:rFonts w:ascii="Helvetica Neue" w:hAnsi="Helvetica Neue"/>
          <w:b/>
          <w:color w:val="E26B2A" w:themeColor="accent3"/>
        </w:rPr>
        <w:t>HB 2049</w:t>
      </w:r>
      <w:r w:rsidRPr="00ED64EB">
        <w:rPr>
          <w:rFonts w:ascii="Helvetica Neue" w:hAnsi="Helvetica Neue"/>
          <w:b/>
          <w:color w:val="E26B2A" w:themeColor="accent3"/>
        </w:rPr>
        <w:t xml:space="preserve"> – </w:t>
      </w:r>
      <w:r w:rsidR="00EE547B">
        <w:rPr>
          <w:rFonts w:ascii="Helvetica Neue" w:hAnsi="Helvetica Neue"/>
          <w:b/>
          <w:color w:val="E26B2A" w:themeColor="accent3"/>
        </w:rPr>
        <w:t>r</w:t>
      </w:r>
      <w:r w:rsidRPr="00ED64EB">
        <w:rPr>
          <w:rFonts w:ascii="Helvetica Neue" w:hAnsi="Helvetica Neue"/>
          <w:b/>
          <w:color w:val="E26B2A" w:themeColor="accent3"/>
        </w:rPr>
        <w:t xml:space="preserve">elating </w:t>
      </w:r>
      <w:r w:rsidRPr="00D02DA6">
        <w:rPr>
          <w:rFonts w:ascii="Helvetica Neue" w:hAnsi="Helvetica Neue"/>
          <w:b/>
          <w:color w:val="E26B2A" w:themeColor="accent3"/>
        </w:rPr>
        <w:t xml:space="preserve">to </w:t>
      </w:r>
      <w:r w:rsidR="00EE547B">
        <w:rPr>
          <w:rFonts w:ascii="Helvetica Neue" w:hAnsi="Helvetica Neue"/>
          <w:b/>
          <w:color w:val="E26B2A" w:themeColor="accent3"/>
        </w:rPr>
        <w:t>c</w:t>
      </w:r>
      <w:r w:rsidRPr="00D02DA6">
        <w:rPr>
          <w:rFonts w:ascii="Helvetica Neue" w:hAnsi="Helvetica Neue"/>
          <w:b/>
          <w:color w:val="E26B2A" w:themeColor="accent3"/>
        </w:rPr>
        <w:t>ybersecurity</w:t>
      </w:r>
      <w:bookmarkEnd w:id="84"/>
    </w:p>
    <w:p w14:paraId="55DB07E9" w14:textId="77777777" w:rsidR="00D706D3" w:rsidRPr="00ED64EB" w:rsidRDefault="00D706D3" w:rsidP="00D706D3">
      <w:pPr>
        <w:pStyle w:val="NoSpacing"/>
        <w:rPr>
          <w:sz w:val="22"/>
          <w:szCs w:val="22"/>
        </w:rPr>
      </w:pPr>
      <w:r w:rsidRPr="00ED64EB">
        <w:rPr>
          <w:sz w:val="22"/>
          <w:szCs w:val="22"/>
        </w:rPr>
        <w:t xml:space="preserve">House Vote: Carried by </w:t>
      </w:r>
      <w:r>
        <w:rPr>
          <w:sz w:val="22"/>
          <w:szCs w:val="22"/>
        </w:rPr>
        <w:t>Nathanson</w:t>
      </w:r>
      <w:r w:rsidRPr="00ED64EB">
        <w:rPr>
          <w:sz w:val="22"/>
          <w:szCs w:val="22"/>
        </w:rPr>
        <w:t xml:space="preserve">. Passed. Ayes, </w:t>
      </w:r>
      <w:r>
        <w:rPr>
          <w:sz w:val="22"/>
          <w:szCs w:val="22"/>
        </w:rPr>
        <w:t>56</w:t>
      </w:r>
      <w:r w:rsidRPr="00ED64EB">
        <w:rPr>
          <w:sz w:val="22"/>
          <w:szCs w:val="22"/>
        </w:rPr>
        <w:t xml:space="preserve">; Excused, </w:t>
      </w:r>
      <w:r>
        <w:rPr>
          <w:sz w:val="22"/>
          <w:szCs w:val="22"/>
        </w:rPr>
        <w:t>1; Excused for House Business, 3</w:t>
      </w:r>
      <w:r w:rsidRPr="00ED64EB">
        <w:rPr>
          <w:sz w:val="22"/>
          <w:szCs w:val="22"/>
        </w:rPr>
        <w:t>.</w:t>
      </w:r>
    </w:p>
    <w:p w14:paraId="4ECB5C25" w14:textId="77777777" w:rsidR="00D706D3" w:rsidRPr="00ED64EB" w:rsidRDefault="00D706D3" w:rsidP="00D706D3">
      <w:pPr>
        <w:pStyle w:val="NoSpacing"/>
        <w:rPr>
          <w:sz w:val="22"/>
          <w:szCs w:val="22"/>
        </w:rPr>
      </w:pPr>
      <w:r w:rsidRPr="00ED64EB">
        <w:rPr>
          <w:sz w:val="22"/>
          <w:szCs w:val="22"/>
        </w:rPr>
        <w:t xml:space="preserve">Senate Vote: Carried by </w:t>
      </w:r>
      <w:r>
        <w:rPr>
          <w:sz w:val="22"/>
          <w:szCs w:val="22"/>
        </w:rPr>
        <w:t>Woods</w:t>
      </w:r>
      <w:r w:rsidRPr="00ED64EB">
        <w:rPr>
          <w:sz w:val="22"/>
          <w:szCs w:val="22"/>
        </w:rPr>
        <w:t>. Passed. Ayes, 2</w:t>
      </w:r>
      <w:r>
        <w:rPr>
          <w:sz w:val="22"/>
          <w:szCs w:val="22"/>
        </w:rPr>
        <w:t>4</w:t>
      </w:r>
      <w:r w:rsidRPr="00ED64EB">
        <w:rPr>
          <w:sz w:val="22"/>
          <w:szCs w:val="22"/>
        </w:rPr>
        <w:t xml:space="preserve">; </w:t>
      </w:r>
      <w:r>
        <w:rPr>
          <w:sz w:val="22"/>
          <w:szCs w:val="22"/>
        </w:rPr>
        <w:t>Absent</w:t>
      </w:r>
      <w:r w:rsidRPr="00ED64EB">
        <w:rPr>
          <w:sz w:val="22"/>
          <w:szCs w:val="22"/>
        </w:rPr>
        <w:t xml:space="preserve">, </w:t>
      </w:r>
      <w:r>
        <w:rPr>
          <w:sz w:val="22"/>
          <w:szCs w:val="22"/>
        </w:rPr>
        <w:t>6</w:t>
      </w:r>
      <w:r w:rsidRPr="00ED64EB">
        <w:rPr>
          <w:sz w:val="22"/>
          <w:szCs w:val="22"/>
        </w:rPr>
        <w:t>.</w:t>
      </w:r>
    </w:p>
    <w:p w14:paraId="6A9AE3DC" w14:textId="77777777" w:rsidR="00D706D3" w:rsidRPr="00ED64EB" w:rsidRDefault="00D706D3" w:rsidP="00D706D3"/>
    <w:p w14:paraId="532468C1" w14:textId="4F95DEBC" w:rsidR="00D706D3" w:rsidRDefault="00A07AE3" w:rsidP="00D706D3">
      <w:pPr>
        <w:rPr>
          <w:rFonts w:asciiTheme="minorHAnsi" w:hAnsiTheme="minorHAnsi" w:cstheme="minorHAnsi"/>
          <w:sz w:val="22"/>
          <w:szCs w:val="22"/>
        </w:rPr>
      </w:pPr>
      <w:hyperlink r:id="rId92" w:history="1">
        <w:r w:rsidR="00D706D3" w:rsidRPr="00B6396D">
          <w:rPr>
            <w:rStyle w:val="Hyperlink"/>
            <w:rFonts w:asciiTheme="minorHAnsi" w:hAnsiTheme="minorHAnsi" w:cstheme="minorHAnsi"/>
            <w:sz w:val="22"/>
            <w:szCs w:val="22"/>
          </w:rPr>
          <w:t>House Bill 2049</w:t>
        </w:r>
      </w:hyperlink>
      <w:r w:rsidR="00D706D3" w:rsidRPr="00B6396D">
        <w:rPr>
          <w:rFonts w:asciiTheme="minorHAnsi" w:hAnsiTheme="minorHAnsi" w:cstheme="minorHAnsi"/>
          <w:sz w:val="22"/>
          <w:szCs w:val="22"/>
        </w:rPr>
        <w:t xml:space="preserve"> establishes the Oregon Cybersecurity Center of Excellence within Portland State University to supplement the cybersecurity related activities of the State Chief Information Officer and to coordinate, fund, and provide cybersecurity workforce development, education, awareness, and training for public, private, and nonprofit sector organizations, and cybersecurity-related goods and services to Oregon public bodies with a targeted focus on the unmet needs of regional and local government, special districts, Education Service Districts, K-12 school districts and libraries. The measure directs Portland State University, Oregon State University and University of Oregon to jointly operate the center by agreement and to provide administrative and staff support and facilities for center operations.</w:t>
      </w:r>
    </w:p>
    <w:p w14:paraId="438EB7C0" w14:textId="77777777" w:rsidR="00D706D3" w:rsidRPr="00B6396D" w:rsidRDefault="00D706D3" w:rsidP="00D706D3">
      <w:pPr>
        <w:rPr>
          <w:rFonts w:asciiTheme="minorHAnsi" w:hAnsiTheme="minorHAnsi" w:cstheme="minorHAnsi"/>
          <w:sz w:val="22"/>
          <w:szCs w:val="22"/>
        </w:rPr>
      </w:pPr>
    </w:p>
    <w:p w14:paraId="23F68512" w14:textId="5CA68EAC" w:rsidR="00446DD8" w:rsidRPr="00ED64EB" w:rsidRDefault="00446DD8" w:rsidP="00446DD8">
      <w:pPr>
        <w:pStyle w:val="Heading2"/>
        <w:spacing w:before="0"/>
        <w:rPr>
          <w:rFonts w:ascii="Helvetica Neue" w:hAnsi="Helvetica Neue"/>
          <w:b/>
          <w:color w:val="E26B2A" w:themeColor="accent3"/>
        </w:rPr>
      </w:pPr>
      <w:bookmarkStart w:id="85" w:name="_Toc142646794"/>
      <w:r>
        <w:rPr>
          <w:rFonts w:ascii="Helvetica Neue" w:hAnsi="Helvetica Neue"/>
          <w:b/>
          <w:color w:val="E26B2A" w:themeColor="accent3"/>
        </w:rPr>
        <w:t>HB 2295</w:t>
      </w:r>
      <w:r w:rsidRPr="00ED64EB">
        <w:rPr>
          <w:rFonts w:ascii="Helvetica Neue" w:hAnsi="Helvetica Neue"/>
          <w:b/>
          <w:color w:val="E26B2A" w:themeColor="accent3"/>
        </w:rPr>
        <w:t xml:space="preserve"> – </w:t>
      </w:r>
      <w:r w:rsidR="0088687A">
        <w:rPr>
          <w:rFonts w:ascii="Helvetica Neue" w:hAnsi="Helvetica Neue"/>
          <w:b/>
          <w:color w:val="E26B2A" w:themeColor="accent3"/>
        </w:rPr>
        <w:t>r</w:t>
      </w:r>
      <w:r w:rsidRPr="00ED64EB">
        <w:rPr>
          <w:rFonts w:ascii="Helvetica Neue" w:hAnsi="Helvetica Neue"/>
          <w:b/>
          <w:color w:val="E26B2A" w:themeColor="accent3"/>
        </w:rPr>
        <w:t xml:space="preserve">elating </w:t>
      </w:r>
      <w:r w:rsidR="0088687A">
        <w:rPr>
          <w:rFonts w:ascii="Helvetica Neue" w:hAnsi="Helvetica Neue"/>
          <w:b/>
          <w:color w:val="E26B2A" w:themeColor="accent3"/>
        </w:rPr>
        <w:t>t</w:t>
      </w:r>
      <w:r w:rsidRPr="00ED64EB">
        <w:rPr>
          <w:rFonts w:ascii="Helvetica Neue" w:hAnsi="Helvetica Neue"/>
          <w:b/>
          <w:color w:val="E26B2A" w:themeColor="accent3"/>
        </w:rPr>
        <w:t>o</w:t>
      </w:r>
      <w:r w:rsidRPr="00D45146">
        <w:rPr>
          <w:rFonts w:ascii="Helvetica Neue" w:hAnsi="Helvetica Neue"/>
          <w:b/>
          <w:color w:val="E26B2A" w:themeColor="accent3"/>
        </w:rPr>
        <w:t xml:space="preserve"> </w:t>
      </w:r>
      <w:r w:rsidR="0088687A">
        <w:rPr>
          <w:rFonts w:ascii="Helvetica Neue" w:hAnsi="Helvetica Neue"/>
          <w:b/>
          <w:color w:val="E26B2A" w:themeColor="accent3"/>
        </w:rPr>
        <w:t>v</w:t>
      </w:r>
      <w:r w:rsidRPr="00D45146">
        <w:rPr>
          <w:rFonts w:ascii="Helvetica Neue" w:hAnsi="Helvetica Neue"/>
          <w:b/>
          <w:color w:val="E26B2A" w:themeColor="accent3"/>
        </w:rPr>
        <w:t>eteran-</w:t>
      </w:r>
      <w:r w:rsidR="0088687A">
        <w:rPr>
          <w:rFonts w:ascii="Helvetica Neue" w:hAnsi="Helvetica Neue"/>
          <w:b/>
          <w:color w:val="E26B2A" w:themeColor="accent3"/>
        </w:rPr>
        <w:t>o</w:t>
      </w:r>
      <w:r w:rsidRPr="00D45146">
        <w:rPr>
          <w:rFonts w:ascii="Helvetica Neue" w:hAnsi="Helvetica Neue"/>
          <w:b/>
          <w:color w:val="E26B2A" w:themeColor="accent3"/>
        </w:rPr>
        <w:t xml:space="preserve">wned </w:t>
      </w:r>
      <w:r w:rsidR="0088687A">
        <w:rPr>
          <w:rFonts w:ascii="Helvetica Neue" w:hAnsi="Helvetica Neue"/>
          <w:b/>
          <w:color w:val="E26B2A" w:themeColor="accent3"/>
        </w:rPr>
        <w:t>b</w:t>
      </w:r>
      <w:r w:rsidRPr="00D45146">
        <w:rPr>
          <w:rFonts w:ascii="Helvetica Neue" w:hAnsi="Helvetica Neue"/>
          <w:b/>
          <w:color w:val="E26B2A" w:themeColor="accent3"/>
        </w:rPr>
        <w:t>usinesses</w:t>
      </w:r>
      <w:bookmarkEnd w:id="85"/>
    </w:p>
    <w:p w14:paraId="435BC0E8" w14:textId="77777777" w:rsidR="00446DD8" w:rsidRPr="00E0048A" w:rsidRDefault="00446DD8" w:rsidP="00446DD8">
      <w:pPr>
        <w:pStyle w:val="NoSpacing"/>
        <w:rPr>
          <w:sz w:val="22"/>
          <w:szCs w:val="22"/>
        </w:rPr>
      </w:pPr>
      <w:r w:rsidRPr="00E0048A">
        <w:rPr>
          <w:sz w:val="22"/>
          <w:szCs w:val="22"/>
        </w:rPr>
        <w:lastRenderedPageBreak/>
        <w:t>House Vote: Carried by Lewis. Passed. Ayes, 56; Excused, 4.</w:t>
      </w:r>
    </w:p>
    <w:p w14:paraId="1034D070" w14:textId="77777777" w:rsidR="003401BB" w:rsidRDefault="00446DD8" w:rsidP="003401BB">
      <w:pPr>
        <w:pStyle w:val="NoSpacing"/>
        <w:rPr>
          <w:sz w:val="22"/>
          <w:szCs w:val="22"/>
        </w:rPr>
      </w:pPr>
      <w:r w:rsidRPr="00E0048A">
        <w:rPr>
          <w:sz w:val="22"/>
          <w:szCs w:val="22"/>
        </w:rPr>
        <w:t>Senate Vote: Carried by Manning J</w:t>
      </w:r>
      <w:r w:rsidR="003401BB">
        <w:rPr>
          <w:sz w:val="22"/>
          <w:szCs w:val="22"/>
        </w:rPr>
        <w:t>r. Passed. Ayes, 25; Absent, 5.</w:t>
      </w:r>
    </w:p>
    <w:p w14:paraId="765A37B1" w14:textId="77777777" w:rsidR="003401BB" w:rsidRDefault="003401BB" w:rsidP="003401BB">
      <w:pPr>
        <w:pStyle w:val="NoSpacing"/>
        <w:rPr>
          <w:sz w:val="22"/>
          <w:szCs w:val="22"/>
        </w:rPr>
      </w:pPr>
    </w:p>
    <w:p w14:paraId="46C3C700" w14:textId="5121E56A" w:rsidR="003401BB" w:rsidRPr="003401BB" w:rsidRDefault="00A07AE3" w:rsidP="003401BB">
      <w:pPr>
        <w:pStyle w:val="NoSpacing"/>
        <w:jc w:val="left"/>
        <w:rPr>
          <w:sz w:val="22"/>
          <w:szCs w:val="22"/>
        </w:rPr>
      </w:pPr>
      <w:hyperlink r:id="rId93" w:history="1">
        <w:r w:rsidR="00446DD8" w:rsidRPr="003401BB">
          <w:rPr>
            <w:rStyle w:val="Hyperlink"/>
            <w:rFonts w:cstheme="minorHAnsi"/>
            <w:sz w:val="22"/>
            <w:szCs w:val="22"/>
          </w:rPr>
          <w:t>House Bill 2295</w:t>
        </w:r>
      </w:hyperlink>
      <w:r w:rsidR="00446DD8" w:rsidRPr="003401BB">
        <w:rPr>
          <w:rFonts w:cstheme="minorHAnsi"/>
          <w:sz w:val="22"/>
          <w:szCs w:val="22"/>
        </w:rPr>
        <w:t xml:space="preserve"> </w:t>
      </w:r>
      <w:r w:rsidR="00446DD8" w:rsidRPr="003401BB">
        <w:rPr>
          <w:sz w:val="22"/>
          <w:szCs w:val="22"/>
        </w:rPr>
        <w:t>broadens public contracting preference for businesses that service-disabled veterans own to include all veteran-owned businesses. Defines "veteran" and "veteran-owned business." Takes effect on 91st day following adjournment sine die.</w:t>
      </w:r>
      <w:r w:rsidR="003401BB" w:rsidRPr="003401BB">
        <w:rPr>
          <w:sz w:val="22"/>
          <w:szCs w:val="22"/>
        </w:rPr>
        <w:t xml:space="preserve"> </w:t>
      </w:r>
    </w:p>
    <w:p w14:paraId="1C6AF66A" w14:textId="77777777" w:rsidR="003401BB" w:rsidRPr="003401BB" w:rsidRDefault="003401BB" w:rsidP="003401BB">
      <w:pPr>
        <w:pStyle w:val="NoSpacing"/>
        <w:rPr>
          <w:sz w:val="22"/>
          <w:szCs w:val="22"/>
        </w:rPr>
      </w:pPr>
    </w:p>
    <w:p w14:paraId="47282D1C" w14:textId="37C61FEE" w:rsidR="003401BB" w:rsidRPr="00ED64EB" w:rsidRDefault="003401BB" w:rsidP="003401BB">
      <w:pPr>
        <w:pStyle w:val="Heading2"/>
        <w:spacing w:before="0"/>
        <w:rPr>
          <w:rFonts w:ascii="Helvetica Neue" w:hAnsi="Helvetica Neue"/>
          <w:b/>
          <w:color w:val="E26B2A" w:themeColor="accent3"/>
        </w:rPr>
      </w:pPr>
      <w:bookmarkStart w:id="86" w:name="_Toc142646795"/>
      <w:r>
        <w:rPr>
          <w:rFonts w:ascii="Helvetica Neue" w:hAnsi="Helvetica Neue"/>
          <w:b/>
          <w:color w:val="E26B2A" w:themeColor="accent3"/>
        </w:rPr>
        <w:t>HB 2372</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D45146">
        <w:rPr>
          <w:rFonts w:ascii="Helvetica Neue" w:hAnsi="Helvetica Neue"/>
          <w:b/>
          <w:color w:val="E26B2A" w:themeColor="accent3"/>
        </w:rPr>
        <w:t xml:space="preserve"> </w:t>
      </w:r>
      <w:r>
        <w:rPr>
          <w:rFonts w:ascii="Helvetica Neue" w:hAnsi="Helvetica Neue"/>
          <w:b/>
          <w:color w:val="E26B2A" w:themeColor="accent3"/>
        </w:rPr>
        <w:t>youth</w:t>
      </w:r>
      <w:bookmarkEnd w:id="86"/>
    </w:p>
    <w:p w14:paraId="6B575BDE" w14:textId="77777777" w:rsidR="003401BB" w:rsidRPr="00ED64EB" w:rsidRDefault="003401BB" w:rsidP="003401BB">
      <w:pPr>
        <w:pStyle w:val="NoSpacing"/>
        <w:rPr>
          <w:sz w:val="22"/>
          <w:szCs w:val="22"/>
        </w:rPr>
      </w:pPr>
      <w:r w:rsidRPr="00ED64EB">
        <w:rPr>
          <w:sz w:val="22"/>
          <w:szCs w:val="22"/>
        </w:rPr>
        <w:t xml:space="preserve">House Vote: </w:t>
      </w:r>
      <w:r w:rsidRPr="00E0048A">
        <w:rPr>
          <w:sz w:val="22"/>
          <w:szCs w:val="22"/>
        </w:rPr>
        <w:t xml:space="preserve">Carried by </w:t>
      </w:r>
      <w:proofErr w:type="spellStart"/>
      <w:r w:rsidRPr="00E0048A">
        <w:rPr>
          <w:sz w:val="22"/>
          <w:szCs w:val="22"/>
        </w:rPr>
        <w:t>Kropf</w:t>
      </w:r>
      <w:proofErr w:type="spellEnd"/>
      <w:r w:rsidRPr="00E0048A">
        <w:rPr>
          <w:sz w:val="22"/>
          <w:szCs w:val="22"/>
        </w:rPr>
        <w:t xml:space="preserve">. </w:t>
      </w:r>
      <w:r w:rsidRPr="00ED64EB">
        <w:rPr>
          <w:sz w:val="22"/>
          <w:szCs w:val="22"/>
        </w:rPr>
        <w:t xml:space="preserve">Passed. Ayes, </w:t>
      </w:r>
      <w:r>
        <w:rPr>
          <w:sz w:val="22"/>
          <w:szCs w:val="22"/>
        </w:rPr>
        <w:t>50</w:t>
      </w:r>
      <w:r w:rsidRPr="00ED64EB">
        <w:rPr>
          <w:sz w:val="22"/>
          <w:szCs w:val="22"/>
        </w:rPr>
        <w:t xml:space="preserve">; </w:t>
      </w:r>
      <w:r>
        <w:rPr>
          <w:sz w:val="22"/>
          <w:szCs w:val="22"/>
        </w:rPr>
        <w:t>Nays, 2; E</w:t>
      </w:r>
      <w:r w:rsidRPr="00ED64EB">
        <w:rPr>
          <w:sz w:val="22"/>
          <w:szCs w:val="22"/>
        </w:rPr>
        <w:t>xcused,</w:t>
      </w:r>
      <w:r>
        <w:rPr>
          <w:sz w:val="22"/>
          <w:szCs w:val="22"/>
        </w:rPr>
        <w:t xml:space="preserve"> 8.</w:t>
      </w:r>
    </w:p>
    <w:p w14:paraId="116C458B" w14:textId="77777777" w:rsidR="003401BB" w:rsidRPr="00ED64EB" w:rsidRDefault="003401BB" w:rsidP="003401BB">
      <w:pPr>
        <w:pStyle w:val="NoSpacing"/>
        <w:rPr>
          <w:sz w:val="22"/>
          <w:szCs w:val="22"/>
        </w:rPr>
      </w:pPr>
      <w:r w:rsidRPr="00ED64EB">
        <w:rPr>
          <w:sz w:val="22"/>
          <w:szCs w:val="22"/>
        </w:rPr>
        <w:t xml:space="preserve">Senate Vote: Carried by </w:t>
      </w:r>
      <w:r>
        <w:rPr>
          <w:sz w:val="22"/>
          <w:szCs w:val="22"/>
        </w:rPr>
        <w:t>Gelser Blouin</w:t>
      </w:r>
      <w:r w:rsidRPr="00ED64EB">
        <w:rPr>
          <w:sz w:val="22"/>
          <w:szCs w:val="22"/>
        </w:rPr>
        <w:t xml:space="preserve">. Passed. Ayes, </w:t>
      </w:r>
      <w:r>
        <w:rPr>
          <w:sz w:val="22"/>
          <w:szCs w:val="22"/>
        </w:rPr>
        <w:t>21; Nays, 4</w:t>
      </w:r>
      <w:r w:rsidRPr="00ED64EB">
        <w:rPr>
          <w:sz w:val="22"/>
          <w:szCs w:val="22"/>
        </w:rPr>
        <w:t xml:space="preserve">; </w:t>
      </w:r>
      <w:r>
        <w:rPr>
          <w:sz w:val="22"/>
          <w:szCs w:val="22"/>
        </w:rPr>
        <w:t>Absent</w:t>
      </w:r>
      <w:r w:rsidRPr="00ED64EB">
        <w:rPr>
          <w:sz w:val="22"/>
          <w:szCs w:val="22"/>
        </w:rPr>
        <w:t xml:space="preserve">, </w:t>
      </w:r>
      <w:r>
        <w:rPr>
          <w:sz w:val="22"/>
          <w:szCs w:val="22"/>
        </w:rPr>
        <w:t>5</w:t>
      </w:r>
      <w:r w:rsidRPr="00ED64EB">
        <w:rPr>
          <w:sz w:val="22"/>
          <w:szCs w:val="22"/>
        </w:rPr>
        <w:t>.</w:t>
      </w:r>
    </w:p>
    <w:p w14:paraId="01B49C93" w14:textId="77777777" w:rsidR="003401BB" w:rsidRPr="00ED64EB" w:rsidRDefault="003401BB" w:rsidP="003401BB">
      <w:pPr>
        <w:pStyle w:val="NoSpacing"/>
        <w:rPr>
          <w:sz w:val="22"/>
          <w:szCs w:val="22"/>
          <w:highlight w:val="yellow"/>
        </w:rPr>
      </w:pPr>
    </w:p>
    <w:p w14:paraId="08E753ED" w14:textId="77777777" w:rsidR="003401BB" w:rsidRDefault="00A07AE3" w:rsidP="003401BB">
      <w:pPr>
        <w:rPr>
          <w:rFonts w:asciiTheme="minorHAnsi" w:hAnsiTheme="minorHAnsi"/>
          <w:sz w:val="22"/>
          <w:szCs w:val="22"/>
        </w:rPr>
      </w:pPr>
      <w:hyperlink r:id="rId94" w:history="1">
        <w:r w:rsidR="003401BB" w:rsidRPr="00900ED8">
          <w:rPr>
            <w:rStyle w:val="Hyperlink"/>
            <w:rFonts w:asciiTheme="minorHAnsi" w:hAnsiTheme="minorHAnsi"/>
            <w:sz w:val="22"/>
            <w:szCs w:val="22"/>
          </w:rPr>
          <w:t>House Bill 2372</w:t>
        </w:r>
      </w:hyperlink>
      <w:r w:rsidR="003401BB" w:rsidRPr="00900ED8">
        <w:rPr>
          <w:rFonts w:asciiTheme="minorHAnsi" w:hAnsiTheme="minorHAnsi"/>
          <w:sz w:val="22"/>
          <w:szCs w:val="22"/>
        </w:rPr>
        <w:t xml:space="preserve"> modifies statutory purpose and duties of Youth Development Council (YDC) and Youth Development Division (YDD). Clarifies YDC's role related to funding processes. Expands funding prioritization of the YDC. Clarifies collaborative relationship between YDC and YDD related to statewide youth reengagement system. Modifies authority of YDC and clarifies YDC may direct distribution of funding by YDD and that YDC may delegate responsibilities to the YDD. Expands YDC's duties related to review of local high-risk juvenile crime prevention plans to include federally recognized Indian tribes. Modifies requirements for local high-risk juvenile crime prevention plans and clarifies submitter of the plan. Directs YDC to allocate funding to federally recognized Indian tribes to support tribal high-risk juvenile prevention plans. Specifies process to determine allocation of funding. Clarifies any county government entity may participate in high-risk juvenile prevention plan process.</w:t>
      </w:r>
    </w:p>
    <w:p w14:paraId="2D8B5822" w14:textId="77777777" w:rsidR="003401BB" w:rsidRPr="00706991" w:rsidRDefault="003401BB" w:rsidP="003401BB">
      <w:pPr>
        <w:rPr>
          <w:rFonts w:asciiTheme="minorHAnsi" w:hAnsiTheme="minorHAnsi"/>
          <w:sz w:val="22"/>
          <w:szCs w:val="22"/>
        </w:rPr>
      </w:pPr>
    </w:p>
    <w:p w14:paraId="50EF8A8E" w14:textId="710B8425" w:rsidR="002323AD" w:rsidRPr="00ED64EB" w:rsidRDefault="002323AD" w:rsidP="002323AD">
      <w:pPr>
        <w:pStyle w:val="Heading2"/>
        <w:spacing w:before="0"/>
        <w:rPr>
          <w:rFonts w:ascii="Helvetica Neue" w:hAnsi="Helvetica Neue"/>
          <w:b/>
          <w:color w:val="E26B2A" w:themeColor="accent3"/>
        </w:rPr>
      </w:pPr>
      <w:bookmarkStart w:id="87" w:name="_Toc142646796"/>
      <w:r>
        <w:rPr>
          <w:rFonts w:ascii="Helvetica Neue" w:hAnsi="Helvetica Neue"/>
          <w:b/>
          <w:color w:val="E26B2A" w:themeColor="accent3"/>
        </w:rPr>
        <w:t>HB 2649</w:t>
      </w:r>
      <w:r w:rsidRPr="00ED64EB">
        <w:rPr>
          <w:rFonts w:ascii="Helvetica Neue" w:hAnsi="Helvetica Neue"/>
          <w:b/>
          <w:color w:val="E26B2A" w:themeColor="accent3"/>
        </w:rPr>
        <w:t xml:space="preserve"> – </w:t>
      </w:r>
      <w:r w:rsidR="00DF5914">
        <w:rPr>
          <w:rFonts w:ascii="Helvetica Neue" w:hAnsi="Helvetica Neue"/>
          <w:b/>
          <w:color w:val="E26B2A" w:themeColor="accent3"/>
        </w:rPr>
        <w:t>r</w:t>
      </w:r>
      <w:r w:rsidRPr="00ED64EB">
        <w:rPr>
          <w:rFonts w:ascii="Helvetica Neue" w:hAnsi="Helvetica Neue"/>
          <w:b/>
          <w:color w:val="E26B2A" w:themeColor="accent3"/>
        </w:rPr>
        <w:t xml:space="preserve">elating </w:t>
      </w:r>
      <w:r w:rsidR="00DF5914">
        <w:rPr>
          <w:rFonts w:ascii="Helvetica Neue" w:hAnsi="Helvetica Neue"/>
          <w:b/>
          <w:color w:val="E26B2A" w:themeColor="accent3"/>
        </w:rPr>
        <w:t>t</w:t>
      </w:r>
      <w:r w:rsidRPr="00ED64EB">
        <w:rPr>
          <w:rFonts w:ascii="Helvetica Neue" w:hAnsi="Helvetica Neue"/>
          <w:b/>
          <w:color w:val="E26B2A" w:themeColor="accent3"/>
        </w:rPr>
        <w:t>o</w:t>
      </w:r>
      <w:r w:rsidRPr="001B356B">
        <w:rPr>
          <w:rFonts w:ascii="Helvetica Neue" w:hAnsi="Helvetica Neue"/>
          <w:b/>
          <w:color w:val="E26B2A" w:themeColor="accent3"/>
        </w:rPr>
        <w:t xml:space="preserve"> </w:t>
      </w:r>
      <w:r w:rsidR="00DF5914">
        <w:rPr>
          <w:rFonts w:ascii="Helvetica Neue" w:hAnsi="Helvetica Neue"/>
          <w:b/>
          <w:color w:val="E26B2A" w:themeColor="accent3"/>
        </w:rPr>
        <w:t>w</w:t>
      </w:r>
      <w:r w:rsidRPr="001B356B">
        <w:rPr>
          <w:rFonts w:ascii="Helvetica Neue" w:hAnsi="Helvetica Neue"/>
          <w:b/>
          <w:color w:val="E26B2A" w:themeColor="accent3"/>
        </w:rPr>
        <w:t xml:space="preserve">orkforce </w:t>
      </w:r>
      <w:r w:rsidR="00DF5914">
        <w:rPr>
          <w:rFonts w:ascii="Helvetica Neue" w:hAnsi="Helvetica Neue"/>
          <w:b/>
          <w:color w:val="E26B2A" w:themeColor="accent3"/>
        </w:rPr>
        <w:t>r</w:t>
      </w:r>
      <w:r w:rsidRPr="001B356B">
        <w:rPr>
          <w:rFonts w:ascii="Helvetica Neue" w:hAnsi="Helvetica Neue"/>
          <w:b/>
          <w:color w:val="E26B2A" w:themeColor="accent3"/>
        </w:rPr>
        <w:t>equirements</w:t>
      </w:r>
      <w:bookmarkEnd w:id="87"/>
    </w:p>
    <w:p w14:paraId="10A33DA9" w14:textId="77777777" w:rsidR="002323AD" w:rsidRPr="00ED64EB" w:rsidRDefault="002323AD" w:rsidP="002323AD">
      <w:pPr>
        <w:pStyle w:val="NoSpacing"/>
        <w:rPr>
          <w:sz w:val="22"/>
          <w:szCs w:val="22"/>
        </w:rPr>
      </w:pPr>
      <w:r w:rsidRPr="00ED64EB">
        <w:rPr>
          <w:sz w:val="22"/>
          <w:szCs w:val="22"/>
        </w:rPr>
        <w:t xml:space="preserve">House Vote: Carried by </w:t>
      </w:r>
      <w:proofErr w:type="spellStart"/>
      <w:r>
        <w:rPr>
          <w:sz w:val="22"/>
          <w:szCs w:val="22"/>
        </w:rPr>
        <w:t>Holvey</w:t>
      </w:r>
      <w:proofErr w:type="spellEnd"/>
      <w:r w:rsidRPr="00ED64EB">
        <w:rPr>
          <w:sz w:val="22"/>
          <w:szCs w:val="22"/>
        </w:rPr>
        <w:t xml:space="preserve">. Passed. Ayes, </w:t>
      </w:r>
      <w:r>
        <w:rPr>
          <w:sz w:val="22"/>
          <w:szCs w:val="22"/>
        </w:rPr>
        <w:t>33</w:t>
      </w:r>
      <w:r w:rsidRPr="00ED64EB">
        <w:rPr>
          <w:sz w:val="22"/>
          <w:szCs w:val="22"/>
        </w:rPr>
        <w:t xml:space="preserve">; </w:t>
      </w:r>
      <w:r>
        <w:rPr>
          <w:sz w:val="22"/>
          <w:szCs w:val="22"/>
        </w:rPr>
        <w:t>Nays, 26; Excused, 1</w:t>
      </w:r>
      <w:r w:rsidRPr="00ED64EB">
        <w:rPr>
          <w:sz w:val="22"/>
          <w:szCs w:val="22"/>
        </w:rPr>
        <w:t>.</w:t>
      </w:r>
    </w:p>
    <w:p w14:paraId="6181283A" w14:textId="77777777" w:rsidR="002323AD" w:rsidRPr="00ED64EB" w:rsidRDefault="002323AD" w:rsidP="002323AD">
      <w:pPr>
        <w:pStyle w:val="NoSpacing"/>
        <w:rPr>
          <w:sz w:val="22"/>
          <w:szCs w:val="22"/>
        </w:rPr>
      </w:pPr>
      <w:r w:rsidRPr="00ED64EB">
        <w:rPr>
          <w:sz w:val="22"/>
          <w:szCs w:val="22"/>
        </w:rPr>
        <w:t xml:space="preserve">Senate Vote: Carried by </w:t>
      </w:r>
      <w:r>
        <w:rPr>
          <w:sz w:val="22"/>
          <w:szCs w:val="22"/>
        </w:rPr>
        <w:t>Manning Jr</w:t>
      </w:r>
      <w:r w:rsidRPr="00ED64EB">
        <w:rPr>
          <w:sz w:val="22"/>
          <w:szCs w:val="22"/>
        </w:rPr>
        <w:t xml:space="preserve">. Passed. Ayes, </w:t>
      </w:r>
      <w:r>
        <w:rPr>
          <w:sz w:val="22"/>
          <w:szCs w:val="22"/>
        </w:rPr>
        <w:t>16</w:t>
      </w:r>
      <w:r w:rsidRPr="00ED64EB">
        <w:rPr>
          <w:sz w:val="22"/>
          <w:szCs w:val="22"/>
        </w:rPr>
        <w:t>;</w:t>
      </w:r>
      <w:r>
        <w:rPr>
          <w:sz w:val="22"/>
          <w:szCs w:val="22"/>
        </w:rPr>
        <w:t xml:space="preserve"> Nays, 8;</w:t>
      </w:r>
      <w:r w:rsidRPr="00ED64EB">
        <w:rPr>
          <w:sz w:val="22"/>
          <w:szCs w:val="22"/>
        </w:rPr>
        <w:t xml:space="preserve"> </w:t>
      </w:r>
      <w:r>
        <w:rPr>
          <w:sz w:val="22"/>
          <w:szCs w:val="22"/>
        </w:rPr>
        <w:t>Absent</w:t>
      </w:r>
      <w:r w:rsidRPr="00ED64EB">
        <w:rPr>
          <w:sz w:val="22"/>
          <w:szCs w:val="22"/>
        </w:rPr>
        <w:t xml:space="preserve">, </w:t>
      </w:r>
      <w:r>
        <w:rPr>
          <w:sz w:val="22"/>
          <w:szCs w:val="22"/>
        </w:rPr>
        <w:t>6</w:t>
      </w:r>
      <w:r w:rsidRPr="00ED64EB">
        <w:rPr>
          <w:sz w:val="22"/>
          <w:szCs w:val="22"/>
        </w:rPr>
        <w:t>.</w:t>
      </w:r>
    </w:p>
    <w:p w14:paraId="32F11CE0" w14:textId="77777777" w:rsidR="002323AD" w:rsidRDefault="002323AD" w:rsidP="002323AD"/>
    <w:p w14:paraId="66ED951D" w14:textId="77777777" w:rsidR="002323AD" w:rsidRDefault="00A07AE3" w:rsidP="002323AD">
      <w:pPr>
        <w:rPr>
          <w:rFonts w:asciiTheme="minorHAnsi" w:hAnsiTheme="minorHAnsi"/>
          <w:sz w:val="22"/>
          <w:szCs w:val="22"/>
        </w:rPr>
      </w:pPr>
      <w:hyperlink r:id="rId95" w:history="1">
        <w:r w:rsidR="002323AD" w:rsidRPr="003619AD">
          <w:rPr>
            <w:rStyle w:val="Hyperlink"/>
            <w:rFonts w:asciiTheme="minorHAnsi" w:hAnsiTheme="minorHAnsi"/>
            <w:sz w:val="22"/>
            <w:szCs w:val="22"/>
          </w:rPr>
          <w:t>House Bill 2649</w:t>
        </w:r>
      </w:hyperlink>
      <w:r w:rsidR="002323AD" w:rsidRPr="003619AD">
        <w:rPr>
          <w:rFonts w:asciiTheme="minorHAnsi" w:hAnsiTheme="minorHAnsi"/>
          <w:sz w:val="22"/>
          <w:szCs w:val="22"/>
        </w:rPr>
        <w:t xml:space="preserve"> provides that qualifying agency must require as material provision of public improvement contract that contractor establish and implement plan for outreach to and recruitment and retention of women, minority individuals and veterans to perform work under public improvement contract, with aspirational target of having individuals in one or more of these groups perform at least 15 percent of total work hours that workers perform under public improvement contract.</w:t>
      </w:r>
    </w:p>
    <w:p w14:paraId="437E6E46" w14:textId="77777777" w:rsidR="002323AD" w:rsidRPr="003619AD" w:rsidRDefault="002323AD" w:rsidP="002323AD">
      <w:pPr>
        <w:rPr>
          <w:rFonts w:asciiTheme="minorHAnsi" w:hAnsiTheme="minorHAnsi"/>
          <w:sz w:val="22"/>
          <w:szCs w:val="22"/>
        </w:rPr>
      </w:pPr>
    </w:p>
    <w:p w14:paraId="0BF3E1A8" w14:textId="77777777" w:rsidR="00EC24AA" w:rsidRPr="00D25B0F" w:rsidRDefault="00EC24AA" w:rsidP="00EC24AA">
      <w:pPr>
        <w:pStyle w:val="Heading2"/>
        <w:spacing w:before="0"/>
        <w:rPr>
          <w:rFonts w:ascii="Helvetica Neue" w:hAnsi="Helvetica Neue"/>
          <w:b/>
          <w:color w:val="E26B2A" w:themeColor="accent3"/>
        </w:rPr>
      </w:pPr>
      <w:bookmarkStart w:id="88" w:name="_Toc142646797"/>
      <w:r>
        <w:rPr>
          <w:rFonts w:ascii="Helvetica Neue" w:hAnsi="Helvetica Neue"/>
          <w:b/>
          <w:color w:val="E26B2A" w:themeColor="accent3"/>
        </w:rPr>
        <w:t xml:space="preserve">HB 2737 </w:t>
      </w:r>
      <w:r w:rsidRPr="00D25B0F">
        <w:rPr>
          <w:rFonts w:ascii="Helvetica Neue" w:hAnsi="Helvetica Neue"/>
          <w:b/>
          <w:color w:val="E26B2A" w:themeColor="accent3"/>
        </w:rPr>
        <w:t xml:space="preserve">– </w:t>
      </w:r>
      <w:r>
        <w:rPr>
          <w:rFonts w:ascii="Helvetica Neue" w:hAnsi="Helvetica Neue"/>
          <w:b/>
          <w:color w:val="E26B2A" w:themeColor="accent3"/>
        </w:rPr>
        <w:t>r</w:t>
      </w:r>
      <w:r w:rsidRPr="00E035EC">
        <w:rPr>
          <w:rFonts w:ascii="Helvetica Neue" w:hAnsi="Helvetica Neue"/>
          <w:b/>
          <w:color w:val="E26B2A" w:themeColor="accent3"/>
        </w:rPr>
        <w:t xml:space="preserve">elating </w:t>
      </w:r>
      <w:r>
        <w:rPr>
          <w:rFonts w:ascii="Helvetica Neue" w:hAnsi="Helvetica Neue"/>
          <w:b/>
          <w:color w:val="E26B2A" w:themeColor="accent3"/>
        </w:rPr>
        <w:t>t</w:t>
      </w:r>
      <w:r w:rsidRPr="00E035EC">
        <w:rPr>
          <w:rFonts w:ascii="Helvetica Neue" w:hAnsi="Helvetica Neue"/>
          <w:b/>
          <w:color w:val="E26B2A" w:themeColor="accent3"/>
        </w:rPr>
        <w:t xml:space="preserve">o </w:t>
      </w:r>
      <w:r>
        <w:rPr>
          <w:rFonts w:ascii="Helvetica Neue" w:hAnsi="Helvetica Neue"/>
          <w:b/>
          <w:color w:val="E26B2A" w:themeColor="accent3"/>
        </w:rPr>
        <w:t>t</w:t>
      </w:r>
      <w:r w:rsidRPr="008E607E">
        <w:rPr>
          <w:rFonts w:ascii="Helvetica Neue" w:hAnsi="Helvetica Neue"/>
          <w:b/>
          <w:color w:val="E26B2A" w:themeColor="accent3"/>
        </w:rPr>
        <w:t xml:space="preserve">ransfers </w:t>
      </w:r>
      <w:r>
        <w:rPr>
          <w:rFonts w:ascii="Helvetica Neue" w:hAnsi="Helvetica Neue"/>
          <w:b/>
          <w:color w:val="E26B2A" w:themeColor="accent3"/>
        </w:rPr>
        <w:t>o</w:t>
      </w:r>
      <w:r w:rsidRPr="008E607E">
        <w:rPr>
          <w:rFonts w:ascii="Helvetica Neue" w:hAnsi="Helvetica Neue"/>
          <w:b/>
          <w:color w:val="E26B2A" w:themeColor="accent3"/>
        </w:rPr>
        <w:t xml:space="preserve">f </w:t>
      </w:r>
      <w:r>
        <w:rPr>
          <w:rFonts w:ascii="Helvetica Neue" w:hAnsi="Helvetica Neue"/>
          <w:b/>
          <w:color w:val="E26B2A" w:themeColor="accent3"/>
        </w:rPr>
        <w:t>s</w:t>
      </w:r>
      <w:r w:rsidRPr="008E607E">
        <w:rPr>
          <w:rFonts w:ascii="Helvetica Neue" w:hAnsi="Helvetica Neue"/>
          <w:b/>
          <w:color w:val="E26B2A" w:themeColor="accent3"/>
        </w:rPr>
        <w:t xml:space="preserve">tate </w:t>
      </w:r>
      <w:r>
        <w:rPr>
          <w:rFonts w:ascii="Helvetica Neue" w:hAnsi="Helvetica Neue"/>
          <w:b/>
          <w:color w:val="E26B2A" w:themeColor="accent3"/>
        </w:rPr>
        <w:t>p</w:t>
      </w:r>
      <w:r w:rsidRPr="008E607E">
        <w:rPr>
          <w:rFonts w:ascii="Helvetica Neue" w:hAnsi="Helvetica Neue"/>
          <w:b/>
          <w:color w:val="E26B2A" w:themeColor="accent3"/>
        </w:rPr>
        <w:t>roperty</w:t>
      </w:r>
      <w:bookmarkEnd w:id="88"/>
    </w:p>
    <w:p w14:paraId="262492CB" w14:textId="77777777" w:rsidR="00EC24AA" w:rsidRPr="00333B5C" w:rsidRDefault="00EC24AA" w:rsidP="00EC24AA">
      <w:pPr>
        <w:pStyle w:val="NoSpacing"/>
        <w:rPr>
          <w:sz w:val="22"/>
          <w:szCs w:val="22"/>
        </w:rPr>
      </w:pPr>
      <w:r w:rsidRPr="00333B5C">
        <w:rPr>
          <w:sz w:val="22"/>
          <w:szCs w:val="22"/>
        </w:rPr>
        <w:t xml:space="preserve">House Vote: </w:t>
      </w:r>
      <w:r>
        <w:rPr>
          <w:sz w:val="22"/>
          <w:szCs w:val="22"/>
        </w:rPr>
        <w:t>Carried by Sanchez</w:t>
      </w:r>
      <w:r w:rsidRPr="00333B5C">
        <w:rPr>
          <w:sz w:val="22"/>
          <w:szCs w:val="22"/>
        </w:rPr>
        <w:t>. Passed.</w:t>
      </w:r>
      <w:r>
        <w:rPr>
          <w:sz w:val="22"/>
          <w:szCs w:val="22"/>
        </w:rPr>
        <w:t xml:space="preserve"> </w:t>
      </w:r>
      <w:r w:rsidRPr="00333B5C">
        <w:rPr>
          <w:sz w:val="22"/>
          <w:szCs w:val="22"/>
        </w:rPr>
        <w:t xml:space="preserve">Ayes, </w:t>
      </w:r>
      <w:r>
        <w:rPr>
          <w:sz w:val="22"/>
          <w:szCs w:val="22"/>
        </w:rPr>
        <w:t>60</w:t>
      </w:r>
      <w:r w:rsidRPr="00333B5C">
        <w:rPr>
          <w:sz w:val="22"/>
          <w:szCs w:val="22"/>
        </w:rPr>
        <w:t>.</w:t>
      </w:r>
    </w:p>
    <w:p w14:paraId="64204864" w14:textId="77777777" w:rsidR="00EC24AA" w:rsidRPr="00333B5C" w:rsidRDefault="00EC24AA" w:rsidP="00EC24AA">
      <w:pPr>
        <w:pStyle w:val="NoSpacing"/>
        <w:rPr>
          <w:sz w:val="22"/>
          <w:szCs w:val="22"/>
        </w:rPr>
      </w:pPr>
      <w:r w:rsidRPr="00333B5C">
        <w:rPr>
          <w:sz w:val="22"/>
          <w:szCs w:val="22"/>
        </w:rPr>
        <w:t xml:space="preserve">Senate Vote: Carried by </w:t>
      </w:r>
      <w:r>
        <w:rPr>
          <w:sz w:val="22"/>
          <w:szCs w:val="22"/>
        </w:rPr>
        <w:t>Woods</w:t>
      </w:r>
      <w:r w:rsidRPr="00333B5C">
        <w:rPr>
          <w:sz w:val="22"/>
          <w:szCs w:val="22"/>
        </w:rPr>
        <w:t xml:space="preserve">. Passed. Ayes, </w:t>
      </w:r>
      <w:r>
        <w:rPr>
          <w:sz w:val="22"/>
          <w:szCs w:val="22"/>
        </w:rPr>
        <w:t>24</w:t>
      </w:r>
      <w:r w:rsidRPr="00333B5C">
        <w:rPr>
          <w:sz w:val="22"/>
          <w:szCs w:val="22"/>
        </w:rPr>
        <w:t>;</w:t>
      </w:r>
      <w:r>
        <w:rPr>
          <w:sz w:val="22"/>
          <w:szCs w:val="22"/>
        </w:rPr>
        <w:t xml:space="preserve"> Absent, 6</w:t>
      </w:r>
      <w:r w:rsidRPr="00333B5C">
        <w:rPr>
          <w:sz w:val="22"/>
          <w:szCs w:val="22"/>
        </w:rPr>
        <w:t>.</w:t>
      </w:r>
    </w:p>
    <w:p w14:paraId="45860B94" w14:textId="77777777" w:rsidR="00EC24AA" w:rsidRPr="00323656" w:rsidRDefault="00EC24AA" w:rsidP="00EC24AA">
      <w:pPr>
        <w:pStyle w:val="NoSpacing"/>
        <w:rPr>
          <w:sz w:val="24"/>
          <w:szCs w:val="24"/>
        </w:rPr>
      </w:pPr>
    </w:p>
    <w:p w14:paraId="42771225" w14:textId="77777777" w:rsidR="00EC24AA" w:rsidRDefault="00A07AE3" w:rsidP="00EC24AA">
      <w:pPr>
        <w:pStyle w:val="ColorfulShading-Accent31"/>
        <w:spacing w:before="0" w:after="0" w:line="240" w:lineRule="auto"/>
        <w:ind w:left="0"/>
        <w:rPr>
          <w:sz w:val="22"/>
          <w:szCs w:val="22"/>
        </w:rPr>
      </w:pPr>
      <w:hyperlink r:id="rId96" w:history="1">
        <w:r w:rsidR="00EC24AA" w:rsidRPr="00772616">
          <w:rPr>
            <w:rStyle w:val="Hyperlink"/>
            <w:sz w:val="22"/>
            <w:szCs w:val="22"/>
          </w:rPr>
          <w:t>House Bill 2737</w:t>
        </w:r>
      </w:hyperlink>
      <w:r w:rsidR="00EC24AA" w:rsidRPr="00772616">
        <w:rPr>
          <w:sz w:val="22"/>
          <w:szCs w:val="22"/>
        </w:rPr>
        <w:t xml:space="preserve"> allows agencies to sell, lease or donate agency's real property or interests in real property to eligible Indian tribes notwithstanding ordinary transfer procedures.</w:t>
      </w:r>
    </w:p>
    <w:p w14:paraId="6CFFE610" w14:textId="77777777" w:rsidR="00EC24AA" w:rsidRPr="00772616" w:rsidRDefault="00EC24AA" w:rsidP="00EC24AA">
      <w:pPr>
        <w:pStyle w:val="ColorfulShading-Accent31"/>
        <w:spacing w:before="0" w:after="0" w:line="240" w:lineRule="auto"/>
        <w:ind w:left="0"/>
        <w:rPr>
          <w:sz w:val="22"/>
          <w:szCs w:val="22"/>
        </w:rPr>
      </w:pPr>
    </w:p>
    <w:p w14:paraId="3029DEBD" w14:textId="77777777" w:rsidR="00EC24AA" w:rsidRPr="00ED64EB" w:rsidRDefault="00EC24AA" w:rsidP="00EC24AA">
      <w:pPr>
        <w:pStyle w:val="Heading2"/>
        <w:spacing w:before="0"/>
        <w:rPr>
          <w:rFonts w:ascii="Helvetica Neue" w:hAnsi="Helvetica Neue"/>
          <w:b/>
          <w:color w:val="E26B2A" w:themeColor="accent3"/>
        </w:rPr>
      </w:pPr>
      <w:bookmarkStart w:id="89" w:name="_Toc142646798"/>
      <w:r>
        <w:rPr>
          <w:rFonts w:ascii="Helvetica Neue" w:hAnsi="Helvetica Neue"/>
          <w:b/>
          <w:color w:val="E26B2A" w:themeColor="accent3"/>
        </w:rPr>
        <w:t>HB 2805</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432D79">
        <w:rPr>
          <w:rFonts w:ascii="Helvetica Neue" w:hAnsi="Helvetica Neue"/>
          <w:b/>
          <w:color w:val="E26B2A" w:themeColor="accent3"/>
        </w:rPr>
        <w:t>o</w:t>
      </w:r>
      <w:r w:rsidRPr="008552E8">
        <w:rPr>
          <w:rFonts w:ascii="Helvetica Neue" w:hAnsi="Helvetica Neue"/>
          <w:b/>
          <w:color w:val="E26B2A" w:themeColor="accent3"/>
        </w:rPr>
        <w:t xml:space="preserve"> </w:t>
      </w:r>
      <w:r>
        <w:rPr>
          <w:rFonts w:ascii="Helvetica Neue" w:hAnsi="Helvetica Neue"/>
          <w:b/>
          <w:color w:val="E26B2A" w:themeColor="accent3"/>
        </w:rPr>
        <w:t>p</w:t>
      </w:r>
      <w:r w:rsidRPr="005E232B">
        <w:rPr>
          <w:rFonts w:ascii="Helvetica Neue" w:hAnsi="Helvetica Neue"/>
          <w:b/>
          <w:color w:val="E26B2A" w:themeColor="accent3"/>
        </w:rPr>
        <w:t xml:space="preserve">ublic </w:t>
      </w:r>
      <w:r>
        <w:rPr>
          <w:rFonts w:ascii="Helvetica Neue" w:hAnsi="Helvetica Neue"/>
          <w:b/>
          <w:color w:val="E26B2A" w:themeColor="accent3"/>
        </w:rPr>
        <w:t>m</w:t>
      </w:r>
      <w:r w:rsidRPr="005E232B">
        <w:rPr>
          <w:rFonts w:ascii="Helvetica Neue" w:hAnsi="Helvetica Neue"/>
          <w:b/>
          <w:color w:val="E26B2A" w:themeColor="accent3"/>
        </w:rPr>
        <w:t>eetings</w:t>
      </w:r>
      <w:bookmarkEnd w:id="89"/>
    </w:p>
    <w:p w14:paraId="5152B3ED" w14:textId="77777777" w:rsidR="00EC24AA" w:rsidRPr="00ED64EB" w:rsidRDefault="00EC24AA" w:rsidP="00EC24AA">
      <w:pPr>
        <w:pStyle w:val="NoSpacing"/>
        <w:rPr>
          <w:sz w:val="22"/>
          <w:szCs w:val="22"/>
        </w:rPr>
      </w:pPr>
      <w:r w:rsidRPr="00ED64EB">
        <w:rPr>
          <w:sz w:val="22"/>
          <w:szCs w:val="22"/>
        </w:rPr>
        <w:lastRenderedPageBreak/>
        <w:t xml:space="preserve">House Vote: </w:t>
      </w:r>
      <w:r>
        <w:rPr>
          <w:sz w:val="22"/>
          <w:szCs w:val="22"/>
        </w:rPr>
        <w:t xml:space="preserve">Carried by </w:t>
      </w:r>
      <w:proofErr w:type="spellStart"/>
      <w:r>
        <w:rPr>
          <w:sz w:val="22"/>
          <w:szCs w:val="22"/>
        </w:rPr>
        <w:t>Grayber</w:t>
      </w:r>
      <w:proofErr w:type="spellEnd"/>
      <w:r w:rsidRPr="00ED64EB">
        <w:rPr>
          <w:sz w:val="22"/>
          <w:szCs w:val="22"/>
        </w:rPr>
        <w:t xml:space="preserve">. Passed. Ayes, </w:t>
      </w:r>
      <w:r>
        <w:rPr>
          <w:sz w:val="22"/>
          <w:szCs w:val="22"/>
        </w:rPr>
        <w:t>47; Nays, 3; Absent, 1; Excused, 9</w:t>
      </w:r>
      <w:r w:rsidRPr="00ED64EB">
        <w:rPr>
          <w:sz w:val="22"/>
          <w:szCs w:val="22"/>
        </w:rPr>
        <w:t>.</w:t>
      </w:r>
    </w:p>
    <w:p w14:paraId="6CCD7EEF" w14:textId="77777777" w:rsidR="00EC24AA" w:rsidRPr="00ED64EB" w:rsidRDefault="00EC24AA" w:rsidP="00EC24AA">
      <w:pPr>
        <w:pStyle w:val="NoSpacing"/>
        <w:rPr>
          <w:sz w:val="22"/>
          <w:szCs w:val="22"/>
        </w:rPr>
      </w:pPr>
      <w:r w:rsidRPr="00ED64EB">
        <w:rPr>
          <w:sz w:val="22"/>
          <w:szCs w:val="22"/>
        </w:rPr>
        <w:t xml:space="preserve">Senate Vote: Carried by </w:t>
      </w:r>
      <w:r>
        <w:rPr>
          <w:sz w:val="22"/>
          <w:szCs w:val="22"/>
        </w:rPr>
        <w:t>Campos</w:t>
      </w:r>
      <w:r w:rsidRPr="00ED64EB">
        <w:rPr>
          <w:sz w:val="22"/>
          <w:szCs w:val="22"/>
        </w:rPr>
        <w:t xml:space="preserve">. Passed. Ayes, </w:t>
      </w:r>
      <w:r>
        <w:rPr>
          <w:sz w:val="22"/>
          <w:szCs w:val="22"/>
        </w:rPr>
        <w:t>19</w:t>
      </w:r>
      <w:r w:rsidRPr="00ED64EB">
        <w:rPr>
          <w:sz w:val="22"/>
          <w:szCs w:val="22"/>
        </w:rPr>
        <w:t>;</w:t>
      </w:r>
      <w:r>
        <w:rPr>
          <w:sz w:val="22"/>
          <w:szCs w:val="22"/>
        </w:rPr>
        <w:t xml:space="preserve"> Nays, 6;</w:t>
      </w:r>
      <w:r w:rsidRPr="00ED64EB">
        <w:rPr>
          <w:sz w:val="22"/>
          <w:szCs w:val="22"/>
        </w:rPr>
        <w:t xml:space="preserve"> </w:t>
      </w:r>
      <w:r>
        <w:rPr>
          <w:sz w:val="22"/>
          <w:szCs w:val="22"/>
        </w:rPr>
        <w:t>Absent, 5</w:t>
      </w:r>
      <w:r w:rsidRPr="00ED64EB">
        <w:rPr>
          <w:sz w:val="22"/>
          <w:szCs w:val="22"/>
        </w:rPr>
        <w:t>.</w:t>
      </w:r>
    </w:p>
    <w:p w14:paraId="228B8FFC" w14:textId="77777777" w:rsidR="00EC24AA" w:rsidRPr="00ED64EB" w:rsidRDefault="00EC24AA" w:rsidP="00EC24AA"/>
    <w:p w14:paraId="5F1F8572" w14:textId="77777777" w:rsidR="00EC24AA" w:rsidRPr="001339D6" w:rsidRDefault="00A07AE3" w:rsidP="00EC24AA">
      <w:pPr>
        <w:rPr>
          <w:rFonts w:asciiTheme="minorHAnsi" w:hAnsiTheme="minorHAnsi" w:cstheme="minorHAnsi"/>
          <w:sz w:val="22"/>
          <w:szCs w:val="22"/>
        </w:rPr>
      </w:pPr>
      <w:hyperlink r:id="rId97" w:history="1">
        <w:r w:rsidR="00EC24AA" w:rsidRPr="001339D6">
          <w:rPr>
            <w:rStyle w:val="Hyperlink"/>
            <w:rFonts w:asciiTheme="minorHAnsi" w:hAnsiTheme="minorHAnsi" w:cstheme="minorHAnsi"/>
            <w:sz w:val="22"/>
            <w:szCs w:val="22"/>
          </w:rPr>
          <w:t>House Bill 2805</w:t>
        </w:r>
      </w:hyperlink>
      <w:r w:rsidR="00EC24AA" w:rsidRPr="001339D6">
        <w:rPr>
          <w:rFonts w:asciiTheme="minorHAnsi" w:hAnsiTheme="minorHAnsi" w:cstheme="minorHAnsi"/>
          <w:sz w:val="22"/>
          <w:szCs w:val="22"/>
        </w:rPr>
        <w:t xml:space="preserve"> provides that use of serial electronic written communication or use of intermediaries to communicate may constitute meeting of governing body subject to public meetings law if other specified conditions are satisfied. Provides that public meetings law does not apply to communications that are purely factual or educational, that are unrelated to any matter that governing body could foreseeably deliberate on or decide or that are non-substantive in nature. Requires Oregon Government Ethics Commission to provide, or arrange for other organizations to provide, annual training on requirements of public meetings law and best practices to enhance compliance with public meetings law. Requires members of governing bodies with total fiscal year expenditures above threshold amount to attend training at least once per term of public office. Excludes state government governing bodies from training requirements. Expands duties of commission to conduct investigations, make findings and impose penalties for violations of public meetings law. Authorizes any person to file a complaint with the commission alleging that meetings were not in compliance with public meetings law. Requires complainant to have first made written grievance with public body whose governing body is alleged to have violated public meetings law so as to provide governing body opportunity to cure decisions made in violation of public meetings law. Takes effect on 91st day following adjournment sine die.</w:t>
      </w:r>
    </w:p>
    <w:p w14:paraId="574F4A84" w14:textId="77777777" w:rsidR="00EC24AA" w:rsidRDefault="00EC24AA" w:rsidP="00EC24AA">
      <w:pPr>
        <w:rPr>
          <w:rFonts w:asciiTheme="minorHAnsi" w:hAnsiTheme="minorHAnsi" w:cstheme="minorHAnsi"/>
        </w:rPr>
      </w:pPr>
    </w:p>
    <w:p w14:paraId="17EA9D92" w14:textId="77777777" w:rsidR="00EC24AA" w:rsidRPr="00ED64EB" w:rsidRDefault="00EC24AA" w:rsidP="00EC24AA">
      <w:pPr>
        <w:pStyle w:val="Heading2"/>
        <w:spacing w:before="0"/>
        <w:rPr>
          <w:rFonts w:ascii="Helvetica Neue" w:hAnsi="Helvetica Neue"/>
          <w:b/>
          <w:color w:val="E26B2A" w:themeColor="accent3"/>
        </w:rPr>
      </w:pPr>
      <w:bookmarkStart w:id="90" w:name="_Toc142646799"/>
      <w:r>
        <w:rPr>
          <w:rFonts w:ascii="Helvetica Neue" w:hAnsi="Helvetica Neue"/>
          <w:b/>
          <w:color w:val="E26B2A" w:themeColor="accent3"/>
        </w:rPr>
        <w:t>HB 2806</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432D79">
        <w:rPr>
          <w:rFonts w:ascii="Helvetica Neue" w:hAnsi="Helvetica Neue"/>
          <w:b/>
          <w:color w:val="E26B2A" w:themeColor="accent3"/>
        </w:rPr>
        <w:t>o</w:t>
      </w:r>
      <w:r w:rsidRPr="008552E8">
        <w:rPr>
          <w:rFonts w:ascii="Helvetica Neue" w:hAnsi="Helvetica Neue"/>
          <w:b/>
          <w:color w:val="E26B2A" w:themeColor="accent3"/>
        </w:rPr>
        <w:t xml:space="preserve"> </w:t>
      </w:r>
      <w:r>
        <w:rPr>
          <w:rFonts w:ascii="Helvetica Neue" w:hAnsi="Helvetica Neue"/>
          <w:b/>
          <w:color w:val="E26B2A" w:themeColor="accent3"/>
        </w:rPr>
        <w:t>p</w:t>
      </w:r>
      <w:r w:rsidRPr="005E232B">
        <w:rPr>
          <w:rFonts w:ascii="Helvetica Neue" w:hAnsi="Helvetica Neue"/>
          <w:b/>
          <w:color w:val="E26B2A" w:themeColor="accent3"/>
        </w:rPr>
        <w:t xml:space="preserve">ublic </w:t>
      </w:r>
      <w:r>
        <w:rPr>
          <w:rFonts w:ascii="Helvetica Neue" w:hAnsi="Helvetica Neue"/>
          <w:b/>
          <w:color w:val="E26B2A" w:themeColor="accent3"/>
        </w:rPr>
        <w:t>m</w:t>
      </w:r>
      <w:r w:rsidRPr="005E232B">
        <w:rPr>
          <w:rFonts w:ascii="Helvetica Neue" w:hAnsi="Helvetica Neue"/>
          <w:b/>
          <w:color w:val="E26B2A" w:themeColor="accent3"/>
        </w:rPr>
        <w:t>eetings</w:t>
      </w:r>
      <w:bookmarkEnd w:id="90"/>
    </w:p>
    <w:p w14:paraId="1EABA7EF" w14:textId="77777777" w:rsidR="00EC24AA" w:rsidRPr="00ED64EB" w:rsidRDefault="00EC24AA" w:rsidP="00EC24AA">
      <w:pPr>
        <w:pStyle w:val="NoSpacing"/>
        <w:rPr>
          <w:sz w:val="22"/>
          <w:szCs w:val="22"/>
        </w:rPr>
      </w:pPr>
      <w:r w:rsidRPr="00ED64EB">
        <w:rPr>
          <w:sz w:val="22"/>
          <w:szCs w:val="22"/>
        </w:rPr>
        <w:t xml:space="preserve">House Vote: </w:t>
      </w:r>
      <w:r>
        <w:rPr>
          <w:sz w:val="22"/>
          <w:szCs w:val="22"/>
        </w:rPr>
        <w:t>Carried by Sosa</w:t>
      </w:r>
      <w:r w:rsidRPr="00ED64EB">
        <w:rPr>
          <w:sz w:val="22"/>
          <w:szCs w:val="22"/>
        </w:rPr>
        <w:t xml:space="preserve">. Passed. Ayes, </w:t>
      </w:r>
      <w:r>
        <w:rPr>
          <w:sz w:val="22"/>
          <w:szCs w:val="22"/>
        </w:rPr>
        <w:t>58; Excused, 2</w:t>
      </w:r>
      <w:r w:rsidRPr="00ED64EB">
        <w:rPr>
          <w:sz w:val="22"/>
          <w:szCs w:val="22"/>
        </w:rPr>
        <w:t>.</w:t>
      </w:r>
    </w:p>
    <w:p w14:paraId="3A5630A6" w14:textId="77777777" w:rsidR="00EC24AA" w:rsidRPr="001339D6" w:rsidRDefault="00EC24AA" w:rsidP="00EC24AA">
      <w:pPr>
        <w:pStyle w:val="NoSpacing"/>
        <w:rPr>
          <w:sz w:val="22"/>
          <w:szCs w:val="22"/>
        </w:rPr>
      </w:pPr>
      <w:r w:rsidRPr="001339D6">
        <w:rPr>
          <w:sz w:val="22"/>
          <w:szCs w:val="22"/>
        </w:rPr>
        <w:t>Senate Vote: Carried by Gelser Blouin. Passed. Ayes, 24; Absent, 6.</w:t>
      </w:r>
    </w:p>
    <w:p w14:paraId="17952C52" w14:textId="77777777" w:rsidR="00EC24AA" w:rsidRPr="001339D6" w:rsidRDefault="00EC24AA" w:rsidP="00EC24AA">
      <w:pPr>
        <w:rPr>
          <w:sz w:val="22"/>
          <w:szCs w:val="22"/>
        </w:rPr>
      </w:pPr>
    </w:p>
    <w:p w14:paraId="50D1FB5D" w14:textId="77777777" w:rsidR="00EC24AA" w:rsidRDefault="00A07AE3" w:rsidP="00EC24AA">
      <w:pPr>
        <w:rPr>
          <w:rFonts w:asciiTheme="minorHAnsi" w:hAnsiTheme="minorHAnsi" w:cstheme="minorHAnsi"/>
          <w:sz w:val="22"/>
          <w:szCs w:val="22"/>
        </w:rPr>
      </w:pPr>
      <w:hyperlink r:id="rId98" w:history="1">
        <w:r w:rsidR="00EC24AA" w:rsidRPr="001339D6">
          <w:rPr>
            <w:rStyle w:val="Hyperlink"/>
            <w:rFonts w:asciiTheme="minorHAnsi" w:hAnsiTheme="minorHAnsi" w:cstheme="minorHAnsi"/>
            <w:sz w:val="22"/>
            <w:szCs w:val="22"/>
          </w:rPr>
          <w:t>House Bill 2806</w:t>
        </w:r>
      </w:hyperlink>
      <w:r w:rsidR="00EC24AA" w:rsidRPr="001339D6">
        <w:rPr>
          <w:rFonts w:asciiTheme="minorHAnsi" w:hAnsiTheme="minorHAnsi" w:cstheme="minorHAnsi"/>
          <w:sz w:val="22"/>
          <w:szCs w:val="22"/>
        </w:rPr>
        <w:t xml:space="preserve"> authorizes governing body of public body to meet in executive session to consider matters relating to safety of governing body, public body staff and public body volunteers and to security of public body facilities and meeting spaces and relating to cyber security infrastructure and responses to cyber security threats. Declares emergency, effective on passage.</w:t>
      </w:r>
    </w:p>
    <w:p w14:paraId="22A4F3C2" w14:textId="77777777" w:rsidR="00EC24AA" w:rsidRPr="001339D6" w:rsidRDefault="00EC24AA" w:rsidP="00EC24AA">
      <w:pPr>
        <w:rPr>
          <w:rFonts w:asciiTheme="minorHAnsi" w:hAnsiTheme="minorHAnsi" w:cstheme="minorHAnsi"/>
          <w:sz w:val="22"/>
          <w:szCs w:val="22"/>
        </w:rPr>
      </w:pPr>
    </w:p>
    <w:p w14:paraId="036ADB14" w14:textId="77777777" w:rsidR="00EC24AA" w:rsidRPr="00ED64EB" w:rsidRDefault="00EC24AA" w:rsidP="00EC24AA">
      <w:pPr>
        <w:pStyle w:val="Heading2"/>
        <w:spacing w:before="0"/>
        <w:rPr>
          <w:rFonts w:ascii="Helvetica Neue" w:hAnsi="Helvetica Neue"/>
          <w:b/>
          <w:color w:val="E26B2A" w:themeColor="accent3"/>
        </w:rPr>
      </w:pPr>
      <w:bookmarkStart w:id="91" w:name="_Toc142646800"/>
      <w:r>
        <w:rPr>
          <w:rFonts w:ascii="Helvetica Neue" w:hAnsi="Helvetica Neue"/>
          <w:b/>
          <w:color w:val="E26B2A" w:themeColor="accent3"/>
        </w:rPr>
        <w:t>HB 3127</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Pr>
          <w:rFonts w:ascii="Helvetica Neue" w:hAnsi="Helvetica Neue"/>
          <w:b/>
          <w:color w:val="E26B2A" w:themeColor="accent3"/>
        </w:rPr>
        <w:t>t</w:t>
      </w:r>
      <w:r w:rsidRPr="0056511F">
        <w:rPr>
          <w:rFonts w:ascii="Helvetica Neue" w:hAnsi="Helvetica Neue"/>
          <w:b/>
          <w:color w:val="E26B2A" w:themeColor="accent3"/>
        </w:rPr>
        <w:t xml:space="preserve">he </w:t>
      </w:r>
      <w:r>
        <w:rPr>
          <w:rFonts w:ascii="Helvetica Neue" w:hAnsi="Helvetica Neue"/>
          <w:b/>
          <w:color w:val="E26B2A" w:themeColor="accent3"/>
        </w:rPr>
        <w:t>s</w:t>
      </w:r>
      <w:r w:rsidRPr="0056511F">
        <w:rPr>
          <w:rFonts w:ascii="Helvetica Neue" w:hAnsi="Helvetica Neue"/>
          <w:b/>
          <w:color w:val="E26B2A" w:themeColor="accent3"/>
        </w:rPr>
        <w:t xml:space="preserve">ecurity </w:t>
      </w:r>
      <w:r>
        <w:rPr>
          <w:rFonts w:ascii="Helvetica Neue" w:hAnsi="Helvetica Neue"/>
          <w:b/>
          <w:color w:val="E26B2A" w:themeColor="accent3"/>
        </w:rPr>
        <w:t>o</w:t>
      </w:r>
      <w:r w:rsidRPr="0056511F">
        <w:rPr>
          <w:rFonts w:ascii="Helvetica Neue" w:hAnsi="Helvetica Neue"/>
          <w:b/>
          <w:color w:val="E26B2A" w:themeColor="accent3"/>
        </w:rPr>
        <w:t xml:space="preserve">f </w:t>
      </w:r>
      <w:r>
        <w:rPr>
          <w:rFonts w:ascii="Helvetica Neue" w:hAnsi="Helvetica Neue"/>
          <w:b/>
          <w:color w:val="E26B2A" w:themeColor="accent3"/>
        </w:rPr>
        <w:t>s</w:t>
      </w:r>
      <w:r w:rsidRPr="0056511F">
        <w:rPr>
          <w:rFonts w:ascii="Helvetica Neue" w:hAnsi="Helvetica Neue"/>
          <w:b/>
          <w:color w:val="E26B2A" w:themeColor="accent3"/>
        </w:rPr>
        <w:t xml:space="preserve">tate </w:t>
      </w:r>
      <w:r>
        <w:rPr>
          <w:rFonts w:ascii="Helvetica Neue" w:hAnsi="Helvetica Neue"/>
          <w:b/>
          <w:color w:val="E26B2A" w:themeColor="accent3"/>
        </w:rPr>
        <w:t>a</w:t>
      </w:r>
      <w:r w:rsidRPr="0056511F">
        <w:rPr>
          <w:rFonts w:ascii="Helvetica Neue" w:hAnsi="Helvetica Neue"/>
          <w:b/>
          <w:color w:val="E26B2A" w:themeColor="accent3"/>
        </w:rPr>
        <w:t>ssets</w:t>
      </w:r>
      <w:bookmarkEnd w:id="91"/>
    </w:p>
    <w:p w14:paraId="35633F32" w14:textId="77777777" w:rsidR="00EC24AA" w:rsidRPr="00ED64EB" w:rsidRDefault="00EC24AA" w:rsidP="00EC24AA">
      <w:pPr>
        <w:pStyle w:val="NoSpacing"/>
        <w:rPr>
          <w:sz w:val="22"/>
          <w:szCs w:val="22"/>
        </w:rPr>
      </w:pPr>
      <w:r w:rsidRPr="00ED64EB">
        <w:rPr>
          <w:sz w:val="22"/>
          <w:szCs w:val="22"/>
        </w:rPr>
        <w:t xml:space="preserve">House Vote: </w:t>
      </w:r>
      <w:r>
        <w:rPr>
          <w:sz w:val="22"/>
          <w:szCs w:val="22"/>
        </w:rPr>
        <w:t>Carried by Bowman. Passed. Ayes, 52; Nays, 4; Excused, 4.</w:t>
      </w:r>
    </w:p>
    <w:p w14:paraId="3B7C2C18" w14:textId="77777777" w:rsidR="00EC24AA" w:rsidRPr="00ED64EB" w:rsidRDefault="00EC24AA" w:rsidP="00EC24AA">
      <w:pPr>
        <w:pStyle w:val="NoSpacing"/>
        <w:rPr>
          <w:sz w:val="22"/>
          <w:szCs w:val="22"/>
        </w:rPr>
      </w:pPr>
      <w:r w:rsidRPr="00ED64EB">
        <w:rPr>
          <w:sz w:val="22"/>
          <w:szCs w:val="22"/>
        </w:rPr>
        <w:t xml:space="preserve">Senate Vote: Carried by </w:t>
      </w:r>
      <w:r>
        <w:rPr>
          <w:sz w:val="22"/>
          <w:szCs w:val="22"/>
        </w:rPr>
        <w:t>Knopp, Woods</w:t>
      </w:r>
      <w:r w:rsidRPr="00ED64EB">
        <w:rPr>
          <w:sz w:val="22"/>
          <w:szCs w:val="22"/>
        </w:rPr>
        <w:t xml:space="preserve">. Passed. Ayes, </w:t>
      </w:r>
      <w:r>
        <w:rPr>
          <w:sz w:val="22"/>
          <w:szCs w:val="22"/>
        </w:rPr>
        <w:t>24; Absent</w:t>
      </w:r>
      <w:r w:rsidRPr="00ED64EB">
        <w:rPr>
          <w:sz w:val="22"/>
          <w:szCs w:val="22"/>
        </w:rPr>
        <w:t xml:space="preserve">, </w:t>
      </w:r>
      <w:r>
        <w:rPr>
          <w:sz w:val="22"/>
          <w:szCs w:val="22"/>
        </w:rPr>
        <w:t>6</w:t>
      </w:r>
      <w:r w:rsidRPr="00ED64EB">
        <w:rPr>
          <w:sz w:val="22"/>
          <w:szCs w:val="22"/>
        </w:rPr>
        <w:t>.</w:t>
      </w:r>
    </w:p>
    <w:p w14:paraId="25B460C6" w14:textId="77777777" w:rsidR="00EC24AA" w:rsidRPr="0029079C" w:rsidRDefault="00EC24AA" w:rsidP="00EC24AA">
      <w:pPr>
        <w:rPr>
          <w:rFonts w:asciiTheme="minorHAnsi" w:hAnsiTheme="minorHAnsi"/>
          <w:sz w:val="22"/>
          <w:szCs w:val="22"/>
        </w:rPr>
      </w:pPr>
    </w:p>
    <w:p w14:paraId="13F14D6C" w14:textId="46B3A327" w:rsidR="00EC24AA" w:rsidRDefault="00A07AE3" w:rsidP="00EC24AA">
      <w:pPr>
        <w:rPr>
          <w:rFonts w:asciiTheme="minorHAnsi" w:hAnsiTheme="minorHAnsi"/>
          <w:sz w:val="22"/>
          <w:szCs w:val="22"/>
        </w:rPr>
      </w:pPr>
      <w:hyperlink r:id="rId99" w:history="1">
        <w:r w:rsidR="00EC24AA" w:rsidRPr="0056511F">
          <w:rPr>
            <w:rStyle w:val="Hyperlink"/>
            <w:rFonts w:asciiTheme="minorHAnsi" w:hAnsiTheme="minorHAnsi"/>
            <w:sz w:val="22"/>
            <w:szCs w:val="22"/>
          </w:rPr>
          <w:t>House Bill 3127</w:t>
        </w:r>
      </w:hyperlink>
      <w:r w:rsidR="00EC24AA">
        <w:rPr>
          <w:rFonts w:asciiTheme="minorHAnsi" w:hAnsiTheme="minorHAnsi"/>
          <w:sz w:val="22"/>
          <w:szCs w:val="22"/>
        </w:rPr>
        <w:t xml:space="preserve"> </w:t>
      </w:r>
      <w:r w:rsidR="00EC24AA">
        <w:rPr>
          <w:rFonts w:asciiTheme="minorHAnsi" w:hAnsiTheme="minorHAnsi"/>
          <w:sz w:val="22"/>
          <w:szCs w:val="22"/>
        </w:rPr>
        <w:tab/>
        <w:t>i</w:t>
      </w:r>
      <w:r w:rsidR="00EC24AA" w:rsidRPr="008C5A7E">
        <w:rPr>
          <w:rFonts w:asciiTheme="minorHAnsi" w:hAnsiTheme="minorHAnsi"/>
          <w:sz w:val="22"/>
          <w:szCs w:val="22"/>
        </w:rPr>
        <w:t>dentifies certain covered vendors. Directs State Chief Information Officer to adopt rules pertaining to designation of corporate entity as additional covered vendor for purposes of protecting state information technology assets.</w:t>
      </w:r>
    </w:p>
    <w:p w14:paraId="7486DB84" w14:textId="77777777" w:rsidR="00EC24AA" w:rsidRDefault="00EC24AA" w:rsidP="00EC24AA">
      <w:pPr>
        <w:rPr>
          <w:rFonts w:asciiTheme="minorHAnsi" w:hAnsiTheme="minorHAnsi"/>
          <w:sz w:val="22"/>
          <w:szCs w:val="22"/>
        </w:rPr>
      </w:pPr>
    </w:p>
    <w:p w14:paraId="55C0E130" w14:textId="77777777" w:rsidR="003401BB" w:rsidRPr="00ED64EB" w:rsidRDefault="003401BB" w:rsidP="003401BB">
      <w:pPr>
        <w:pStyle w:val="Heading2"/>
        <w:spacing w:before="0"/>
        <w:rPr>
          <w:rFonts w:ascii="Helvetica Neue" w:hAnsi="Helvetica Neue"/>
          <w:b/>
          <w:color w:val="E26B2A" w:themeColor="accent3"/>
        </w:rPr>
      </w:pPr>
      <w:bookmarkStart w:id="92" w:name="_Toc142646801"/>
      <w:r>
        <w:rPr>
          <w:rFonts w:ascii="Helvetica Neue" w:hAnsi="Helvetica Neue"/>
          <w:b/>
          <w:color w:val="E26B2A" w:themeColor="accent3"/>
        </w:rPr>
        <w:t>HB 3227</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sidRPr="00AA4662">
        <w:rPr>
          <w:rFonts w:ascii="Helvetica Neue" w:hAnsi="Helvetica Neue"/>
          <w:b/>
          <w:color w:val="E26B2A" w:themeColor="accent3"/>
        </w:rPr>
        <w:t xml:space="preserve">the </w:t>
      </w:r>
      <w:r>
        <w:rPr>
          <w:rFonts w:ascii="Helvetica Neue" w:hAnsi="Helvetica Neue"/>
          <w:b/>
          <w:color w:val="E26B2A" w:themeColor="accent3"/>
        </w:rPr>
        <w:t>c</w:t>
      </w:r>
      <w:r w:rsidRPr="00AA4662">
        <w:rPr>
          <w:rFonts w:ascii="Helvetica Neue" w:hAnsi="Helvetica Neue"/>
          <w:b/>
          <w:color w:val="E26B2A" w:themeColor="accent3"/>
        </w:rPr>
        <w:t xml:space="preserve">ustodians' </w:t>
      </w:r>
      <w:r>
        <w:rPr>
          <w:rFonts w:ascii="Helvetica Neue" w:hAnsi="Helvetica Neue"/>
          <w:b/>
          <w:color w:val="E26B2A" w:themeColor="accent3"/>
        </w:rPr>
        <w:t>c</w:t>
      </w:r>
      <w:r w:rsidRPr="00AA4662">
        <w:rPr>
          <w:rFonts w:ascii="Helvetica Neue" w:hAnsi="Helvetica Neue"/>
          <w:b/>
          <w:color w:val="E26B2A" w:themeColor="accent3"/>
        </w:rPr>
        <w:t xml:space="preserve">ivil </w:t>
      </w:r>
      <w:r>
        <w:rPr>
          <w:rFonts w:ascii="Helvetica Neue" w:hAnsi="Helvetica Neue"/>
          <w:b/>
          <w:color w:val="E26B2A" w:themeColor="accent3"/>
        </w:rPr>
        <w:t>s</w:t>
      </w:r>
      <w:r w:rsidRPr="00AA4662">
        <w:rPr>
          <w:rFonts w:ascii="Helvetica Neue" w:hAnsi="Helvetica Neue"/>
          <w:b/>
          <w:color w:val="E26B2A" w:themeColor="accent3"/>
        </w:rPr>
        <w:t xml:space="preserve">ervice </w:t>
      </w:r>
      <w:r>
        <w:rPr>
          <w:rFonts w:ascii="Helvetica Neue" w:hAnsi="Helvetica Neue"/>
          <w:b/>
          <w:color w:val="E26B2A" w:themeColor="accent3"/>
        </w:rPr>
        <w:t>l</w:t>
      </w:r>
      <w:r w:rsidRPr="00AA4662">
        <w:rPr>
          <w:rFonts w:ascii="Helvetica Neue" w:hAnsi="Helvetica Neue"/>
          <w:b/>
          <w:color w:val="E26B2A" w:themeColor="accent3"/>
        </w:rPr>
        <w:t>aw</w:t>
      </w:r>
      <w:bookmarkEnd w:id="92"/>
    </w:p>
    <w:p w14:paraId="638BDF04" w14:textId="77777777" w:rsidR="003401BB" w:rsidRPr="00ED64EB" w:rsidRDefault="003401BB" w:rsidP="003401BB">
      <w:pPr>
        <w:pStyle w:val="NoSpacing"/>
        <w:rPr>
          <w:sz w:val="22"/>
          <w:szCs w:val="22"/>
        </w:rPr>
      </w:pPr>
      <w:r w:rsidRPr="00ED64EB">
        <w:rPr>
          <w:sz w:val="22"/>
          <w:szCs w:val="22"/>
        </w:rPr>
        <w:t xml:space="preserve">House Vote: </w:t>
      </w:r>
      <w:r>
        <w:rPr>
          <w:sz w:val="22"/>
          <w:szCs w:val="22"/>
        </w:rPr>
        <w:t>Carried by Nosse. Passed. Ayes, 39; Nays, 12; Excused, 9.</w:t>
      </w:r>
    </w:p>
    <w:p w14:paraId="07F78641" w14:textId="77777777" w:rsidR="003401BB" w:rsidRPr="00ED64EB" w:rsidRDefault="003401BB" w:rsidP="003401BB">
      <w:pPr>
        <w:pStyle w:val="NoSpacing"/>
        <w:rPr>
          <w:sz w:val="22"/>
          <w:szCs w:val="22"/>
        </w:rPr>
      </w:pPr>
      <w:r w:rsidRPr="00ED64EB">
        <w:rPr>
          <w:sz w:val="22"/>
          <w:szCs w:val="22"/>
        </w:rPr>
        <w:t xml:space="preserve">Senate Vote: Carried by </w:t>
      </w:r>
      <w:r>
        <w:rPr>
          <w:sz w:val="22"/>
          <w:szCs w:val="22"/>
        </w:rPr>
        <w:t>Dembrow</w:t>
      </w:r>
      <w:r w:rsidRPr="00ED64EB">
        <w:rPr>
          <w:sz w:val="22"/>
          <w:szCs w:val="22"/>
        </w:rPr>
        <w:t xml:space="preserve">. Passed. Ayes, </w:t>
      </w:r>
      <w:r>
        <w:rPr>
          <w:sz w:val="22"/>
          <w:szCs w:val="22"/>
        </w:rPr>
        <w:t>19; Nays, 5; Absent</w:t>
      </w:r>
      <w:r w:rsidRPr="00ED64EB">
        <w:rPr>
          <w:sz w:val="22"/>
          <w:szCs w:val="22"/>
        </w:rPr>
        <w:t xml:space="preserve">, </w:t>
      </w:r>
      <w:r>
        <w:rPr>
          <w:sz w:val="22"/>
          <w:szCs w:val="22"/>
        </w:rPr>
        <w:t>6</w:t>
      </w:r>
      <w:r w:rsidRPr="00ED64EB">
        <w:rPr>
          <w:sz w:val="22"/>
          <w:szCs w:val="22"/>
        </w:rPr>
        <w:t>.</w:t>
      </w:r>
    </w:p>
    <w:p w14:paraId="3DE6315F" w14:textId="77777777" w:rsidR="003401BB" w:rsidRPr="0029079C" w:rsidRDefault="003401BB" w:rsidP="003401BB">
      <w:pPr>
        <w:rPr>
          <w:rFonts w:asciiTheme="minorHAnsi" w:hAnsiTheme="minorHAnsi"/>
          <w:sz w:val="22"/>
          <w:szCs w:val="22"/>
        </w:rPr>
      </w:pPr>
    </w:p>
    <w:p w14:paraId="1789C414" w14:textId="1D03E03B" w:rsidR="00D706D3" w:rsidRPr="00EC24AA" w:rsidRDefault="00A07AE3" w:rsidP="00EC24AA">
      <w:pPr>
        <w:rPr>
          <w:rFonts w:asciiTheme="minorHAnsi" w:hAnsiTheme="minorHAnsi"/>
          <w:sz w:val="22"/>
          <w:szCs w:val="22"/>
        </w:rPr>
      </w:pPr>
      <w:hyperlink r:id="rId100" w:history="1">
        <w:r w:rsidR="003401BB" w:rsidRPr="00AA4662">
          <w:rPr>
            <w:rStyle w:val="Hyperlink"/>
            <w:rFonts w:asciiTheme="minorHAnsi" w:hAnsiTheme="minorHAnsi"/>
            <w:sz w:val="22"/>
            <w:szCs w:val="22"/>
          </w:rPr>
          <w:t>House Bill 3227</w:t>
        </w:r>
      </w:hyperlink>
      <w:r w:rsidR="003401BB">
        <w:rPr>
          <w:rFonts w:asciiTheme="minorHAnsi" w:hAnsiTheme="minorHAnsi"/>
          <w:sz w:val="22"/>
          <w:szCs w:val="22"/>
        </w:rPr>
        <w:t xml:space="preserve"> m</w:t>
      </w:r>
      <w:r w:rsidR="003401BB" w:rsidRPr="00AA4662">
        <w:rPr>
          <w:rFonts w:asciiTheme="minorHAnsi" w:hAnsiTheme="minorHAnsi"/>
          <w:sz w:val="22"/>
          <w:szCs w:val="22"/>
        </w:rPr>
        <w:t>akes changes to Custodians' Civil Service Law to increase population threshold for subject school districts, remove barriers to filling employment vacancies and remove certain qualifications for members of civil service board. Declares emergency, effective on passage.</w:t>
      </w:r>
    </w:p>
    <w:p w14:paraId="0F87250B" w14:textId="77777777" w:rsidR="008C5A7E" w:rsidRDefault="008C5A7E" w:rsidP="00EE547B">
      <w:pPr>
        <w:rPr>
          <w:rFonts w:asciiTheme="minorHAnsi" w:hAnsiTheme="minorHAnsi"/>
          <w:sz w:val="22"/>
          <w:szCs w:val="22"/>
        </w:rPr>
      </w:pPr>
    </w:p>
    <w:p w14:paraId="6D563868" w14:textId="2BE9C70C" w:rsidR="00EE547B" w:rsidRPr="00ED64EB" w:rsidRDefault="00EE547B" w:rsidP="00EE547B">
      <w:pPr>
        <w:pStyle w:val="Heading2"/>
        <w:spacing w:before="0"/>
        <w:rPr>
          <w:rFonts w:ascii="Helvetica Neue" w:hAnsi="Helvetica Neue"/>
          <w:b/>
          <w:color w:val="E26B2A" w:themeColor="accent3"/>
        </w:rPr>
      </w:pPr>
      <w:bookmarkStart w:id="93" w:name="_Toc142646802"/>
      <w:r>
        <w:rPr>
          <w:rFonts w:ascii="Helvetica Neue" w:hAnsi="Helvetica Neue"/>
          <w:b/>
          <w:color w:val="E26B2A" w:themeColor="accent3"/>
        </w:rPr>
        <w:t>HB 3332</w:t>
      </w:r>
      <w:r w:rsidRPr="00ED64EB">
        <w:rPr>
          <w:rFonts w:ascii="Helvetica Neue" w:hAnsi="Helvetica Neue"/>
          <w:b/>
          <w:color w:val="E26B2A" w:themeColor="accent3"/>
        </w:rPr>
        <w:t xml:space="preserve"> – </w:t>
      </w:r>
      <w:r w:rsidR="0088687A">
        <w:rPr>
          <w:rFonts w:ascii="Helvetica Neue" w:hAnsi="Helvetica Neue"/>
          <w:b/>
          <w:color w:val="E26B2A" w:themeColor="accent3"/>
        </w:rPr>
        <w:t>r</w:t>
      </w:r>
      <w:r w:rsidRPr="00ED64EB">
        <w:rPr>
          <w:rFonts w:ascii="Helvetica Neue" w:hAnsi="Helvetica Neue"/>
          <w:b/>
          <w:color w:val="E26B2A" w:themeColor="accent3"/>
        </w:rPr>
        <w:t xml:space="preserve">elating </w:t>
      </w:r>
      <w:r w:rsidR="0088687A">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sidR="0088687A">
        <w:rPr>
          <w:rFonts w:ascii="Helvetica Neue" w:hAnsi="Helvetica Neue"/>
          <w:b/>
          <w:color w:val="E26B2A" w:themeColor="accent3"/>
        </w:rPr>
        <w:t>b</w:t>
      </w:r>
      <w:r w:rsidRPr="00774862">
        <w:rPr>
          <w:rFonts w:ascii="Helvetica Neue" w:hAnsi="Helvetica Neue"/>
          <w:b/>
          <w:color w:val="E26B2A" w:themeColor="accent3"/>
        </w:rPr>
        <w:t xml:space="preserve">uy </w:t>
      </w:r>
      <w:proofErr w:type="spellStart"/>
      <w:r w:rsidR="0088687A">
        <w:rPr>
          <w:rFonts w:ascii="Helvetica Neue" w:hAnsi="Helvetica Neue"/>
          <w:b/>
          <w:color w:val="E26B2A" w:themeColor="accent3"/>
        </w:rPr>
        <w:t>a</w:t>
      </w:r>
      <w:r w:rsidRPr="00774862">
        <w:rPr>
          <w:rFonts w:ascii="Helvetica Neue" w:hAnsi="Helvetica Neue"/>
          <w:b/>
          <w:color w:val="E26B2A" w:themeColor="accent3"/>
        </w:rPr>
        <w:t>merica</w:t>
      </w:r>
      <w:proofErr w:type="spellEnd"/>
      <w:r w:rsidRPr="00774862">
        <w:rPr>
          <w:rFonts w:ascii="Helvetica Neue" w:hAnsi="Helvetica Neue"/>
          <w:b/>
          <w:color w:val="E26B2A" w:themeColor="accent3"/>
        </w:rPr>
        <w:t xml:space="preserve"> </w:t>
      </w:r>
      <w:r w:rsidR="0088687A">
        <w:rPr>
          <w:rFonts w:ascii="Helvetica Neue" w:hAnsi="Helvetica Neue"/>
          <w:b/>
          <w:color w:val="E26B2A" w:themeColor="accent3"/>
        </w:rPr>
        <w:t>r</w:t>
      </w:r>
      <w:r w:rsidRPr="00774862">
        <w:rPr>
          <w:rFonts w:ascii="Helvetica Neue" w:hAnsi="Helvetica Neue"/>
          <w:b/>
          <w:color w:val="E26B2A" w:themeColor="accent3"/>
        </w:rPr>
        <w:t xml:space="preserve">equirements </w:t>
      </w:r>
      <w:r w:rsidR="0088687A">
        <w:rPr>
          <w:rFonts w:ascii="Helvetica Neue" w:hAnsi="Helvetica Neue"/>
          <w:b/>
          <w:color w:val="E26B2A" w:themeColor="accent3"/>
        </w:rPr>
        <w:t>f</w:t>
      </w:r>
      <w:r w:rsidRPr="00774862">
        <w:rPr>
          <w:rFonts w:ascii="Helvetica Neue" w:hAnsi="Helvetica Neue"/>
          <w:b/>
          <w:color w:val="E26B2A" w:themeColor="accent3"/>
        </w:rPr>
        <w:t xml:space="preserve">or </w:t>
      </w:r>
      <w:r w:rsidR="0088687A">
        <w:rPr>
          <w:rFonts w:ascii="Helvetica Neue" w:hAnsi="Helvetica Neue"/>
          <w:b/>
          <w:color w:val="E26B2A" w:themeColor="accent3"/>
        </w:rPr>
        <w:t>p</w:t>
      </w:r>
      <w:r w:rsidRPr="00774862">
        <w:rPr>
          <w:rFonts w:ascii="Helvetica Neue" w:hAnsi="Helvetica Neue"/>
          <w:b/>
          <w:color w:val="E26B2A" w:themeColor="accent3"/>
        </w:rPr>
        <w:t xml:space="preserve">ublic </w:t>
      </w:r>
      <w:r w:rsidR="0088687A">
        <w:rPr>
          <w:rFonts w:ascii="Helvetica Neue" w:hAnsi="Helvetica Neue"/>
          <w:b/>
          <w:color w:val="E26B2A" w:themeColor="accent3"/>
        </w:rPr>
        <w:t>c</w:t>
      </w:r>
      <w:r w:rsidRPr="00774862">
        <w:rPr>
          <w:rFonts w:ascii="Helvetica Neue" w:hAnsi="Helvetica Neue"/>
          <w:b/>
          <w:color w:val="E26B2A" w:themeColor="accent3"/>
        </w:rPr>
        <w:t xml:space="preserve">onstruction </w:t>
      </w:r>
      <w:r w:rsidR="0088687A">
        <w:rPr>
          <w:rFonts w:ascii="Helvetica Neue" w:hAnsi="Helvetica Neue"/>
          <w:b/>
          <w:color w:val="E26B2A" w:themeColor="accent3"/>
        </w:rPr>
        <w:t>p</w:t>
      </w:r>
      <w:r w:rsidRPr="00774862">
        <w:rPr>
          <w:rFonts w:ascii="Helvetica Neue" w:hAnsi="Helvetica Neue"/>
          <w:b/>
          <w:color w:val="E26B2A" w:themeColor="accent3"/>
        </w:rPr>
        <w:t>rojects</w:t>
      </w:r>
      <w:bookmarkEnd w:id="93"/>
    </w:p>
    <w:p w14:paraId="1FBEED9C" w14:textId="7444C0C4" w:rsidR="00EE547B" w:rsidRPr="00ED64EB" w:rsidRDefault="00EE547B" w:rsidP="00EE547B">
      <w:pPr>
        <w:pStyle w:val="NoSpacing"/>
        <w:rPr>
          <w:sz w:val="22"/>
          <w:szCs w:val="22"/>
        </w:rPr>
      </w:pPr>
      <w:r w:rsidRPr="00ED64EB">
        <w:rPr>
          <w:sz w:val="22"/>
          <w:szCs w:val="22"/>
        </w:rPr>
        <w:t xml:space="preserve">House Vote: </w:t>
      </w:r>
      <w:r>
        <w:rPr>
          <w:sz w:val="22"/>
          <w:szCs w:val="22"/>
        </w:rPr>
        <w:t xml:space="preserve">Carried by </w:t>
      </w:r>
      <w:proofErr w:type="spellStart"/>
      <w:r>
        <w:rPr>
          <w:sz w:val="22"/>
          <w:szCs w:val="22"/>
        </w:rPr>
        <w:t>Grayber</w:t>
      </w:r>
      <w:proofErr w:type="spellEnd"/>
      <w:r>
        <w:rPr>
          <w:sz w:val="22"/>
          <w:szCs w:val="22"/>
        </w:rPr>
        <w:t xml:space="preserve">. Passed. Ayes, 42; Nays, 14; Excused, </w:t>
      </w:r>
      <w:r w:rsidR="008C5A7E">
        <w:rPr>
          <w:sz w:val="22"/>
          <w:szCs w:val="22"/>
        </w:rPr>
        <w:t>4</w:t>
      </w:r>
      <w:r>
        <w:rPr>
          <w:sz w:val="22"/>
          <w:szCs w:val="22"/>
        </w:rPr>
        <w:t>.</w:t>
      </w:r>
    </w:p>
    <w:p w14:paraId="7AAE4F03" w14:textId="77777777" w:rsidR="00EE547B" w:rsidRPr="00ED64EB" w:rsidRDefault="00EE547B" w:rsidP="00EE547B">
      <w:pPr>
        <w:pStyle w:val="NoSpacing"/>
        <w:rPr>
          <w:sz w:val="22"/>
          <w:szCs w:val="22"/>
        </w:rPr>
      </w:pPr>
      <w:r w:rsidRPr="00ED64EB">
        <w:rPr>
          <w:sz w:val="22"/>
          <w:szCs w:val="22"/>
        </w:rPr>
        <w:t xml:space="preserve">Senate Vote: Carried by </w:t>
      </w:r>
      <w:r>
        <w:rPr>
          <w:sz w:val="22"/>
          <w:szCs w:val="22"/>
        </w:rPr>
        <w:t>Taylor</w:t>
      </w:r>
      <w:r w:rsidRPr="00ED64EB">
        <w:rPr>
          <w:sz w:val="22"/>
          <w:szCs w:val="22"/>
        </w:rPr>
        <w:t xml:space="preserve">. Passed. Ayes, </w:t>
      </w:r>
      <w:r>
        <w:rPr>
          <w:sz w:val="22"/>
          <w:szCs w:val="22"/>
        </w:rPr>
        <w:t>21; Nays, 3; Absent</w:t>
      </w:r>
      <w:r w:rsidRPr="00ED64EB">
        <w:rPr>
          <w:sz w:val="22"/>
          <w:szCs w:val="22"/>
        </w:rPr>
        <w:t xml:space="preserve">, </w:t>
      </w:r>
      <w:r>
        <w:rPr>
          <w:sz w:val="22"/>
          <w:szCs w:val="22"/>
        </w:rPr>
        <w:t>6</w:t>
      </w:r>
      <w:r w:rsidRPr="00ED64EB">
        <w:rPr>
          <w:sz w:val="22"/>
          <w:szCs w:val="22"/>
        </w:rPr>
        <w:t>.</w:t>
      </w:r>
    </w:p>
    <w:p w14:paraId="0C1A2206" w14:textId="77777777" w:rsidR="00EE547B" w:rsidRPr="0029079C" w:rsidRDefault="00EE547B" w:rsidP="00EE547B">
      <w:pPr>
        <w:rPr>
          <w:rFonts w:asciiTheme="minorHAnsi" w:hAnsiTheme="minorHAnsi"/>
          <w:sz w:val="22"/>
          <w:szCs w:val="22"/>
        </w:rPr>
      </w:pPr>
    </w:p>
    <w:p w14:paraId="61980470" w14:textId="11733529" w:rsidR="00EE547B" w:rsidRDefault="00A07AE3" w:rsidP="00EE547B">
      <w:pPr>
        <w:rPr>
          <w:rFonts w:asciiTheme="minorHAnsi" w:hAnsiTheme="minorHAnsi"/>
          <w:sz w:val="22"/>
          <w:szCs w:val="22"/>
        </w:rPr>
      </w:pPr>
      <w:hyperlink r:id="rId101" w:history="1">
        <w:r w:rsidR="00EE547B" w:rsidRPr="00774862">
          <w:rPr>
            <w:rStyle w:val="Hyperlink"/>
            <w:rFonts w:asciiTheme="minorHAnsi" w:hAnsiTheme="minorHAnsi"/>
            <w:sz w:val="22"/>
            <w:szCs w:val="22"/>
          </w:rPr>
          <w:t>House Bill 3332</w:t>
        </w:r>
      </w:hyperlink>
      <w:r w:rsidR="00EE547B">
        <w:rPr>
          <w:rFonts w:asciiTheme="minorHAnsi" w:hAnsiTheme="minorHAnsi"/>
          <w:sz w:val="22"/>
          <w:szCs w:val="22"/>
        </w:rPr>
        <w:t xml:space="preserve"> r</w:t>
      </w:r>
      <w:r w:rsidR="00EE547B" w:rsidRPr="00774862">
        <w:rPr>
          <w:rFonts w:asciiTheme="minorHAnsi" w:hAnsiTheme="minorHAnsi"/>
          <w:sz w:val="22"/>
          <w:szCs w:val="22"/>
        </w:rPr>
        <w:t xml:space="preserve">equires </w:t>
      </w:r>
      <w:r w:rsidR="008C5A7E" w:rsidRPr="008C5A7E">
        <w:rPr>
          <w:rFonts w:asciiTheme="minorHAnsi" w:hAnsiTheme="minorHAnsi"/>
          <w:sz w:val="22"/>
          <w:szCs w:val="22"/>
        </w:rPr>
        <w:t>Oregon Department of Administrative Services and Department of Transportation, in procuring public improvement contract or contract for public works with estimated contract price of $250,000 or more, to include in solicitation documents conspicuous notice that resulting public improvement contract or contract for public works will require contractors to use steel, iron, coatings for steel and iron and manufactured products that are produced in United States.</w:t>
      </w:r>
    </w:p>
    <w:p w14:paraId="1FEF28BD" w14:textId="77777777" w:rsidR="00EE547B" w:rsidRDefault="00EE547B" w:rsidP="00EE547B">
      <w:pPr>
        <w:rPr>
          <w:rFonts w:asciiTheme="minorHAnsi" w:hAnsiTheme="minorHAnsi"/>
          <w:sz w:val="22"/>
          <w:szCs w:val="22"/>
        </w:rPr>
      </w:pPr>
    </w:p>
    <w:p w14:paraId="739E5127" w14:textId="77777777" w:rsidR="00EC24AA" w:rsidRPr="00ED64EB" w:rsidRDefault="00EC24AA" w:rsidP="00EC24AA">
      <w:pPr>
        <w:pStyle w:val="Heading2"/>
        <w:spacing w:before="0"/>
        <w:rPr>
          <w:rFonts w:ascii="Helvetica Neue" w:hAnsi="Helvetica Neue"/>
          <w:b/>
          <w:color w:val="E26B2A" w:themeColor="accent3"/>
        </w:rPr>
      </w:pPr>
      <w:bookmarkStart w:id="94" w:name="_Toc142646803"/>
      <w:r>
        <w:rPr>
          <w:rFonts w:ascii="Helvetica Neue" w:hAnsi="Helvetica Neue"/>
          <w:b/>
          <w:color w:val="E26B2A" w:themeColor="accent3"/>
        </w:rPr>
        <w:t>HB 3383</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Pr>
          <w:rFonts w:ascii="Helvetica Neue" w:hAnsi="Helvetica Neue"/>
          <w:b/>
          <w:color w:val="E26B2A" w:themeColor="accent3"/>
        </w:rPr>
        <w:t>t</w:t>
      </w:r>
      <w:r w:rsidRPr="00774862">
        <w:rPr>
          <w:rFonts w:ascii="Helvetica Neue" w:hAnsi="Helvetica Neue"/>
          <w:b/>
          <w:color w:val="E26B2A" w:themeColor="accent3"/>
        </w:rPr>
        <w:t xml:space="preserve">he </w:t>
      </w:r>
      <w:r>
        <w:rPr>
          <w:rFonts w:ascii="Helvetica Neue" w:hAnsi="Helvetica Neue"/>
          <w:b/>
          <w:color w:val="E26B2A" w:themeColor="accent3"/>
        </w:rPr>
        <w:t>membership o</w:t>
      </w:r>
      <w:r w:rsidRPr="00774862">
        <w:rPr>
          <w:rFonts w:ascii="Helvetica Neue" w:hAnsi="Helvetica Neue"/>
          <w:b/>
          <w:color w:val="E26B2A" w:themeColor="accent3"/>
        </w:rPr>
        <w:t xml:space="preserve">f </w:t>
      </w:r>
      <w:r>
        <w:rPr>
          <w:rFonts w:ascii="Helvetica Neue" w:hAnsi="Helvetica Neue"/>
          <w:b/>
          <w:color w:val="E26B2A" w:themeColor="accent3"/>
        </w:rPr>
        <w:t>e</w:t>
      </w:r>
      <w:r w:rsidRPr="00774862">
        <w:rPr>
          <w:rFonts w:ascii="Helvetica Neue" w:hAnsi="Helvetica Neue"/>
          <w:b/>
          <w:color w:val="E26B2A" w:themeColor="accent3"/>
        </w:rPr>
        <w:t xml:space="preserve">ducation </w:t>
      </w:r>
      <w:r>
        <w:rPr>
          <w:rFonts w:ascii="Helvetica Neue" w:hAnsi="Helvetica Neue"/>
          <w:b/>
          <w:color w:val="E26B2A" w:themeColor="accent3"/>
        </w:rPr>
        <w:t>b</w:t>
      </w:r>
      <w:r w:rsidRPr="00774862">
        <w:rPr>
          <w:rFonts w:ascii="Helvetica Neue" w:hAnsi="Helvetica Neue"/>
          <w:b/>
          <w:color w:val="E26B2A" w:themeColor="accent3"/>
        </w:rPr>
        <w:t>oards</w:t>
      </w:r>
      <w:bookmarkEnd w:id="94"/>
    </w:p>
    <w:p w14:paraId="1B9C47C5" w14:textId="77777777" w:rsidR="00EC24AA" w:rsidRPr="00ED64EB" w:rsidRDefault="00EC24AA" w:rsidP="00EC24AA">
      <w:pPr>
        <w:pStyle w:val="NoSpacing"/>
        <w:rPr>
          <w:sz w:val="22"/>
          <w:szCs w:val="22"/>
        </w:rPr>
      </w:pPr>
      <w:r w:rsidRPr="00ED64EB">
        <w:rPr>
          <w:sz w:val="22"/>
          <w:szCs w:val="22"/>
        </w:rPr>
        <w:t xml:space="preserve">House Vote: </w:t>
      </w:r>
      <w:r>
        <w:rPr>
          <w:sz w:val="22"/>
          <w:szCs w:val="22"/>
        </w:rPr>
        <w:t>Carried by Nguyen H. Passed. Ayes, 45; Nays, 12; Excused, 3.</w:t>
      </w:r>
    </w:p>
    <w:p w14:paraId="557A1B1E" w14:textId="77777777" w:rsidR="00EC24AA" w:rsidRPr="00ED64EB" w:rsidRDefault="00EC24AA" w:rsidP="00EC24AA">
      <w:pPr>
        <w:pStyle w:val="NoSpacing"/>
        <w:rPr>
          <w:sz w:val="22"/>
          <w:szCs w:val="22"/>
        </w:rPr>
      </w:pPr>
      <w:r w:rsidRPr="00ED64EB">
        <w:rPr>
          <w:sz w:val="22"/>
          <w:szCs w:val="22"/>
        </w:rPr>
        <w:t xml:space="preserve">Senate Vote: Carried by </w:t>
      </w:r>
      <w:r>
        <w:rPr>
          <w:sz w:val="22"/>
          <w:szCs w:val="22"/>
        </w:rPr>
        <w:t>Dembrow</w:t>
      </w:r>
      <w:r w:rsidRPr="00ED64EB">
        <w:rPr>
          <w:sz w:val="22"/>
          <w:szCs w:val="22"/>
        </w:rPr>
        <w:t xml:space="preserve">. Passed. Ayes, </w:t>
      </w:r>
      <w:r>
        <w:rPr>
          <w:sz w:val="22"/>
          <w:szCs w:val="22"/>
        </w:rPr>
        <w:t>19; Nays, 5; Absent</w:t>
      </w:r>
      <w:r w:rsidRPr="00ED64EB">
        <w:rPr>
          <w:sz w:val="22"/>
          <w:szCs w:val="22"/>
        </w:rPr>
        <w:t xml:space="preserve">, </w:t>
      </w:r>
      <w:r>
        <w:rPr>
          <w:sz w:val="22"/>
          <w:szCs w:val="22"/>
        </w:rPr>
        <w:t>6</w:t>
      </w:r>
      <w:r w:rsidRPr="00ED64EB">
        <w:rPr>
          <w:sz w:val="22"/>
          <w:szCs w:val="22"/>
        </w:rPr>
        <w:t>.</w:t>
      </w:r>
    </w:p>
    <w:p w14:paraId="486F43D6" w14:textId="77777777" w:rsidR="00EC24AA" w:rsidRPr="0029079C" w:rsidRDefault="00EC24AA" w:rsidP="00EC24AA">
      <w:pPr>
        <w:rPr>
          <w:rFonts w:asciiTheme="minorHAnsi" w:hAnsiTheme="minorHAnsi"/>
          <w:sz w:val="22"/>
          <w:szCs w:val="22"/>
        </w:rPr>
      </w:pPr>
    </w:p>
    <w:p w14:paraId="6F8A3ED5" w14:textId="77777777" w:rsidR="00EC24AA" w:rsidRDefault="00A07AE3" w:rsidP="00EC24AA">
      <w:pPr>
        <w:rPr>
          <w:rFonts w:asciiTheme="minorHAnsi" w:hAnsiTheme="minorHAnsi"/>
          <w:sz w:val="22"/>
          <w:szCs w:val="22"/>
        </w:rPr>
      </w:pPr>
      <w:hyperlink r:id="rId102" w:history="1">
        <w:r w:rsidR="00EC24AA" w:rsidRPr="00774862">
          <w:rPr>
            <w:rStyle w:val="Hyperlink"/>
            <w:rFonts w:asciiTheme="minorHAnsi" w:hAnsiTheme="minorHAnsi"/>
            <w:sz w:val="22"/>
            <w:szCs w:val="22"/>
          </w:rPr>
          <w:t>House Bill 3383</w:t>
        </w:r>
      </w:hyperlink>
      <w:r w:rsidR="00EC24AA">
        <w:rPr>
          <w:rFonts w:asciiTheme="minorHAnsi" w:hAnsiTheme="minorHAnsi"/>
          <w:sz w:val="22"/>
          <w:szCs w:val="22"/>
        </w:rPr>
        <w:t xml:space="preserve"> i</w:t>
      </w:r>
      <w:r w:rsidR="00EC24AA" w:rsidRPr="00774862">
        <w:rPr>
          <w:rFonts w:asciiTheme="minorHAnsi" w:hAnsiTheme="minorHAnsi"/>
          <w:sz w:val="22"/>
          <w:szCs w:val="22"/>
        </w:rPr>
        <w:t xml:space="preserve">ncreases membership of State Board of Education to include additional representative of congressional district and to include member engaged as classified staff member for public school or education service district. Reduces number of members of Teacher Standards and Practices Commission who are members of public and requires one member of commission to be employed as classified staff at public school or education service district. Requires Educator Advancement Council to include members who </w:t>
      </w:r>
      <w:r w:rsidR="00EC24AA">
        <w:rPr>
          <w:rFonts w:asciiTheme="minorHAnsi" w:hAnsiTheme="minorHAnsi"/>
          <w:sz w:val="22"/>
          <w:szCs w:val="22"/>
        </w:rPr>
        <w:t>are</w:t>
      </w:r>
      <w:r w:rsidR="00EC24AA" w:rsidRPr="00774862">
        <w:rPr>
          <w:rFonts w:asciiTheme="minorHAnsi" w:hAnsiTheme="minorHAnsi"/>
          <w:sz w:val="22"/>
          <w:szCs w:val="22"/>
        </w:rPr>
        <w:t xml:space="preserve"> classified staff in public school or for education service district. Reduces number of members of Oregon Educators Benefit Board who have expertise in health policy or risk management and requires one member of board who is employed as classified staff at public school or for education service district. Declares emergency, effective on passage.</w:t>
      </w:r>
    </w:p>
    <w:p w14:paraId="25996645" w14:textId="77777777" w:rsidR="00EC24AA" w:rsidRDefault="00EC24AA" w:rsidP="00EC24AA">
      <w:pPr>
        <w:rPr>
          <w:rFonts w:asciiTheme="minorHAnsi" w:hAnsiTheme="minorHAnsi"/>
          <w:sz w:val="22"/>
          <w:szCs w:val="22"/>
        </w:rPr>
      </w:pPr>
    </w:p>
    <w:p w14:paraId="08F52655" w14:textId="77777777" w:rsidR="00EC24AA" w:rsidRPr="00ED64EB" w:rsidRDefault="00EC24AA" w:rsidP="00EC24AA">
      <w:pPr>
        <w:pStyle w:val="Heading2"/>
        <w:spacing w:before="0"/>
        <w:rPr>
          <w:rFonts w:ascii="Helvetica Neue" w:hAnsi="Helvetica Neue"/>
          <w:b/>
          <w:color w:val="E26B2A" w:themeColor="accent3"/>
        </w:rPr>
      </w:pPr>
      <w:bookmarkStart w:id="95" w:name="_Toc142646804"/>
      <w:r>
        <w:rPr>
          <w:rFonts w:ascii="Helvetica Neue" w:hAnsi="Helvetica Neue"/>
          <w:b/>
          <w:color w:val="E26B2A" w:themeColor="accent3"/>
        </w:rPr>
        <w:t>HB 3409</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Pr>
          <w:rFonts w:ascii="Helvetica Neue" w:hAnsi="Helvetica Neue"/>
          <w:b/>
          <w:color w:val="E26B2A" w:themeColor="accent3"/>
        </w:rPr>
        <w:t>c</w:t>
      </w:r>
      <w:r w:rsidRPr="00C92034">
        <w:rPr>
          <w:rFonts w:ascii="Helvetica Neue" w:hAnsi="Helvetica Neue"/>
          <w:b/>
          <w:color w:val="E26B2A" w:themeColor="accent3"/>
        </w:rPr>
        <w:t>limate</w:t>
      </w:r>
      <w:bookmarkEnd w:id="95"/>
    </w:p>
    <w:p w14:paraId="3FCC465F" w14:textId="77777777" w:rsidR="00EC24AA" w:rsidRPr="00ED64EB" w:rsidRDefault="00EC24AA" w:rsidP="00EC24AA">
      <w:pPr>
        <w:pStyle w:val="NoSpacing"/>
        <w:rPr>
          <w:sz w:val="22"/>
          <w:szCs w:val="22"/>
        </w:rPr>
      </w:pPr>
      <w:r>
        <w:rPr>
          <w:sz w:val="22"/>
          <w:szCs w:val="22"/>
        </w:rPr>
        <w:t>House Vote: Carried by Marsh. Passed. Ayes, 34; Nays, 16; Excused, 10.</w:t>
      </w:r>
    </w:p>
    <w:p w14:paraId="1AB48CE5" w14:textId="77777777" w:rsidR="00EC24AA" w:rsidRPr="00ED64EB" w:rsidRDefault="00EC24AA" w:rsidP="00EC24AA">
      <w:pPr>
        <w:pStyle w:val="NoSpacing"/>
        <w:rPr>
          <w:sz w:val="22"/>
          <w:szCs w:val="22"/>
        </w:rPr>
      </w:pPr>
      <w:r w:rsidRPr="00ED64EB">
        <w:rPr>
          <w:sz w:val="22"/>
          <w:szCs w:val="22"/>
        </w:rPr>
        <w:t xml:space="preserve">Senate Vote: Carried by </w:t>
      </w:r>
      <w:r>
        <w:rPr>
          <w:sz w:val="22"/>
          <w:szCs w:val="22"/>
        </w:rPr>
        <w:t>Dembrow, Lieber</w:t>
      </w:r>
      <w:r w:rsidRPr="00ED64EB">
        <w:rPr>
          <w:sz w:val="22"/>
          <w:szCs w:val="22"/>
        </w:rPr>
        <w:t xml:space="preserve">. Passed. Ayes, </w:t>
      </w:r>
      <w:r>
        <w:rPr>
          <w:sz w:val="22"/>
          <w:szCs w:val="22"/>
        </w:rPr>
        <w:t>18; Nays, 7; Absent</w:t>
      </w:r>
      <w:r w:rsidRPr="00ED64EB">
        <w:rPr>
          <w:sz w:val="22"/>
          <w:szCs w:val="22"/>
        </w:rPr>
        <w:t xml:space="preserve">, </w:t>
      </w:r>
      <w:r>
        <w:rPr>
          <w:sz w:val="22"/>
          <w:szCs w:val="22"/>
        </w:rPr>
        <w:t>5</w:t>
      </w:r>
      <w:r w:rsidRPr="00ED64EB">
        <w:rPr>
          <w:sz w:val="22"/>
          <w:szCs w:val="22"/>
        </w:rPr>
        <w:t>.</w:t>
      </w:r>
    </w:p>
    <w:p w14:paraId="1B8DF3A0" w14:textId="77777777" w:rsidR="00EC24AA" w:rsidRPr="0029079C" w:rsidRDefault="00EC24AA" w:rsidP="00EC24AA">
      <w:pPr>
        <w:rPr>
          <w:rFonts w:asciiTheme="minorHAnsi" w:hAnsiTheme="minorHAnsi"/>
          <w:sz w:val="22"/>
          <w:szCs w:val="22"/>
        </w:rPr>
      </w:pPr>
    </w:p>
    <w:p w14:paraId="2FC81113" w14:textId="7639AB0B" w:rsidR="00EC24AA" w:rsidRDefault="00A07AE3" w:rsidP="00EC24AA">
      <w:pPr>
        <w:rPr>
          <w:rFonts w:asciiTheme="minorHAnsi" w:hAnsiTheme="minorHAnsi"/>
          <w:sz w:val="22"/>
          <w:szCs w:val="22"/>
        </w:rPr>
      </w:pPr>
      <w:hyperlink r:id="rId103" w:history="1">
        <w:r w:rsidR="00EC24AA" w:rsidRPr="00C92034">
          <w:rPr>
            <w:rStyle w:val="Hyperlink"/>
            <w:rFonts w:asciiTheme="minorHAnsi" w:hAnsiTheme="minorHAnsi"/>
            <w:sz w:val="22"/>
            <w:szCs w:val="22"/>
          </w:rPr>
          <w:t>House Bill 3409</w:t>
        </w:r>
      </w:hyperlink>
      <w:r w:rsidR="00EC24AA">
        <w:rPr>
          <w:rFonts w:asciiTheme="minorHAnsi" w:hAnsiTheme="minorHAnsi"/>
          <w:sz w:val="22"/>
          <w:szCs w:val="22"/>
        </w:rPr>
        <w:t xml:space="preserve"> r</w:t>
      </w:r>
      <w:r w:rsidR="00EC24AA" w:rsidRPr="00C92034">
        <w:rPr>
          <w:rFonts w:asciiTheme="minorHAnsi" w:hAnsiTheme="minorHAnsi"/>
          <w:sz w:val="22"/>
          <w:szCs w:val="22"/>
        </w:rPr>
        <w:t xml:space="preserve">equires </w:t>
      </w:r>
      <w:r w:rsidR="00EC24AA">
        <w:rPr>
          <w:rFonts w:asciiTheme="minorHAnsi" w:hAnsiTheme="minorHAnsi"/>
          <w:sz w:val="22"/>
          <w:szCs w:val="22"/>
        </w:rPr>
        <w:t>t</w:t>
      </w:r>
      <w:r w:rsidR="00EC24AA" w:rsidRPr="00001685">
        <w:rPr>
          <w:rFonts w:asciiTheme="minorHAnsi" w:hAnsiTheme="minorHAnsi"/>
          <w:sz w:val="22"/>
          <w:szCs w:val="22"/>
        </w:rPr>
        <w:t xml:space="preserve">he State Department of Energy </w:t>
      </w:r>
      <w:r w:rsidR="00EC24AA">
        <w:rPr>
          <w:rFonts w:asciiTheme="minorHAnsi" w:hAnsiTheme="minorHAnsi"/>
          <w:sz w:val="22"/>
          <w:szCs w:val="22"/>
        </w:rPr>
        <w:t xml:space="preserve">to </w:t>
      </w:r>
      <w:r w:rsidR="00EC24AA" w:rsidRPr="00001685">
        <w:rPr>
          <w:rFonts w:asciiTheme="minorHAnsi" w:hAnsiTheme="minorHAnsi"/>
          <w:sz w:val="22"/>
          <w:szCs w:val="22"/>
        </w:rPr>
        <w:t>cooperate w</w:t>
      </w:r>
      <w:r w:rsidR="00EC24AA">
        <w:rPr>
          <w:rFonts w:asciiTheme="minorHAnsi" w:hAnsiTheme="minorHAnsi"/>
          <w:sz w:val="22"/>
          <w:szCs w:val="22"/>
        </w:rPr>
        <w:t xml:space="preserve">ith the Department of Education </w:t>
      </w:r>
      <w:r w:rsidR="00EC24AA" w:rsidRPr="00001685">
        <w:rPr>
          <w:rFonts w:asciiTheme="minorHAnsi" w:hAnsiTheme="minorHAnsi"/>
          <w:sz w:val="22"/>
          <w:szCs w:val="22"/>
        </w:rPr>
        <w:t xml:space="preserve">to </w:t>
      </w:r>
      <w:r w:rsidR="00EC24AA">
        <w:rPr>
          <w:rFonts w:asciiTheme="minorHAnsi" w:hAnsiTheme="minorHAnsi"/>
          <w:sz w:val="22"/>
          <w:szCs w:val="22"/>
        </w:rPr>
        <w:t>provide</w:t>
      </w:r>
      <w:r w:rsidR="00EC24AA" w:rsidRPr="00001685">
        <w:rPr>
          <w:rFonts w:asciiTheme="minorHAnsi" w:hAnsiTheme="minorHAnsi"/>
          <w:sz w:val="22"/>
          <w:szCs w:val="22"/>
        </w:rPr>
        <w:t xml:space="preserve"> data in a manner that minimizes costs to schools and avoids or</w:t>
      </w:r>
      <w:r w:rsidR="00EC24AA">
        <w:rPr>
          <w:rFonts w:asciiTheme="minorHAnsi" w:hAnsiTheme="minorHAnsi"/>
          <w:sz w:val="22"/>
          <w:szCs w:val="22"/>
        </w:rPr>
        <w:t xml:space="preserve"> minimizes duplication with the </w:t>
      </w:r>
      <w:r w:rsidR="00EC24AA" w:rsidRPr="00001685">
        <w:rPr>
          <w:rFonts w:asciiTheme="minorHAnsi" w:hAnsiTheme="minorHAnsi"/>
          <w:sz w:val="22"/>
          <w:szCs w:val="22"/>
        </w:rPr>
        <w:t>Department of Education’s school facility assessments</w:t>
      </w:r>
      <w:r w:rsidR="00EC24AA">
        <w:rPr>
          <w:rFonts w:asciiTheme="minorHAnsi" w:hAnsiTheme="minorHAnsi"/>
          <w:sz w:val="22"/>
          <w:szCs w:val="22"/>
        </w:rPr>
        <w:t>.</w:t>
      </w:r>
    </w:p>
    <w:p w14:paraId="294F510A" w14:textId="28841D6B" w:rsidR="00EE547B" w:rsidRDefault="00EE547B" w:rsidP="00EE547B">
      <w:pPr>
        <w:rPr>
          <w:rFonts w:asciiTheme="minorHAnsi" w:hAnsiTheme="minorHAnsi"/>
          <w:sz w:val="22"/>
          <w:szCs w:val="22"/>
        </w:rPr>
      </w:pPr>
    </w:p>
    <w:p w14:paraId="62E4B3AA" w14:textId="7121061A" w:rsidR="00EE547B" w:rsidRPr="00ED64EB" w:rsidRDefault="00EE547B" w:rsidP="00EE547B">
      <w:pPr>
        <w:pStyle w:val="Heading2"/>
        <w:spacing w:before="0"/>
        <w:rPr>
          <w:rFonts w:ascii="Helvetica Neue" w:hAnsi="Helvetica Neue"/>
          <w:b/>
          <w:color w:val="E26B2A" w:themeColor="accent3"/>
        </w:rPr>
      </w:pPr>
      <w:bookmarkStart w:id="96" w:name="_Toc142646805"/>
      <w:r>
        <w:rPr>
          <w:rFonts w:ascii="Helvetica Neue" w:hAnsi="Helvetica Neue"/>
          <w:b/>
          <w:color w:val="E26B2A" w:themeColor="accent3"/>
        </w:rPr>
        <w:t>HB 3550</w:t>
      </w:r>
      <w:r w:rsidRPr="00ED64EB">
        <w:rPr>
          <w:rFonts w:ascii="Helvetica Neue" w:hAnsi="Helvetica Neue"/>
          <w:b/>
          <w:color w:val="E26B2A" w:themeColor="accent3"/>
        </w:rPr>
        <w:t xml:space="preserve"> – </w:t>
      </w:r>
      <w:r w:rsidR="0088687A">
        <w:rPr>
          <w:rFonts w:ascii="Helvetica Neue" w:hAnsi="Helvetica Neue"/>
          <w:b/>
          <w:color w:val="E26B2A" w:themeColor="accent3"/>
        </w:rPr>
        <w:t>r</w:t>
      </w:r>
      <w:r w:rsidRPr="00ED64EB">
        <w:rPr>
          <w:rFonts w:ascii="Helvetica Neue" w:hAnsi="Helvetica Neue"/>
          <w:b/>
          <w:color w:val="E26B2A" w:themeColor="accent3"/>
        </w:rPr>
        <w:t xml:space="preserve">elating </w:t>
      </w:r>
      <w:r w:rsidR="0088687A">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sidR="0088687A">
        <w:rPr>
          <w:rFonts w:ascii="Helvetica Neue" w:hAnsi="Helvetica Neue"/>
          <w:b/>
          <w:color w:val="E26B2A" w:themeColor="accent3"/>
        </w:rPr>
        <w:t>e</w:t>
      </w:r>
      <w:r w:rsidRPr="00A71870">
        <w:rPr>
          <w:rFonts w:ascii="Helvetica Neue" w:hAnsi="Helvetica Neue"/>
          <w:b/>
          <w:color w:val="E26B2A" w:themeColor="accent3"/>
        </w:rPr>
        <w:t xml:space="preserve">nergy </w:t>
      </w:r>
      <w:r w:rsidR="0088687A">
        <w:rPr>
          <w:rFonts w:ascii="Helvetica Neue" w:hAnsi="Helvetica Neue"/>
          <w:b/>
          <w:color w:val="E26B2A" w:themeColor="accent3"/>
        </w:rPr>
        <w:t>u</w:t>
      </w:r>
      <w:r w:rsidRPr="00A71870">
        <w:rPr>
          <w:rFonts w:ascii="Helvetica Neue" w:hAnsi="Helvetica Neue"/>
          <w:b/>
          <w:color w:val="E26B2A" w:themeColor="accent3"/>
        </w:rPr>
        <w:t xml:space="preserve">se </w:t>
      </w:r>
      <w:r w:rsidR="0088687A">
        <w:rPr>
          <w:rFonts w:ascii="Helvetica Neue" w:hAnsi="Helvetica Neue"/>
          <w:b/>
          <w:color w:val="E26B2A" w:themeColor="accent3"/>
        </w:rPr>
        <w:t>s</w:t>
      </w:r>
      <w:r w:rsidRPr="00A71870">
        <w:rPr>
          <w:rFonts w:ascii="Helvetica Neue" w:hAnsi="Helvetica Neue"/>
          <w:b/>
          <w:color w:val="E26B2A" w:themeColor="accent3"/>
        </w:rPr>
        <w:t xml:space="preserve">tandards </w:t>
      </w:r>
      <w:r w:rsidR="0088687A">
        <w:rPr>
          <w:rFonts w:ascii="Helvetica Neue" w:hAnsi="Helvetica Neue"/>
          <w:b/>
          <w:color w:val="E26B2A" w:themeColor="accent3"/>
        </w:rPr>
        <w:t>f</w:t>
      </w:r>
      <w:r w:rsidRPr="00A71870">
        <w:rPr>
          <w:rFonts w:ascii="Helvetica Neue" w:hAnsi="Helvetica Neue"/>
          <w:b/>
          <w:color w:val="E26B2A" w:themeColor="accent3"/>
        </w:rPr>
        <w:t xml:space="preserve">or </w:t>
      </w:r>
      <w:r w:rsidR="0088687A">
        <w:rPr>
          <w:rFonts w:ascii="Helvetica Neue" w:hAnsi="Helvetica Neue"/>
          <w:b/>
          <w:color w:val="E26B2A" w:themeColor="accent3"/>
        </w:rPr>
        <w:t>s</w:t>
      </w:r>
      <w:r w:rsidRPr="00A71870">
        <w:rPr>
          <w:rFonts w:ascii="Helvetica Neue" w:hAnsi="Helvetica Neue"/>
          <w:b/>
          <w:color w:val="E26B2A" w:themeColor="accent3"/>
        </w:rPr>
        <w:t xml:space="preserve">tate </w:t>
      </w:r>
      <w:r w:rsidR="0088687A">
        <w:rPr>
          <w:rFonts w:ascii="Helvetica Neue" w:hAnsi="Helvetica Neue"/>
          <w:b/>
          <w:color w:val="E26B2A" w:themeColor="accent3"/>
        </w:rPr>
        <w:t>a</w:t>
      </w:r>
      <w:r w:rsidRPr="00A71870">
        <w:rPr>
          <w:rFonts w:ascii="Helvetica Neue" w:hAnsi="Helvetica Neue"/>
          <w:b/>
          <w:color w:val="E26B2A" w:themeColor="accent3"/>
        </w:rPr>
        <w:t>gencies</w:t>
      </w:r>
      <w:bookmarkEnd w:id="96"/>
    </w:p>
    <w:p w14:paraId="7ACD6216" w14:textId="77777777" w:rsidR="00EE547B" w:rsidRPr="00ED64EB" w:rsidRDefault="00EE547B" w:rsidP="00EE547B">
      <w:pPr>
        <w:pStyle w:val="NoSpacing"/>
        <w:rPr>
          <w:sz w:val="22"/>
          <w:szCs w:val="22"/>
        </w:rPr>
      </w:pPr>
      <w:r w:rsidRPr="00ED64EB">
        <w:rPr>
          <w:sz w:val="22"/>
          <w:szCs w:val="22"/>
        </w:rPr>
        <w:t xml:space="preserve">House Vote: </w:t>
      </w:r>
      <w:r>
        <w:rPr>
          <w:sz w:val="22"/>
          <w:szCs w:val="22"/>
        </w:rPr>
        <w:t>Carried by Nathanson. Passed. Ayes, 34; Nays, 23; Excused, 3.</w:t>
      </w:r>
    </w:p>
    <w:p w14:paraId="3438E453" w14:textId="77777777" w:rsidR="00EE547B" w:rsidRPr="00ED64EB" w:rsidRDefault="00EE547B" w:rsidP="00EE547B">
      <w:pPr>
        <w:pStyle w:val="NoSpacing"/>
        <w:rPr>
          <w:sz w:val="22"/>
          <w:szCs w:val="22"/>
        </w:rPr>
      </w:pPr>
      <w:r w:rsidRPr="00ED64EB">
        <w:rPr>
          <w:sz w:val="22"/>
          <w:szCs w:val="22"/>
        </w:rPr>
        <w:t xml:space="preserve">Senate Vote: Carried by </w:t>
      </w:r>
      <w:r>
        <w:rPr>
          <w:sz w:val="22"/>
          <w:szCs w:val="22"/>
        </w:rPr>
        <w:t>Woods</w:t>
      </w:r>
      <w:r w:rsidRPr="00ED64EB">
        <w:rPr>
          <w:sz w:val="22"/>
          <w:szCs w:val="22"/>
        </w:rPr>
        <w:t xml:space="preserve">. Passed. Ayes, </w:t>
      </w:r>
      <w:r>
        <w:rPr>
          <w:sz w:val="22"/>
          <w:szCs w:val="22"/>
        </w:rPr>
        <w:t>18; Nays, 6; Absent</w:t>
      </w:r>
      <w:r w:rsidRPr="00ED64EB">
        <w:rPr>
          <w:sz w:val="22"/>
          <w:szCs w:val="22"/>
        </w:rPr>
        <w:t xml:space="preserve">, </w:t>
      </w:r>
      <w:r>
        <w:rPr>
          <w:sz w:val="22"/>
          <w:szCs w:val="22"/>
        </w:rPr>
        <w:t>6</w:t>
      </w:r>
      <w:r w:rsidRPr="00ED64EB">
        <w:rPr>
          <w:sz w:val="22"/>
          <w:szCs w:val="22"/>
        </w:rPr>
        <w:t>.</w:t>
      </w:r>
    </w:p>
    <w:p w14:paraId="059C0139" w14:textId="77777777" w:rsidR="00EE547B" w:rsidRPr="0029079C" w:rsidRDefault="00EE547B" w:rsidP="00EE547B">
      <w:pPr>
        <w:rPr>
          <w:rFonts w:asciiTheme="minorHAnsi" w:hAnsiTheme="minorHAnsi"/>
          <w:sz w:val="22"/>
          <w:szCs w:val="22"/>
        </w:rPr>
      </w:pPr>
    </w:p>
    <w:p w14:paraId="4CE79C9B" w14:textId="6CC176B9" w:rsidR="00EE547B" w:rsidRDefault="00A07AE3" w:rsidP="00EE547B">
      <w:pPr>
        <w:rPr>
          <w:rFonts w:asciiTheme="minorHAnsi" w:hAnsiTheme="minorHAnsi"/>
          <w:sz w:val="22"/>
          <w:szCs w:val="22"/>
        </w:rPr>
      </w:pPr>
      <w:hyperlink r:id="rId104" w:history="1">
        <w:r w:rsidR="00EE547B" w:rsidRPr="00A71870">
          <w:rPr>
            <w:rStyle w:val="Hyperlink"/>
            <w:rFonts w:asciiTheme="minorHAnsi" w:hAnsiTheme="minorHAnsi"/>
            <w:sz w:val="22"/>
            <w:szCs w:val="22"/>
          </w:rPr>
          <w:t>House Bill 3550</w:t>
        </w:r>
      </w:hyperlink>
      <w:r w:rsidR="00EE547B">
        <w:rPr>
          <w:rFonts w:asciiTheme="minorHAnsi" w:hAnsiTheme="minorHAnsi"/>
          <w:sz w:val="22"/>
          <w:szCs w:val="22"/>
        </w:rPr>
        <w:t xml:space="preserve"> r</w:t>
      </w:r>
      <w:r w:rsidR="00EE547B" w:rsidRPr="00A71870">
        <w:rPr>
          <w:rFonts w:asciiTheme="minorHAnsi" w:hAnsiTheme="minorHAnsi"/>
          <w:sz w:val="22"/>
          <w:szCs w:val="22"/>
        </w:rPr>
        <w:t xml:space="preserve">equires </w:t>
      </w:r>
      <w:r w:rsidR="00A93459" w:rsidRPr="00A93459">
        <w:rPr>
          <w:rFonts w:asciiTheme="minorHAnsi" w:hAnsiTheme="minorHAnsi"/>
          <w:sz w:val="22"/>
          <w:szCs w:val="22"/>
        </w:rPr>
        <w:t>state agency that purchases or leases light-duty vehicle on and after January 1, 2025, to purchase only zero-emission vehicle unless state agency finds that zero-emission vehicle is not feasible for specific use state agency has for light-duty vehicle.</w:t>
      </w:r>
    </w:p>
    <w:p w14:paraId="6C6FC949" w14:textId="77777777" w:rsidR="00EE547B" w:rsidRDefault="00EE547B" w:rsidP="00EE547B">
      <w:pPr>
        <w:rPr>
          <w:rFonts w:asciiTheme="minorHAnsi" w:hAnsiTheme="minorHAnsi"/>
          <w:sz w:val="22"/>
          <w:szCs w:val="22"/>
        </w:rPr>
      </w:pPr>
    </w:p>
    <w:p w14:paraId="1789F3B4" w14:textId="043E6958" w:rsidR="00EE547B" w:rsidRPr="00ED64EB" w:rsidRDefault="00EE547B" w:rsidP="00EE547B">
      <w:pPr>
        <w:pStyle w:val="Heading2"/>
        <w:spacing w:before="0"/>
        <w:rPr>
          <w:rFonts w:ascii="Helvetica Neue" w:hAnsi="Helvetica Neue"/>
          <w:b/>
          <w:color w:val="E26B2A" w:themeColor="accent3"/>
        </w:rPr>
      </w:pPr>
      <w:bookmarkStart w:id="97" w:name="_Toc142646806"/>
      <w:r>
        <w:rPr>
          <w:rFonts w:ascii="Helvetica Neue" w:hAnsi="Helvetica Neue"/>
          <w:b/>
          <w:color w:val="E26B2A" w:themeColor="accent3"/>
        </w:rPr>
        <w:t>HB 3572</w:t>
      </w:r>
      <w:r w:rsidRPr="00ED64EB">
        <w:rPr>
          <w:rFonts w:ascii="Helvetica Neue" w:hAnsi="Helvetica Neue"/>
          <w:b/>
          <w:color w:val="E26B2A" w:themeColor="accent3"/>
        </w:rPr>
        <w:t xml:space="preserve"> – </w:t>
      </w:r>
      <w:r w:rsidR="0088687A">
        <w:rPr>
          <w:rFonts w:ascii="Helvetica Neue" w:hAnsi="Helvetica Neue"/>
          <w:b/>
          <w:color w:val="E26B2A" w:themeColor="accent3"/>
        </w:rPr>
        <w:t>r</w:t>
      </w:r>
      <w:r w:rsidRPr="00ED64EB">
        <w:rPr>
          <w:rFonts w:ascii="Helvetica Neue" w:hAnsi="Helvetica Neue"/>
          <w:b/>
          <w:color w:val="E26B2A" w:themeColor="accent3"/>
        </w:rPr>
        <w:t xml:space="preserve">elating </w:t>
      </w:r>
      <w:r w:rsidR="0088687A">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sidR="0088687A">
        <w:rPr>
          <w:rFonts w:ascii="Helvetica Neue" w:hAnsi="Helvetica Neue"/>
          <w:b/>
          <w:color w:val="E26B2A" w:themeColor="accent3"/>
        </w:rPr>
        <w:t>c</w:t>
      </w:r>
      <w:r w:rsidRPr="00D42F52">
        <w:rPr>
          <w:rFonts w:ascii="Helvetica Neue" w:hAnsi="Helvetica Neue"/>
          <w:b/>
          <w:color w:val="E26B2A" w:themeColor="accent3"/>
        </w:rPr>
        <w:t xml:space="preserve">ontract </w:t>
      </w:r>
      <w:r w:rsidR="0088687A">
        <w:rPr>
          <w:rFonts w:ascii="Helvetica Neue" w:hAnsi="Helvetica Neue"/>
          <w:b/>
          <w:color w:val="E26B2A" w:themeColor="accent3"/>
        </w:rPr>
        <w:t>p</w:t>
      </w:r>
      <w:r w:rsidRPr="00D42F52">
        <w:rPr>
          <w:rFonts w:ascii="Helvetica Neue" w:hAnsi="Helvetica Neue"/>
          <w:b/>
          <w:color w:val="E26B2A" w:themeColor="accent3"/>
        </w:rPr>
        <w:t xml:space="preserve">references </w:t>
      </w:r>
      <w:r w:rsidR="0088687A">
        <w:rPr>
          <w:rFonts w:ascii="Helvetica Neue" w:hAnsi="Helvetica Neue"/>
          <w:b/>
          <w:color w:val="E26B2A" w:themeColor="accent3"/>
        </w:rPr>
        <w:t>i</w:t>
      </w:r>
      <w:r w:rsidRPr="00D42F52">
        <w:rPr>
          <w:rFonts w:ascii="Helvetica Neue" w:hAnsi="Helvetica Neue"/>
          <w:b/>
          <w:color w:val="E26B2A" w:themeColor="accent3"/>
        </w:rPr>
        <w:t xml:space="preserve">n </w:t>
      </w:r>
      <w:r w:rsidR="0088687A">
        <w:rPr>
          <w:rFonts w:ascii="Helvetica Neue" w:hAnsi="Helvetica Neue"/>
          <w:b/>
          <w:color w:val="E26B2A" w:themeColor="accent3"/>
        </w:rPr>
        <w:t>p</w:t>
      </w:r>
      <w:r w:rsidRPr="00D42F52">
        <w:rPr>
          <w:rFonts w:ascii="Helvetica Neue" w:hAnsi="Helvetica Neue"/>
          <w:b/>
          <w:color w:val="E26B2A" w:themeColor="accent3"/>
        </w:rPr>
        <w:t xml:space="preserve">ublic </w:t>
      </w:r>
      <w:r w:rsidR="0088687A">
        <w:rPr>
          <w:rFonts w:ascii="Helvetica Neue" w:hAnsi="Helvetica Neue"/>
          <w:b/>
          <w:color w:val="E26B2A" w:themeColor="accent3"/>
        </w:rPr>
        <w:t>p</w:t>
      </w:r>
      <w:r w:rsidRPr="00D42F52">
        <w:rPr>
          <w:rFonts w:ascii="Helvetica Neue" w:hAnsi="Helvetica Neue"/>
          <w:b/>
          <w:color w:val="E26B2A" w:themeColor="accent3"/>
        </w:rPr>
        <w:t xml:space="preserve">rocurement </w:t>
      </w:r>
      <w:r w:rsidR="0088687A">
        <w:rPr>
          <w:rFonts w:ascii="Helvetica Neue" w:hAnsi="Helvetica Neue"/>
          <w:b/>
          <w:color w:val="E26B2A" w:themeColor="accent3"/>
        </w:rPr>
        <w:t>f</w:t>
      </w:r>
      <w:r w:rsidRPr="00D42F52">
        <w:rPr>
          <w:rFonts w:ascii="Helvetica Neue" w:hAnsi="Helvetica Neue"/>
          <w:b/>
          <w:color w:val="E26B2A" w:themeColor="accent3"/>
        </w:rPr>
        <w:t xml:space="preserve">or </w:t>
      </w:r>
      <w:r w:rsidR="0088687A">
        <w:rPr>
          <w:rFonts w:ascii="Helvetica Neue" w:hAnsi="Helvetica Neue"/>
          <w:b/>
          <w:color w:val="E26B2A" w:themeColor="accent3"/>
        </w:rPr>
        <w:t>o</w:t>
      </w:r>
      <w:r w:rsidRPr="00D42F52">
        <w:rPr>
          <w:rFonts w:ascii="Helvetica Neue" w:hAnsi="Helvetica Neue"/>
          <w:b/>
          <w:color w:val="E26B2A" w:themeColor="accent3"/>
        </w:rPr>
        <w:t xml:space="preserve">regon </w:t>
      </w:r>
      <w:r w:rsidR="0088687A">
        <w:rPr>
          <w:rFonts w:ascii="Helvetica Neue" w:hAnsi="Helvetica Neue"/>
          <w:b/>
          <w:color w:val="E26B2A" w:themeColor="accent3"/>
        </w:rPr>
        <w:t>b</w:t>
      </w:r>
      <w:r w:rsidRPr="00D42F52">
        <w:rPr>
          <w:rFonts w:ascii="Helvetica Neue" w:hAnsi="Helvetica Neue"/>
          <w:b/>
          <w:color w:val="E26B2A" w:themeColor="accent3"/>
        </w:rPr>
        <w:t xml:space="preserve">enefit </w:t>
      </w:r>
      <w:r w:rsidR="0088687A">
        <w:rPr>
          <w:rFonts w:ascii="Helvetica Neue" w:hAnsi="Helvetica Neue"/>
          <w:b/>
          <w:color w:val="E26B2A" w:themeColor="accent3"/>
        </w:rPr>
        <w:t>c</w:t>
      </w:r>
      <w:r w:rsidRPr="00D42F52">
        <w:rPr>
          <w:rFonts w:ascii="Helvetica Neue" w:hAnsi="Helvetica Neue"/>
          <w:b/>
          <w:color w:val="E26B2A" w:themeColor="accent3"/>
        </w:rPr>
        <w:t>ompanies</w:t>
      </w:r>
      <w:bookmarkEnd w:id="97"/>
    </w:p>
    <w:p w14:paraId="2256EF5F" w14:textId="77777777" w:rsidR="00EE547B" w:rsidRPr="00ED64EB" w:rsidRDefault="00EE547B" w:rsidP="00EE547B">
      <w:pPr>
        <w:pStyle w:val="NoSpacing"/>
        <w:rPr>
          <w:sz w:val="22"/>
          <w:szCs w:val="22"/>
        </w:rPr>
      </w:pPr>
      <w:r w:rsidRPr="00ED64EB">
        <w:rPr>
          <w:sz w:val="22"/>
          <w:szCs w:val="22"/>
        </w:rPr>
        <w:t xml:space="preserve">House Vote: </w:t>
      </w:r>
      <w:r>
        <w:rPr>
          <w:sz w:val="22"/>
          <w:szCs w:val="22"/>
        </w:rPr>
        <w:t>Carried by Tran. Passed. Ayes, 32; Nays, 11; Excused, 17.</w:t>
      </w:r>
    </w:p>
    <w:p w14:paraId="7C29E514" w14:textId="77777777" w:rsidR="00EE547B" w:rsidRPr="00ED64EB" w:rsidRDefault="00EE547B" w:rsidP="00EE547B">
      <w:pPr>
        <w:pStyle w:val="NoSpacing"/>
        <w:rPr>
          <w:sz w:val="22"/>
          <w:szCs w:val="22"/>
        </w:rPr>
      </w:pPr>
      <w:r w:rsidRPr="00ED64EB">
        <w:rPr>
          <w:sz w:val="22"/>
          <w:szCs w:val="22"/>
        </w:rPr>
        <w:t xml:space="preserve">Senate Vote: Carried by </w:t>
      </w:r>
      <w:r>
        <w:rPr>
          <w:sz w:val="22"/>
          <w:szCs w:val="22"/>
        </w:rPr>
        <w:t>Dembrow</w:t>
      </w:r>
      <w:r w:rsidRPr="00ED64EB">
        <w:rPr>
          <w:sz w:val="22"/>
          <w:szCs w:val="22"/>
        </w:rPr>
        <w:t xml:space="preserve">. Passed. Ayes, </w:t>
      </w:r>
      <w:r>
        <w:rPr>
          <w:sz w:val="22"/>
          <w:szCs w:val="22"/>
        </w:rPr>
        <w:t>19; Nays, 5; Absent</w:t>
      </w:r>
      <w:r w:rsidRPr="00ED64EB">
        <w:rPr>
          <w:sz w:val="22"/>
          <w:szCs w:val="22"/>
        </w:rPr>
        <w:t xml:space="preserve">, </w:t>
      </w:r>
      <w:r>
        <w:rPr>
          <w:sz w:val="22"/>
          <w:szCs w:val="22"/>
        </w:rPr>
        <w:t>6</w:t>
      </w:r>
      <w:r w:rsidRPr="00ED64EB">
        <w:rPr>
          <w:sz w:val="22"/>
          <w:szCs w:val="22"/>
        </w:rPr>
        <w:t>.</w:t>
      </w:r>
    </w:p>
    <w:p w14:paraId="6E461ABC" w14:textId="77777777" w:rsidR="00EE547B" w:rsidRPr="0029079C" w:rsidRDefault="00EE547B" w:rsidP="00EE547B">
      <w:pPr>
        <w:rPr>
          <w:rFonts w:asciiTheme="minorHAnsi" w:hAnsiTheme="minorHAnsi"/>
          <w:sz w:val="22"/>
          <w:szCs w:val="22"/>
        </w:rPr>
      </w:pPr>
    </w:p>
    <w:p w14:paraId="127CA2D9" w14:textId="2A639F77" w:rsidR="00EE547B" w:rsidRDefault="00A07AE3" w:rsidP="00EE547B">
      <w:pPr>
        <w:rPr>
          <w:rFonts w:asciiTheme="minorHAnsi" w:hAnsiTheme="minorHAnsi"/>
          <w:sz w:val="22"/>
          <w:szCs w:val="22"/>
        </w:rPr>
      </w:pPr>
      <w:hyperlink r:id="rId105" w:history="1">
        <w:r w:rsidR="00EE547B" w:rsidRPr="00D42F52">
          <w:rPr>
            <w:rStyle w:val="Hyperlink"/>
            <w:rFonts w:asciiTheme="minorHAnsi" w:hAnsiTheme="minorHAnsi"/>
            <w:sz w:val="22"/>
            <w:szCs w:val="22"/>
          </w:rPr>
          <w:t>House Bill 3572</w:t>
        </w:r>
      </w:hyperlink>
      <w:r w:rsidR="00EE547B">
        <w:rPr>
          <w:rFonts w:asciiTheme="minorHAnsi" w:hAnsiTheme="minorHAnsi"/>
          <w:sz w:val="22"/>
          <w:szCs w:val="22"/>
        </w:rPr>
        <w:t xml:space="preserve"> p</w:t>
      </w:r>
      <w:r w:rsidR="00EE547B" w:rsidRPr="00D42F52">
        <w:rPr>
          <w:rFonts w:asciiTheme="minorHAnsi" w:hAnsiTheme="minorHAnsi"/>
          <w:sz w:val="22"/>
          <w:szCs w:val="22"/>
        </w:rPr>
        <w:t>ermits contracting agency to grant preference to procuring for public use goods or services that are provided by benefit company incorporated, organized, formed or created under laws of this state, if goods or services cost not more than five percent more than goods or services available from contractor that is not benefit company.</w:t>
      </w:r>
    </w:p>
    <w:p w14:paraId="4AE95778" w14:textId="77777777" w:rsidR="00DF5914" w:rsidRDefault="00DF5914" w:rsidP="00EE547B">
      <w:pPr>
        <w:rPr>
          <w:rFonts w:asciiTheme="minorHAnsi" w:hAnsiTheme="minorHAnsi"/>
          <w:sz w:val="22"/>
          <w:szCs w:val="22"/>
        </w:rPr>
      </w:pPr>
    </w:p>
    <w:p w14:paraId="2E26EBEF" w14:textId="6DC78F6B" w:rsidR="00D518FE" w:rsidRPr="00ED64EB" w:rsidRDefault="00D518FE" w:rsidP="00D518FE">
      <w:pPr>
        <w:pStyle w:val="Heading2"/>
        <w:spacing w:before="0"/>
        <w:rPr>
          <w:rFonts w:ascii="Helvetica Neue" w:hAnsi="Helvetica Neue"/>
          <w:b/>
          <w:color w:val="E26B2A" w:themeColor="accent3"/>
        </w:rPr>
      </w:pPr>
      <w:bookmarkStart w:id="98" w:name="_Toc142646807"/>
      <w:r>
        <w:rPr>
          <w:rFonts w:ascii="Helvetica Neue" w:hAnsi="Helvetica Neue"/>
          <w:b/>
          <w:color w:val="E26B2A" w:themeColor="accent3"/>
        </w:rPr>
        <w:t>HB 2112</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Pr>
          <w:rFonts w:ascii="Helvetica Neue" w:hAnsi="Helvetica Neue"/>
          <w:b/>
          <w:color w:val="E26B2A" w:themeColor="accent3"/>
        </w:rPr>
        <w:t>public records</w:t>
      </w:r>
      <w:bookmarkEnd w:id="98"/>
    </w:p>
    <w:p w14:paraId="26360578" w14:textId="310AA127" w:rsidR="00D518FE" w:rsidRPr="00ED64EB" w:rsidRDefault="00D518FE" w:rsidP="00D518FE">
      <w:pPr>
        <w:pStyle w:val="NoSpacing"/>
        <w:rPr>
          <w:sz w:val="22"/>
          <w:szCs w:val="22"/>
        </w:rPr>
      </w:pPr>
      <w:r w:rsidRPr="00ED64EB">
        <w:rPr>
          <w:sz w:val="22"/>
          <w:szCs w:val="22"/>
        </w:rPr>
        <w:t xml:space="preserve">House Vote: </w:t>
      </w:r>
      <w:r>
        <w:rPr>
          <w:sz w:val="22"/>
          <w:szCs w:val="22"/>
        </w:rPr>
        <w:t>Carried by Hartman. Passed. Ayes, 60.</w:t>
      </w:r>
    </w:p>
    <w:p w14:paraId="017C97AD" w14:textId="76E96C62" w:rsidR="00D518FE" w:rsidRPr="00ED64EB" w:rsidRDefault="00D518FE" w:rsidP="00D518FE">
      <w:pPr>
        <w:pStyle w:val="NoSpacing"/>
        <w:rPr>
          <w:sz w:val="22"/>
          <w:szCs w:val="22"/>
        </w:rPr>
      </w:pPr>
      <w:r w:rsidRPr="00ED64EB">
        <w:rPr>
          <w:sz w:val="22"/>
          <w:szCs w:val="22"/>
        </w:rPr>
        <w:t xml:space="preserve">Senate Vote: Carried by </w:t>
      </w:r>
      <w:r>
        <w:rPr>
          <w:sz w:val="22"/>
          <w:szCs w:val="22"/>
        </w:rPr>
        <w:t>Steiner</w:t>
      </w:r>
      <w:r w:rsidRPr="00ED64EB">
        <w:rPr>
          <w:sz w:val="22"/>
          <w:szCs w:val="22"/>
        </w:rPr>
        <w:t xml:space="preserve">. Passed. Ayes, </w:t>
      </w:r>
      <w:r>
        <w:rPr>
          <w:sz w:val="22"/>
          <w:szCs w:val="22"/>
        </w:rPr>
        <w:t>25; Nays, 4; Excused, 1</w:t>
      </w:r>
      <w:r w:rsidRPr="00ED64EB">
        <w:rPr>
          <w:sz w:val="22"/>
          <w:szCs w:val="22"/>
        </w:rPr>
        <w:t>.</w:t>
      </w:r>
    </w:p>
    <w:p w14:paraId="23D37B7A" w14:textId="77777777" w:rsidR="00D518FE" w:rsidRPr="0029079C" w:rsidRDefault="00D518FE" w:rsidP="00D518FE">
      <w:pPr>
        <w:rPr>
          <w:rFonts w:asciiTheme="minorHAnsi" w:hAnsiTheme="minorHAnsi"/>
          <w:sz w:val="22"/>
          <w:szCs w:val="22"/>
        </w:rPr>
      </w:pPr>
    </w:p>
    <w:p w14:paraId="536258C7" w14:textId="227B4F41" w:rsidR="00D518FE" w:rsidRDefault="00A07AE3" w:rsidP="00D518FE">
      <w:pPr>
        <w:rPr>
          <w:rFonts w:asciiTheme="minorHAnsi" w:hAnsiTheme="minorHAnsi"/>
          <w:sz w:val="22"/>
          <w:szCs w:val="22"/>
        </w:rPr>
      </w:pPr>
      <w:hyperlink r:id="rId106" w:history="1">
        <w:r w:rsidR="00D518FE" w:rsidRPr="00D518FE">
          <w:rPr>
            <w:rStyle w:val="Hyperlink"/>
            <w:rFonts w:asciiTheme="minorHAnsi" w:hAnsiTheme="minorHAnsi"/>
            <w:sz w:val="22"/>
            <w:szCs w:val="22"/>
          </w:rPr>
          <w:t>House Bill 2112</w:t>
        </w:r>
      </w:hyperlink>
      <w:r w:rsidR="00D518FE">
        <w:rPr>
          <w:rFonts w:asciiTheme="minorHAnsi" w:hAnsiTheme="minorHAnsi"/>
          <w:sz w:val="22"/>
          <w:szCs w:val="22"/>
        </w:rPr>
        <w:t xml:space="preserve"> u</w:t>
      </w:r>
      <w:r w:rsidR="00D518FE" w:rsidRPr="00D518FE">
        <w:rPr>
          <w:rFonts w:asciiTheme="minorHAnsi" w:hAnsiTheme="minorHAnsi"/>
          <w:sz w:val="22"/>
          <w:szCs w:val="22"/>
        </w:rPr>
        <w:t>pdates definitions and terminology used in public records law pertaining to records retention. Removes references to obsolete technology.</w:t>
      </w:r>
    </w:p>
    <w:p w14:paraId="5E6850E3" w14:textId="77777777" w:rsidR="00D518FE" w:rsidRDefault="00D518FE" w:rsidP="00D518FE">
      <w:pPr>
        <w:rPr>
          <w:rFonts w:ascii="Helvetica Neue" w:hAnsi="Helvetica Neue"/>
          <w:b/>
          <w:color w:val="E26B2A" w:themeColor="accent3"/>
        </w:rPr>
      </w:pPr>
    </w:p>
    <w:p w14:paraId="3E399FED" w14:textId="17668754" w:rsidR="00B914A6" w:rsidRPr="00B914A6" w:rsidRDefault="00B914A6" w:rsidP="00B914A6">
      <w:pPr>
        <w:pStyle w:val="Heading2"/>
        <w:spacing w:before="0"/>
        <w:rPr>
          <w:rFonts w:ascii="Helvetica Neue" w:hAnsi="Helvetica Neue"/>
          <w:b/>
          <w:color w:val="E26B2A" w:themeColor="accent3"/>
        </w:rPr>
      </w:pPr>
      <w:bookmarkStart w:id="99" w:name="_Toc142646808"/>
      <w:r w:rsidRPr="00B914A6">
        <w:rPr>
          <w:rFonts w:ascii="Helvetica Neue" w:hAnsi="Helvetica Neue"/>
          <w:b/>
          <w:color w:val="E26B2A" w:themeColor="accent3"/>
        </w:rPr>
        <w:t>SB 11 – relating to public meetings of state government entities</w:t>
      </w:r>
      <w:bookmarkEnd w:id="99"/>
    </w:p>
    <w:p w14:paraId="43B92CED" w14:textId="571C2754" w:rsidR="00B914A6" w:rsidRPr="00B914A6" w:rsidRDefault="00B914A6" w:rsidP="00B914A6">
      <w:pPr>
        <w:pStyle w:val="NoSpacing"/>
        <w:rPr>
          <w:sz w:val="22"/>
          <w:szCs w:val="22"/>
        </w:rPr>
      </w:pPr>
      <w:r w:rsidRPr="00B914A6">
        <w:rPr>
          <w:sz w:val="22"/>
          <w:szCs w:val="22"/>
        </w:rPr>
        <w:t>House Vote: Carried by Tran. Passed. Ayes, 50; Nays, 1; Excused, 9.</w:t>
      </w:r>
    </w:p>
    <w:p w14:paraId="31FD542B" w14:textId="59C6E7AD" w:rsidR="00B914A6" w:rsidRPr="00B914A6" w:rsidRDefault="00B914A6" w:rsidP="00B914A6">
      <w:pPr>
        <w:pStyle w:val="NoSpacing"/>
        <w:rPr>
          <w:sz w:val="22"/>
          <w:szCs w:val="22"/>
        </w:rPr>
      </w:pPr>
      <w:r w:rsidRPr="00B914A6">
        <w:rPr>
          <w:sz w:val="22"/>
          <w:szCs w:val="22"/>
        </w:rPr>
        <w:t>Senate Vote: Carried by Lieber. Passed. Ayes, 22; Absent, 7; Excused, 1.</w:t>
      </w:r>
    </w:p>
    <w:p w14:paraId="5E92C7D1" w14:textId="77777777" w:rsidR="00B914A6" w:rsidRPr="00B914A6" w:rsidRDefault="00B914A6" w:rsidP="00B914A6">
      <w:pPr>
        <w:pStyle w:val="NoSpacing"/>
        <w:rPr>
          <w:sz w:val="22"/>
          <w:szCs w:val="22"/>
          <w:highlight w:val="yellow"/>
        </w:rPr>
      </w:pPr>
    </w:p>
    <w:p w14:paraId="400880BB" w14:textId="62E166B3" w:rsidR="00B914A6" w:rsidRDefault="00A07AE3" w:rsidP="00B914A6">
      <w:pPr>
        <w:rPr>
          <w:rFonts w:asciiTheme="minorHAnsi" w:eastAsiaTheme="minorEastAsia" w:hAnsiTheme="minorHAnsi" w:cstheme="minorBidi"/>
          <w:sz w:val="22"/>
          <w:szCs w:val="22"/>
        </w:rPr>
      </w:pPr>
      <w:hyperlink r:id="rId107" w:history="1">
        <w:r w:rsidR="00B914A6" w:rsidRPr="00B914A6">
          <w:rPr>
            <w:rStyle w:val="Hyperlink"/>
            <w:rFonts w:asciiTheme="minorHAnsi" w:eastAsiaTheme="minorEastAsia" w:hAnsiTheme="minorHAnsi" w:cstheme="minorBidi"/>
            <w:sz w:val="22"/>
            <w:szCs w:val="22"/>
          </w:rPr>
          <w:t>Senate Bill 11</w:t>
        </w:r>
      </w:hyperlink>
      <w:r w:rsidR="00B914A6" w:rsidRPr="00B914A6">
        <w:rPr>
          <w:rFonts w:asciiTheme="minorHAnsi" w:eastAsiaTheme="minorEastAsia" w:hAnsiTheme="minorHAnsi" w:cstheme="minorBidi"/>
          <w:sz w:val="22"/>
          <w:szCs w:val="22"/>
        </w:rPr>
        <w:t xml:space="preserve"> requires certain executive department boards or commissions that conduct public meetings through electronic means to record and promptly publish recording on website or hosting service so that public may observe or listen to meetings free of charge.</w:t>
      </w:r>
    </w:p>
    <w:p w14:paraId="41F9970C" w14:textId="77777777" w:rsidR="00B914A6" w:rsidRPr="00B914A6" w:rsidRDefault="00B914A6" w:rsidP="00B914A6">
      <w:pPr>
        <w:rPr>
          <w:rFonts w:asciiTheme="minorHAnsi" w:eastAsiaTheme="minorEastAsia" w:hAnsiTheme="minorHAnsi" w:cstheme="minorBidi"/>
          <w:sz w:val="22"/>
          <w:szCs w:val="22"/>
        </w:rPr>
      </w:pPr>
    </w:p>
    <w:p w14:paraId="130F1A26" w14:textId="4E001F7D" w:rsidR="00B914A6" w:rsidRPr="00B914A6" w:rsidRDefault="00B914A6" w:rsidP="00B914A6">
      <w:pPr>
        <w:pStyle w:val="Heading2"/>
        <w:spacing w:before="0"/>
        <w:rPr>
          <w:rFonts w:ascii="Helvetica Neue" w:hAnsi="Helvetica Neue"/>
          <w:b/>
          <w:color w:val="E26B2A" w:themeColor="accent3"/>
        </w:rPr>
      </w:pPr>
      <w:bookmarkStart w:id="100" w:name="_Toc142646809"/>
      <w:r w:rsidRPr="00B914A6">
        <w:rPr>
          <w:rFonts w:ascii="Helvetica Neue" w:hAnsi="Helvetica Neue"/>
          <w:b/>
          <w:color w:val="E26B2A" w:themeColor="accent3"/>
        </w:rPr>
        <w:t>SB 168 – relating to political activities of public employees</w:t>
      </w:r>
      <w:bookmarkEnd w:id="100"/>
    </w:p>
    <w:p w14:paraId="456AD09D" w14:textId="03410ACF" w:rsidR="00B914A6" w:rsidRPr="00B914A6" w:rsidRDefault="00B914A6" w:rsidP="00B914A6">
      <w:pPr>
        <w:pStyle w:val="NoSpacing"/>
        <w:rPr>
          <w:sz w:val="22"/>
          <w:szCs w:val="22"/>
        </w:rPr>
      </w:pPr>
      <w:r w:rsidRPr="00B914A6">
        <w:rPr>
          <w:sz w:val="22"/>
          <w:szCs w:val="22"/>
        </w:rPr>
        <w:t>House Vote: Carried by Nosse. Passed. Ayes, 48; Excused, 12.</w:t>
      </w:r>
    </w:p>
    <w:p w14:paraId="2DD1E257" w14:textId="69128E93" w:rsidR="00B914A6" w:rsidRPr="00B914A6" w:rsidRDefault="00B914A6" w:rsidP="00B914A6">
      <w:pPr>
        <w:pStyle w:val="NoSpacing"/>
        <w:rPr>
          <w:sz w:val="22"/>
          <w:szCs w:val="22"/>
        </w:rPr>
      </w:pPr>
      <w:r w:rsidRPr="00B914A6">
        <w:rPr>
          <w:sz w:val="22"/>
          <w:szCs w:val="22"/>
        </w:rPr>
        <w:t>Senate Vote: Carried by Lieber. Passed. Ayes, 22; Absent, 7; Excused, 1.</w:t>
      </w:r>
    </w:p>
    <w:p w14:paraId="67E4EC22" w14:textId="77777777" w:rsidR="00B914A6" w:rsidRPr="00B914A6" w:rsidRDefault="00B914A6" w:rsidP="00B914A6">
      <w:pPr>
        <w:pStyle w:val="NoSpacing"/>
        <w:rPr>
          <w:sz w:val="22"/>
          <w:szCs w:val="22"/>
          <w:highlight w:val="yellow"/>
        </w:rPr>
      </w:pPr>
    </w:p>
    <w:p w14:paraId="5443CDF6" w14:textId="371C1547" w:rsidR="00B914A6" w:rsidRDefault="00A07AE3" w:rsidP="00B914A6">
      <w:pPr>
        <w:rPr>
          <w:rFonts w:asciiTheme="minorHAnsi" w:eastAsiaTheme="minorEastAsia" w:hAnsiTheme="minorHAnsi" w:cstheme="minorBidi"/>
          <w:sz w:val="22"/>
          <w:szCs w:val="22"/>
        </w:rPr>
      </w:pPr>
      <w:hyperlink r:id="rId108" w:history="1">
        <w:r w:rsidR="00B914A6" w:rsidRPr="00B914A6">
          <w:rPr>
            <w:rStyle w:val="Hyperlink"/>
            <w:rFonts w:asciiTheme="minorHAnsi" w:eastAsiaTheme="minorEastAsia" w:hAnsiTheme="minorHAnsi" w:cstheme="minorBidi"/>
            <w:sz w:val="22"/>
            <w:szCs w:val="22"/>
          </w:rPr>
          <w:t>Senate Bill 168</w:t>
        </w:r>
      </w:hyperlink>
      <w:r w:rsidR="00B914A6" w:rsidRPr="00B914A6">
        <w:rPr>
          <w:rFonts w:asciiTheme="minorHAnsi" w:eastAsiaTheme="minorEastAsia" w:hAnsiTheme="minorHAnsi" w:cstheme="minorBidi"/>
          <w:sz w:val="22"/>
          <w:szCs w:val="22"/>
        </w:rPr>
        <w:t xml:space="preserve"> expressly prohibits public employees, while on job during working hours or while otherwise working in official capacity, from promoting or opposing appointment, nomination or election of public officials. Provides that public employee may communicate with separate public employee or elected official about appointment of person to public office if communication is made in furtherance of recipient's official duties relating to appointment required by Oregon Constitution or state statute.</w:t>
      </w:r>
    </w:p>
    <w:p w14:paraId="70D1476E" w14:textId="13E6A031" w:rsidR="00B914A6" w:rsidRDefault="00B914A6" w:rsidP="00B914A6">
      <w:pPr>
        <w:rPr>
          <w:rFonts w:asciiTheme="minorHAnsi" w:hAnsiTheme="minorHAnsi"/>
          <w:sz w:val="22"/>
          <w:szCs w:val="22"/>
        </w:rPr>
      </w:pPr>
    </w:p>
    <w:p w14:paraId="2055EB98" w14:textId="70183E21" w:rsidR="00D518FE" w:rsidRPr="002C6B39" w:rsidRDefault="00D518FE" w:rsidP="00D518FE">
      <w:pPr>
        <w:pStyle w:val="Heading2"/>
        <w:spacing w:before="0"/>
        <w:rPr>
          <w:rFonts w:ascii="Helvetica Neue" w:hAnsi="Helvetica Neue"/>
          <w:b/>
          <w:color w:val="E26B2A" w:themeColor="accent3"/>
        </w:rPr>
      </w:pPr>
      <w:bookmarkStart w:id="101" w:name="_Toc142646810"/>
      <w:r>
        <w:rPr>
          <w:rFonts w:ascii="Helvetica Neue" w:hAnsi="Helvetica Neue"/>
          <w:b/>
          <w:color w:val="E26B2A" w:themeColor="accent3"/>
        </w:rPr>
        <w:lastRenderedPageBreak/>
        <w:t>S</w:t>
      </w:r>
      <w:r w:rsidRPr="002C6B39">
        <w:rPr>
          <w:rFonts w:ascii="Helvetica Neue" w:hAnsi="Helvetica Neue"/>
          <w:b/>
          <w:color w:val="E26B2A" w:themeColor="accent3"/>
        </w:rPr>
        <w:t xml:space="preserve">B </w:t>
      </w:r>
      <w:r>
        <w:rPr>
          <w:rFonts w:ascii="Helvetica Neue" w:hAnsi="Helvetica Neue"/>
          <w:b/>
          <w:color w:val="E26B2A" w:themeColor="accent3"/>
        </w:rPr>
        <w:t>207</w:t>
      </w:r>
      <w:r w:rsidRPr="002C6B39">
        <w:rPr>
          <w:rFonts w:ascii="Helvetica Neue" w:hAnsi="Helvetica Neue"/>
          <w:b/>
          <w:color w:val="E26B2A" w:themeColor="accent3"/>
        </w:rPr>
        <w:t xml:space="preserve"> – </w:t>
      </w:r>
      <w:r>
        <w:rPr>
          <w:rFonts w:ascii="Helvetica Neue" w:hAnsi="Helvetica Neue"/>
          <w:b/>
          <w:color w:val="E26B2A" w:themeColor="accent3"/>
        </w:rPr>
        <w:t>r</w:t>
      </w:r>
      <w:r w:rsidRPr="002C6B39">
        <w:rPr>
          <w:rFonts w:ascii="Helvetica Neue" w:hAnsi="Helvetica Neue"/>
          <w:b/>
          <w:color w:val="E26B2A" w:themeColor="accent3"/>
        </w:rPr>
        <w:t xml:space="preserve">elating to </w:t>
      </w:r>
      <w:r w:rsidRPr="00D518FE">
        <w:rPr>
          <w:rFonts w:ascii="Helvetica Neue" w:hAnsi="Helvetica Neue"/>
          <w:b/>
          <w:color w:val="E26B2A" w:themeColor="accent3"/>
        </w:rPr>
        <w:t>oregon government ethics commission authority over public meeting executive sessions</w:t>
      </w:r>
      <w:bookmarkEnd w:id="101"/>
    </w:p>
    <w:p w14:paraId="1B3BE8D5" w14:textId="565BC677" w:rsidR="00D518FE" w:rsidRPr="00392B40" w:rsidRDefault="00D518FE" w:rsidP="00D518FE">
      <w:pPr>
        <w:pStyle w:val="NoSpacing"/>
        <w:rPr>
          <w:sz w:val="22"/>
          <w:szCs w:val="22"/>
        </w:rPr>
      </w:pPr>
      <w:r w:rsidRPr="00392B40">
        <w:rPr>
          <w:sz w:val="22"/>
          <w:szCs w:val="22"/>
        </w:rPr>
        <w:t xml:space="preserve">House Vote: Carried by </w:t>
      </w:r>
      <w:r>
        <w:rPr>
          <w:sz w:val="22"/>
          <w:szCs w:val="22"/>
        </w:rPr>
        <w:t>Sosa</w:t>
      </w:r>
      <w:r w:rsidRPr="00392B40">
        <w:rPr>
          <w:sz w:val="22"/>
          <w:szCs w:val="22"/>
        </w:rPr>
        <w:t xml:space="preserve">. Passed. Ayes, </w:t>
      </w:r>
      <w:r>
        <w:rPr>
          <w:sz w:val="22"/>
          <w:szCs w:val="22"/>
        </w:rPr>
        <w:t>37</w:t>
      </w:r>
      <w:r w:rsidRPr="00392B40">
        <w:rPr>
          <w:sz w:val="22"/>
          <w:szCs w:val="22"/>
        </w:rPr>
        <w:t xml:space="preserve">; </w:t>
      </w:r>
      <w:r>
        <w:rPr>
          <w:sz w:val="22"/>
          <w:szCs w:val="22"/>
        </w:rPr>
        <w:t xml:space="preserve">Nays, 18; </w:t>
      </w:r>
      <w:r w:rsidRPr="00392B40">
        <w:rPr>
          <w:sz w:val="22"/>
          <w:szCs w:val="22"/>
        </w:rPr>
        <w:t xml:space="preserve">Excused, </w:t>
      </w:r>
      <w:r>
        <w:rPr>
          <w:sz w:val="22"/>
          <w:szCs w:val="22"/>
        </w:rPr>
        <w:t>5</w:t>
      </w:r>
      <w:r w:rsidRPr="00392B40">
        <w:rPr>
          <w:sz w:val="22"/>
          <w:szCs w:val="22"/>
        </w:rPr>
        <w:t>.</w:t>
      </w:r>
    </w:p>
    <w:p w14:paraId="645FF936" w14:textId="553466E2" w:rsidR="00D518FE" w:rsidRPr="00392B40" w:rsidRDefault="00D518FE" w:rsidP="00D518FE">
      <w:pPr>
        <w:pStyle w:val="NoSpacing"/>
        <w:rPr>
          <w:sz w:val="22"/>
          <w:szCs w:val="22"/>
        </w:rPr>
      </w:pPr>
      <w:r w:rsidRPr="00392B40">
        <w:rPr>
          <w:sz w:val="22"/>
          <w:szCs w:val="22"/>
        </w:rPr>
        <w:t xml:space="preserve">Senate Vote: Carried by </w:t>
      </w:r>
      <w:r>
        <w:rPr>
          <w:sz w:val="22"/>
          <w:szCs w:val="22"/>
        </w:rPr>
        <w:t>Lieber</w:t>
      </w:r>
      <w:r w:rsidRPr="00392B40">
        <w:rPr>
          <w:sz w:val="22"/>
          <w:szCs w:val="22"/>
        </w:rPr>
        <w:t xml:space="preserve">. Passed. Ayes, </w:t>
      </w:r>
      <w:r>
        <w:rPr>
          <w:sz w:val="22"/>
          <w:szCs w:val="22"/>
        </w:rPr>
        <w:t>21</w:t>
      </w:r>
      <w:r w:rsidRPr="00392B40">
        <w:rPr>
          <w:sz w:val="22"/>
          <w:szCs w:val="22"/>
        </w:rPr>
        <w:t xml:space="preserve">; </w:t>
      </w:r>
      <w:r>
        <w:rPr>
          <w:sz w:val="22"/>
          <w:szCs w:val="22"/>
        </w:rPr>
        <w:t xml:space="preserve">Nays, 8; </w:t>
      </w:r>
      <w:r w:rsidRPr="00392B40">
        <w:rPr>
          <w:sz w:val="22"/>
          <w:szCs w:val="22"/>
        </w:rPr>
        <w:t>Excused, 1.</w:t>
      </w:r>
    </w:p>
    <w:p w14:paraId="50E8718B" w14:textId="77777777" w:rsidR="00D518FE" w:rsidRPr="00392B40" w:rsidRDefault="00D518FE" w:rsidP="00D518FE">
      <w:pPr>
        <w:pStyle w:val="NoSpacing"/>
        <w:rPr>
          <w:sz w:val="22"/>
          <w:szCs w:val="22"/>
          <w:highlight w:val="yellow"/>
        </w:rPr>
      </w:pPr>
    </w:p>
    <w:p w14:paraId="34F46F13" w14:textId="34712E95" w:rsidR="00D518FE" w:rsidRDefault="00A07AE3" w:rsidP="00B914A6">
      <w:pPr>
        <w:rPr>
          <w:rFonts w:asciiTheme="minorHAnsi" w:eastAsiaTheme="minorEastAsia" w:hAnsiTheme="minorHAnsi" w:cstheme="minorBidi"/>
          <w:sz w:val="22"/>
          <w:szCs w:val="22"/>
        </w:rPr>
      </w:pPr>
      <w:hyperlink r:id="rId109" w:history="1">
        <w:r w:rsidR="00D518FE" w:rsidRPr="00D518FE">
          <w:rPr>
            <w:rStyle w:val="Hyperlink"/>
            <w:rFonts w:asciiTheme="minorHAnsi" w:eastAsiaTheme="minorEastAsia" w:hAnsiTheme="minorHAnsi" w:cstheme="minorBidi"/>
            <w:sz w:val="22"/>
            <w:szCs w:val="22"/>
          </w:rPr>
          <w:t>Senate Bill 207</w:t>
        </w:r>
      </w:hyperlink>
      <w:r w:rsidR="00D518FE">
        <w:rPr>
          <w:rFonts w:asciiTheme="minorHAnsi" w:eastAsiaTheme="minorEastAsia" w:hAnsiTheme="minorHAnsi" w:cstheme="minorBidi"/>
          <w:sz w:val="22"/>
          <w:szCs w:val="22"/>
        </w:rPr>
        <w:t xml:space="preserve"> a</w:t>
      </w:r>
      <w:r w:rsidR="00D518FE" w:rsidRPr="00D518FE">
        <w:rPr>
          <w:rFonts w:asciiTheme="minorHAnsi" w:eastAsiaTheme="minorEastAsia" w:hAnsiTheme="minorHAnsi" w:cstheme="minorBidi"/>
          <w:sz w:val="22"/>
          <w:szCs w:val="22"/>
        </w:rPr>
        <w:t>uthorizes Oregon Government Ethics Commission to proceed on own motion to review and investigate, if commission has reason to believe that public body conducted meetings in executive session that were not in compliance with laws authorizing executive sessions.</w:t>
      </w:r>
    </w:p>
    <w:p w14:paraId="3CF91896" w14:textId="77777777" w:rsidR="00D518FE" w:rsidRPr="00392B40" w:rsidRDefault="00D518FE" w:rsidP="00B914A6">
      <w:pPr>
        <w:rPr>
          <w:rFonts w:asciiTheme="minorHAnsi" w:hAnsiTheme="minorHAnsi"/>
          <w:sz w:val="22"/>
          <w:szCs w:val="22"/>
        </w:rPr>
      </w:pPr>
    </w:p>
    <w:p w14:paraId="7A7EB672" w14:textId="77777777" w:rsidR="001C7671" w:rsidRPr="002C6B39" w:rsidRDefault="001C7671" w:rsidP="001C7671">
      <w:pPr>
        <w:pStyle w:val="Heading2"/>
        <w:spacing w:before="0"/>
        <w:rPr>
          <w:rFonts w:ascii="Helvetica Neue" w:hAnsi="Helvetica Neue"/>
          <w:b/>
          <w:color w:val="E26B2A" w:themeColor="accent3"/>
        </w:rPr>
      </w:pPr>
      <w:bookmarkStart w:id="102" w:name="_Toc142646811"/>
      <w:r>
        <w:rPr>
          <w:rFonts w:ascii="Helvetica Neue" w:hAnsi="Helvetica Neue"/>
          <w:b/>
          <w:color w:val="E26B2A" w:themeColor="accent3"/>
        </w:rPr>
        <w:t>S</w:t>
      </w:r>
      <w:r w:rsidRPr="002C6B39">
        <w:rPr>
          <w:rFonts w:ascii="Helvetica Neue" w:hAnsi="Helvetica Neue"/>
          <w:b/>
          <w:color w:val="E26B2A" w:themeColor="accent3"/>
        </w:rPr>
        <w:t xml:space="preserve">B </w:t>
      </w:r>
      <w:r>
        <w:rPr>
          <w:rFonts w:ascii="Helvetica Neue" w:hAnsi="Helvetica Neue"/>
          <w:b/>
          <w:color w:val="E26B2A" w:themeColor="accent3"/>
        </w:rPr>
        <w:t>510</w:t>
      </w:r>
      <w:r w:rsidRPr="002C6B39">
        <w:rPr>
          <w:rFonts w:ascii="Helvetica Neue" w:hAnsi="Helvetica Neue"/>
          <w:b/>
          <w:color w:val="E26B2A" w:themeColor="accent3"/>
        </w:rPr>
        <w:t xml:space="preserve"> – </w:t>
      </w:r>
      <w:r>
        <w:rPr>
          <w:rFonts w:ascii="Helvetica Neue" w:hAnsi="Helvetica Neue"/>
          <w:b/>
          <w:color w:val="E26B2A" w:themeColor="accent3"/>
        </w:rPr>
        <w:t>r</w:t>
      </w:r>
      <w:r w:rsidRPr="002C6B39">
        <w:rPr>
          <w:rFonts w:ascii="Helvetica Neue" w:hAnsi="Helvetica Neue"/>
          <w:b/>
          <w:color w:val="E26B2A" w:themeColor="accent3"/>
        </w:rPr>
        <w:t xml:space="preserve">elating to </w:t>
      </w:r>
      <w:r>
        <w:rPr>
          <w:rFonts w:ascii="Helvetica Neue" w:hAnsi="Helvetica Neue"/>
          <w:b/>
          <w:color w:val="E26B2A" w:themeColor="accent3"/>
        </w:rPr>
        <w:t>p</w:t>
      </w:r>
      <w:r w:rsidRPr="00B36E53">
        <w:rPr>
          <w:rFonts w:ascii="Helvetica Neue" w:hAnsi="Helvetica Neue"/>
          <w:b/>
          <w:color w:val="E26B2A" w:themeColor="accent3"/>
        </w:rPr>
        <w:t xml:space="preserve">ublic </w:t>
      </w:r>
      <w:r>
        <w:rPr>
          <w:rFonts w:ascii="Helvetica Neue" w:hAnsi="Helvetica Neue"/>
          <w:b/>
          <w:color w:val="E26B2A" w:themeColor="accent3"/>
        </w:rPr>
        <w:t>r</w:t>
      </w:r>
      <w:r w:rsidRPr="00B36E53">
        <w:rPr>
          <w:rFonts w:ascii="Helvetica Neue" w:hAnsi="Helvetica Neue"/>
          <w:b/>
          <w:color w:val="E26B2A" w:themeColor="accent3"/>
        </w:rPr>
        <w:t xml:space="preserve">ecords </w:t>
      </w:r>
      <w:r>
        <w:rPr>
          <w:rFonts w:ascii="Helvetica Neue" w:hAnsi="Helvetica Neue"/>
          <w:b/>
          <w:color w:val="E26B2A" w:themeColor="accent3"/>
        </w:rPr>
        <w:t>a</w:t>
      </w:r>
      <w:r w:rsidRPr="00B36E53">
        <w:rPr>
          <w:rFonts w:ascii="Helvetica Neue" w:hAnsi="Helvetica Neue"/>
          <w:b/>
          <w:color w:val="E26B2A" w:themeColor="accent3"/>
        </w:rPr>
        <w:t>dvocate</w:t>
      </w:r>
      <w:bookmarkEnd w:id="102"/>
    </w:p>
    <w:p w14:paraId="6A2A3D21" w14:textId="77777777" w:rsidR="001C7671" w:rsidRPr="00392B40" w:rsidRDefault="001C7671" w:rsidP="001C7671">
      <w:pPr>
        <w:pStyle w:val="NoSpacing"/>
        <w:rPr>
          <w:sz w:val="22"/>
          <w:szCs w:val="22"/>
        </w:rPr>
      </w:pPr>
      <w:r w:rsidRPr="00392B40">
        <w:rPr>
          <w:sz w:val="22"/>
          <w:szCs w:val="22"/>
        </w:rPr>
        <w:t>House Vote: Carried by Bynum. Passed. Ayes, 45; Excused, 15.</w:t>
      </w:r>
    </w:p>
    <w:p w14:paraId="717815CB" w14:textId="77777777" w:rsidR="001C7671" w:rsidRPr="00392B40" w:rsidRDefault="001C7671" w:rsidP="001C7671">
      <w:pPr>
        <w:pStyle w:val="NoSpacing"/>
        <w:rPr>
          <w:sz w:val="22"/>
          <w:szCs w:val="22"/>
        </w:rPr>
      </w:pPr>
      <w:r w:rsidRPr="00392B40">
        <w:rPr>
          <w:sz w:val="22"/>
          <w:szCs w:val="22"/>
        </w:rPr>
        <w:t>Senate Vote: Carried by Thatcher. Passed. Ayes, 28; Excused, 2.</w:t>
      </w:r>
    </w:p>
    <w:p w14:paraId="26E901C9" w14:textId="77777777" w:rsidR="001C7671" w:rsidRPr="00392B40" w:rsidRDefault="001C7671" w:rsidP="001C7671">
      <w:pPr>
        <w:pStyle w:val="NoSpacing"/>
        <w:rPr>
          <w:sz w:val="22"/>
          <w:szCs w:val="22"/>
          <w:highlight w:val="yellow"/>
        </w:rPr>
      </w:pPr>
    </w:p>
    <w:p w14:paraId="53F64B5E" w14:textId="77777777" w:rsidR="001C7671" w:rsidRPr="00392B40" w:rsidRDefault="00A07AE3" w:rsidP="001C7671">
      <w:pPr>
        <w:rPr>
          <w:rFonts w:asciiTheme="minorHAnsi" w:hAnsiTheme="minorHAnsi"/>
          <w:sz w:val="22"/>
          <w:szCs w:val="22"/>
        </w:rPr>
      </w:pPr>
      <w:hyperlink r:id="rId110" w:history="1">
        <w:r w:rsidR="001C7671" w:rsidRPr="00392B40">
          <w:rPr>
            <w:rStyle w:val="Hyperlink"/>
            <w:rFonts w:asciiTheme="minorHAnsi" w:eastAsiaTheme="minorEastAsia" w:hAnsiTheme="minorHAnsi" w:cstheme="minorBidi"/>
            <w:sz w:val="22"/>
            <w:szCs w:val="22"/>
          </w:rPr>
          <w:t>Senate Bill 510</w:t>
        </w:r>
      </w:hyperlink>
      <w:r w:rsidR="001C7671" w:rsidRPr="00392B40">
        <w:rPr>
          <w:rFonts w:asciiTheme="minorHAnsi" w:eastAsiaTheme="minorEastAsia" w:hAnsiTheme="minorHAnsi" w:cstheme="minorBidi"/>
          <w:sz w:val="22"/>
          <w:szCs w:val="22"/>
        </w:rPr>
        <w:t xml:space="preserve"> directs Public Records Advocate to estimate biennial costs to carry out duties of advocate and to allocate and assess costs among public bodies of state government.</w:t>
      </w:r>
    </w:p>
    <w:p w14:paraId="3F4B8A37" w14:textId="2807155C" w:rsidR="00422974" w:rsidRPr="00ED64EB" w:rsidRDefault="00422974" w:rsidP="00422974">
      <w:pPr>
        <w:pStyle w:val="Heading2"/>
        <w:rPr>
          <w:rFonts w:ascii="Helvetica Neue" w:hAnsi="Helvetica Neue"/>
          <w:b/>
          <w:color w:val="E26B2A" w:themeColor="accent3"/>
        </w:rPr>
      </w:pPr>
      <w:bookmarkStart w:id="103" w:name="_Toc142646812"/>
      <w:r w:rsidRPr="00ED64EB">
        <w:rPr>
          <w:rFonts w:ascii="Helvetica Neue" w:hAnsi="Helvetica Neue"/>
          <w:b/>
          <w:color w:val="E26B2A" w:themeColor="accent3"/>
        </w:rPr>
        <w:t xml:space="preserve">SB 569 – </w:t>
      </w:r>
      <w:r w:rsidR="0088687A">
        <w:rPr>
          <w:rFonts w:ascii="Helvetica Neue" w:hAnsi="Helvetica Neue"/>
          <w:b/>
          <w:color w:val="E26B2A" w:themeColor="accent3"/>
        </w:rPr>
        <w:t>r</w:t>
      </w:r>
      <w:r w:rsidRPr="00ED64EB">
        <w:rPr>
          <w:rFonts w:ascii="Helvetica Neue" w:hAnsi="Helvetica Neue"/>
          <w:b/>
          <w:color w:val="E26B2A" w:themeColor="accent3"/>
        </w:rPr>
        <w:t xml:space="preserve">elating to </w:t>
      </w:r>
      <w:r w:rsidR="0088687A">
        <w:rPr>
          <w:rFonts w:ascii="Helvetica Neue" w:hAnsi="Helvetica Neue"/>
          <w:b/>
          <w:color w:val="E26B2A" w:themeColor="accent3"/>
        </w:rPr>
        <w:t>c</w:t>
      </w:r>
      <w:r w:rsidRPr="00ED64EB">
        <w:rPr>
          <w:rFonts w:ascii="Helvetica Neue" w:hAnsi="Helvetica Neue"/>
          <w:b/>
          <w:color w:val="E26B2A" w:themeColor="accent3"/>
        </w:rPr>
        <w:t xml:space="preserve">losed </w:t>
      </w:r>
      <w:r w:rsidR="0088687A">
        <w:rPr>
          <w:rFonts w:ascii="Helvetica Neue" w:hAnsi="Helvetica Neue"/>
          <w:b/>
          <w:color w:val="E26B2A" w:themeColor="accent3"/>
        </w:rPr>
        <w:t>c</w:t>
      </w:r>
      <w:r w:rsidRPr="00ED64EB">
        <w:rPr>
          <w:rFonts w:ascii="Helvetica Neue" w:hAnsi="Helvetica Neue"/>
          <w:b/>
          <w:color w:val="E26B2A" w:themeColor="accent3"/>
        </w:rPr>
        <w:t xml:space="preserve">aptioning on </w:t>
      </w:r>
      <w:r w:rsidR="0088687A">
        <w:rPr>
          <w:rFonts w:ascii="Helvetica Neue" w:hAnsi="Helvetica Neue"/>
          <w:b/>
          <w:color w:val="E26B2A" w:themeColor="accent3"/>
        </w:rPr>
        <w:t>t</w:t>
      </w:r>
      <w:r w:rsidRPr="00ED64EB">
        <w:rPr>
          <w:rFonts w:ascii="Helvetica Neue" w:hAnsi="Helvetica Neue"/>
          <w:b/>
          <w:color w:val="E26B2A" w:themeColor="accent3"/>
        </w:rPr>
        <w:t xml:space="preserve">elevisions in </w:t>
      </w:r>
      <w:r w:rsidR="0088687A">
        <w:rPr>
          <w:rFonts w:ascii="Helvetica Neue" w:hAnsi="Helvetica Neue"/>
          <w:b/>
          <w:color w:val="E26B2A" w:themeColor="accent3"/>
        </w:rPr>
        <w:t>p</w:t>
      </w:r>
      <w:r w:rsidRPr="00ED64EB">
        <w:rPr>
          <w:rFonts w:ascii="Helvetica Neue" w:hAnsi="Helvetica Neue"/>
          <w:b/>
          <w:color w:val="E26B2A" w:themeColor="accent3"/>
        </w:rPr>
        <w:t xml:space="preserve">laces of </w:t>
      </w:r>
      <w:r w:rsidR="0088687A">
        <w:rPr>
          <w:rFonts w:ascii="Helvetica Neue" w:hAnsi="Helvetica Neue"/>
          <w:b/>
          <w:color w:val="E26B2A" w:themeColor="accent3"/>
        </w:rPr>
        <w:t>p</w:t>
      </w:r>
      <w:r w:rsidRPr="00ED64EB">
        <w:rPr>
          <w:rFonts w:ascii="Helvetica Neue" w:hAnsi="Helvetica Neue"/>
          <w:b/>
          <w:color w:val="E26B2A" w:themeColor="accent3"/>
        </w:rPr>
        <w:t xml:space="preserve">ublic </w:t>
      </w:r>
      <w:r w:rsidR="0088687A">
        <w:rPr>
          <w:rFonts w:ascii="Helvetica Neue" w:hAnsi="Helvetica Neue"/>
          <w:b/>
          <w:color w:val="E26B2A" w:themeColor="accent3"/>
        </w:rPr>
        <w:t>a</w:t>
      </w:r>
      <w:r w:rsidRPr="00ED64EB">
        <w:rPr>
          <w:rFonts w:ascii="Helvetica Neue" w:hAnsi="Helvetica Neue"/>
          <w:b/>
          <w:color w:val="E26B2A" w:themeColor="accent3"/>
        </w:rPr>
        <w:t>ccommodation</w:t>
      </w:r>
      <w:bookmarkEnd w:id="103"/>
    </w:p>
    <w:p w14:paraId="500244D5" w14:textId="77777777" w:rsidR="00422974" w:rsidRPr="008E2489" w:rsidRDefault="00422974" w:rsidP="00422974">
      <w:pPr>
        <w:pStyle w:val="NoSpacing"/>
        <w:rPr>
          <w:sz w:val="22"/>
          <w:szCs w:val="22"/>
        </w:rPr>
      </w:pPr>
      <w:r w:rsidRPr="008E2489">
        <w:rPr>
          <w:sz w:val="22"/>
          <w:szCs w:val="22"/>
        </w:rPr>
        <w:t>House Vote: Carried by Reynolds. Passed. Ayes, 38; Nays, 19; Excused, 3.</w:t>
      </w:r>
    </w:p>
    <w:p w14:paraId="02178BF4" w14:textId="77777777" w:rsidR="00422974" w:rsidRPr="008E2489" w:rsidRDefault="00422974" w:rsidP="00422974">
      <w:pPr>
        <w:pStyle w:val="NoSpacing"/>
        <w:rPr>
          <w:sz w:val="22"/>
          <w:szCs w:val="22"/>
        </w:rPr>
      </w:pPr>
      <w:r w:rsidRPr="008E2489">
        <w:rPr>
          <w:sz w:val="22"/>
          <w:szCs w:val="22"/>
        </w:rPr>
        <w:t>Senate Vote: Carried by Gelser Blouin. Passed. Ayes, 21; Nays, 8; Excused, 1.</w:t>
      </w:r>
    </w:p>
    <w:p w14:paraId="5C60CAAF" w14:textId="77777777" w:rsidR="00422974" w:rsidRPr="008E2489" w:rsidRDefault="00422974" w:rsidP="00422974">
      <w:pPr>
        <w:pStyle w:val="NoSpacing"/>
        <w:rPr>
          <w:sz w:val="22"/>
          <w:szCs w:val="22"/>
          <w:highlight w:val="yellow"/>
        </w:rPr>
      </w:pPr>
    </w:p>
    <w:p w14:paraId="084C7A84" w14:textId="08848B01" w:rsidR="00422974" w:rsidRDefault="00A07AE3" w:rsidP="00422974">
      <w:pPr>
        <w:rPr>
          <w:rFonts w:asciiTheme="minorHAnsi" w:hAnsiTheme="minorHAnsi"/>
          <w:sz w:val="22"/>
          <w:szCs w:val="22"/>
        </w:rPr>
      </w:pPr>
      <w:hyperlink r:id="rId111" w:history="1">
        <w:r w:rsidR="00422974" w:rsidRPr="008E2489">
          <w:rPr>
            <w:rStyle w:val="Hyperlink"/>
            <w:rFonts w:asciiTheme="minorHAnsi" w:hAnsiTheme="minorHAnsi"/>
            <w:sz w:val="22"/>
            <w:szCs w:val="22"/>
          </w:rPr>
          <w:t>Senate Bill 569</w:t>
        </w:r>
      </w:hyperlink>
      <w:r w:rsidR="00422974" w:rsidRPr="008E2489">
        <w:rPr>
          <w:rFonts w:asciiTheme="minorHAnsi" w:hAnsiTheme="minorHAnsi"/>
          <w:sz w:val="22"/>
          <w:szCs w:val="22"/>
        </w:rPr>
        <w:t xml:space="preserve"> requires closed-captioned television receivers in public areas within places of public accommodation to display closed captioning unless exception applies. Requires person acting on behalf of place of public accommodation to provide training to staff. Requires Bureau of Labor and Industries to develop model training and post to bureau's website. Allows person alleging violation of closed-captioning requirements to file complaint with bureau. Requires bureau to provide notice of opportunity to cure initial violation. Permits bureau to impose civil penalties for failure to cure initial violation and for subsequent violations. Permits Commissioner of Bureau of Labor and Industries to adopt rules to administer provisions of Act. Takes effect on 91st day following adjournment sine die.</w:t>
      </w:r>
    </w:p>
    <w:p w14:paraId="5FD54D26" w14:textId="77777777" w:rsidR="00422974" w:rsidRPr="00B1097F" w:rsidRDefault="00422974" w:rsidP="00422974">
      <w:pPr>
        <w:rPr>
          <w:rFonts w:ascii="Helvetica Neue" w:hAnsi="Helvetica Neue"/>
          <w:color w:val="333333"/>
          <w:sz w:val="22"/>
          <w:szCs w:val="22"/>
        </w:rPr>
      </w:pPr>
    </w:p>
    <w:p w14:paraId="2B057115" w14:textId="1C44E888" w:rsidR="00446DD8" w:rsidRPr="00ED64EB" w:rsidRDefault="00446DD8" w:rsidP="00446DD8">
      <w:pPr>
        <w:pStyle w:val="Heading2"/>
        <w:spacing w:before="0"/>
        <w:rPr>
          <w:rFonts w:ascii="Helvetica Neue" w:hAnsi="Helvetica Neue"/>
          <w:b/>
          <w:color w:val="E26B2A" w:themeColor="accent3"/>
        </w:rPr>
      </w:pPr>
      <w:bookmarkStart w:id="104" w:name="_Toc142646813"/>
      <w:r w:rsidRPr="00ED64EB">
        <w:rPr>
          <w:rFonts w:ascii="Helvetica Neue" w:hAnsi="Helvetica Neue"/>
          <w:b/>
          <w:color w:val="E26B2A" w:themeColor="accent3"/>
        </w:rPr>
        <w:t xml:space="preserve">SB </w:t>
      </w:r>
      <w:r>
        <w:rPr>
          <w:rFonts w:ascii="Helvetica Neue" w:hAnsi="Helvetica Neue"/>
          <w:b/>
          <w:color w:val="E26B2A" w:themeColor="accent3"/>
        </w:rPr>
        <w:t>594</w:t>
      </w:r>
      <w:r w:rsidRPr="00ED64EB">
        <w:rPr>
          <w:rFonts w:ascii="Helvetica Neue" w:hAnsi="Helvetica Neue"/>
          <w:b/>
          <w:color w:val="E26B2A" w:themeColor="accent3"/>
        </w:rPr>
        <w:t xml:space="preserve"> – </w:t>
      </w:r>
      <w:r w:rsidR="0088687A">
        <w:rPr>
          <w:rFonts w:ascii="Helvetica Neue" w:hAnsi="Helvetica Neue"/>
          <w:b/>
          <w:color w:val="E26B2A" w:themeColor="accent3"/>
        </w:rPr>
        <w:t>r</w:t>
      </w:r>
      <w:r w:rsidRPr="00ED64EB">
        <w:rPr>
          <w:rFonts w:ascii="Helvetica Neue" w:hAnsi="Helvetica Neue"/>
          <w:b/>
          <w:color w:val="E26B2A" w:themeColor="accent3"/>
        </w:rPr>
        <w:t xml:space="preserve">elating to </w:t>
      </w:r>
      <w:r w:rsidR="0088687A">
        <w:rPr>
          <w:rFonts w:ascii="Helvetica Neue" w:hAnsi="Helvetica Neue"/>
          <w:b/>
          <w:color w:val="E26B2A" w:themeColor="accent3"/>
        </w:rPr>
        <w:t>p</w:t>
      </w:r>
      <w:r>
        <w:rPr>
          <w:rFonts w:ascii="Helvetica Neue" w:hAnsi="Helvetica Neue"/>
          <w:b/>
          <w:color w:val="E26B2A" w:themeColor="accent3"/>
        </w:rPr>
        <w:t xml:space="preserve">aying a </w:t>
      </w:r>
      <w:r w:rsidR="0088687A">
        <w:rPr>
          <w:rFonts w:ascii="Helvetica Neue" w:hAnsi="Helvetica Neue"/>
          <w:b/>
          <w:color w:val="E26B2A" w:themeColor="accent3"/>
        </w:rPr>
        <w:t>p</w:t>
      </w:r>
      <w:r>
        <w:rPr>
          <w:rFonts w:ascii="Helvetica Neue" w:hAnsi="Helvetica Neue"/>
          <w:b/>
          <w:color w:val="E26B2A" w:themeColor="accent3"/>
        </w:rPr>
        <w:t xml:space="preserve">revailing rate of </w:t>
      </w:r>
      <w:r w:rsidR="0088687A">
        <w:rPr>
          <w:rFonts w:ascii="Helvetica Neue" w:hAnsi="Helvetica Neue"/>
          <w:b/>
          <w:color w:val="E26B2A" w:themeColor="accent3"/>
        </w:rPr>
        <w:t>w</w:t>
      </w:r>
      <w:r>
        <w:rPr>
          <w:rFonts w:ascii="Helvetica Neue" w:hAnsi="Helvetica Neue"/>
          <w:b/>
          <w:color w:val="E26B2A" w:themeColor="accent3"/>
        </w:rPr>
        <w:t xml:space="preserve">age in </w:t>
      </w:r>
      <w:r w:rsidR="0088687A">
        <w:rPr>
          <w:rFonts w:ascii="Helvetica Neue" w:hAnsi="Helvetica Neue"/>
          <w:b/>
          <w:color w:val="E26B2A" w:themeColor="accent3"/>
        </w:rPr>
        <w:t>c</w:t>
      </w:r>
      <w:r>
        <w:rPr>
          <w:rFonts w:ascii="Helvetica Neue" w:hAnsi="Helvetica Neue"/>
          <w:b/>
          <w:color w:val="E26B2A" w:themeColor="accent3"/>
        </w:rPr>
        <w:t xml:space="preserve">onnection with </w:t>
      </w:r>
      <w:r w:rsidR="0088687A">
        <w:rPr>
          <w:rFonts w:ascii="Helvetica Neue" w:hAnsi="Helvetica Neue"/>
          <w:b/>
          <w:color w:val="E26B2A" w:themeColor="accent3"/>
        </w:rPr>
        <w:t>p</w:t>
      </w:r>
      <w:r>
        <w:rPr>
          <w:rFonts w:ascii="Helvetica Neue" w:hAnsi="Helvetica Neue"/>
          <w:b/>
          <w:color w:val="E26B2A" w:themeColor="accent3"/>
        </w:rPr>
        <w:t xml:space="preserve">ublic </w:t>
      </w:r>
      <w:r w:rsidR="0088687A">
        <w:rPr>
          <w:rFonts w:ascii="Helvetica Neue" w:hAnsi="Helvetica Neue"/>
          <w:b/>
          <w:color w:val="E26B2A" w:themeColor="accent3"/>
        </w:rPr>
        <w:t>i</w:t>
      </w:r>
      <w:r>
        <w:rPr>
          <w:rFonts w:ascii="Helvetica Neue" w:hAnsi="Helvetica Neue"/>
          <w:b/>
          <w:color w:val="E26B2A" w:themeColor="accent3"/>
        </w:rPr>
        <w:t xml:space="preserve">mprovement </w:t>
      </w:r>
      <w:r w:rsidR="0088687A">
        <w:rPr>
          <w:rFonts w:ascii="Helvetica Neue" w:hAnsi="Helvetica Neue"/>
          <w:b/>
          <w:color w:val="E26B2A" w:themeColor="accent3"/>
        </w:rPr>
        <w:t>c</w:t>
      </w:r>
      <w:r>
        <w:rPr>
          <w:rFonts w:ascii="Helvetica Neue" w:hAnsi="Helvetica Neue"/>
          <w:b/>
          <w:color w:val="E26B2A" w:themeColor="accent3"/>
        </w:rPr>
        <w:t>ontracts</w:t>
      </w:r>
      <w:bookmarkEnd w:id="104"/>
    </w:p>
    <w:p w14:paraId="0AD00C66" w14:textId="77777777" w:rsidR="00446DD8" w:rsidRPr="00772616" w:rsidRDefault="00446DD8" w:rsidP="00446DD8">
      <w:pPr>
        <w:pStyle w:val="NoSpacing"/>
        <w:rPr>
          <w:sz w:val="22"/>
          <w:szCs w:val="22"/>
        </w:rPr>
      </w:pPr>
      <w:r w:rsidRPr="00772616">
        <w:rPr>
          <w:sz w:val="22"/>
          <w:szCs w:val="22"/>
        </w:rPr>
        <w:t xml:space="preserve">House Vote: Carried by </w:t>
      </w:r>
      <w:proofErr w:type="spellStart"/>
      <w:r w:rsidRPr="00772616">
        <w:rPr>
          <w:sz w:val="22"/>
          <w:szCs w:val="22"/>
        </w:rPr>
        <w:t>Grayber</w:t>
      </w:r>
      <w:proofErr w:type="spellEnd"/>
      <w:r w:rsidRPr="00772616">
        <w:rPr>
          <w:sz w:val="22"/>
          <w:szCs w:val="22"/>
        </w:rPr>
        <w:t>. Passed. Ayes, 34; Nays, 23; Excused, 3.</w:t>
      </w:r>
    </w:p>
    <w:p w14:paraId="6A784965" w14:textId="77777777" w:rsidR="00446DD8" w:rsidRPr="00772616" w:rsidRDefault="00446DD8" w:rsidP="00446DD8">
      <w:pPr>
        <w:pStyle w:val="NoSpacing"/>
        <w:rPr>
          <w:sz w:val="22"/>
          <w:szCs w:val="22"/>
        </w:rPr>
      </w:pPr>
      <w:r w:rsidRPr="00772616">
        <w:rPr>
          <w:sz w:val="22"/>
          <w:szCs w:val="22"/>
        </w:rPr>
        <w:t>Senate Vote: Carried by Taylor. Passed. Ayes, 17; Nays, 12; Excused, 1.</w:t>
      </w:r>
    </w:p>
    <w:p w14:paraId="23A48534" w14:textId="77777777" w:rsidR="00446DD8" w:rsidRPr="00772616" w:rsidRDefault="00446DD8" w:rsidP="00446DD8">
      <w:pPr>
        <w:rPr>
          <w:sz w:val="22"/>
          <w:szCs w:val="22"/>
        </w:rPr>
      </w:pPr>
    </w:p>
    <w:p w14:paraId="2C4C435C" w14:textId="4914D399" w:rsidR="004B4239" w:rsidRPr="00772616" w:rsidRDefault="00A07AE3" w:rsidP="00446DD8">
      <w:pPr>
        <w:rPr>
          <w:rFonts w:asciiTheme="minorHAnsi" w:hAnsiTheme="minorHAnsi"/>
          <w:sz w:val="22"/>
          <w:szCs w:val="22"/>
        </w:rPr>
      </w:pPr>
      <w:hyperlink r:id="rId112" w:history="1">
        <w:r w:rsidR="00446DD8" w:rsidRPr="00772616">
          <w:rPr>
            <w:rStyle w:val="Hyperlink"/>
            <w:rFonts w:asciiTheme="minorHAnsi" w:hAnsiTheme="minorHAnsi"/>
            <w:sz w:val="22"/>
            <w:szCs w:val="22"/>
          </w:rPr>
          <w:t>Senate Bill 594</w:t>
        </w:r>
      </w:hyperlink>
      <w:r w:rsidR="00446DD8" w:rsidRPr="00772616">
        <w:rPr>
          <w:rFonts w:asciiTheme="minorHAnsi" w:hAnsiTheme="minorHAnsi"/>
          <w:sz w:val="22"/>
          <w:szCs w:val="22"/>
        </w:rPr>
        <w:t xml:space="preserve"> requires payment of prevailing rate of wage for demolition of or removal of hazardous waste from road, highway, building, structure, or improvement in public improvement contract that uses $750,000 or more of public funds or that occurs on real property that state agency owns, including </w:t>
      </w:r>
      <w:r w:rsidR="00446DD8" w:rsidRPr="00772616">
        <w:rPr>
          <w:rFonts w:asciiTheme="minorHAnsi" w:hAnsiTheme="minorHAnsi"/>
          <w:sz w:val="22"/>
          <w:szCs w:val="22"/>
        </w:rPr>
        <w:lastRenderedPageBreak/>
        <w:t>demolition or removal of hazardous waste that occurs in connection with construction, reconstruction, renovation or painting of road, highway, building, structure or improvement.</w:t>
      </w:r>
    </w:p>
    <w:p w14:paraId="6D88FF25" w14:textId="77777777" w:rsidR="002323AD" w:rsidRPr="00343229" w:rsidRDefault="002323AD" w:rsidP="002323AD">
      <w:pPr>
        <w:rPr>
          <w:rFonts w:asciiTheme="minorHAnsi" w:hAnsiTheme="minorHAnsi"/>
          <w:sz w:val="22"/>
          <w:szCs w:val="22"/>
        </w:rPr>
      </w:pPr>
    </w:p>
    <w:p w14:paraId="1059F33C" w14:textId="5C8D4348" w:rsidR="002323AD" w:rsidRPr="00ED64EB" w:rsidRDefault="002323AD" w:rsidP="002323AD">
      <w:pPr>
        <w:pStyle w:val="Heading2"/>
        <w:spacing w:before="0"/>
        <w:rPr>
          <w:rFonts w:ascii="Helvetica Neue" w:hAnsi="Helvetica Neue"/>
          <w:b/>
          <w:color w:val="E26B2A" w:themeColor="accent3"/>
        </w:rPr>
      </w:pPr>
      <w:bookmarkStart w:id="105" w:name="_Toc142646814"/>
      <w:r w:rsidRPr="00ED64EB">
        <w:rPr>
          <w:rFonts w:ascii="Helvetica Neue" w:hAnsi="Helvetica Neue"/>
          <w:b/>
          <w:color w:val="E26B2A" w:themeColor="accent3"/>
        </w:rPr>
        <w:t>SB</w:t>
      </w:r>
      <w:r>
        <w:rPr>
          <w:rFonts w:ascii="Helvetica Neue" w:hAnsi="Helvetica Neue"/>
          <w:b/>
          <w:color w:val="E26B2A" w:themeColor="accent3"/>
        </w:rPr>
        <w:t xml:space="preserve"> 661</w:t>
      </w:r>
      <w:r w:rsidRPr="00ED64EB">
        <w:rPr>
          <w:rFonts w:ascii="Helvetica Neue" w:hAnsi="Helvetica Neue"/>
          <w:b/>
          <w:color w:val="E26B2A" w:themeColor="accent3"/>
        </w:rPr>
        <w:t xml:space="preserve"> – </w:t>
      </w:r>
      <w:r w:rsidR="006B06C8">
        <w:rPr>
          <w:rFonts w:ascii="Helvetica Neue" w:hAnsi="Helvetica Neue"/>
          <w:b/>
          <w:color w:val="E26B2A" w:themeColor="accent3"/>
        </w:rPr>
        <w:t>r</w:t>
      </w:r>
      <w:r w:rsidRPr="00ED64EB">
        <w:rPr>
          <w:rFonts w:ascii="Helvetica Neue" w:hAnsi="Helvetica Neue"/>
          <w:b/>
          <w:color w:val="E26B2A" w:themeColor="accent3"/>
        </w:rPr>
        <w:t xml:space="preserve">elating to </w:t>
      </w:r>
      <w:r w:rsidR="006B06C8">
        <w:rPr>
          <w:rFonts w:ascii="Helvetica Neue" w:hAnsi="Helvetica Neue"/>
          <w:b/>
          <w:color w:val="E26B2A" w:themeColor="accent3"/>
        </w:rPr>
        <w:t>l</w:t>
      </w:r>
      <w:r>
        <w:rPr>
          <w:rFonts w:ascii="Helvetica Neue" w:hAnsi="Helvetica Neue"/>
          <w:b/>
          <w:color w:val="E26B2A" w:themeColor="accent3"/>
        </w:rPr>
        <w:t>obbyists</w:t>
      </w:r>
      <w:bookmarkEnd w:id="105"/>
    </w:p>
    <w:p w14:paraId="65D51126" w14:textId="77777777" w:rsidR="002323AD" w:rsidRPr="00ED64EB" w:rsidRDefault="002323AD" w:rsidP="002323AD">
      <w:pPr>
        <w:pStyle w:val="NoSpacing"/>
        <w:rPr>
          <w:sz w:val="22"/>
          <w:szCs w:val="22"/>
        </w:rPr>
      </w:pPr>
      <w:r w:rsidRPr="00ED64EB">
        <w:rPr>
          <w:sz w:val="22"/>
          <w:szCs w:val="22"/>
        </w:rPr>
        <w:t xml:space="preserve">House Vote: Carried by </w:t>
      </w:r>
      <w:r>
        <w:rPr>
          <w:sz w:val="22"/>
          <w:szCs w:val="22"/>
        </w:rPr>
        <w:t>Fahey</w:t>
      </w:r>
      <w:r w:rsidRPr="00ED64EB">
        <w:rPr>
          <w:sz w:val="22"/>
          <w:szCs w:val="22"/>
        </w:rPr>
        <w:t xml:space="preserve">. Passed. Ayes, </w:t>
      </w:r>
      <w:r>
        <w:rPr>
          <w:sz w:val="22"/>
          <w:szCs w:val="22"/>
        </w:rPr>
        <w:t>57</w:t>
      </w:r>
      <w:r w:rsidRPr="00ED64EB">
        <w:rPr>
          <w:sz w:val="22"/>
          <w:szCs w:val="22"/>
        </w:rPr>
        <w:t xml:space="preserve">; Excused, </w:t>
      </w:r>
      <w:r>
        <w:rPr>
          <w:sz w:val="22"/>
          <w:szCs w:val="22"/>
        </w:rPr>
        <w:t>3</w:t>
      </w:r>
      <w:r w:rsidRPr="00ED64EB">
        <w:rPr>
          <w:sz w:val="22"/>
          <w:szCs w:val="22"/>
        </w:rPr>
        <w:t>.</w:t>
      </w:r>
    </w:p>
    <w:p w14:paraId="39FFBC2B" w14:textId="77777777" w:rsidR="002323AD" w:rsidRPr="00ED64EB" w:rsidRDefault="002323AD" w:rsidP="002323AD">
      <w:pPr>
        <w:pStyle w:val="NoSpacing"/>
        <w:rPr>
          <w:sz w:val="22"/>
          <w:szCs w:val="22"/>
        </w:rPr>
      </w:pPr>
      <w:r w:rsidRPr="00ED64EB">
        <w:rPr>
          <w:sz w:val="22"/>
          <w:szCs w:val="22"/>
        </w:rPr>
        <w:t xml:space="preserve">Senate Vote: Carried by </w:t>
      </w:r>
      <w:r>
        <w:rPr>
          <w:sz w:val="22"/>
          <w:szCs w:val="22"/>
        </w:rPr>
        <w:t>Knopp, Taylor</w:t>
      </w:r>
      <w:r w:rsidRPr="00ED64EB">
        <w:rPr>
          <w:sz w:val="22"/>
          <w:szCs w:val="22"/>
        </w:rPr>
        <w:t xml:space="preserve">. Passed. Ayes, </w:t>
      </w:r>
      <w:r>
        <w:rPr>
          <w:sz w:val="22"/>
          <w:szCs w:val="22"/>
        </w:rPr>
        <w:t>24</w:t>
      </w:r>
      <w:r w:rsidRPr="00ED64EB">
        <w:rPr>
          <w:sz w:val="22"/>
          <w:szCs w:val="22"/>
        </w:rPr>
        <w:t>;</w:t>
      </w:r>
      <w:r>
        <w:rPr>
          <w:sz w:val="22"/>
          <w:szCs w:val="22"/>
        </w:rPr>
        <w:t xml:space="preserve"> Nays, 2;</w:t>
      </w:r>
      <w:r w:rsidRPr="00ED64EB">
        <w:rPr>
          <w:sz w:val="22"/>
          <w:szCs w:val="22"/>
        </w:rPr>
        <w:t xml:space="preserve"> Excused, </w:t>
      </w:r>
      <w:r>
        <w:rPr>
          <w:sz w:val="22"/>
          <w:szCs w:val="22"/>
        </w:rPr>
        <w:t>4</w:t>
      </w:r>
      <w:r w:rsidRPr="00ED64EB">
        <w:rPr>
          <w:sz w:val="22"/>
          <w:szCs w:val="22"/>
        </w:rPr>
        <w:t>.</w:t>
      </w:r>
    </w:p>
    <w:p w14:paraId="22E27D89" w14:textId="77777777" w:rsidR="002323AD" w:rsidRDefault="002323AD" w:rsidP="002323AD"/>
    <w:p w14:paraId="65F6C849" w14:textId="77777777" w:rsidR="002323AD" w:rsidRPr="002323AD" w:rsidRDefault="00A07AE3" w:rsidP="002323AD">
      <w:pPr>
        <w:rPr>
          <w:rFonts w:asciiTheme="minorHAnsi" w:hAnsiTheme="minorHAnsi"/>
          <w:sz w:val="22"/>
          <w:szCs w:val="22"/>
        </w:rPr>
      </w:pPr>
      <w:hyperlink r:id="rId113" w:history="1">
        <w:r w:rsidR="002323AD" w:rsidRPr="007D6BF0">
          <w:rPr>
            <w:rStyle w:val="Hyperlink"/>
            <w:rFonts w:asciiTheme="minorHAnsi" w:hAnsiTheme="minorHAnsi"/>
            <w:sz w:val="22"/>
            <w:szCs w:val="22"/>
          </w:rPr>
          <w:t>Senate Bill 661</w:t>
        </w:r>
      </w:hyperlink>
      <w:r w:rsidR="002323AD" w:rsidRPr="007D6BF0">
        <w:rPr>
          <w:rFonts w:asciiTheme="minorHAnsi" w:hAnsiTheme="minorHAnsi"/>
          <w:sz w:val="22"/>
          <w:szCs w:val="22"/>
        </w:rPr>
        <w:t xml:space="preserve"> prohibits lobbyist from serving as chairperson of interim committees or certain legislative work groups or legislative task forces. Provides exceptions. Takes effect on 91st day following adjournment s</w:t>
      </w:r>
      <w:r w:rsidR="002323AD">
        <w:rPr>
          <w:rFonts w:asciiTheme="minorHAnsi" w:hAnsiTheme="minorHAnsi"/>
          <w:sz w:val="22"/>
          <w:szCs w:val="22"/>
        </w:rPr>
        <w:t>ine die.</w:t>
      </w:r>
    </w:p>
    <w:p w14:paraId="476E785A" w14:textId="77777777" w:rsidR="002323AD" w:rsidRDefault="002323AD" w:rsidP="002323AD">
      <w:pPr>
        <w:rPr>
          <w:rFonts w:asciiTheme="minorHAnsi" w:hAnsiTheme="minorHAnsi"/>
        </w:rPr>
      </w:pPr>
    </w:p>
    <w:p w14:paraId="740BFABF" w14:textId="020FF772" w:rsidR="002323AD" w:rsidRPr="00ED64EB" w:rsidRDefault="002323AD" w:rsidP="002323AD">
      <w:pPr>
        <w:pStyle w:val="Heading2"/>
        <w:spacing w:before="0"/>
        <w:rPr>
          <w:rFonts w:ascii="Helvetica Neue" w:hAnsi="Helvetica Neue"/>
          <w:b/>
          <w:color w:val="E26B2A" w:themeColor="accent3"/>
        </w:rPr>
      </w:pPr>
      <w:bookmarkStart w:id="106" w:name="_Toc142646815"/>
      <w:r>
        <w:rPr>
          <w:rFonts w:ascii="Helvetica Neue" w:hAnsi="Helvetica Neue"/>
          <w:b/>
          <w:color w:val="E26B2A" w:themeColor="accent3"/>
        </w:rPr>
        <w:t>SB 692</w:t>
      </w:r>
      <w:r w:rsidRPr="00ED64EB">
        <w:rPr>
          <w:rFonts w:ascii="Helvetica Neue" w:hAnsi="Helvetica Neue"/>
          <w:b/>
          <w:color w:val="E26B2A" w:themeColor="accent3"/>
        </w:rPr>
        <w:t xml:space="preserve"> – </w:t>
      </w:r>
      <w:r w:rsidR="006B06C8">
        <w:rPr>
          <w:rFonts w:ascii="Helvetica Neue" w:hAnsi="Helvetica Neue"/>
          <w:b/>
          <w:color w:val="E26B2A" w:themeColor="accent3"/>
        </w:rPr>
        <w:t>r</w:t>
      </w:r>
      <w:r w:rsidRPr="00ED64EB">
        <w:rPr>
          <w:rFonts w:ascii="Helvetica Neue" w:hAnsi="Helvetica Neue"/>
          <w:b/>
          <w:color w:val="E26B2A" w:themeColor="accent3"/>
        </w:rPr>
        <w:t xml:space="preserve">elating </w:t>
      </w:r>
      <w:r w:rsidR="006B06C8">
        <w:rPr>
          <w:rFonts w:ascii="Helvetica Neue" w:hAnsi="Helvetica Neue"/>
          <w:b/>
          <w:color w:val="E26B2A" w:themeColor="accent3"/>
        </w:rPr>
        <w:t>t</w:t>
      </w:r>
      <w:r w:rsidRPr="00ED64EB">
        <w:rPr>
          <w:rFonts w:ascii="Helvetica Neue" w:hAnsi="Helvetica Neue"/>
          <w:b/>
          <w:color w:val="E26B2A" w:themeColor="accent3"/>
        </w:rPr>
        <w:t xml:space="preserve">o </w:t>
      </w:r>
      <w:r w:rsidR="006B06C8">
        <w:rPr>
          <w:rFonts w:ascii="Helvetica Neue" w:hAnsi="Helvetica Neue"/>
          <w:b/>
          <w:color w:val="E26B2A" w:themeColor="accent3"/>
        </w:rPr>
        <w:t>i</w:t>
      </w:r>
      <w:r w:rsidRPr="007A2EA9">
        <w:rPr>
          <w:rFonts w:ascii="Helvetica Neue" w:hAnsi="Helvetica Neue"/>
          <w:b/>
          <w:color w:val="E26B2A" w:themeColor="accent3"/>
        </w:rPr>
        <w:t xml:space="preserve">nvestigations </w:t>
      </w:r>
      <w:r w:rsidR="006B06C8">
        <w:rPr>
          <w:rFonts w:ascii="Helvetica Neue" w:hAnsi="Helvetica Neue"/>
          <w:b/>
          <w:color w:val="E26B2A" w:themeColor="accent3"/>
        </w:rPr>
        <w:t>o</w:t>
      </w:r>
      <w:r w:rsidRPr="007A2EA9">
        <w:rPr>
          <w:rFonts w:ascii="Helvetica Neue" w:hAnsi="Helvetica Neue"/>
          <w:b/>
          <w:color w:val="E26B2A" w:themeColor="accent3"/>
        </w:rPr>
        <w:t xml:space="preserve">f </w:t>
      </w:r>
      <w:r w:rsidR="006B06C8">
        <w:rPr>
          <w:rFonts w:ascii="Helvetica Neue" w:hAnsi="Helvetica Neue"/>
          <w:b/>
          <w:color w:val="E26B2A" w:themeColor="accent3"/>
        </w:rPr>
        <w:t>w</w:t>
      </w:r>
      <w:r w:rsidRPr="007A2EA9">
        <w:rPr>
          <w:rFonts w:ascii="Helvetica Neue" w:hAnsi="Helvetica Neue"/>
          <w:b/>
          <w:color w:val="E26B2A" w:themeColor="accent3"/>
        </w:rPr>
        <w:t xml:space="preserve">orkplace </w:t>
      </w:r>
      <w:r w:rsidR="006B06C8">
        <w:rPr>
          <w:rFonts w:ascii="Helvetica Neue" w:hAnsi="Helvetica Neue"/>
          <w:b/>
          <w:color w:val="E26B2A" w:themeColor="accent3"/>
        </w:rPr>
        <w:t>d</w:t>
      </w:r>
      <w:r w:rsidRPr="007A2EA9">
        <w:rPr>
          <w:rFonts w:ascii="Helvetica Neue" w:hAnsi="Helvetica Neue"/>
          <w:b/>
          <w:color w:val="E26B2A" w:themeColor="accent3"/>
        </w:rPr>
        <w:t xml:space="preserve">iscrimination </w:t>
      </w:r>
      <w:r w:rsidR="006B06C8">
        <w:rPr>
          <w:rFonts w:ascii="Helvetica Neue" w:hAnsi="Helvetica Neue"/>
          <w:b/>
          <w:color w:val="E26B2A" w:themeColor="accent3"/>
        </w:rPr>
        <w:t>a</w:t>
      </w:r>
      <w:r w:rsidRPr="007A2EA9">
        <w:rPr>
          <w:rFonts w:ascii="Helvetica Neue" w:hAnsi="Helvetica Neue"/>
          <w:b/>
          <w:color w:val="E26B2A" w:themeColor="accent3"/>
        </w:rPr>
        <w:t xml:space="preserve">t </w:t>
      </w:r>
      <w:r w:rsidR="006B06C8">
        <w:rPr>
          <w:rFonts w:ascii="Helvetica Neue" w:hAnsi="Helvetica Neue"/>
          <w:b/>
          <w:color w:val="E26B2A" w:themeColor="accent3"/>
        </w:rPr>
        <w:t>s</w:t>
      </w:r>
      <w:r w:rsidRPr="007A2EA9">
        <w:rPr>
          <w:rFonts w:ascii="Helvetica Neue" w:hAnsi="Helvetica Neue"/>
          <w:b/>
          <w:color w:val="E26B2A" w:themeColor="accent3"/>
        </w:rPr>
        <w:t xml:space="preserve">tate </w:t>
      </w:r>
      <w:r w:rsidR="006B06C8">
        <w:rPr>
          <w:rFonts w:ascii="Helvetica Neue" w:hAnsi="Helvetica Neue"/>
          <w:b/>
          <w:color w:val="E26B2A" w:themeColor="accent3"/>
        </w:rPr>
        <w:t>a</w:t>
      </w:r>
      <w:r w:rsidRPr="007A2EA9">
        <w:rPr>
          <w:rFonts w:ascii="Helvetica Neue" w:hAnsi="Helvetica Neue"/>
          <w:b/>
          <w:color w:val="E26B2A" w:themeColor="accent3"/>
        </w:rPr>
        <w:t>gencies</w:t>
      </w:r>
      <w:bookmarkEnd w:id="106"/>
    </w:p>
    <w:p w14:paraId="0A9F5A5D" w14:textId="77777777" w:rsidR="002323AD" w:rsidRPr="00ED64EB" w:rsidRDefault="002323AD" w:rsidP="002323AD">
      <w:pPr>
        <w:pStyle w:val="NoSpacing"/>
        <w:rPr>
          <w:sz w:val="22"/>
          <w:szCs w:val="22"/>
        </w:rPr>
      </w:pPr>
      <w:r w:rsidRPr="00ED64EB">
        <w:rPr>
          <w:sz w:val="22"/>
          <w:szCs w:val="22"/>
        </w:rPr>
        <w:t xml:space="preserve">House Vote: Carried by </w:t>
      </w:r>
      <w:r>
        <w:rPr>
          <w:sz w:val="22"/>
          <w:szCs w:val="22"/>
        </w:rPr>
        <w:t>Hudson</w:t>
      </w:r>
      <w:r w:rsidRPr="00ED64EB">
        <w:rPr>
          <w:sz w:val="22"/>
          <w:szCs w:val="22"/>
        </w:rPr>
        <w:t xml:space="preserve">. Passed. Ayes, </w:t>
      </w:r>
      <w:r>
        <w:rPr>
          <w:sz w:val="22"/>
          <w:szCs w:val="22"/>
        </w:rPr>
        <w:t>44</w:t>
      </w:r>
      <w:r w:rsidRPr="00ED64EB">
        <w:rPr>
          <w:sz w:val="22"/>
          <w:szCs w:val="22"/>
        </w:rPr>
        <w:t xml:space="preserve">; </w:t>
      </w:r>
      <w:r>
        <w:rPr>
          <w:sz w:val="22"/>
          <w:szCs w:val="22"/>
        </w:rPr>
        <w:t>Excused, 16</w:t>
      </w:r>
      <w:r w:rsidRPr="00ED64EB">
        <w:rPr>
          <w:sz w:val="22"/>
          <w:szCs w:val="22"/>
        </w:rPr>
        <w:t>.</w:t>
      </w:r>
    </w:p>
    <w:p w14:paraId="1E5A67B2" w14:textId="77777777" w:rsidR="002323AD" w:rsidRPr="00ED64EB" w:rsidRDefault="002323AD" w:rsidP="002323AD">
      <w:pPr>
        <w:pStyle w:val="NoSpacing"/>
        <w:rPr>
          <w:sz w:val="22"/>
          <w:szCs w:val="22"/>
        </w:rPr>
      </w:pPr>
      <w:r w:rsidRPr="00ED64EB">
        <w:rPr>
          <w:sz w:val="22"/>
          <w:szCs w:val="22"/>
        </w:rPr>
        <w:t xml:space="preserve">Senate Vote: Carried by </w:t>
      </w:r>
      <w:r>
        <w:rPr>
          <w:sz w:val="22"/>
          <w:szCs w:val="22"/>
        </w:rPr>
        <w:t>Manning, Jr</w:t>
      </w:r>
      <w:r w:rsidRPr="00ED64EB">
        <w:rPr>
          <w:sz w:val="22"/>
          <w:szCs w:val="22"/>
        </w:rPr>
        <w:t xml:space="preserve">. Passed. Ayes, </w:t>
      </w:r>
      <w:r>
        <w:rPr>
          <w:sz w:val="22"/>
          <w:szCs w:val="22"/>
        </w:rPr>
        <w:t>26</w:t>
      </w:r>
      <w:r w:rsidRPr="00ED64EB">
        <w:rPr>
          <w:sz w:val="22"/>
          <w:szCs w:val="22"/>
        </w:rPr>
        <w:t>;</w:t>
      </w:r>
      <w:r>
        <w:rPr>
          <w:sz w:val="22"/>
          <w:szCs w:val="22"/>
        </w:rPr>
        <w:t xml:space="preserve"> Nays, 1;</w:t>
      </w:r>
      <w:r w:rsidRPr="00ED64EB">
        <w:rPr>
          <w:sz w:val="22"/>
          <w:szCs w:val="22"/>
        </w:rPr>
        <w:t xml:space="preserve"> Excused, </w:t>
      </w:r>
      <w:r>
        <w:rPr>
          <w:sz w:val="22"/>
          <w:szCs w:val="22"/>
        </w:rPr>
        <w:t>3</w:t>
      </w:r>
      <w:r w:rsidRPr="00ED64EB">
        <w:rPr>
          <w:sz w:val="22"/>
          <w:szCs w:val="22"/>
        </w:rPr>
        <w:t>.</w:t>
      </w:r>
    </w:p>
    <w:p w14:paraId="0D48DD33" w14:textId="77777777" w:rsidR="002323AD" w:rsidRPr="00710218" w:rsidRDefault="002323AD" w:rsidP="002323AD">
      <w:pPr>
        <w:rPr>
          <w:sz w:val="22"/>
          <w:szCs w:val="22"/>
        </w:rPr>
      </w:pPr>
    </w:p>
    <w:p w14:paraId="3F5AB695" w14:textId="03FECE5A" w:rsidR="002323AD" w:rsidRDefault="00A07AE3" w:rsidP="002323AD">
      <w:pPr>
        <w:rPr>
          <w:rFonts w:asciiTheme="minorHAnsi" w:hAnsiTheme="minorHAnsi"/>
          <w:sz w:val="22"/>
          <w:szCs w:val="22"/>
        </w:rPr>
      </w:pPr>
      <w:hyperlink r:id="rId114" w:history="1">
        <w:r w:rsidR="002323AD" w:rsidRPr="00710218">
          <w:rPr>
            <w:rStyle w:val="Hyperlink"/>
            <w:rFonts w:asciiTheme="minorHAnsi" w:hAnsiTheme="minorHAnsi"/>
            <w:sz w:val="22"/>
            <w:szCs w:val="22"/>
          </w:rPr>
          <w:t>Senate Bill 692</w:t>
        </w:r>
      </w:hyperlink>
      <w:r w:rsidR="002323AD" w:rsidRPr="00710218">
        <w:rPr>
          <w:rFonts w:asciiTheme="minorHAnsi" w:hAnsiTheme="minorHAnsi"/>
          <w:sz w:val="22"/>
          <w:szCs w:val="22"/>
        </w:rPr>
        <w:t xml:space="preserve"> directs state agencies to use information system maintained by Oregon Department of Administrative Services to track internal investigations conducted by state agency regarding allegations of workplace discrimination and harassment concerning employees of state agency.</w:t>
      </w:r>
    </w:p>
    <w:p w14:paraId="613F0917" w14:textId="77777777" w:rsidR="002323AD" w:rsidRDefault="002323AD" w:rsidP="002323AD">
      <w:pPr>
        <w:rPr>
          <w:rFonts w:asciiTheme="minorHAnsi" w:hAnsiTheme="minorHAnsi"/>
          <w:sz w:val="22"/>
          <w:szCs w:val="22"/>
        </w:rPr>
      </w:pPr>
    </w:p>
    <w:p w14:paraId="037CFDC6" w14:textId="13FE8FCA" w:rsidR="004B4239" w:rsidRPr="00ED64EB" w:rsidRDefault="004B4239" w:rsidP="004B4239">
      <w:pPr>
        <w:pStyle w:val="Heading2"/>
        <w:spacing w:before="0"/>
        <w:rPr>
          <w:rFonts w:ascii="Helvetica Neue" w:hAnsi="Helvetica Neue"/>
          <w:b/>
          <w:color w:val="E26B2A" w:themeColor="accent3"/>
        </w:rPr>
      </w:pPr>
      <w:bookmarkStart w:id="107" w:name="_Toc142646816"/>
      <w:r w:rsidRPr="00ED64EB">
        <w:rPr>
          <w:rFonts w:ascii="Helvetica Neue" w:hAnsi="Helvetica Neue"/>
          <w:b/>
          <w:color w:val="E26B2A" w:themeColor="accent3"/>
        </w:rPr>
        <w:t xml:space="preserve">SB </w:t>
      </w:r>
      <w:r>
        <w:rPr>
          <w:rFonts w:ascii="Helvetica Neue" w:hAnsi="Helvetica Neue"/>
          <w:b/>
          <w:color w:val="E26B2A" w:themeColor="accent3"/>
        </w:rPr>
        <w:t>1047</w:t>
      </w:r>
      <w:r w:rsidRPr="00ED64EB">
        <w:rPr>
          <w:rFonts w:ascii="Helvetica Neue" w:hAnsi="Helvetica Neue"/>
          <w:b/>
          <w:color w:val="E26B2A" w:themeColor="accent3"/>
        </w:rPr>
        <w:t xml:space="preserve"> – </w:t>
      </w:r>
      <w:r w:rsidR="0088687A">
        <w:rPr>
          <w:rFonts w:ascii="Helvetica Neue" w:hAnsi="Helvetica Neue"/>
          <w:b/>
          <w:color w:val="E26B2A" w:themeColor="accent3"/>
        </w:rPr>
        <w:t>r</w:t>
      </w:r>
      <w:r w:rsidRPr="00ED64EB">
        <w:rPr>
          <w:rFonts w:ascii="Helvetica Neue" w:hAnsi="Helvetica Neue"/>
          <w:b/>
          <w:color w:val="E26B2A" w:themeColor="accent3"/>
        </w:rPr>
        <w:t xml:space="preserve">elating to </w:t>
      </w:r>
      <w:r w:rsidR="0088687A">
        <w:rPr>
          <w:rFonts w:ascii="Helvetica Neue" w:hAnsi="Helvetica Neue"/>
          <w:b/>
          <w:color w:val="E26B2A" w:themeColor="accent3"/>
        </w:rPr>
        <w:t>e</w:t>
      </w:r>
      <w:r>
        <w:rPr>
          <w:rFonts w:ascii="Helvetica Neue" w:hAnsi="Helvetica Neue"/>
          <w:b/>
          <w:color w:val="E26B2A" w:themeColor="accent3"/>
        </w:rPr>
        <w:t xml:space="preserve">quity in </w:t>
      </w:r>
      <w:r w:rsidR="0088687A">
        <w:rPr>
          <w:rFonts w:ascii="Helvetica Neue" w:hAnsi="Helvetica Neue"/>
          <w:b/>
          <w:color w:val="E26B2A" w:themeColor="accent3"/>
        </w:rPr>
        <w:t>p</w:t>
      </w:r>
      <w:r>
        <w:rPr>
          <w:rFonts w:ascii="Helvetica Neue" w:hAnsi="Helvetica Neue"/>
          <w:b/>
          <w:color w:val="E26B2A" w:themeColor="accent3"/>
        </w:rPr>
        <w:t xml:space="preserve">ublic </w:t>
      </w:r>
      <w:r w:rsidR="0088687A">
        <w:rPr>
          <w:rFonts w:ascii="Helvetica Neue" w:hAnsi="Helvetica Neue"/>
          <w:b/>
          <w:color w:val="E26B2A" w:themeColor="accent3"/>
        </w:rPr>
        <w:t>p</w:t>
      </w:r>
      <w:r>
        <w:rPr>
          <w:rFonts w:ascii="Helvetica Neue" w:hAnsi="Helvetica Neue"/>
          <w:b/>
          <w:color w:val="E26B2A" w:themeColor="accent3"/>
        </w:rPr>
        <w:t>rocurements</w:t>
      </w:r>
      <w:bookmarkEnd w:id="107"/>
    </w:p>
    <w:p w14:paraId="6D203DD7" w14:textId="77777777" w:rsidR="004B4239" w:rsidRPr="008E2489" w:rsidRDefault="004B4239" w:rsidP="004B4239">
      <w:pPr>
        <w:pStyle w:val="NoSpacing"/>
        <w:rPr>
          <w:sz w:val="22"/>
          <w:szCs w:val="22"/>
        </w:rPr>
      </w:pPr>
      <w:r w:rsidRPr="008E2489">
        <w:rPr>
          <w:sz w:val="22"/>
          <w:szCs w:val="22"/>
        </w:rPr>
        <w:t xml:space="preserve">House Vote: Carried by </w:t>
      </w:r>
      <w:proofErr w:type="spellStart"/>
      <w:r w:rsidRPr="008E2489">
        <w:rPr>
          <w:sz w:val="22"/>
          <w:szCs w:val="22"/>
        </w:rPr>
        <w:t>Grayber</w:t>
      </w:r>
      <w:proofErr w:type="spellEnd"/>
      <w:r w:rsidRPr="008E2489">
        <w:rPr>
          <w:sz w:val="22"/>
          <w:szCs w:val="22"/>
        </w:rPr>
        <w:t>. Passed. Ayes, 39; Nays, 18; Excused, 3.</w:t>
      </w:r>
    </w:p>
    <w:p w14:paraId="08F141B1" w14:textId="77777777" w:rsidR="004B4239" w:rsidRPr="008E2489" w:rsidRDefault="004B4239" w:rsidP="004B4239">
      <w:pPr>
        <w:pStyle w:val="NoSpacing"/>
        <w:rPr>
          <w:sz w:val="22"/>
          <w:szCs w:val="22"/>
        </w:rPr>
      </w:pPr>
      <w:r w:rsidRPr="008E2489">
        <w:rPr>
          <w:sz w:val="22"/>
          <w:szCs w:val="22"/>
        </w:rPr>
        <w:t>Senate Vote: Carried by Patterson. Passed. Ayes, 19; Nays, 9; Excused, 2.</w:t>
      </w:r>
    </w:p>
    <w:p w14:paraId="2A71DC06" w14:textId="77777777" w:rsidR="004B4239" w:rsidRPr="008E2489" w:rsidRDefault="004B4239" w:rsidP="004B4239">
      <w:pPr>
        <w:pStyle w:val="NoSpacing"/>
        <w:rPr>
          <w:sz w:val="22"/>
          <w:szCs w:val="22"/>
          <w:highlight w:val="yellow"/>
        </w:rPr>
      </w:pPr>
    </w:p>
    <w:p w14:paraId="6D1298E9" w14:textId="2F182C0C" w:rsidR="004B4239" w:rsidRDefault="00A07AE3" w:rsidP="004B4239">
      <w:pPr>
        <w:rPr>
          <w:rFonts w:asciiTheme="minorHAnsi" w:hAnsiTheme="minorHAnsi"/>
          <w:sz w:val="22"/>
          <w:szCs w:val="22"/>
        </w:rPr>
      </w:pPr>
      <w:hyperlink r:id="rId115" w:history="1">
        <w:r w:rsidR="004B4239" w:rsidRPr="008E2489">
          <w:rPr>
            <w:rStyle w:val="Hyperlink"/>
            <w:rFonts w:asciiTheme="minorHAnsi" w:hAnsiTheme="minorHAnsi"/>
            <w:sz w:val="22"/>
            <w:szCs w:val="22"/>
          </w:rPr>
          <w:t>Senate Bill 1047</w:t>
        </w:r>
      </w:hyperlink>
      <w:r w:rsidR="004B4239" w:rsidRPr="008E2489">
        <w:rPr>
          <w:rFonts w:asciiTheme="minorHAnsi" w:hAnsiTheme="minorHAnsi"/>
          <w:sz w:val="22"/>
          <w:szCs w:val="22"/>
        </w:rPr>
        <w:t xml:space="preserve"> raises contract price threshold under which contracting agency may apply certain solicitation and procurement methods for public contracts. Requires state contracting agency that awards public contract with contract price of $10,000 or more to document in state contracting agency's procurement file actions that state contracting agency takes to provide notice of procurement to Governor's Policy Advisor for Economic and Business Equity and to invite or consider for participation in procurement businesses or enterprises that Certification Office for Business Inclusion and Diversity certifies. Requires Oregon Department of Administrative Services to promote policy of diversity, equity and inclusion in public contracting by engaging in efforts to increase public contracting opportunities for businesses and enterprises that Certification Office for Business Inclusion and Diversity has certified. Requires department to review and evaluate results of disparity study, to develop plan to implement and implement priority recommendations of study and to report periodically to Governor's Policy Advisor for Economic and Business Equity concerning progress of department's plan and implementation. Takes effect on 91st day following adjournment sine die.</w:t>
      </w:r>
    </w:p>
    <w:p w14:paraId="4D5EA0C6" w14:textId="77777777" w:rsidR="004D5958" w:rsidRPr="008E2489" w:rsidRDefault="004D5958" w:rsidP="004B4239">
      <w:pPr>
        <w:rPr>
          <w:rFonts w:ascii="Helvetica Neue" w:hAnsi="Helvetica Neue"/>
          <w:color w:val="333333"/>
          <w:sz w:val="22"/>
          <w:szCs w:val="22"/>
        </w:rPr>
      </w:pPr>
    </w:p>
    <w:p w14:paraId="540B9A67" w14:textId="23FB82D8" w:rsidR="004D5958" w:rsidRPr="004D5958" w:rsidRDefault="004D5958" w:rsidP="004D5958">
      <w:pPr>
        <w:pStyle w:val="Heading2"/>
        <w:spacing w:before="0"/>
        <w:rPr>
          <w:rFonts w:ascii="Helvetica Neue" w:hAnsi="Helvetica Neue"/>
          <w:b/>
          <w:color w:val="E26B2A" w:themeColor="accent3"/>
        </w:rPr>
      </w:pPr>
      <w:bookmarkStart w:id="108" w:name="_Toc142646817"/>
      <w:r w:rsidRPr="004D5958">
        <w:rPr>
          <w:rFonts w:ascii="Helvetica Neue" w:hAnsi="Helvetica Neue"/>
          <w:b/>
          <w:color w:val="E26B2A" w:themeColor="accent3"/>
        </w:rPr>
        <w:t>SB 1095 – relating to congressional districts</w:t>
      </w:r>
      <w:bookmarkEnd w:id="108"/>
    </w:p>
    <w:p w14:paraId="5C2F3530" w14:textId="038535A9" w:rsidR="004D5958" w:rsidRPr="004D5958" w:rsidRDefault="004D5958" w:rsidP="004D5958">
      <w:pPr>
        <w:pStyle w:val="NoSpacing"/>
        <w:rPr>
          <w:sz w:val="22"/>
          <w:szCs w:val="22"/>
        </w:rPr>
      </w:pPr>
      <w:r w:rsidRPr="004D5958">
        <w:rPr>
          <w:sz w:val="22"/>
          <w:szCs w:val="22"/>
        </w:rPr>
        <w:t xml:space="preserve">House Vote: Carried by </w:t>
      </w:r>
      <w:proofErr w:type="spellStart"/>
      <w:r w:rsidRPr="004D5958">
        <w:rPr>
          <w:sz w:val="22"/>
          <w:szCs w:val="22"/>
        </w:rPr>
        <w:t>Kropf</w:t>
      </w:r>
      <w:proofErr w:type="spellEnd"/>
      <w:r w:rsidRPr="004D5958">
        <w:rPr>
          <w:sz w:val="22"/>
          <w:szCs w:val="22"/>
        </w:rPr>
        <w:t>. Passed. Ayes, 39; Nays, 13; Excused, 8.</w:t>
      </w:r>
    </w:p>
    <w:p w14:paraId="1A184F20" w14:textId="3DADEE8E" w:rsidR="004D5958" w:rsidRPr="004D5958" w:rsidRDefault="004D5958" w:rsidP="004D5958">
      <w:pPr>
        <w:pStyle w:val="NoSpacing"/>
        <w:rPr>
          <w:sz w:val="22"/>
          <w:szCs w:val="22"/>
        </w:rPr>
      </w:pPr>
      <w:r w:rsidRPr="004D5958">
        <w:rPr>
          <w:sz w:val="22"/>
          <w:szCs w:val="22"/>
        </w:rPr>
        <w:lastRenderedPageBreak/>
        <w:t>Senate Vote: Carried by Lieber. Passed. Ayes, 21; Nays, 4; Absent, 5.</w:t>
      </w:r>
    </w:p>
    <w:p w14:paraId="31A04C8D" w14:textId="77777777" w:rsidR="004D5958" w:rsidRPr="004D5958" w:rsidRDefault="004D5958" w:rsidP="004D5958">
      <w:pPr>
        <w:pStyle w:val="NoSpacing"/>
        <w:rPr>
          <w:sz w:val="22"/>
          <w:szCs w:val="22"/>
        </w:rPr>
      </w:pPr>
    </w:p>
    <w:p w14:paraId="6DA59376" w14:textId="6C732EAB" w:rsidR="004D5958" w:rsidRPr="008E2489" w:rsidRDefault="00A07AE3" w:rsidP="004D5958">
      <w:pPr>
        <w:rPr>
          <w:rFonts w:ascii="Helvetica Neue" w:hAnsi="Helvetica Neue"/>
          <w:color w:val="333333"/>
          <w:sz w:val="22"/>
          <w:szCs w:val="22"/>
        </w:rPr>
      </w:pPr>
      <w:hyperlink r:id="rId116" w:history="1">
        <w:r w:rsidR="004D5958" w:rsidRPr="004D5958">
          <w:rPr>
            <w:rStyle w:val="Hyperlink"/>
            <w:rFonts w:asciiTheme="minorHAnsi" w:hAnsiTheme="minorHAnsi"/>
            <w:sz w:val="22"/>
            <w:szCs w:val="22"/>
          </w:rPr>
          <w:t>Senate Bill 1095</w:t>
        </w:r>
      </w:hyperlink>
      <w:r w:rsidR="004D5958" w:rsidRPr="004D5958">
        <w:rPr>
          <w:rFonts w:asciiTheme="minorHAnsi" w:hAnsiTheme="minorHAnsi"/>
          <w:sz w:val="22"/>
          <w:szCs w:val="22"/>
        </w:rPr>
        <w:t xml:space="preserve"> provides transitional guidance and adjusts membership of certain boards and commissions whose governing body membership is based in whole or part on congressional districts, to account for increase in congressional districts. Declares emergency, effective on passage.</w:t>
      </w:r>
    </w:p>
    <w:p w14:paraId="0D34002D" w14:textId="776EC7E2" w:rsidR="00AB25A1" w:rsidRPr="001339D6" w:rsidRDefault="00AB25A1" w:rsidP="001339D6">
      <w:pPr>
        <w:rPr>
          <w:rFonts w:asciiTheme="minorHAnsi" w:hAnsiTheme="minorHAnsi" w:cstheme="minorHAnsi"/>
          <w:sz w:val="22"/>
          <w:szCs w:val="22"/>
        </w:rPr>
      </w:pPr>
    </w:p>
    <w:p w14:paraId="1A659123" w14:textId="2F20CD21" w:rsidR="00AB25A1" w:rsidRPr="00806FAC" w:rsidRDefault="00AB25A1" w:rsidP="00AB25A1">
      <w:pPr>
        <w:keepNext/>
        <w:keepLines/>
        <w:shd w:val="clear" w:color="auto" w:fill="00B0F0"/>
        <w:spacing w:before="120" w:after="120"/>
        <w:jc w:val="center"/>
        <w:outlineLvl w:val="0"/>
        <w:rPr>
          <w:rFonts w:ascii="Helvetica Neue" w:hAnsi="Helvetica Neue"/>
          <w:bCs/>
          <w:caps/>
          <w:color w:val="FFFFFF" w:themeColor="background1"/>
          <w:spacing w:val="15"/>
          <w:sz w:val="36"/>
          <w:szCs w:val="36"/>
        </w:rPr>
      </w:pPr>
      <w:bookmarkStart w:id="109" w:name="_Toc142646818"/>
      <w:r>
        <w:rPr>
          <w:rFonts w:ascii="Helvetica Neue" w:hAnsi="Helvetica Neue"/>
          <w:bCs/>
          <w:caps/>
          <w:color w:val="FFFFFF" w:themeColor="background1"/>
          <w:spacing w:val="15"/>
          <w:sz w:val="36"/>
          <w:szCs w:val="36"/>
        </w:rPr>
        <w:t>ENHANCING STUDENT OPPORTUNITIES</w:t>
      </w:r>
      <w:bookmarkEnd w:id="109"/>
    </w:p>
    <w:p w14:paraId="2F0814C0" w14:textId="77777777" w:rsidR="00B672A5" w:rsidRPr="00ED64EB" w:rsidRDefault="00B672A5" w:rsidP="00B672A5">
      <w:pPr>
        <w:pStyle w:val="Heading2"/>
        <w:spacing w:before="0"/>
        <w:rPr>
          <w:rFonts w:ascii="Helvetica Neue" w:hAnsi="Helvetica Neue"/>
          <w:b/>
          <w:color w:val="E26B2A" w:themeColor="accent3"/>
        </w:rPr>
      </w:pPr>
      <w:bookmarkStart w:id="110" w:name="_Toc142646819"/>
      <w:r>
        <w:rPr>
          <w:rFonts w:ascii="Helvetica Neue" w:hAnsi="Helvetica Neue"/>
          <w:b/>
          <w:color w:val="E26B2A" w:themeColor="accent3"/>
        </w:rPr>
        <w:t>HB 2696</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Pr>
          <w:rFonts w:ascii="Helvetica Neue" w:hAnsi="Helvetica Neue"/>
          <w:b/>
          <w:color w:val="E26B2A" w:themeColor="accent3"/>
        </w:rPr>
        <w:t>s</w:t>
      </w:r>
      <w:r w:rsidRPr="007D7587">
        <w:rPr>
          <w:rFonts w:ascii="Helvetica Neue" w:hAnsi="Helvetica Neue"/>
          <w:b/>
          <w:color w:val="E26B2A" w:themeColor="accent3"/>
        </w:rPr>
        <w:t xml:space="preserve">ign </w:t>
      </w:r>
      <w:r>
        <w:rPr>
          <w:rFonts w:ascii="Helvetica Neue" w:hAnsi="Helvetica Neue"/>
          <w:b/>
          <w:color w:val="E26B2A" w:themeColor="accent3"/>
        </w:rPr>
        <w:t>l</w:t>
      </w:r>
      <w:r w:rsidRPr="007D7587">
        <w:rPr>
          <w:rFonts w:ascii="Helvetica Neue" w:hAnsi="Helvetica Neue"/>
          <w:b/>
          <w:color w:val="E26B2A" w:themeColor="accent3"/>
        </w:rPr>
        <w:t xml:space="preserve">anguage </w:t>
      </w:r>
      <w:r>
        <w:rPr>
          <w:rFonts w:ascii="Helvetica Neue" w:hAnsi="Helvetica Neue"/>
          <w:b/>
          <w:color w:val="E26B2A" w:themeColor="accent3"/>
        </w:rPr>
        <w:t>i</w:t>
      </w:r>
      <w:r w:rsidRPr="007D7587">
        <w:rPr>
          <w:rFonts w:ascii="Helvetica Neue" w:hAnsi="Helvetica Neue"/>
          <w:b/>
          <w:color w:val="E26B2A" w:themeColor="accent3"/>
        </w:rPr>
        <w:t>nterpreters</w:t>
      </w:r>
      <w:bookmarkEnd w:id="110"/>
    </w:p>
    <w:p w14:paraId="6410C53E" w14:textId="77777777" w:rsidR="00B672A5" w:rsidRPr="00ED64EB" w:rsidRDefault="00B672A5" w:rsidP="00B672A5">
      <w:pPr>
        <w:pStyle w:val="NoSpacing"/>
        <w:rPr>
          <w:sz w:val="22"/>
          <w:szCs w:val="22"/>
        </w:rPr>
      </w:pPr>
      <w:r w:rsidRPr="00ED64EB">
        <w:rPr>
          <w:sz w:val="22"/>
          <w:szCs w:val="22"/>
        </w:rPr>
        <w:t xml:space="preserve">House Vote: </w:t>
      </w:r>
      <w:r>
        <w:rPr>
          <w:sz w:val="22"/>
          <w:szCs w:val="22"/>
        </w:rPr>
        <w:t xml:space="preserve">Carried by </w:t>
      </w:r>
      <w:proofErr w:type="spellStart"/>
      <w:r>
        <w:rPr>
          <w:sz w:val="22"/>
          <w:szCs w:val="22"/>
        </w:rPr>
        <w:t>Holvey</w:t>
      </w:r>
      <w:proofErr w:type="spellEnd"/>
      <w:r>
        <w:rPr>
          <w:sz w:val="22"/>
          <w:szCs w:val="22"/>
        </w:rPr>
        <w:t>. Passed. Ayes, 50; Nays, 4; Excused, 6.</w:t>
      </w:r>
    </w:p>
    <w:p w14:paraId="726BBDE7" w14:textId="77777777" w:rsidR="00B672A5" w:rsidRPr="00ED64EB" w:rsidRDefault="00B672A5" w:rsidP="00B672A5">
      <w:pPr>
        <w:pStyle w:val="NoSpacing"/>
        <w:rPr>
          <w:sz w:val="22"/>
          <w:szCs w:val="22"/>
        </w:rPr>
      </w:pPr>
      <w:r w:rsidRPr="00ED64EB">
        <w:rPr>
          <w:sz w:val="22"/>
          <w:szCs w:val="22"/>
        </w:rPr>
        <w:t xml:space="preserve">Senate Vote: Carried by </w:t>
      </w:r>
      <w:r>
        <w:rPr>
          <w:sz w:val="22"/>
          <w:szCs w:val="22"/>
        </w:rPr>
        <w:t>Anderson</w:t>
      </w:r>
      <w:r w:rsidRPr="00ED64EB">
        <w:rPr>
          <w:sz w:val="22"/>
          <w:szCs w:val="22"/>
        </w:rPr>
        <w:t xml:space="preserve">. Passed. Ayes, </w:t>
      </w:r>
      <w:r>
        <w:rPr>
          <w:sz w:val="22"/>
          <w:szCs w:val="22"/>
        </w:rPr>
        <w:t>24; Absent</w:t>
      </w:r>
      <w:r w:rsidRPr="00ED64EB">
        <w:rPr>
          <w:sz w:val="22"/>
          <w:szCs w:val="22"/>
        </w:rPr>
        <w:t xml:space="preserve">, </w:t>
      </w:r>
      <w:r>
        <w:rPr>
          <w:sz w:val="22"/>
          <w:szCs w:val="22"/>
        </w:rPr>
        <w:t>5</w:t>
      </w:r>
      <w:r w:rsidRPr="00ED64EB">
        <w:rPr>
          <w:sz w:val="22"/>
          <w:szCs w:val="22"/>
        </w:rPr>
        <w:t>.</w:t>
      </w:r>
    </w:p>
    <w:p w14:paraId="2A6133B7" w14:textId="77777777" w:rsidR="00B672A5" w:rsidRPr="0029079C" w:rsidRDefault="00B672A5" w:rsidP="00B672A5">
      <w:pPr>
        <w:rPr>
          <w:rFonts w:asciiTheme="minorHAnsi" w:hAnsiTheme="minorHAnsi"/>
          <w:sz w:val="22"/>
          <w:szCs w:val="22"/>
        </w:rPr>
      </w:pPr>
    </w:p>
    <w:p w14:paraId="6E09C36D" w14:textId="77777777" w:rsidR="00B672A5" w:rsidRPr="0029079C" w:rsidRDefault="00A07AE3" w:rsidP="00B672A5">
      <w:pPr>
        <w:rPr>
          <w:rFonts w:asciiTheme="minorHAnsi" w:hAnsiTheme="minorHAnsi"/>
          <w:sz w:val="22"/>
          <w:szCs w:val="22"/>
        </w:rPr>
      </w:pPr>
      <w:hyperlink r:id="rId117" w:history="1">
        <w:r w:rsidR="00B672A5" w:rsidRPr="0029079C">
          <w:rPr>
            <w:rStyle w:val="Hyperlink"/>
            <w:rFonts w:asciiTheme="minorHAnsi" w:hAnsiTheme="minorHAnsi"/>
            <w:sz w:val="22"/>
            <w:szCs w:val="22"/>
          </w:rPr>
          <w:t>House Bill 2696</w:t>
        </w:r>
      </w:hyperlink>
      <w:r w:rsidR="00B672A5" w:rsidRPr="0029079C">
        <w:rPr>
          <w:rFonts w:asciiTheme="minorHAnsi" w:hAnsiTheme="minorHAnsi"/>
          <w:sz w:val="22"/>
          <w:szCs w:val="22"/>
        </w:rPr>
        <w:t xml:space="preserve"> authorizes Health Licensing Office to issue sign language interpreter license to qualified applicant. Defines "sign language interpreter." Prohibits unlicensed provision of signed language interpretation services. Creates exceptions to prohibition. Allows office to impose discipline for certain violations. Directs office to provide administrative and regulatory oversight to sign language interpreter program. Establishes State Board of Sign Language Interpreters within office. Imposes civil penalty for violation of licensure requirements. Becomes operative January 1, 2024. Declares emergency, effective on passage.</w:t>
      </w:r>
    </w:p>
    <w:p w14:paraId="079B2589" w14:textId="77777777" w:rsidR="00B672A5" w:rsidRDefault="00B672A5" w:rsidP="00B672A5">
      <w:pPr>
        <w:rPr>
          <w:rFonts w:asciiTheme="minorHAnsi" w:hAnsiTheme="minorHAnsi"/>
          <w:sz w:val="22"/>
          <w:szCs w:val="22"/>
        </w:rPr>
      </w:pPr>
    </w:p>
    <w:p w14:paraId="3CAC6DBC" w14:textId="77777777" w:rsidR="00F43A5C" w:rsidRPr="00D25B0F" w:rsidRDefault="00F43A5C" w:rsidP="00F43A5C">
      <w:pPr>
        <w:pStyle w:val="Heading2"/>
        <w:spacing w:before="0"/>
        <w:rPr>
          <w:rFonts w:ascii="Helvetica Neue" w:hAnsi="Helvetica Neue"/>
          <w:b/>
          <w:color w:val="E26B2A" w:themeColor="accent3"/>
        </w:rPr>
      </w:pPr>
      <w:bookmarkStart w:id="111" w:name="_Toc142646820"/>
      <w:r>
        <w:rPr>
          <w:rFonts w:ascii="Helvetica Neue" w:hAnsi="Helvetica Neue"/>
          <w:b/>
          <w:color w:val="E26B2A" w:themeColor="accent3"/>
        </w:rPr>
        <w:t xml:space="preserve">HB 2767 </w:t>
      </w:r>
      <w:r w:rsidRPr="00D25B0F">
        <w:rPr>
          <w:rFonts w:ascii="Helvetica Neue" w:hAnsi="Helvetica Neue"/>
          <w:b/>
          <w:color w:val="E26B2A" w:themeColor="accent3"/>
        </w:rPr>
        <w:t xml:space="preserve">– </w:t>
      </w:r>
      <w:r>
        <w:rPr>
          <w:rFonts w:ascii="Helvetica Neue" w:hAnsi="Helvetica Neue"/>
          <w:b/>
          <w:color w:val="E26B2A" w:themeColor="accent3"/>
        </w:rPr>
        <w:t>r</w:t>
      </w:r>
      <w:r w:rsidRPr="00E035EC">
        <w:rPr>
          <w:rFonts w:ascii="Helvetica Neue" w:hAnsi="Helvetica Neue"/>
          <w:b/>
          <w:color w:val="E26B2A" w:themeColor="accent3"/>
        </w:rPr>
        <w:t xml:space="preserve">elating </w:t>
      </w:r>
      <w:r>
        <w:rPr>
          <w:rFonts w:ascii="Helvetica Neue" w:hAnsi="Helvetica Neue"/>
          <w:b/>
          <w:color w:val="E26B2A" w:themeColor="accent3"/>
        </w:rPr>
        <w:t>t</w:t>
      </w:r>
      <w:r w:rsidRPr="00E035EC">
        <w:rPr>
          <w:rFonts w:ascii="Helvetica Neue" w:hAnsi="Helvetica Neue"/>
          <w:b/>
          <w:color w:val="E26B2A" w:themeColor="accent3"/>
        </w:rPr>
        <w:t xml:space="preserve">o </w:t>
      </w:r>
      <w:r>
        <w:rPr>
          <w:rFonts w:ascii="Helvetica Neue" w:hAnsi="Helvetica Neue"/>
          <w:b/>
          <w:color w:val="E26B2A" w:themeColor="accent3"/>
        </w:rPr>
        <w:t>r</w:t>
      </w:r>
      <w:r w:rsidRPr="005E232B">
        <w:rPr>
          <w:rFonts w:ascii="Helvetica Neue" w:hAnsi="Helvetica Neue"/>
          <w:b/>
          <w:color w:val="E26B2A" w:themeColor="accent3"/>
        </w:rPr>
        <w:t xml:space="preserve">ecovery </w:t>
      </w:r>
      <w:r>
        <w:rPr>
          <w:rFonts w:ascii="Helvetica Neue" w:hAnsi="Helvetica Neue"/>
          <w:b/>
          <w:color w:val="E26B2A" w:themeColor="accent3"/>
        </w:rPr>
        <w:t>s</w:t>
      </w:r>
      <w:r w:rsidRPr="005E232B">
        <w:rPr>
          <w:rFonts w:ascii="Helvetica Neue" w:hAnsi="Helvetica Neue"/>
          <w:b/>
          <w:color w:val="E26B2A" w:themeColor="accent3"/>
        </w:rPr>
        <w:t>chools</w:t>
      </w:r>
      <w:bookmarkEnd w:id="111"/>
    </w:p>
    <w:p w14:paraId="3DFA8968" w14:textId="77777777" w:rsidR="00F43A5C" w:rsidRPr="00333B5C" w:rsidRDefault="00F43A5C" w:rsidP="00F43A5C">
      <w:pPr>
        <w:pStyle w:val="NoSpacing"/>
        <w:rPr>
          <w:sz w:val="22"/>
          <w:szCs w:val="22"/>
        </w:rPr>
      </w:pPr>
      <w:r w:rsidRPr="00333B5C">
        <w:rPr>
          <w:sz w:val="22"/>
          <w:szCs w:val="22"/>
        </w:rPr>
        <w:t xml:space="preserve">House Vote: </w:t>
      </w:r>
      <w:r>
        <w:rPr>
          <w:sz w:val="22"/>
          <w:szCs w:val="22"/>
        </w:rPr>
        <w:t>Carried by Walters</w:t>
      </w:r>
      <w:r w:rsidRPr="00333B5C">
        <w:rPr>
          <w:sz w:val="22"/>
          <w:szCs w:val="22"/>
        </w:rPr>
        <w:t>. Passed.</w:t>
      </w:r>
      <w:r>
        <w:rPr>
          <w:sz w:val="22"/>
          <w:szCs w:val="22"/>
        </w:rPr>
        <w:t xml:space="preserve"> </w:t>
      </w:r>
      <w:r w:rsidRPr="00333B5C">
        <w:rPr>
          <w:sz w:val="22"/>
          <w:szCs w:val="22"/>
        </w:rPr>
        <w:t xml:space="preserve">Ayes, </w:t>
      </w:r>
      <w:r>
        <w:rPr>
          <w:sz w:val="22"/>
          <w:szCs w:val="22"/>
        </w:rPr>
        <w:t>53; Nays, 4; Excused, 3</w:t>
      </w:r>
      <w:r w:rsidRPr="00333B5C">
        <w:rPr>
          <w:sz w:val="22"/>
          <w:szCs w:val="22"/>
        </w:rPr>
        <w:t>.</w:t>
      </w:r>
    </w:p>
    <w:p w14:paraId="4F7638E4" w14:textId="77777777" w:rsidR="00F43A5C" w:rsidRPr="00333B5C" w:rsidRDefault="00F43A5C" w:rsidP="00F43A5C">
      <w:pPr>
        <w:pStyle w:val="NoSpacing"/>
        <w:rPr>
          <w:sz w:val="22"/>
          <w:szCs w:val="22"/>
        </w:rPr>
      </w:pPr>
      <w:r w:rsidRPr="00333B5C">
        <w:rPr>
          <w:sz w:val="22"/>
          <w:szCs w:val="22"/>
        </w:rPr>
        <w:t xml:space="preserve">Senate Vote: Carried by </w:t>
      </w:r>
      <w:r>
        <w:rPr>
          <w:sz w:val="22"/>
          <w:szCs w:val="22"/>
        </w:rPr>
        <w:t>Dembrow</w:t>
      </w:r>
      <w:r w:rsidRPr="00333B5C">
        <w:rPr>
          <w:sz w:val="22"/>
          <w:szCs w:val="22"/>
        </w:rPr>
        <w:t xml:space="preserve">. Passed. Ayes, </w:t>
      </w:r>
      <w:r>
        <w:rPr>
          <w:sz w:val="22"/>
          <w:szCs w:val="22"/>
        </w:rPr>
        <w:t>24</w:t>
      </w:r>
      <w:r w:rsidRPr="00333B5C">
        <w:rPr>
          <w:sz w:val="22"/>
          <w:szCs w:val="22"/>
        </w:rPr>
        <w:t>;</w:t>
      </w:r>
      <w:r>
        <w:rPr>
          <w:sz w:val="22"/>
          <w:szCs w:val="22"/>
        </w:rPr>
        <w:t xml:space="preserve"> Absent, 6</w:t>
      </w:r>
      <w:r w:rsidRPr="00333B5C">
        <w:rPr>
          <w:sz w:val="22"/>
          <w:szCs w:val="22"/>
        </w:rPr>
        <w:t>.</w:t>
      </w:r>
    </w:p>
    <w:p w14:paraId="05716211" w14:textId="77777777" w:rsidR="00F43A5C" w:rsidRPr="00772616" w:rsidRDefault="00F43A5C" w:rsidP="00F43A5C">
      <w:pPr>
        <w:pStyle w:val="NoSpacing"/>
        <w:jc w:val="left"/>
        <w:rPr>
          <w:sz w:val="22"/>
          <w:szCs w:val="22"/>
        </w:rPr>
      </w:pPr>
    </w:p>
    <w:p w14:paraId="4BA35643" w14:textId="5BF92384" w:rsidR="00F43A5C" w:rsidRPr="00772616" w:rsidRDefault="00A07AE3" w:rsidP="00F43A5C">
      <w:pPr>
        <w:pStyle w:val="ColorfulShading-Accent31"/>
        <w:spacing w:before="0" w:after="0" w:line="240" w:lineRule="auto"/>
        <w:ind w:left="0"/>
        <w:jc w:val="left"/>
        <w:rPr>
          <w:sz w:val="22"/>
          <w:szCs w:val="22"/>
        </w:rPr>
      </w:pPr>
      <w:hyperlink r:id="rId118" w:history="1">
        <w:r w:rsidR="00F43A5C" w:rsidRPr="00772616">
          <w:rPr>
            <w:rStyle w:val="Hyperlink"/>
            <w:sz w:val="22"/>
            <w:szCs w:val="22"/>
          </w:rPr>
          <w:t>House Bill 2767</w:t>
        </w:r>
      </w:hyperlink>
      <w:r w:rsidR="00F43A5C" w:rsidRPr="00772616">
        <w:rPr>
          <w:sz w:val="22"/>
          <w:szCs w:val="22"/>
        </w:rPr>
        <w:t xml:space="preserve"> establishes requirements for approving recovery schools. Prescribes standards and funding provisions related to approved recovery schools. Declares emergency, effective July 1, 2023.</w:t>
      </w:r>
    </w:p>
    <w:p w14:paraId="305BFAB7" w14:textId="77777777" w:rsidR="00F43A5C" w:rsidRDefault="00F43A5C" w:rsidP="00F43A5C">
      <w:pPr>
        <w:pStyle w:val="ColorfulShading-Accent31"/>
        <w:spacing w:before="0" w:after="0" w:line="240" w:lineRule="auto"/>
        <w:ind w:left="0"/>
        <w:jc w:val="left"/>
        <w:rPr>
          <w:rFonts w:asciiTheme="minorHAnsi" w:hAnsiTheme="minorHAnsi"/>
          <w:sz w:val="22"/>
          <w:szCs w:val="22"/>
        </w:rPr>
      </w:pPr>
    </w:p>
    <w:p w14:paraId="3F14D1FF" w14:textId="0F86A852" w:rsidR="001C7671" w:rsidRDefault="001C7671" w:rsidP="001C7671">
      <w:pPr>
        <w:pStyle w:val="Heading2"/>
        <w:spacing w:before="0"/>
        <w:rPr>
          <w:rFonts w:ascii="Helvetica Neue" w:hAnsi="Helvetica Neue"/>
          <w:b/>
          <w:color w:val="E26B2A" w:themeColor="accent3"/>
        </w:rPr>
      </w:pPr>
      <w:bookmarkStart w:id="112" w:name="_Toc142646821"/>
      <w:r>
        <w:rPr>
          <w:rFonts w:ascii="Helvetica Neue" w:hAnsi="Helvetica Neue"/>
          <w:b/>
          <w:color w:val="E26B2A" w:themeColor="accent3"/>
        </w:rPr>
        <w:t>HB 3005</w:t>
      </w:r>
      <w:r w:rsidRPr="002C6B39">
        <w:rPr>
          <w:rFonts w:ascii="Helvetica Neue" w:hAnsi="Helvetica Neue"/>
          <w:b/>
          <w:color w:val="E26B2A" w:themeColor="accent3"/>
        </w:rPr>
        <w:t xml:space="preserve"> – </w:t>
      </w:r>
      <w:r>
        <w:rPr>
          <w:rFonts w:ascii="Helvetica Neue" w:hAnsi="Helvetica Neue"/>
          <w:b/>
          <w:color w:val="E26B2A" w:themeColor="accent3"/>
        </w:rPr>
        <w:t>r</w:t>
      </w:r>
      <w:r w:rsidRPr="002C6B39">
        <w:rPr>
          <w:rFonts w:ascii="Helvetica Neue" w:hAnsi="Helvetica Neue"/>
          <w:b/>
          <w:color w:val="E26B2A" w:themeColor="accent3"/>
        </w:rPr>
        <w:t>elating</w:t>
      </w:r>
      <w:r w:rsidR="00DF5914">
        <w:rPr>
          <w:rFonts w:ascii="Helvetica Neue" w:hAnsi="Helvetica Neue"/>
          <w:b/>
          <w:color w:val="E26B2A" w:themeColor="accent3"/>
        </w:rPr>
        <w:t xml:space="preserve"> to</w:t>
      </w:r>
      <w:r w:rsidRPr="002C6B39">
        <w:rPr>
          <w:rFonts w:ascii="Helvetica Neue" w:hAnsi="Helvetica Neue"/>
          <w:b/>
          <w:color w:val="E26B2A" w:themeColor="accent3"/>
        </w:rPr>
        <w:t xml:space="preserve"> </w:t>
      </w:r>
      <w:r>
        <w:rPr>
          <w:rFonts w:ascii="Helvetica Neue" w:hAnsi="Helvetica Neue"/>
          <w:b/>
          <w:color w:val="E26B2A" w:themeColor="accent3"/>
        </w:rPr>
        <w:t>f</w:t>
      </w:r>
      <w:r w:rsidRPr="00E81E43">
        <w:rPr>
          <w:rFonts w:ascii="Helvetica Neue" w:hAnsi="Helvetica Neue"/>
          <w:b/>
          <w:color w:val="E26B2A" w:themeColor="accent3"/>
        </w:rPr>
        <w:t xml:space="preserve">inancial </w:t>
      </w:r>
      <w:r>
        <w:rPr>
          <w:rFonts w:ascii="Helvetica Neue" w:hAnsi="Helvetica Neue"/>
          <w:b/>
          <w:color w:val="E26B2A" w:themeColor="accent3"/>
        </w:rPr>
        <w:t>a</w:t>
      </w:r>
      <w:r w:rsidRPr="00E81E43">
        <w:rPr>
          <w:rFonts w:ascii="Helvetica Neue" w:hAnsi="Helvetica Neue"/>
          <w:b/>
          <w:color w:val="E26B2A" w:themeColor="accent3"/>
        </w:rPr>
        <w:t xml:space="preserve">ssistance </w:t>
      </w:r>
      <w:r>
        <w:rPr>
          <w:rFonts w:ascii="Helvetica Neue" w:hAnsi="Helvetica Neue"/>
          <w:b/>
          <w:color w:val="E26B2A" w:themeColor="accent3"/>
        </w:rPr>
        <w:t>f</w:t>
      </w:r>
      <w:r w:rsidRPr="00E81E43">
        <w:rPr>
          <w:rFonts w:ascii="Helvetica Neue" w:hAnsi="Helvetica Neue"/>
          <w:b/>
          <w:color w:val="E26B2A" w:themeColor="accent3"/>
        </w:rPr>
        <w:t xml:space="preserve">or </w:t>
      </w:r>
      <w:r>
        <w:rPr>
          <w:rFonts w:ascii="Helvetica Neue" w:hAnsi="Helvetica Neue"/>
          <w:b/>
          <w:color w:val="E26B2A" w:themeColor="accent3"/>
        </w:rPr>
        <w:t>e</w:t>
      </w:r>
      <w:r w:rsidRPr="00E81E43">
        <w:rPr>
          <w:rFonts w:ascii="Helvetica Neue" w:hAnsi="Helvetica Neue"/>
          <w:b/>
          <w:color w:val="E26B2A" w:themeColor="accent3"/>
        </w:rPr>
        <w:t xml:space="preserve">arly </w:t>
      </w:r>
      <w:r>
        <w:rPr>
          <w:rFonts w:ascii="Helvetica Neue" w:hAnsi="Helvetica Neue"/>
          <w:b/>
          <w:color w:val="E26B2A" w:themeColor="accent3"/>
        </w:rPr>
        <w:t>c</w:t>
      </w:r>
      <w:r w:rsidRPr="00E81E43">
        <w:rPr>
          <w:rFonts w:ascii="Helvetica Neue" w:hAnsi="Helvetica Neue"/>
          <w:b/>
          <w:color w:val="E26B2A" w:themeColor="accent3"/>
        </w:rPr>
        <w:t xml:space="preserve">hild </w:t>
      </w:r>
      <w:r>
        <w:rPr>
          <w:rFonts w:ascii="Helvetica Neue" w:hAnsi="Helvetica Neue"/>
          <w:b/>
          <w:color w:val="E26B2A" w:themeColor="accent3"/>
        </w:rPr>
        <w:t>c</w:t>
      </w:r>
      <w:r w:rsidRPr="00E81E43">
        <w:rPr>
          <w:rFonts w:ascii="Helvetica Neue" w:hAnsi="Helvetica Neue"/>
          <w:b/>
          <w:color w:val="E26B2A" w:themeColor="accent3"/>
        </w:rPr>
        <w:t>are</w:t>
      </w:r>
      <w:r>
        <w:rPr>
          <w:rFonts w:ascii="Helvetica Neue" w:hAnsi="Helvetica Neue"/>
          <w:b/>
          <w:color w:val="E26B2A" w:themeColor="accent3"/>
        </w:rPr>
        <w:t xml:space="preserve"> i</w:t>
      </w:r>
      <w:r w:rsidRPr="00E81E43">
        <w:rPr>
          <w:rFonts w:ascii="Helvetica Neue" w:hAnsi="Helvetica Neue"/>
          <w:b/>
          <w:color w:val="E26B2A" w:themeColor="accent3"/>
        </w:rPr>
        <w:t>nfrastructure</w:t>
      </w:r>
      <w:r>
        <w:rPr>
          <w:rFonts w:ascii="Helvetica Neue" w:hAnsi="Helvetica Neue"/>
          <w:b/>
          <w:color w:val="E26B2A" w:themeColor="accent3"/>
        </w:rPr>
        <w:t xml:space="preserve"> a</w:t>
      </w:r>
      <w:r w:rsidRPr="00E81E43">
        <w:rPr>
          <w:rFonts w:ascii="Helvetica Neue" w:hAnsi="Helvetica Neue"/>
          <w:b/>
          <w:color w:val="E26B2A" w:themeColor="accent3"/>
        </w:rPr>
        <w:t>ctivities</w:t>
      </w:r>
      <w:bookmarkEnd w:id="112"/>
    </w:p>
    <w:p w14:paraId="1CC8F3D0" w14:textId="77777777" w:rsidR="001C7671" w:rsidRPr="00AE19E4" w:rsidRDefault="001C7671" w:rsidP="001C7671">
      <w:pPr>
        <w:pStyle w:val="NoSpacing"/>
        <w:rPr>
          <w:sz w:val="22"/>
          <w:szCs w:val="22"/>
        </w:rPr>
      </w:pPr>
      <w:r w:rsidRPr="001B356B">
        <w:rPr>
          <w:sz w:val="22"/>
          <w:szCs w:val="22"/>
        </w:rPr>
        <w:t xml:space="preserve">House Vote: </w:t>
      </w:r>
      <w:r w:rsidRPr="00AE19E4">
        <w:rPr>
          <w:sz w:val="22"/>
          <w:szCs w:val="22"/>
        </w:rPr>
        <w:t>Carried by Reynolds. Passed. Ayes, 54; Nays, 2; Excused, 4.</w:t>
      </w:r>
    </w:p>
    <w:p w14:paraId="643E33AC" w14:textId="77777777" w:rsidR="001C7671" w:rsidRPr="00AE19E4" w:rsidRDefault="001C7671" w:rsidP="001C7671">
      <w:pPr>
        <w:pStyle w:val="NoSpacing"/>
        <w:rPr>
          <w:sz w:val="22"/>
          <w:szCs w:val="22"/>
        </w:rPr>
      </w:pPr>
      <w:r w:rsidRPr="00AE19E4">
        <w:rPr>
          <w:sz w:val="22"/>
          <w:szCs w:val="22"/>
        </w:rPr>
        <w:t>Senate Vote: Carried by Dembrow. Passed. Ayes, 24; Absent, 6.</w:t>
      </w:r>
    </w:p>
    <w:p w14:paraId="415147C5" w14:textId="77777777" w:rsidR="001C7671" w:rsidRPr="00AE19E4" w:rsidRDefault="001C7671" w:rsidP="001C7671">
      <w:pPr>
        <w:pStyle w:val="NoSpacing"/>
        <w:rPr>
          <w:sz w:val="22"/>
          <w:szCs w:val="22"/>
          <w:highlight w:val="yellow"/>
        </w:rPr>
      </w:pPr>
    </w:p>
    <w:p w14:paraId="663B14D3" w14:textId="49598669" w:rsidR="001C7671" w:rsidRDefault="00A07AE3" w:rsidP="001C7671">
      <w:pPr>
        <w:rPr>
          <w:rFonts w:asciiTheme="minorHAnsi" w:eastAsiaTheme="minorEastAsia" w:hAnsiTheme="minorHAnsi" w:cstheme="minorBidi"/>
          <w:sz w:val="22"/>
          <w:szCs w:val="22"/>
        </w:rPr>
      </w:pPr>
      <w:hyperlink r:id="rId119" w:history="1">
        <w:r w:rsidR="001C7671" w:rsidRPr="00AE19E4">
          <w:rPr>
            <w:rStyle w:val="Hyperlink"/>
            <w:rFonts w:asciiTheme="minorHAnsi" w:eastAsiaTheme="minorEastAsia" w:hAnsiTheme="minorHAnsi" w:cstheme="minorBidi"/>
            <w:sz w:val="22"/>
            <w:szCs w:val="22"/>
          </w:rPr>
          <w:t>House Bill 3005</w:t>
        </w:r>
      </w:hyperlink>
      <w:r w:rsidR="001C7671" w:rsidRPr="00AE19E4">
        <w:rPr>
          <w:rFonts w:asciiTheme="minorHAnsi" w:eastAsiaTheme="minorEastAsia" w:hAnsiTheme="minorHAnsi" w:cstheme="minorBidi"/>
          <w:sz w:val="22"/>
          <w:szCs w:val="22"/>
        </w:rPr>
        <w:t xml:space="preserve"> establishes Early Childhood Infrastructure Fund in State Treasury for the purpose of providing financial assistance to eligible applicants. Requires Business Oregon to coordinate with Department of Early Learning and Care (DELC), consult with Oregon Department of Education (ODE) and Oregon Housing and Community Services Department (OHCS), and engage with relevant stakeholders to design and implement program.</w:t>
      </w:r>
    </w:p>
    <w:p w14:paraId="0A864795" w14:textId="77777777" w:rsidR="00F43A5C" w:rsidRPr="00AE19E4" w:rsidRDefault="00F43A5C" w:rsidP="001C7671">
      <w:pPr>
        <w:rPr>
          <w:rFonts w:asciiTheme="minorHAnsi" w:eastAsiaTheme="minorEastAsia" w:hAnsiTheme="minorHAnsi" w:cstheme="minorBidi"/>
          <w:sz w:val="22"/>
          <w:szCs w:val="22"/>
        </w:rPr>
      </w:pPr>
    </w:p>
    <w:p w14:paraId="65FBB2D6" w14:textId="77777777" w:rsidR="00B672A5" w:rsidRPr="00ED64EB" w:rsidRDefault="00B672A5" w:rsidP="00B672A5">
      <w:pPr>
        <w:pStyle w:val="Heading2"/>
        <w:spacing w:before="0"/>
        <w:rPr>
          <w:rFonts w:ascii="Helvetica Neue" w:hAnsi="Helvetica Neue"/>
          <w:b/>
          <w:color w:val="E26B2A" w:themeColor="accent3"/>
        </w:rPr>
      </w:pPr>
      <w:bookmarkStart w:id="113" w:name="_Toc142646822"/>
      <w:r>
        <w:rPr>
          <w:rFonts w:ascii="Helvetica Neue" w:hAnsi="Helvetica Neue"/>
          <w:b/>
          <w:color w:val="E26B2A" w:themeColor="accent3"/>
        </w:rPr>
        <w:t>HB 3435</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Pr>
          <w:rFonts w:ascii="Helvetica Neue" w:hAnsi="Helvetica Neue"/>
          <w:b/>
          <w:color w:val="E26B2A" w:themeColor="accent3"/>
        </w:rPr>
        <w:t>e</w:t>
      </w:r>
      <w:r w:rsidRPr="00C92034">
        <w:rPr>
          <w:rFonts w:ascii="Helvetica Neue" w:hAnsi="Helvetica Neue"/>
          <w:b/>
          <w:color w:val="E26B2A" w:themeColor="accent3"/>
        </w:rPr>
        <w:t xml:space="preserve">arly </w:t>
      </w:r>
      <w:r>
        <w:rPr>
          <w:rFonts w:ascii="Helvetica Neue" w:hAnsi="Helvetica Neue"/>
          <w:b/>
          <w:color w:val="E26B2A" w:themeColor="accent3"/>
        </w:rPr>
        <w:t>l</w:t>
      </w:r>
      <w:r w:rsidRPr="00C92034">
        <w:rPr>
          <w:rFonts w:ascii="Helvetica Neue" w:hAnsi="Helvetica Neue"/>
          <w:b/>
          <w:color w:val="E26B2A" w:themeColor="accent3"/>
        </w:rPr>
        <w:t>earning</w:t>
      </w:r>
      <w:bookmarkEnd w:id="113"/>
    </w:p>
    <w:p w14:paraId="0408B32F" w14:textId="77777777" w:rsidR="00B672A5" w:rsidRPr="00ED64EB" w:rsidRDefault="00B672A5" w:rsidP="00B672A5">
      <w:pPr>
        <w:pStyle w:val="NoSpacing"/>
        <w:rPr>
          <w:sz w:val="22"/>
          <w:szCs w:val="22"/>
        </w:rPr>
      </w:pPr>
      <w:r w:rsidRPr="00ED64EB">
        <w:rPr>
          <w:sz w:val="22"/>
          <w:szCs w:val="22"/>
        </w:rPr>
        <w:lastRenderedPageBreak/>
        <w:t xml:space="preserve">House Vote: </w:t>
      </w:r>
      <w:r>
        <w:rPr>
          <w:sz w:val="22"/>
          <w:szCs w:val="22"/>
        </w:rPr>
        <w:t xml:space="preserve">Carried by </w:t>
      </w:r>
      <w:proofErr w:type="spellStart"/>
      <w:r>
        <w:rPr>
          <w:sz w:val="22"/>
          <w:szCs w:val="22"/>
        </w:rPr>
        <w:t>Hieb</w:t>
      </w:r>
      <w:proofErr w:type="spellEnd"/>
      <w:r>
        <w:rPr>
          <w:sz w:val="22"/>
          <w:szCs w:val="22"/>
        </w:rPr>
        <w:t>. Passed. Ayes, 47; Nays, 9; Excused, 4.</w:t>
      </w:r>
    </w:p>
    <w:p w14:paraId="5CCEB3B7" w14:textId="77777777" w:rsidR="00B672A5" w:rsidRPr="00ED64EB" w:rsidRDefault="00B672A5" w:rsidP="00B672A5">
      <w:pPr>
        <w:pStyle w:val="NoSpacing"/>
        <w:rPr>
          <w:sz w:val="22"/>
          <w:szCs w:val="22"/>
        </w:rPr>
      </w:pPr>
      <w:r w:rsidRPr="00ED64EB">
        <w:rPr>
          <w:sz w:val="22"/>
          <w:szCs w:val="22"/>
        </w:rPr>
        <w:t xml:space="preserve">Senate Vote: Carried by </w:t>
      </w:r>
      <w:r>
        <w:rPr>
          <w:sz w:val="22"/>
          <w:szCs w:val="22"/>
        </w:rPr>
        <w:t>Gelser Blouin</w:t>
      </w:r>
      <w:r w:rsidRPr="00ED64EB">
        <w:rPr>
          <w:sz w:val="22"/>
          <w:szCs w:val="22"/>
        </w:rPr>
        <w:t xml:space="preserve">. Passed. Ayes, </w:t>
      </w:r>
      <w:r>
        <w:rPr>
          <w:sz w:val="22"/>
          <w:szCs w:val="22"/>
        </w:rPr>
        <w:t>19; Nays, 5; Absent</w:t>
      </w:r>
      <w:r w:rsidRPr="00ED64EB">
        <w:rPr>
          <w:sz w:val="22"/>
          <w:szCs w:val="22"/>
        </w:rPr>
        <w:t xml:space="preserve">, </w:t>
      </w:r>
      <w:r>
        <w:rPr>
          <w:sz w:val="22"/>
          <w:szCs w:val="22"/>
        </w:rPr>
        <w:t>6</w:t>
      </w:r>
      <w:r w:rsidRPr="00ED64EB">
        <w:rPr>
          <w:sz w:val="22"/>
          <w:szCs w:val="22"/>
        </w:rPr>
        <w:t>.</w:t>
      </w:r>
    </w:p>
    <w:p w14:paraId="00D162AE" w14:textId="77777777" w:rsidR="00B672A5" w:rsidRPr="0029079C" w:rsidRDefault="00B672A5" w:rsidP="00B672A5">
      <w:pPr>
        <w:rPr>
          <w:rFonts w:asciiTheme="minorHAnsi" w:hAnsiTheme="minorHAnsi"/>
          <w:sz w:val="22"/>
          <w:szCs w:val="22"/>
        </w:rPr>
      </w:pPr>
    </w:p>
    <w:p w14:paraId="7BC34F9A" w14:textId="2C2410D5" w:rsidR="00B672A5" w:rsidRDefault="00A07AE3" w:rsidP="00B672A5">
      <w:pPr>
        <w:rPr>
          <w:rFonts w:asciiTheme="minorHAnsi" w:hAnsiTheme="minorHAnsi"/>
          <w:sz w:val="22"/>
          <w:szCs w:val="22"/>
        </w:rPr>
      </w:pPr>
      <w:hyperlink r:id="rId120" w:history="1">
        <w:r w:rsidR="00B672A5" w:rsidRPr="00C92034">
          <w:rPr>
            <w:rStyle w:val="Hyperlink"/>
            <w:rFonts w:asciiTheme="minorHAnsi" w:hAnsiTheme="minorHAnsi"/>
            <w:sz w:val="22"/>
            <w:szCs w:val="22"/>
          </w:rPr>
          <w:t>House Bill 3435</w:t>
        </w:r>
      </w:hyperlink>
      <w:r w:rsidR="00B672A5">
        <w:rPr>
          <w:rFonts w:asciiTheme="minorHAnsi" w:hAnsiTheme="minorHAnsi"/>
          <w:sz w:val="22"/>
          <w:szCs w:val="22"/>
        </w:rPr>
        <w:t xml:space="preserve"> r</w:t>
      </w:r>
      <w:r w:rsidR="00B672A5" w:rsidRPr="00C92034">
        <w:rPr>
          <w:rFonts w:asciiTheme="minorHAnsi" w:hAnsiTheme="minorHAnsi"/>
          <w:sz w:val="22"/>
          <w:szCs w:val="22"/>
        </w:rPr>
        <w:t>enames "Oregon prekindergarten program" to "Oregon Prenatal to Kindergarten Program" to reflect changes in purpose of program. Declares emergency, effective on passage.</w:t>
      </w:r>
    </w:p>
    <w:p w14:paraId="7EA67346" w14:textId="77777777" w:rsidR="00F43A5C" w:rsidRDefault="00F43A5C" w:rsidP="00B672A5">
      <w:pPr>
        <w:rPr>
          <w:rFonts w:asciiTheme="minorHAnsi" w:hAnsiTheme="minorHAnsi"/>
          <w:sz w:val="22"/>
          <w:szCs w:val="22"/>
        </w:rPr>
      </w:pPr>
    </w:p>
    <w:p w14:paraId="70903DF7" w14:textId="77777777" w:rsidR="00F43A5C" w:rsidRPr="00ED64EB" w:rsidRDefault="00F43A5C" w:rsidP="00F43A5C">
      <w:pPr>
        <w:pStyle w:val="Heading2"/>
        <w:spacing w:before="0"/>
        <w:rPr>
          <w:rFonts w:ascii="Helvetica Neue" w:hAnsi="Helvetica Neue"/>
          <w:b/>
          <w:color w:val="E26B2A" w:themeColor="accent3"/>
        </w:rPr>
      </w:pPr>
      <w:bookmarkStart w:id="114" w:name="_Toc142646823"/>
      <w:r w:rsidRPr="00ED64EB">
        <w:rPr>
          <w:rFonts w:ascii="Helvetica Neue" w:hAnsi="Helvetica Neue"/>
          <w:b/>
          <w:color w:val="E26B2A" w:themeColor="accent3"/>
        </w:rPr>
        <w:t xml:space="preserve">SB </w:t>
      </w:r>
      <w:r>
        <w:rPr>
          <w:rFonts w:ascii="Helvetica Neue" w:hAnsi="Helvetica Neue"/>
          <w:b/>
          <w:color w:val="E26B2A" w:themeColor="accent3"/>
        </w:rPr>
        <w:t>756</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to </w:t>
      </w:r>
      <w:r>
        <w:rPr>
          <w:rFonts w:ascii="Helvetica Neue" w:hAnsi="Helvetica Neue"/>
          <w:b/>
          <w:color w:val="E26B2A" w:themeColor="accent3"/>
        </w:rPr>
        <w:t>school district employees who work with students with specialized needs</w:t>
      </w:r>
      <w:bookmarkEnd w:id="114"/>
    </w:p>
    <w:p w14:paraId="68A61780" w14:textId="77777777" w:rsidR="00F43A5C" w:rsidRPr="008E2489" w:rsidRDefault="00F43A5C" w:rsidP="00F43A5C">
      <w:pPr>
        <w:pStyle w:val="NoSpacing"/>
        <w:rPr>
          <w:sz w:val="22"/>
          <w:szCs w:val="22"/>
        </w:rPr>
      </w:pPr>
      <w:r w:rsidRPr="008E2489">
        <w:rPr>
          <w:sz w:val="22"/>
          <w:szCs w:val="22"/>
        </w:rPr>
        <w:t>House Vote: Carried by Nguyen H. Passed. Ayes, 38; Nays, 18; Excused, 4.</w:t>
      </w:r>
    </w:p>
    <w:p w14:paraId="46E0838F" w14:textId="77777777" w:rsidR="00F43A5C" w:rsidRPr="008E2489" w:rsidRDefault="00F43A5C" w:rsidP="00F43A5C">
      <w:pPr>
        <w:pStyle w:val="NoSpacing"/>
        <w:rPr>
          <w:sz w:val="22"/>
          <w:szCs w:val="22"/>
        </w:rPr>
      </w:pPr>
      <w:r w:rsidRPr="008E2489">
        <w:rPr>
          <w:sz w:val="22"/>
          <w:szCs w:val="22"/>
        </w:rPr>
        <w:t>Senate Vote: Carried by Gelser Blouin. Passed. Ayes, 26; Nays, 3; Excused, 1.</w:t>
      </w:r>
    </w:p>
    <w:p w14:paraId="2E23DAAB" w14:textId="77777777" w:rsidR="00F43A5C" w:rsidRPr="008E2489" w:rsidRDefault="00F43A5C" w:rsidP="00F43A5C">
      <w:pPr>
        <w:pStyle w:val="NoSpacing"/>
        <w:rPr>
          <w:sz w:val="22"/>
          <w:szCs w:val="22"/>
          <w:highlight w:val="yellow"/>
        </w:rPr>
      </w:pPr>
    </w:p>
    <w:p w14:paraId="3088A42B" w14:textId="77777777" w:rsidR="00F43A5C" w:rsidRDefault="00A07AE3" w:rsidP="00F43A5C">
      <w:pPr>
        <w:rPr>
          <w:rFonts w:asciiTheme="minorHAnsi" w:hAnsiTheme="minorHAnsi"/>
          <w:sz w:val="22"/>
          <w:szCs w:val="22"/>
        </w:rPr>
      </w:pPr>
      <w:hyperlink r:id="rId121" w:history="1">
        <w:r w:rsidR="00F43A5C" w:rsidRPr="008E2489">
          <w:rPr>
            <w:rStyle w:val="Hyperlink"/>
            <w:rFonts w:asciiTheme="minorHAnsi" w:hAnsiTheme="minorHAnsi"/>
            <w:sz w:val="22"/>
            <w:szCs w:val="22"/>
          </w:rPr>
          <w:t>Senate Bill 756</w:t>
        </w:r>
      </w:hyperlink>
      <w:r w:rsidR="00F43A5C" w:rsidRPr="008E2489">
        <w:rPr>
          <w:rFonts w:asciiTheme="minorHAnsi" w:hAnsiTheme="minorHAnsi"/>
          <w:sz w:val="22"/>
          <w:szCs w:val="22"/>
        </w:rPr>
        <w:t xml:space="preserve"> requires that school districts provide employees who work with students who have specialized needs including individualized education programs or 504 plans, be given access to specified parts of students' education records and be consulted when education plans are being reviewed or revised. Requires districts to include specified staff in meetings and compensate them for attending. Requires school districts to provide adequate training for employees to safely carry out specialized duties. Takes effect on 91st day following adjournment sine die.</w:t>
      </w:r>
    </w:p>
    <w:p w14:paraId="050EDB7E" w14:textId="77777777" w:rsidR="00F43A5C" w:rsidRPr="008E2489" w:rsidRDefault="00F43A5C" w:rsidP="00F43A5C">
      <w:pPr>
        <w:rPr>
          <w:rFonts w:asciiTheme="minorHAnsi" w:hAnsiTheme="minorHAnsi"/>
          <w:sz w:val="22"/>
          <w:szCs w:val="22"/>
        </w:rPr>
      </w:pPr>
    </w:p>
    <w:p w14:paraId="26072A65" w14:textId="77777777" w:rsidR="00F43A5C" w:rsidRPr="00D25B0F" w:rsidRDefault="00F43A5C" w:rsidP="00F43A5C">
      <w:pPr>
        <w:pStyle w:val="Heading2"/>
        <w:spacing w:before="0"/>
        <w:rPr>
          <w:rFonts w:ascii="Helvetica Neue" w:hAnsi="Helvetica Neue"/>
          <w:b/>
          <w:color w:val="E26B2A" w:themeColor="accent3"/>
        </w:rPr>
      </w:pPr>
      <w:bookmarkStart w:id="115" w:name="_Toc142646824"/>
      <w:r>
        <w:rPr>
          <w:rFonts w:ascii="Helvetica Neue" w:hAnsi="Helvetica Neue"/>
          <w:b/>
          <w:color w:val="E26B2A" w:themeColor="accent3"/>
        </w:rPr>
        <w:t xml:space="preserve">SB 758 </w:t>
      </w:r>
      <w:r w:rsidRPr="00D25B0F">
        <w:rPr>
          <w:rFonts w:ascii="Helvetica Neue" w:hAnsi="Helvetica Neue"/>
          <w:b/>
          <w:color w:val="E26B2A" w:themeColor="accent3"/>
        </w:rPr>
        <w:t xml:space="preserve">– </w:t>
      </w:r>
      <w:r>
        <w:rPr>
          <w:rFonts w:ascii="Helvetica Neue" w:hAnsi="Helvetica Neue"/>
          <w:b/>
          <w:color w:val="E26B2A" w:themeColor="accent3"/>
        </w:rPr>
        <w:t>r</w:t>
      </w:r>
      <w:r w:rsidRPr="00E035EC">
        <w:rPr>
          <w:rFonts w:ascii="Helvetica Neue" w:hAnsi="Helvetica Neue"/>
          <w:b/>
          <w:color w:val="E26B2A" w:themeColor="accent3"/>
        </w:rPr>
        <w:t xml:space="preserve">elating </w:t>
      </w:r>
      <w:r>
        <w:rPr>
          <w:rFonts w:ascii="Helvetica Neue" w:hAnsi="Helvetica Neue"/>
          <w:b/>
          <w:color w:val="E26B2A" w:themeColor="accent3"/>
        </w:rPr>
        <w:t>t</w:t>
      </w:r>
      <w:r w:rsidRPr="00E035EC">
        <w:rPr>
          <w:rFonts w:ascii="Helvetica Neue" w:hAnsi="Helvetica Neue"/>
          <w:b/>
          <w:color w:val="E26B2A" w:themeColor="accent3"/>
        </w:rPr>
        <w:t xml:space="preserve">o </w:t>
      </w:r>
      <w:r>
        <w:rPr>
          <w:rFonts w:ascii="Helvetica Neue" w:hAnsi="Helvetica Neue"/>
          <w:b/>
          <w:color w:val="E26B2A" w:themeColor="accent3"/>
        </w:rPr>
        <w:t>the s</w:t>
      </w:r>
      <w:r w:rsidRPr="00A92B1D">
        <w:rPr>
          <w:rFonts w:ascii="Helvetica Neue" w:hAnsi="Helvetica Neue"/>
          <w:b/>
          <w:color w:val="E26B2A" w:themeColor="accent3"/>
        </w:rPr>
        <w:t xml:space="preserve">haring </w:t>
      </w:r>
      <w:r>
        <w:rPr>
          <w:rFonts w:ascii="Helvetica Neue" w:hAnsi="Helvetica Neue"/>
          <w:b/>
          <w:color w:val="E26B2A" w:themeColor="accent3"/>
        </w:rPr>
        <w:t>o</w:t>
      </w:r>
      <w:r w:rsidRPr="00A92B1D">
        <w:rPr>
          <w:rFonts w:ascii="Helvetica Neue" w:hAnsi="Helvetica Neue"/>
          <w:b/>
          <w:color w:val="E26B2A" w:themeColor="accent3"/>
        </w:rPr>
        <w:t xml:space="preserve">f </w:t>
      </w:r>
      <w:r>
        <w:rPr>
          <w:rFonts w:ascii="Helvetica Neue" w:hAnsi="Helvetica Neue"/>
          <w:b/>
          <w:color w:val="E26B2A" w:themeColor="accent3"/>
        </w:rPr>
        <w:t>i</w:t>
      </w:r>
      <w:r w:rsidRPr="00A92B1D">
        <w:rPr>
          <w:rFonts w:ascii="Helvetica Neue" w:hAnsi="Helvetica Neue"/>
          <w:b/>
          <w:color w:val="E26B2A" w:themeColor="accent3"/>
        </w:rPr>
        <w:t xml:space="preserve">nformation </w:t>
      </w:r>
      <w:r>
        <w:rPr>
          <w:rFonts w:ascii="Helvetica Neue" w:hAnsi="Helvetica Neue"/>
          <w:b/>
          <w:color w:val="E26B2A" w:themeColor="accent3"/>
        </w:rPr>
        <w:t>r</w:t>
      </w:r>
      <w:r w:rsidRPr="00A92B1D">
        <w:rPr>
          <w:rFonts w:ascii="Helvetica Neue" w:hAnsi="Helvetica Neue"/>
          <w:b/>
          <w:color w:val="E26B2A" w:themeColor="accent3"/>
        </w:rPr>
        <w:t xml:space="preserve">elated </w:t>
      </w:r>
      <w:r>
        <w:rPr>
          <w:rFonts w:ascii="Helvetica Neue" w:hAnsi="Helvetica Neue"/>
          <w:b/>
          <w:color w:val="E26B2A" w:themeColor="accent3"/>
        </w:rPr>
        <w:t>t</w:t>
      </w:r>
      <w:r w:rsidRPr="00A92B1D">
        <w:rPr>
          <w:rFonts w:ascii="Helvetica Neue" w:hAnsi="Helvetica Neue"/>
          <w:b/>
          <w:color w:val="E26B2A" w:themeColor="accent3"/>
        </w:rPr>
        <w:t xml:space="preserve">o </w:t>
      </w:r>
      <w:r>
        <w:rPr>
          <w:rFonts w:ascii="Helvetica Neue" w:hAnsi="Helvetica Neue"/>
          <w:b/>
          <w:color w:val="E26B2A" w:themeColor="accent3"/>
        </w:rPr>
        <w:t>s</w:t>
      </w:r>
      <w:r w:rsidRPr="00A92B1D">
        <w:rPr>
          <w:rFonts w:ascii="Helvetica Neue" w:hAnsi="Helvetica Neue"/>
          <w:b/>
          <w:color w:val="E26B2A" w:themeColor="accent3"/>
        </w:rPr>
        <w:t xml:space="preserve">pecial </w:t>
      </w:r>
      <w:r>
        <w:rPr>
          <w:rFonts w:ascii="Helvetica Neue" w:hAnsi="Helvetica Neue"/>
          <w:b/>
          <w:color w:val="E26B2A" w:themeColor="accent3"/>
        </w:rPr>
        <w:t>e</w:t>
      </w:r>
      <w:r w:rsidRPr="00A92B1D">
        <w:rPr>
          <w:rFonts w:ascii="Helvetica Neue" w:hAnsi="Helvetica Neue"/>
          <w:b/>
          <w:color w:val="E26B2A" w:themeColor="accent3"/>
        </w:rPr>
        <w:t>ducation</w:t>
      </w:r>
      <w:bookmarkEnd w:id="115"/>
    </w:p>
    <w:p w14:paraId="7BF23250" w14:textId="77777777" w:rsidR="00F43A5C" w:rsidRPr="00333B5C" w:rsidRDefault="00F43A5C" w:rsidP="00F43A5C">
      <w:pPr>
        <w:pStyle w:val="NoSpacing"/>
        <w:rPr>
          <w:sz w:val="22"/>
          <w:szCs w:val="22"/>
        </w:rPr>
      </w:pPr>
      <w:r w:rsidRPr="00333B5C">
        <w:rPr>
          <w:sz w:val="22"/>
          <w:szCs w:val="22"/>
        </w:rPr>
        <w:t xml:space="preserve">House Vote: Carried by </w:t>
      </w:r>
      <w:r>
        <w:rPr>
          <w:sz w:val="22"/>
          <w:szCs w:val="22"/>
        </w:rPr>
        <w:t>Hudson</w:t>
      </w:r>
      <w:r w:rsidRPr="00333B5C">
        <w:rPr>
          <w:sz w:val="22"/>
          <w:szCs w:val="22"/>
        </w:rPr>
        <w:t>. Passed.</w:t>
      </w:r>
      <w:r>
        <w:rPr>
          <w:sz w:val="22"/>
          <w:szCs w:val="22"/>
        </w:rPr>
        <w:t xml:space="preserve"> </w:t>
      </w:r>
      <w:r w:rsidRPr="00333B5C">
        <w:rPr>
          <w:sz w:val="22"/>
          <w:szCs w:val="22"/>
        </w:rPr>
        <w:t xml:space="preserve">Ayes, </w:t>
      </w:r>
      <w:r>
        <w:rPr>
          <w:sz w:val="22"/>
          <w:szCs w:val="22"/>
        </w:rPr>
        <w:t>54</w:t>
      </w:r>
      <w:r w:rsidRPr="00333B5C">
        <w:rPr>
          <w:sz w:val="22"/>
          <w:szCs w:val="22"/>
        </w:rPr>
        <w:t xml:space="preserve">; </w:t>
      </w:r>
      <w:r>
        <w:rPr>
          <w:sz w:val="22"/>
          <w:szCs w:val="22"/>
        </w:rPr>
        <w:t>Nays, 2; Excused, 4</w:t>
      </w:r>
      <w:r w:rsidRPr="00333B5C">
        <w:rPr>
          <w:sz w:val="22"/>
          <w:szCs w:val="22"/>
        </w:rPr>
        <w:t>.</w:t>
      </w:r>
    </w:p>
    <w:p w14:paraId="15812E29" w14:textId="77777777" w:rsidR="00F43A5C" w:rsidRPr="00333B5C" w:rsidRDefault="00F43A5C" w:rsidP="00F43A5C">
      <w:pPr>
        <w:pStyle w:val="NoSpacing"/>
        <w:rPr>
          <w:sz w:val="22"/>
          <w:szCs w:val="22"/>
        </w:rPr>
      </w:pPr>
      <w:r w:rsidRPr="00333B5C">
        <w:rPr>
          <w:sz w:val="22"/>
          <w:szCs w:val="22"/>
        </w:rPr>
        <w:t xml:space="preserve">Senate Vote: Carried by </w:t>
      </w:r>
      <w:r>
        <w:rPr>
          <w:sz w:val="22"/>
          <w:szCs w:val="22"/>
        </w:rPr>
        <w:t>Gelser Blouin</w:t>
      </w:r>
      <w:r w:rsidRPr="00333B5C">
        <w:rPr>
          <w:sz w:val="22"/>
          <w:szCs w:val="22"/>
        </w:rPr>
        <w:t xml:space="preserve">. Passed. Ayes, </w:t>
      </w:r>
      <w:r>
        <w:rPr>
          <w:sz w:val="22"/>
          <w:szCs w:val="22"/>
        </w:rPr>
        <w:t>26</w:t>
      </w:r>
      <w:r w:rsidRPr="00333B5C">
        <w:rPr>
          <w:sz w:val="22"/>
          <w:szCs w:val="22"/>
        </w:rPr>
        <w:t xml:space="preserve">; Nays, </w:t>
      </w:r>
      <w:r>
        <w:rPr>
          <w:sz w:val="22"/>
          <w:szCs w:val="22"/>
        </w:rPr>
        <w:t>3; Excused, 1</w:t>
      </w:r>
      <w:r w:rsidRPr="00333B5C">
        <w:rPr>
          <w:sz w:val="22"/>
          <w:szCs w:val="22"/>
        </w:rPr>
        <w:t>.</w:t>
      </w:r>
    </w:p>
    <w:p w14:paraId="17D4A18E" w14:textId="77777777" w:rsidR="00F43A5C" w:rsidRPr="00323656" w:rsidRDefault="00F43A5C" w:rsidP="00F43A5C">
      <w:pPr>
        <w:pStyle w:val="NoSpacing"/>
        <w:rPr>
          <w:sz w:val="24"/>
          <w:szCs w:val="24"/>
        </w:rPr>
      </w:pPr>
    </w:p>
    <w:p w14:paraId="531F5C79" w14:textId="29DD4EB2" w:rsidR="00F43A5C" w:rsidRPr="00F43A5C" w:rsidRDefault="00A07AE3" w:rsidP="00F43A5C">
      <w:pPr>
        <w:pStyle w:val="NoSpacing"/>
        <w:jc w:val="left"/>
        <w:rPr>
          <w:rFonts w:eastAsia="Times New Roman" w:cs="Times New Roman"/>
          <w:sz w:val="22"/>
          <w:szCs w:val="22"/>
        </w:rPr>
      </w:pPr>
      <w:hyperlink r:id="rId122" w:history="1">
        <w:r w:rsidR="00F43A5C" w:rsidRPr="00337899">
          <w:rPr>
            <w:rStyle w:val="Hyperlink"/>
            <w:rFonts w:eastAsia="Times New Roman" w:cs="Times New Roman"/>
            <w:sz w:val="22"/>
            <w:szCs w:val="22"/>
          </w:rPr>
          <w:t>Senate Bill 758</w:t>
        </w:r>
      </w:hyperlink>
      <w:r w:rsidR="00F43A5C" w:rsidRPr="00337899">
        <w:rPr>
          <w:rFonts w:eastAsia="Times New Roman" w:cs="Times New Roman"/>
          <w:sz w:val="22"/>
          <w:szCs w:val="22"/>
        </w:rPr>
        <w:t xml:space="preserve"> prescribes timelines and redacting requirements for records related to provision of special education. </w:t>
      </w:r>
      <w:r w:rsidR="00F43A5C" w:rsidRPr="00F43A5C">
        <w:rPr>
          <w:rFonts w:eastAsia="Times New Roman" w:cs="Times New Roman"/>
          <w:sz w:val="22"/>
          <w:szCs w:val="22"/>
        </w:rPr>
        <w:t>Prohibits school district from preventing or discouraging school employee or volunteer from taking certain actions related to special education and violation of related laws. Prohibits certain nondisclosure agreements between school district and student, parent, school employee or school volunteer related to provision of special education. Takes effect on 91st day following adjournment sine die.</w:t>
      </w:r>
    </w:p>
    <w:p w14:paraId="18B44A64" w14:textId="77777777" w:rsidR="00F43A5C" w:rsidRPr="005219F9" w:rsidRDefault="00F43A5C" w:rsidP="00F43A5C">
      <w:pPr>
        <w:pStyle w:val="Heading2"/>
        <w:rPr>
          <w:rFonts w:ascii="Helvetica Neue" w:hAnsi="Helvetica Neue"/>
          <w:b/>
          <w:color w:val="E26B2A" w:themeColor="accent3"/>
        </w:rPr>
      </w:pPr>
      <w:bookmarkStart w:id="116" w:name="_Toc142646825"/>
      <w:r>
        <w:rPr>
          <w:rFonts w:ascii="Helvetica Neue" w:hAnsi="Helvetica Neue"/>
          <w:b/>
          <w:color w:val="E26B2A" w:themeColor="accent3"/>
        </w:rPr>
        <w:t>SB 992</w:t>
      </w:r>
      <w:r w:rsidRPr="005219F9">
        <w:rPr>
          <w:rFonts w:ascii="Helvetica Neue" w:hAnsi="Helvetica Neue"/>
          <w:b/>
          <w:color w:val="E26B2A" w:themeColor="accent3"/>
        </w:rPr>
        <w:t xml:space="preserve"> – </w:t>
      </w:r>
      <w:r>
        <w:rPr>
          <w:rFonts w:ascii="Helvetica Neue" w:hAnsi="Helvetica Neue"/>
          <w:b/>
          <w:color w:val="E26B2A" w:themeColor="accent3"/>
        </w:rPr>
        <w:t>r</w:t>
      </w:r>
      <w:r w:rsidRPr="005219F9">
        <w:rPr>
          <w:rFonts w:ascii="Helvetica Neue" w:hAnsi="Helvetica Neue"/>
          <w:b/>
          <w:color w:val="E26B2A" w:themeColor="accent3"/>
        </w:rPr>
        <w:t xml:space="preserve">elating to </w:t>
      </w:r>
      <w:r>
        <w:rPr>
          <w:rFonts w:ascii="Helvetica Neue" w:hAnsi="Helvetica Neue"/>
          <w:b/>
          <w:color w:val="E26B2A" w:themeColor="accent3"/>
        </w:rPr>
        <w:t>high school completion</w:t>
      </w:r>
      <w:bookmarkEnd w:id="116"/>
    </w:p>
    <w:p w14:paraId="57969B3E" w14:textId="77777777" w:rsidR="00F43A5C" w:rsidRPr="005219F9" w:rsidRDefault="00F43A5C" w:rsidP="00F43A5C">
      <w:pPr>
        <w:pStyle w:val="NoSpacing"/>
        <w:rPr>
          <w:sz w:val="22"/>
          <w:szCs w:val="22"/>
        </w:rPr>
      </w:pPr>
      <w:r w:rsidRPr="005219F9">
        <w:rPr>
          <w:sz w:val="22"/>
          <w:szCs w:val="22"/>
        </w:rPr>
        <w:t xml:space="preserve">House Vote: Carried by </w:t>
      </w:r>
      <w:r>
        <w:rPr>
          <w:sz w:val="22"/>
          <w:szCs w:val="22"/>
        </w:rPr>
        <w:t>Wright</w:t>
      </w:r>
      <w:r w:rsidRPr="005219F9">
        <w:rPr>
          <w:sz w:val="22"/>
          <w:szCs w:val="22"/>
        </w:rPr>
        <w:t>. Passed. Ayes, 4</w:t>
      </w:r>
      <w:r>
        <w:rPr>
          <w:sz w:val="22"/>
          <w:szCs w:val="22"/>
        </w:rPr>
        <w:t>8</w:t>
      </w:r>
      <w:r w:rsidRPr="005219F9">
        <w:rPr>
          <w:sz w:val="22"/>
          <w:szCs w:val="22"/>
        </w:rPr>
        <w:t xml:space="preserve">; Nays, </w:t>
      </w:r>
      <w:r>
        <w:rPr>
          <w:sz w:val="22"/>
          <w:szCs w:val="22"/>
        </w:rPr>
        <w:t>9</w:t>
      </w:r>
      <w:r w:rsidRPr="005219F9">
        <w:rPr>
          <w:sz w:val="22"/>
          <w:szCs w:val="22"/>
        </w:rPr>
        <w:t xml:space="preserve">; Excused, </w:t>
      </w:r>
      <w:r>
        <w:rPr>
          <w:sz w:val="22"/>
          <w:szCs w:val="22"/>
        </w:rPr>
        <w:t>3</w:t>
      </w:r>
      <w:r w:rsidRPr="005219F9">
        <w:rPr>
          <w:sz w:val="22"/>
          <w:szCs w:val="22"/>
        </w:rPr>
        <w:t xml:space="preserve">. </w:t>
      </w:r>
    </w:p>
    <w:p w14:paraId="47CE8D36" w14:textId="77777777" w:rsidR="00F43A5C" w:rsidRPr="005219F9" w:rsidRDefault="00F43A5C" w:rsidP="00F43A5C">
      <w:pPr>
        <w:pStyle w:val="NoSpacing"/>
        <w:rPr>
          <w:sz w:val="22"/>
          <w:szCs w:val="22"/>
        </w:rPr>
      </w:pPr>
      <w:r w:rsidRPr="005219F9">
        <w:rPr>
          <w:sz w:val="22"/>
          <w:szCs w:val="22"/>
        </w:rPr>
        <w:t xml:space="preserve">Senate Vote: Carried by </w:t>
      </w:r>
      <w:r>
        <w:rPr>
          <w:sz w:val="22"/>
          <w:szCs w:val="22"/>
        </w:rPr>
        <w:t>Gelser Blouin</w:t>
      </w:r>
      <w:r w:rsidRPr="005219F9">
        <w:rPr>
          <w:sz w:val="22"/>
          <w:szCs w:val="22"/>
        </w:rPr>
        <w:t>. Passed. Ayes, 2</w:t>
      </w:r>
      <w:r>
        <w:rPr>
          <w:sz w:val="22"/>
          <w:szCs w:val="22"/>
        </w:rPr>
        <w:t>6</w:t>
      </w:r>
      <w:r w:rsidRPr="005219F9">
        <w:rPr>
          <w:sz w:val="22"/>
          <w:szCs w:val="22"/>
        </w:rPr>
        <w:t xml:space="preserve">; Nays, </w:t>
      </w:r>
      <w:r>
        <w:rPr>
          <w:sz w:val="22"/>
          <w:szCs w:val="22"/>
        </w:rPr>
        <w:t>2</w:t>
      </w:r>
      <w:r w:rsidRPr="005219F9">
        <w:rPr>
          <w:sz w:val="22"/>
          <w:szCs w:val="22"/>
        </w:rPr>
        <w:t xml:space="preserve">; Excused, </w:t>
      </w:r>
      <w:r>
        <w:rPr>
          <w:sz w:val="22"/>
          <w:szCs w:val="22"/>
        </w:rPr>
        <w:t>2</w:t>
      </w:r>
      <w:r w:rsidRPr="005219F9">
        <w:rPr>
          <w:sz w:val="22"/>
          <w:szCs w:val="22"/>
        </w:rPr>
        <w:t>.</w:t>
      </w:r>
    </w:p>
    <w:p w14:paraId="5A0C3BD7" w14:textId="77777777" w:rsidR="00F43A5C" w:rsidRPr="005219F9" w:rsidRDefault="00F43A5C" w:rsidP="00F43A5C">
      <w:pPr>
        <w:rPr>
          <w:rFonts w:asciiTheme="minorHAnsi" w:hAnsiTheme="minorHAnsi" w:cstheme="minorHAnsi"/>
          <w:sz w:val="22"/>
          <w:szCs w:val="22"/>
        </w:rPr>
      </w:pPr>
    </w:p>
    <w:p w14:paraId="22607E2D" w14:textId="655849D1" w:rsidR="00F43A5C" w:rsidRDefault="00A07AE3" w:rsidP="00F43A5C">
      <w:pPr>
        <w:rPr>
          <w:rFonts w:asciiTheme="minorHAnsi" w:hAnsiTheme="minorHAnsi"/>
          <w:sz w:val="22"/>
          <w:szCs w:val="22"/>
        </w:rPr>
      </w:pPr>
      <w:hyperlink r:id="rId123" w:history="1">
        <w:r w:rsidR="00F43A5C" w:rsidRPr="00343229">
          <w:rPr>
            <w:rStyle w:val="Hyperlink"/>
            <w:rFonts w:asciiTheme="minorHAnsi" w:hAnsiTheme="minorHAnsi"/>
            <w:sz w:val="22"/>
            <w:szCs w:val="22"/>
          </w:rPr>
          <w:t>Senate Bill 992</w:t>
        </w:r>
      </w:hyperlink>
      <w:r w:rsidR="00F43A5C" w:rsidRPr="00343229">
        <w:rPr>
          <w:rFonts w:asciiTheme="minorHAnsi" w:hAnsiTheme="minorHAnsi"/>
          <w:sz w:val="22"/>
          <w:szCs w:val="22"/>
        </w:rPr>
        <w:t xml:space="preserve"> removes alternative certificate as option for completing high school. Allows student to receive certificate of attendance. Removes exception to requirement that student who qualifies for modified diploma, extended diploma or certificate of attendance have access to instructional hours, hours of transition services and hours of other services that is equal to at least total number of instructional hours available to students attending public high school.</w:t>
      </w:r>
    </w:p>
    <w:p w14:paraId="0714BC75" w14:textId="77777777" w:rsidR="00F43A5C" w:rsidRDefault="00F43A5C" w:rsidP="00F43A5C">
      <w:pPr>
        <w:rPr>
          <w:rFonts w:asciiTheme="minorHAnsi" w:hAnsiTheme="minorHAnsi"/>
          <w:sz w:val="22"/>
          <w:szCs w:val="22"/>
        </w:rPr>
      </w:pPr>
    </w:p>
    <w:p w14:paraId="752B6F5C" w14:textId="77777777" w:rsidR="00F43A5C" w:rsidRPr="00D25B0F" w:rsidRDefault="00F43A5C" w:rsidP="00F43A5C">
      <w:pPr>
        <w:pStyle w:val="Heading2"/>
        <w:spacing w:before="0"/>
        <w:rPr>
          <w:rFonts w:ascii="Helvetica Neue" w:hAnsi="Helvetica Neue"/>
          <w:b/>
          <w:color w:val="E26B2A" w:themeColor="accent3"/>
        </w:rPr>
      </w:pPr>
      <w:bookmarkStart w:id="117" w:name="_Toc142646826"/>
      <w:r>
        <w:rPr>
          <w:rFonts w:ascii="Helvetica Neue" w:hAnsi="Helvetica Neue"/>
          <w:b/>
          <w:color w:val="E26B2A" w:themeColor="accent3"/>
        </w:rPr>
        <w:lastRenderedPageBreak/>
        <w:t xml:space="preserve">SB 1024 </w:t>
      </w:r>
      <w:r w:rsidRPr="00D25B0F">
        <w:rPr>
          <w:rFonts w:ascii="Helvetica Neue" w:hAnsi="Helvetica Neue"/>
          <w:b/>
          <w:color w:val="E26B2A" w:themeColor="accent3"/>
        </w:rPr>
        <w:t xml:space="preserve">– </w:t>
      </w:r>
      <w:r>
        <w:rPr>
          <w:rFonts w:ascii="Helvetica Neue" w:hAnsi="Helvetica Neue"/>
          <w:b/>
          <w:color w:val="E26B2A" w:themeColor="accent3"/>
        </w:rPr>
        <w:t>r</w:t>
      </w:r>
      <w:r w:rsidRPr="00E035EC">
        <w:rPr>
          <w:rFonts w:ascii="Helvetica Neue" w:hAnsi="Helvetica Neue"/>
          <w:b/>
          <w:color w:val="E26B2A" w:themeColor="accent3"/>
        </w:rPr>
        <w:t xml:space="preserve">elating </w:t>
      </w:r>
      <w:r>
        <w:rPr>
          <w:rFonts w:ascii="Helvetica Neue" w:hAnsi="Helvetica Neue"/>
          <w:b/>
          <w:color w:val="E26B2A" w:themeColor="accent3"/>
        </w:rPr>
        <w:t>t</w:t>
      </w:r>
      <w:r w:rsidRPr="00E035EC">
        <w:rPr>
          <w:rFonts w:ascii="Helvetica Neue" w:hAnsi="Helvetica Neue"/>
          <w:b/>
          <w:color w:val="E26B2A" w:themeColor="accent3"/>
        </w:rPr>
        <w:t xml:space="preserve">o </w:t>
      </w:r>
      <w:r>
        <w:rPr>
          <w:rFonts w:ascii="Helvetica Neue" w:hAnsi="Helvetica Neue"/>
          <w:b/>
          <w:color w:val="E26B2A" w:themeColor="accent3"/>
        </w:rPr>
        <w:t>restrictive interventions</w:t>
      </w:r>
      <w:bookmarkEnd w:id="117"/>
    </w:p>
    <w:p w14:paraId="1E5C21B9" w14:textId="77777777" w:rsidR="00F43A5C" w:rsidRPr="00333B5C" w:rsidRDefault="00F43A5C" w:rsidP="00F43A5C">
      <w:pPr>
        <w:pStyle w:val="NoSpacing"/>
        <w:jc w:val="left"/>
        <w:rPr>
          <w:sz w:val="22"/>
          <w:szCs w:val="22"/>
        </w:rPr>
      </w:pPr>
      <w:r w:rsidRPr="00333B5C">
        <w:rPr>
          <w:sz w:val="22"/>
          <w:szCs w:val="22"/>
        </w:rPr>
        <w:t>House Vote: Passed.</w:t>
      </w:r>
      <w:r>
        <w:rPr>
          <w:sz w:val="22"/>
          <w:szCs w:val="22"/>
        </w:rPr>
        <w:t xml:space="preserve"> </w:t>
      </w:r>
      <w:r w:rsidRPr="00333B5C">
        <w:rPr>
          <w:sz w:val="22"/>
          <w:szCs w:val="22"/>
        </w:rPr>
        <w:t xml:space="preserve">Ayes, </w:t>
      </w:r>
      <w:r>
        <w:rPr>
          <w:sz w:val="22"/>
          <w:szCs w:val="22"/>
        </w:rPr>
        <w:t>54; Excused, 6</w:t>
      </w:r>
      <w:r w:rsidRPr="00333B5C">
        <w:rPr>
          <w:sz w:val="22"/>
          <w:szCs w:val="22"/>
        </w:rPr>
        <w:t>.</w:t>
      </w:r>
    </w:p>
    <w:p w14:paraId="4F866F14" w14:textId="77777777" w:rsidR="00F43A5C" w:rsidRPr="006D3BD0" w:rsidRDefault="00F43A5C" w:rsidP="00F43A5C">
      <w:pPr>
        <w:pStyle w:val="NoSpacing"/>
        <w:jc w:val="left"/>
        <w:rPr>
          <w:sz w:val="22"/>
          <w:szCs w:val="22"/>
        </w:rPr>
      </w:pPr>
      <w:r w:rsidRPr="006D3BD0">
        <w:rPr>
          <w:sz w:val="22"/>
          <w:szCs w:val="22"/>
        </w:rPr>
        <w:t>Senate Vote: Carried by Weber. Passed. Ayes, 29; Excused, 1.</w:t>
      </w:r>
    </w:p>
    <w:p w14:paraId="736026EF" w14:textId="77777777" w:rsidR="00F43A5C" w:rsidRPr="006D3BD0" w:rsidRDefault="00F43A5C" w:rsidP="00F43A5C">
      <w:pPr>
        <w:pStyle w:val="NoSpacing"/>
        <w:jc w:val="left"/>
        <w:rPr>
          <w:sz w:val="22"/>
          <w:szCs w:val="22"/>
        </w:rPr>
      </w:pPr>
    </w:p>
    <w:p w14:paraId="4AC28267" w14:textId="77777777" w:rsidR="00F43A5C" w:rsidRDefault="00A07AE3" w:rsidP="00F43A5C">
      <w:pPr>
        <w:pStyle w:val="ColorfulShading-Accent31"/>
        <w:spacing w:before="0" w:after="0" w:line="240" w:lineRule="auto"/>
        <w:ind w:left="0"/>
        <w:jc w:val="left"/>
        <w:rPr>
          <w:rFonts w:asciiTheme="minorHAnsi" w:hAnsiTheme="minorHAnsi"/>
          <w:sz w:val="22"/>
          <w:szCs w:val="22"/>
        </w:rPr>
      </w:pPr>
      <w:hyperlink r:id="rId124" w:history="1">
        <w:r w:rsidR="00F43A5C" w:rsidRPr="006D3BD0">
          <w:rPr>
            <w:rStyle w:val="Hyperlink"/>
            <w:sz w:val="22"/>
            <w:szCs w:val="22"/>
          </w:rPr>
          <w:t>Senate Bill 1024</w:t>
        </w:r>
      </w:hyperlink>
      <w:r w:rsidR="00F43A5C" w:rsidRPr="006D3BD0">
        <w:rPr>
          <w:sz w:val="22"/>
          <w:szCs w:val="22"/>
        </w:rPr>
        <w:t xml:space="preserve"> m</w:t>
      </w:r>
      <w:r w:rsidR="00F43A5C" w:rsidRPr="006D3BD0">
        <w:rPr>
          <w:rFonts w:asciiTheme="minorHAnsi" w:hAnsiTheme="minorHAnsi"/>
          <w:sz w:val="22"/>
          <w:szCs w:val="22"/>
        </w:rPr>
        <w:t>odifies provisions regarding retention of records of incidents involving the use of restraints or seclusion of children in care and students in public education programs. Directs Department of Human Services to adopt rules regarding installation and use of recording equipment in specified programs. Directs public education programs to provide records of incidents involving use of restraint or seclusion of students to certain persons upon request.</w:t>
      </w:r>
    </w:p>
    <w:p w14:paraId="66B3988A" w14:textId="77777777" w:rsidR="001B356B" w:rsidRPr="00ED64EB" w:rsidRDefault="001B356B" w:rsidP="00DF0DD0">
      <w:pPr>
        <w:rPr>
          <w:rFonts w:asciiTheme="minorHAnsi" w:hAnsiTheme="minorHAnsi" w:cstheme="minorHAnsi"/>
        </w:rPr>
      </w:pPr>
    </w:p>
    <w:p w14:paraId="19800D63" w14:textId="2FF4123F" w:rsidR="00177622" w:rsidRPr="00806FAC" w:rsidRDefault="000B7573" w:rsidP="00601D8B">
      <w:pPr>
        <w:keepNext/>
        <w:keepLines/>
        <w:shd w:val="clear" w:color="auto" w:fill="00B0F0"/>
        <w:spacing w:before="120" w:after="120"/>
        <w:jc w:val="center"/>
        <w:outlineLvl w:val="0"/>
        <w:rPr>
          <w:rFonts w:ascii="Helvetica Neue" w:hAnsi="Helvetica Neue"/>
          <w:bCs/>
          <w:caps/>
          <w:color w:val="FFFFFF" w:themeColor="background1"/>
          <w:spacing w:val="15"/>
          <w:sz w:val="36"/>
          <w:szCs w:val="36"/>
        </w:rPr>
      </w:pPr>
      <w:bookmarkStart w:id="118" w:name="_Toc142646827"/>
      <w:r>
        <w:rPr>
          <w:rFonts w:ascii="Helvetica Neue" w:hAnsi="Helvetica Neue"/>
          <w:bCs/>
          <w:caps/>
          <w:color w:val="FFFFFF" w:themeColor="background1"/>
          <w:spacing w:val="15"/>
          <w:sz w:val="36"/>
          <w:szCs w:val="36"/>
        </w:rPr>
        <w:t>Teaching &amp; Learning</w:t>
      </w:r>
      <w:bookmarkEnd w:id="118"/>
    </w:p>
    <w:p w14:paraId="47C058F4" w14:textId="77777777" w:rsidR="006D632E" w:rsidRPr="00ED64EB" w:rsidRDefault="006D632E" w:rsidP="006D632E">
      <w:pPr>
        <w:pStyle w:val="Heading2"/>
        <w:spacing w:before="0"/>
        <w:rPr>
          <w:rFonts w:ascii="Helvetica Neue" w:hAnsi="Helvetica Neue"/>
          <w:b/>
          <w:color w:val="E26B2A" w:themeColor="accent3"/>
        </w:rPr>
      </w:pPr>
      <w:bookmarkStart w:id="119" w:name="_Toc142646828"/>
      <w:r>
        <w:rPr>
          <w:rFonts w:ascii="Helvetica Neue" w:hAnsi="Helvetica Neue"/>
          <w:b/>
          <w:color w:val="E26B2A" w:themeColor="accent3"/>
        </w:rPr>
        <w:t>HB 2905</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Pr>
          <w:rFonts w:ascii="Helvetica Neue" w:hAnsi="Helvetica Neue"/>
          <w:b/>
          <w:color w:val="E26B2A" w:themeColor="accent3"/>
        </w:rPr>
        <w:t>a</w:t>
      </w:r>
      <w:r w:rsidRPr="00014414">
        <w:rPr>
          <w:rFonts w:ascii="Helvetica Neue" w:hAnsi="Helvetica Neue"/>
          <w:b/>
          <w:color w:val="E26B2A" w:themeColor="accent3"/>
        </w:rPr>
        <w:t xml:space="preserve">cademic </w:t>
      </w:r>
      <w:r>
        <w:rPr>
          <w:rFonts w:ascii="Helvetica Neue" w:hAnsi="Helvetica Neue"/>
          <w:b/>
          <w:color w:val="E26B2A" w:themeColor="accent3"/>
        </w:rPr>
        <w:t>c</w:t>
      </w:r>
      <w:r w:rsidRPr="00014414">
        <w:rPr>
          <w:rFonts w:ascii="Helvetica Neue" w:hAnsi="Helvetica Neue"/>
          <w:b/>
          <w:color w:val="E26B2A" w:themeColor="accent3"/>
        </w:rPr>
        <w:t xml:space="preserve">ontent </w:t>
      </w:r>
      <w:r>
        <w:rPr>
          <w:rFonts w:ascii="Helvetica Neue" w:hAnsi="Helvetica Neue"/>
          <w:b/>
          <w:color w:val="E26B2A" w:themeColor="accent3"/>
        </w:rPr>
        <w:t>s</w:t>
      </w:r>
      <w:r w:rsidRPr="00014414">
        <w:rPr>
          <w:rFonts w:ascii="Helvetica Neue" w:hAnsi="Helvetica Neue"/>
          <w:b/>
          <w:color w:val="E26B2A" w:themeColor="accent3"/>
        </w:rPr>
        <w:t xml:space="preserve">tandards </w:t>
      </w:r>
      <w:r>
        <w:rPr>
          <w:rFonts w:ascii="Helvetica Neue" w:hAnsi="Helvetica Neue"/>
          <w:b/>
          <w:color w:val="E26B2A" w:themeColor="accent3"/>
        </w:rPr>
        <w:t>f</w:t>
      </w:r>
      <w:r w:rsidRPr="00014414">
        <w:rPr>
          <w:rFonts w:ascii="Helvetica Neue" w:hAnsi="Helvetica Neue"/>
          <w:b/>
          <w:color w:val="E26B2A" w:themeColor="accent3"/>
        </w:rPr>
        <w:t xml:space="preserve">or </w:t>
      </w:r>
      <w:r>
        <w:rPr>
          <w:rFonts w:ascii="Helvetica Neue" w:hAnsi="Helvetica Neue"/>
          <w:b/>
          <w:color w:val="E26B2A" w:themeColor="accent3"/>
        </w:rPr>
        <w:t>s</w:t>
      </w:r>
      <w:r w:rsidRPr="00014414">
        <w:rPr>
          <w:rFonts w:ascii="Helvetica Neue" w:hAnsi="Helvetica Neue"/>
          <w:b/>
          <w:color w:val="E26B2A" w:themeColor="accent3"/>
        </w:rPr>
        <w:t xml:space="preserve">ocial </w:t>
      </w:r>
      <w:r>
        <w:rPr>
          <w:rFonts w:ascii="Helvetica Neue" w:hAnsi="Helvetica Neue"/>
          <w:b/>
          <w:color w:val="E26B2A" w:themeColor="accent3"/>
        </w:rPr>
        <w:t>s</w:t>
      </w:r>
      <w:r w:rsidRPr="00014414">
        <w:rPr>
          <w:rFonts w:ascii="Helvetica Neue" w:hAnsi="Helvetica Neue"/>
          <w:b/>
          <w:color w:val="E26B2A" w:themeColor="accent3"/>
        </w:rPr>
        <w:t>tudies</w:t>
      </w:r>
      <w:bookmarkEnd w:id="119"/>
    </w:p>
    <w:p w14:paraId="39215119" w14:textId="77777777" w:rsidR="006D632E" w:rsidRPr="00ED64EB" w:rsidRDefault="006D632E" w:rsidP="006D632E">
      <w:pPr>
        <w:pStyle w:val="NoSpacing"/>
        <w:rPr>
          <w:sz w:val="22"/>
          <w:szCs w:val="22"/>
        </w:rPr>
      </w:pPr>
      <w:r w:rsidRPr="00ED64EB">
        <w:rPr>
          <w:sz w:val="22"/>
          <w:szCs w:val="22"/>
        </w:rPr>
        <w:t xml:space="preserve">House Vote: </w:t>
      </w:r>
      <w:r>
        <w:rPr>
          <w:sz w:val="22"/>
          <w:szCs w:val="22"/>
        </w:rPr>
        <w:t>Carried by Gomberg. Passed. Ayes, 59; Excused, 1.</w:t>
      </w:r>
    </w:p>
    <w:p w14:paraId="4E30F85C" w14:textId="77777777" w:rsidR="006D632E" w:rsidRPr="00ED64EB" w:rsidRDefault="006D632E" w:rsidP="006D632E">
      <w:pPr>
        <w:pStyle w:val="NoSpacing"/>
        <w:rPr>
          <w:sz w:val="22"/>
          <w:szCs w:val="22"/>
        </w:rPr>
      </w:pPr>
      <w:r w:rsidRPr="00ED64EB">
        <w:rPr>
          <w:sz w:val="22"/>
          <w:szCs w:val="22"/>
        </w:rPr>
        <w:t xml:space="preserve">Senate Vote: Carried by </w:t>
      </w:r>
      <w:r>
        <w:rPr>
          <w:sz w:val="22"/>
          <w:szCs w:val="22"/>
        </w:rPr>
        <w:t>Anderson</w:t>
      </w:r>
      <w:r w:rsidRPr="00ED64EB">
        <w:rPr>
          <w:sz w:val="22"/>
          <w:szCs w:val="22"/>
        </w:rPr>
        <w:t xml:space="preserve">. Passed. Ayes, </w:t>
      </w:r>
      <w:r>
        <w:rPr>
          <w:sz w:val="22"/>
          <w:szCs w:val="22"/>
        </w:rPr>
        <w:t>24; Absent</w:t>
      </w:r>
      <w:r w:rsidRPr="00ED64EB">
        <w:rPr>
          <w:sz w:val="22"/>
          <w:szCs w:val="22"/>
        </w:rPr>
        <w:t xml:space="preserve">, </w:t>
      </w:r>
      <w:r>
        <w:rPr>
          <w:sz w:val="22"/>
          <w:szCs w:val="22"/>
        </w:rPr>
        <w:t>6</w:t>
      </w:r>
      <w:r w:rsidRPr="00ED64EB">
        <w:rPr>
          <w:sz w:val="22"/>
          <w:szCs w:val="22"/>
        </w:rPr>
        <w:t>.</w:t>
      </w:r>
    </w:p>
    <w:p w14:paraId="47B4B7D0" w14:textId="77777777" w:rsidR="006D632E" w:rsidRPr="0029079C" w:rsidRDefault="006D632E" w:rsidP="006D632E">
      <w:pPr>
        <w:rPr>
          <w:rFonts w:asciiTheme="minorHAnsi" w:hAnsiTheme="minorHAnsi"/>
          <w:sz w:val="22"/>
          <w:szCs w:val="22"/>
        </w:rPr>
      </w:pPr>
    </w:p>
    <w:p w14:paraId="7AFC90F5" w14:textId="77777777" w:rsidR="006D632E" w:rsidRDefault="00A07AE3" w:rsidP="006D632E">
      <w:pPr>
        <w:rPr>
          <w:rFonts w:asciiTheme="minorHAnsi" w:hAnsiTheme="minorHAnsi"/>
          <w:sz w:val="22"/>
          <w:szCs w:val="22"/>
        </w:rPr>
      </w:pPr>
      <w:hyperlink r:id="rId125" w:history="1">
        <w:r w:rsidR="006D632E" w:rsidRPr="0029079C">
          <w:rPr>
            <w:rStyle w:val="Hyperlink"/>
            <w:rFonts w:asciiTheme="minorHAnsi" w:hAnsiTheme="minorHAnsi"/>
            <w:sz w:val="22"/>
            <w:szCs w:val="22"/>
          </w:rPr>
          <w:t>House Bill 2905</w:t>
        </w:r>
      </w:hyperlink>
      <w:r w:rsidR="006D632E" w:rsidRPr="0029079C">
        <w:rPr>
          <w:rFonts w:asciiTheme="minorHAnsi" w:hAnsiTheme="minorHAnsi"/>
          <w:sz w:val="22"/>
          <w:szCs w:val="22"/>
        </w:rPr>
        <w:t xml:space="preserve"> expands list of individuals whose histories, contributions and perspectives are required to be included in social studies academic content standards and in related textbooks and instructional materials.</w:t>
      </w:r>
    </w:p>
    <w:p w14:paraId="5383D2A8" w14:textId="734AE44C" w:rsidR="006D632E" w:rsidRDefault="006D632E" w:rsidP="006D632E">
      <w:pPr>
        <w:rPr>
          <w:rFonts w:asciiTheme="minorHAnsi" w:hAnsiTheme="minorHAnsi"/>
          <w:sz w:val="22"/>
          <w:szCs w:val="22"/>
        </w:rPr>
      </w:pPr>
    </w:p>
    <w:p w14:paraId="0335524C" w14:textId="77777777" w:rsidR="006D632E" w:rsidRPr="00ED64EB" w:rsidRDefault="006D632E" w:rsidP="006D632E">
      <w:pPr>
        <w:pStyle w:val="Heading2"/>
        <w:spacing w:before="0"/>
        <w:rPr>
          <w:rFonts w:ascii="Helvetica Neue" w:hAnsi="Helvetica Neue"/>
          <w:b/>
          <w:color w:val="E26B2A" w:themeColor="accent3"/>
        </w:rPr>
      </w:pPr>
      <w:bookmarkStart w:id="120" w:name="_Toc142646829"/>
      <w:r>
        <w:rPr>
          <w:rFonts w:ascii="Helvetica Neue" w:hAnsi="Helvetica Neue"/>
          <w:b/>
          <w:color w:val="E26B2A" w:themeColor="accent3"/>
        </w:rPr>
        <w:t>HB 3037</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Pr>
          <w:rFonts w:ascii="Helvetica Neue" w:hAnsi="Helvetica Neue"/>
          <w:b/>
          <w:color w:val="E26B2A" w:themeColor="accent3"/>
        </w:rPr>
        <w:t>o</w:t>
      </w:r>
      <w:r w:rsidRPr="00C27AFC">
        <w:rPr>
          <w:rFonts w:ascii="Helvetica Neue" w:hAnsi="Helvetica Neue"/>
          <w:b/>
          <w:color w:val="E26B2A" w:themeColor="accent3"/>
        </w:rPr>
        <w:t xml:space="preserve">utdoor </w:t>
      </w:r>
      <w:r>
        <w:rPr>
          <w:rFonts w:ascii="Helvetica Neue" w:hAnsi="Helvetica Neue"/>
          <w:b/>
          <w:color w:val="E26B2A" w:themeColor="accent3"/>
        </w:rPr>
        <w:t>s</w:t>
      </w:r>
      <w:r w:rsidRPr="00C27AFC">
        <w:rPr>
          <w:rFonts w:ascii="Helvetica Neue" w:hAnsi="Helvetica Neue"/>
          <w:b/>
          <w:color w:val="E26B2A" w:themeColor="accent3"/>
        </w:rPr>
        <w:t xml:space="preserve">chool </w:t>
      </w:r>
      <w:r>
        <w:rPr>
          <w:rFonts w:ascii="Helvetica Neue" w:hAnsi="Helvetica Neue"/>
          <w:b/>
          <w:color w:val="E26B2A" w:themeColor="accent3"/>
        </w:rPr>
        <w:t>p</w:t>
      </w:r>
      <w:r w:rsidRPr="00C27AFC">
        <w:rPr>
          <w:rFonts w:ascii="Helvetica Neue" w:hAnsi="Helvetica Neue"/>
          <w:b/>
          <w:color w:val="E26B2A" w:themeColor="accent3"/>
        </w:rPr>
        <w:t>rograms</w:t>
      </w:r>
      <w:bookmarkEnd w:id="120"/>
    </w:p>
    <w:p w14:paraId="2FA2EA3A" w14:textId="753E4BC7" w:rsidR="006D632E" w:rsidRPr="00ED64EB" w:rsidRDefault="006D632E" w:rsidP="006D632E">
      <w:pPr>
        <w:pStyle w:val="NoSpacing"/>
        <w:rPr>
          <w:sz w:val="22"/>
          <w:szCs w:val="22"/>
        </w:rPr>
      </w:pPr>
      <w:r w:rsidRPr="00ED64EB">
        <w:rPr>
          <w:sz w:val="22"/>
          <w:szCs w:val="22"/>
        </w:rPr>
        <w:t xml:space="preserve">House Vote: </w:t>
      </w:r>
      <w:r>
        <w:rPr>
          <w:sz w:val="22"/>
          <w:szCs w:val="22"/>
        </w:rPr>
        <w:t xml:space="preserve">Carried by Wright. Passed. Ayes, </w:t>
      </w:r>
      <w:r w:rsidR="00E70C75">
        <w:rPr>
          <w:sz w:val="22"/>
          <w:szCs w:val="22"/>
        </w:rPr>
        <w:t>57</w:t>
      </w:r>
      <w:r>
        <w:rPr>
          <w:sz w:val="22"/>
          <w:szCs w:val="22"/>
        </w:rPr>
        <w:t xml:space="preserve">; Excused, </w:t>
      </w:r>
      <w:r w:rsidR="00E70C75">
        <w:rPr>
          <w:sz w:val="22"/>
          <w:szCs w:val="22"/>
        </w:rPr>
        <w:t>3</w:t>
      </w:r>
      <w:r>
        <w:rPr>
          <w:sz w:val="22"/>
          <w:szCs w:val="22"/>
        </w:rPr>
        <w:t>.</w:t>
      </w:r>
    </w:p>
    <w:p w14:paraId="18008AE4" w14:textId="77777777" w:rsidR="006D632E" w:rsidRPr="00ED64EB" w:rsidRDefault="006D632E" w:rsidP="006D632E">
      <w:pPr>
        <w:pStyle w:val="NoSpacing"/>
        <w:rPr>
          <w:sz w:val="22"/>
          <w:szCs w:val="22"/>
        </w:rPr>
      </w:pPr>
      <w:r w:rsidRPr="00ED64EB">
        <w:rPr>
          <w:sz w:val="22"/>
          <w:szCs w:val="22"/>
        </w:rPr>
        <w:t xml:space="preserve">Senate Vote: Carried by </w:t>
      </w:r>
      <w:r>
        <w:rPr>
          <w:sz w:val="22"/>
          <w:szCs w:val="22"/>
        </w:rPr>
        <w:t>Weber</w:t>
      </w:r>
      <w:r w:rsidRPr="00ED64EB">
        <w:rPr>
          <w:sz w:val="22"/>
          <w:szCs w:val="22"/>
        </w:rPr>
        <w:t xml:space="preserve">. Passed. Ayes, </w:t>
      </w:r>
      <w:r>
        <w:rPr>
          <w:sz w:val="22"/>
          <w:szCs w:val="22"/>
        </w:rPr>
        <w:t>24; Absent</w:t>
      </w:r>
      <w:r w:rsidRPr="00ED64EB">
        <w:rPr>
          <w:sz w:val="22"/>
          <w:szCs w:val="22"/>
        </w:rPr>
        <w:t xml:space="preserve">, </w:t>
      </w:r>
      <w:r>
        <w:rPr>
          <w:sz w:val="22"/>
          <w:szCs w:val="22"/>
        </w:rPr>
        <w:t>6</w:t>
      </w:r>
      <w:r w:rsidRPr="00ED64EB">
        <w:rPr>
          <w:sz w:val="22"/>
          <w:szCs w:val="22"/>
        </w:rPr>
        <w:t>.</w:t>
      </w:r>
    </w:p>
    <w:p w14:paraId="67DD12CF" w14:textId="77777777" w:rsidR="006D632E" w:rsidRPr="0029079C" w:rsidRDefault="006D632E" w:rsidP="006D632E">
      <w:pPr>
        <w:rPr>
          <w:rFonts w:asciiTheme="minorHAnsi" w:hAnsiTheme="minorHAnsi"/>
          <w:sz w:val="22"/>
          <w:szCs w:val="22"/>
        </w:rPr>
      </w:pPr>
    </w:p>
    <w:p w14:paraId="27278211" w14:textId="77777777" w:rsidR="006D632E" w:rsidRDefault="00A07AE3" w:rsidP="006D632E">
      <w:pPr>
        <w:rPr>
          <w:rFonts w:asciiTheme="minorHAnsi" w:hAnsiTheme="minorHAnsi"/>
          <w:sz w:val="22"/>
          <w:szCs w:val="22"/>
        </w:rPr>
      </w:pPr>
      <w:hyperlink r:id="rId126" w:history="1">
        <w:r w:rsidR="006D632E" w:rsidRPr="00C27AFC">
          <w:rPr>
            <w:rStyle w:val="Hyperlink"/>
            <w:rFonts w:asciiTheme="minorHAnsi" w:hAnsiTheme="minorHAnsi"/>
            <w:sz w:val="22"/>
            <w:szCs w:val="22"/>
          </w:rPr>
          <w:t>House Bill 3037</w:t>
        </w:r>
      </w:hyperlink>
      <w:r w:rsidR="006D632E">
        <w:rPr>
          <w:rFonts w:asciiTheme="minorHAnsi" w:hAnsiTheme="minorHAnsi"/>
          <w:sz w:val="22"/>
          <w:szCs w:val="22"/>
        </w:rPr>
        <w:t xml:space="preserve"> d</w:t>
      </w:r>
      <w:r w:rsidR="006D632E" w:rsidRPr="00C27AFC">
        <w:rPr>
          <w:rFonts w:asciiTheme="minorHAnsi" w:hAnsiTheme="minorHAnsi"/>
          <w:sz w:val="22"/>
          <w:szCs w:val="22"/>
        </w:rPr>
        <w:t>irects Oregon State University Extension Service to collaborate with Department of Education for purpose of identifying and collecting student data relevant for maintenance of outdoor school programs.</w:t>
      </w:r>
    </w:p>
    <w:p w14:paraId="31B58B1C" w14:textId="77777777" w:rsidR="006D632E" w:rsidRDefault="006D632E" w:rsidP="006D632E">
      <w:pPr>
        <w:rPr>
          <w:rFonts w:asciiTheme="minorHAnsi" w:hAnsiTheme="minorHAnsi"/>
          <w:sz w:val="22"/>
          <w:szCs w:val="22"/>
        </w:rPr>
      </w:pPr>
    </w:p>
    <w:p w14:paraId="1CA68F36" w14:textId="77777777" w:rsidR="006D632E" w:rsidRPr="00ED64EB" w:rsidRDefault="006D632E" w:rsidP="006D632E">
      <w:pPr>
        <w:pStyle w:val="Heading2"/>
        <w:spacing w:before="0"/>
        <w:rPr>
          <w:rFonts w:ascii="Helvetica Neue" w:hAnsi="Helvetica Neue"/>
          <w:b/>
          <w:color w:val="E26B2A" w:themeColor="accent3"/>
        </w:rPr>
      </w:pPr>
      <w:bookmarkStart w:id="121" w:name="_Toc142646830"/>
      <w:r>
        <w:rPr>
          <w:rFonts w:ascii="Helvetica Neue" w:hAnsi="Helvetica Neue"/>
          <w:b/>
          <w:color w:val="E26B2A" w:themeColor="accent3"/>
        </w:rPr>
        <w:t>HB 3068</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Pr>
          <w:rFonts w:ascii="Helvetica Neue" w:hAnsi="Helvetica Neue"/>
          <w:b/>
          <w:color w:val="E26B2A" w:themeColor="accent3"/>
        </w:rPr>
        <w:t>h</w:t>
      </w:r>
      <w:r w:rsidRPr="00C27AFC">
        <w:rPr>
          <w:rFonts w:ascii="Helvetica Neue" w:hAnsi="Helvetica Neue"/>
          <w:b/>
          <w:color w:val="E26B2A" w:themeColor="accent3"/>
        </w:rPr>
        <w:t xml:space="preserve">igh </w:t>
      </w:r>
      <w:r>
        <w:rPr>
          <w:rFonts w:ascii="Helvetica Neue" w:hAnsi="Helvetica Neue"/>
          <w:b/>
          <w:color w:val="E26B2A" w:themeColor="accent3"/>
        </w:rPr>
        <w:t>s</w:t>
      </w:r>
      <w:r w:rsidRPr="00C27AFC">
        <w:rPr>
          <w:rFonts w:ascii="Helvetica Neue" w:hAnsi="Helvetica Neue"/>
          <w:b/>
          <w:color w:val="E26B2A" w:themeColor="accent3"/>
        </w:rPr>
        <w:t xml:space="preserve">chool </w:t>
      </w:r>
      <w:r>
        <w:rPr>
          <w:rFonts w:ascii="Helvetica Neue" w:hAnsi="Helvetica Neue"/>
          <w:b/>
          <w:color w:val="E26B2A" w:themeColor="accent3"/>
        </w:rPr>
        <w:t>d</w:t>
      </w:r>
      <w:r w:rsidRPr="00C27AFC">
        <w:rPr>
          <w:rFonts w:ascii="Helvetica Neue" w:hAnsi="Helvetica Neue"/>
          <w:b/>
          <w:color w:val="E26B2A" w:themeColor="accent3"/>
        </w:rPr>
        <w:t>iplomas</w:t>
      </w:r>
      <w:bookmarkEnd w:id="121"/>
    </w:p>
    <w:p w14:paraId="3CD0BC85" w14:textId="77777777" w:rsidR="006D632E" w:rsidRPr="00ED64EB" w:rsidRDefault="006D632E" w:rsidP="006D632E">
      <w:pPr>
        <w:pStyle w:val="NoSpacing"/>
        <w:rPr>
          <w:sz w:val="22"/>
          <w:szCs w:val="22"/>
        </w:rPr>
      </w:pPr>
      <w:r w:rsidRPr="006D632E">
        <w:rPr>
          <w:sz w:val="22"/>
          <w:szCs w:val="22"/>
        </w:rPr>
        <w:t xml:space="preserve">House Vote: </w:t>
      </w:r>
      <w:r>
        <w:rPr>
          <w:sz w:val="22"/>
          <w:szCs w:val="22"/>
        </w:rPr>
        <w:t>Carried by Owens. Passed. Ayes, 52; Nays, 1; Excused, 7.</w:t>
      </w:r>
    </w:p>
    <w:p w14:paraId="2EDD131C" w14:textId="77777777" w:rsidR="006D632E" w:rsidRPr="00ED64EB" w:rsidRDefault="006D632E" w:rsidP="006D632E">
      <w:pPr>
        <w:pStyle w:val="NoSpacing"/>
        <w:rPr>
          <w:sz w:val="22"/>
          <w:szCs w:val="22"/>
        </w:rPr>
      </w:pPr>
      <w:r w:rsidRPr="00ED64EB">
        <w:rPr>
          <w:sz w:val="22"/>
          <w:szCs w:val="22"/>
        </w:rPr>
        <w:t xml:space="preserve">Senate Vote: Carried by </w:t>
      </w:r>
      <w:r>
        <w:rPr>
          <w:sz w:val="22"/>
          <w:szCs w:val="22"/>
        </w:rPr>
        <w:t>Dembrow</w:t>
      </w:r>
      <w:r w:rsidRPr="00ED64EB">
        <w:rPr>
          <w:sz w:val="22"/>
          <w:szCs w:val="22"/>
        </w:rPr>
        <w:t xml:space="preserve">. Passed. Ayes, </w:t>
      </w:r>
      <w:r>
        <w:rPr>
          <w:sz w:val="22"/>
          <w:szCs w:val="22"/>
        </w:rPr>
        <w:t>24; Absent</w:t>
      </w:r>
      <w:r w:rsidRPr="00ED64EB">
        <w:rPr>
          <w:sz w:val="22"/>
          <w:szCs w:val="22"/>
        </w:rPr>
        <w:t xml:space="preserve">, </w:t>
      </w:r>
      <w:r>
        <w:rPr>
          <w:sz w:val="22"/>
          <w:szCs w:val="22"/>
        </w:rPr>
        <w:t>6</w:t>
      </w:r>
      <w:r w:rsidRPr="00ED64EB">
        <w:rPr>
          <w:sz w:val="22"/>
          <w:szCs w:val="22"/>
        </w:rPr>
        <w:t>.</w:t>
      </w:r>
    </w:p>
    <w:p w14:paraId="7232D603" w14:textId="77777777" w:rsidR="006D632E" w:rsidRPr="0029079C" w:rsidRDefault="006D632E" w:rsidP="006D632E">
      <w:pPr>
        <w:rPr>
          <w:rFonts w:asciiTheme="minorHAnsi" w:hAnsiTheme="minorHAnsi"/>
          <w:sz w:val="22"/>
          <w:szCs w:val="22"/>
        </w:rPr>
      </w:pPr>
    </w:p>
    <w:p w14:paraId="23491DD0" w14:textId="77777777" w:rsidR="006D632E" w:rsidRDefault="00A07AE3" w:rsidP="006D632E">
      <w:pPr>
        <w:rPr>
          <w:rFonts w:asciiTheme="minorHAnsi" w:hAnsiTheme="minorHAnsi"/>
          <w:sz w:val="22"/>
          <w:szCs w:val="22"/>
        </w:rPr>
      </w:pPr>
      <w:hyperlink r:id="rId127" w:history="1">
        <w:r w:rsidR="006D632E" w:rsidRPr="006D632E">
          <w:rPr>
            <w:rStyle w:val="Hyperlink"/>
            <w:rFonts w:asciiTheme="minorHAnsi" w:hAnsiTheme="minorHAnsi"/>
            <w:sz w:val="22"/>
            <w:szCs w:val="22"/>
          </w:rPr>
          <w:t>House Bill 3068</w:t>
        </w:r>
      </w:hyperlink>
      <w:r w:rsidR="006D632E">
        <w:rPr>
          <w:rFonts w:asciiTheme="minorHAnsi" w:hAnsiTheme="minorHAnsi"/>
          <w:sz w:val="22"/>
          <w:szCs w:val="22"/>
        </w:rPr>
        <w:t xml:space="preserve"> r</w:t>
      </w:r>
      <w:r w:rsidR="006D632E" w:rsidRPr="006D632E">
        <w:rPr>
          <w:rFonts w:asciiTheme="minorHAnsi" w:hAnsiTheme="minorHAnsi"/>
          <w:sz w:val="22"/>
          <w:szCs w:val="22"/>
        </w:rPr>
        <w:t>equires Department of Education to conduct study to examine possibility of creating high school equivalency diploma and submit report to interim committees of Legislative Assembly related to education. Allows student who is 16 or 17 years old to take high school equivalency test with consent of parent or legal guardian. Declares emergency, effective on passage.</w:t>
      </w:r>
    </w:p>
    <w:p w14:paraId="47097D9E" w14:textId="77777777" w:rsidR="006D632E" w:rsidRDefault="006D632E" w:rsidP="006D632E">
      <w:pPr>
        <w:rPr>
          <w:rFonts w:asciiTheme="minorHAnsi" w:hAnsiTheme="minorHAnsi"/>
          <w:sz w:val="22"/>
          <w:szCs w:val="22"/>
        </w:rPr>
      </w:pPr>
    </w:p>
    <w:p w14:paraId="5224F40F" w14:textId="77777777" w:rsidR="006D632E" w:rsidRPr="00ED64EB" w:rsidRDefault="006D632E" w:rsidP="006D632E">
      <w:pPr>
        <w:pStyle w:val="Heading2"/>
        <w:spacing w:before="0"/>
        <w:rPr>
          <w:rFonts w:ascii="Helvetica Neue" w:hAnsi="Helvetica Neue"/>
          <w:b/>
          <w:color w:val="E26B2A" w:themeColor="accent3"/>
        </w:rPr>
      </w:pPr>
      <w:bookmarkStart w:id="122" w:name="_Toc142646831"/>
      <w:r>
        <w:rPr>
          <w:rFonts w:ascii="Helvetica Neue" w:hAnsi="Helvetica Neue"/>
          <w:b/>
          <w:color w:val="E26B2A" w:themeColor="accent3"/>
        </w:rPr>
        <w:t>HB 3198</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Pr>
          <w:rFonts w:ascii="Helvetica Neue" w:hAnsi="Helvetica Neue"/>
          <w:b/>
          <w:color w:val="E26B2A" w:themeColor="accent3"/>
        </w:rPr>
        <w:t>e</w:t>
      </w:r>
      <w:r w:rsidRPr="00121E0A">
        <w:rPr>
          <w:rFonts w:ascii="Helvetica Neue" w:hAnsi="Helvetica Neue"/>
          <w:b/>
          <w:color w:val="E26B2A" w:themeColor="accent3"/>
        </w:rPr>
        <w:t xml:space="preserve">arly </w:t>
      </w:r>
      <w:r>
        <w:rPr>
          <w:rFonts w:ascii="Helvetica Neue" w:hAnsi="Helvetica Neue"/>
          <w:b/>
          <w:color w:val="E26B2A" w:themeColor="accent3"/>
        </w:rPr>
        <w:t>l</w:t>
      </w:r>
      <w:r w:rsidRPr="00121E0A">
        <w:rPr>
          <w:rFonts w:ascii="Helvetica Neue" w:hAnsi="Helvetica Neue"/>
          <w:b/>
          <w:color w:val="E26B2A" w:themeColor="accent3"/>
        </w:rPr>
        <w:t>iteracy</w:t>
      </w:r>
      <w:bookmarkEnd w:id="122"/>
    </w:p>
    <w:p w14:paraId="6EB3BF3C" w14:textId="77777777" w:rsidR="006D632E" w:rsidRPr="00ED64EB" w:rsidRDefault="006D632E" w:rsidP="006D632E">
      <w:pPr>
        <w:pStyle w:val="NoSpacing"/>
        <w:rPr>
          <w:sz w:val="22"/>
          <w:szCs w:val="22"/>
        </w:rPr>
      </w:pPr>
      <w:r w:rsidRPr="00ED64EB">
        <w:rPr>
          <w:sz w:val="22"/>
          <w:szCs w:val="22"/>
        </w:rPr>
        <w:t xml:space="preserve">House Vote: </w:t>
      </w:r>
      <w:r>
        <w:rPr>
          <w:sz w:val="22"/>
          <w:szCs w:val="22"/>
        </w:rPr>
        <w:t xml:space="preserve">Carried by </w:t>
      </w:r>
      <w:proofErr w:type="spellStart"/>
      <w:r>
        <w:rPr>
          <w:sz w:val="22"/>
          <w:szCs w:val="22"/>
        </w:rPr>
        <w:t>Kropf</w:t>
      </w:r>
      <w:proofErr w:type="spellEnd"/>
      <w:r>
        <w:rPr>
          <w:sz w:val="22"/>
          <w:szCs w:val="22"/>
        </w:rPr>
        <w:t>. Passed. Ayes, 51; Nays, 1; Excused, 8.</w:t>
      </w:r>
    </w:p>
    <w:p w14:paraId="00BC4E32" w14:textId="77777777" w:rsidR="006D632E" w:rsidRPr="00ED64EB" w:rsidRDefault="006D632E" w:rsidP="006D632E">
      <w:pPr>
        <w:pStyle w:val="NoSpacing"/>
        <w:rPr>
          <w:sz w:val="22"/>
          <w:szCs w:val="22"/>
        </w:rPr>
      </w:pPr>
      <w:r w:rsidRPr="00ED64EB">
        <w:rPr>
          <w:sz w:val="22"/>
          <w:szCs w:val="22"/>
        </w:rPr>
        <w:lastRenderedPageBreak/>
        <w:t xml:space="preserve">Senate Vote: Carried by </w:t>
      </w:r>
      <w:r>
        <w:rPr>
          <w:sz w:val="22"/>
          <w:szCs w:val="22"/>
        </w:rPr>
        <w:t>Dembrow</w:t>
      </w:r>
      <w:r w:rsidRPr="00ED64EB">
        <w:rPr>
          <w:sz w:val="22"/>
          <w:szCs w:val="22"/>
        </w:rPr>
        <w:t xml:space="preserve">. Passed. Ayes, </w:t>
      </w:r>
      <w:r>
        <w:rPr>
          <w:sz w:val="22"/>
          <w:szCs w:val="22"/>
        </w:rPr>
        <w:t>22; Nays, 3; Absent</w:t>
      </w:r>
      <w:r w:rsidRPr="00ED64EB">
        <w:rPr>
          <w:sz w:val="22"/>
          <w:szCs w:val="22"/>
        </w:rPr>
        <w:t xml:space="preserve">, </w:t>
      </w:r>
      <w:r>
        <w:rPr>
          <w:sz w:val="22"/>
          <w:szCs w:val="22"/>
        </w:rPr>
        <w:t>5</w:t>
      </w:r>
      <w:r w:rsidRPr="00ED64EB">
        <w:rPr>
          <w:sz w:val="22"/>
          <w:szCs w:val="22"/>
        </w:rPr>
        <w:t>.</w:t>
      </w:r>
    </w:p>
    <w:p w14:paraId="53108F22" w14:textId="77777777" w:rsidR="006D632E" w:rsidRPr="0029079C" w:rsidRDefault="006D632E" w:rsidP="006D632E">
      <w:pPr>
        <w:rPr>
          <w:rFonts w:asciiTheme="minorHAnsi" w:hAnsiTheme="minorHAnsi"/>
          <w:sz w:val="22"/>
          <w:szCs w:val="22"/>
        </w:rPr>
      </w:pPr>
    </w:p>
    <w:p w14:paraId="3D4FE352" w14:textId="77777777" w:rsidR="006D632E" w:rsidRDefault="00A07AE3" w:rsidP="006D632E">
      <w:pPr>
        <w:rPr>
          <w:rFonts w:asciiTheme="minorHAnsi" w:hAnsiTheme="minorHAnsi"/>
          <w:sz w:val="22"/>
          <w:szCs w:val="22"/>
        </w:rPr>
      </w:pPr>
      <w:hyperlink r:id="rId128" w:history="1">
        <w:r w:rsidR="006D632E" w:rsidRPr="00121E0A">
          <w:rPr>
            <w:rStyle w:val="Hyperlink"/>
            <w:rFonts w:asciiTheme="minorHAnsi" w:hAnsiTheme="minorHAnsi"/>
            <w:sz w:val="22"/>
            <w:szCs w:val="22"/>
          </w:rPr>
          <w:t>House Bill 3198</w:t>
        </w:r>
      </w:hyperlink>
      <w:r w:rsidR="006D632E">
        <w:rPr>
          <w:rFonts w:asciiTheme="minorHAnsi" w:hAnsiTheme="minorHAnsi"/>
          <w:sz w:val="22"/>
          <w:szCs w:val="22"/>
        </w:rPr>
        <w:t xml:space="preserve"> e</w:t>
      </w:r>
      <w:r w:rsidR="006D632E" w:rsidRPr="00121E0A">
        <w:rPr>
          <w:rFonts w:asciiTheme="minorHAnsi" w:hAnsiTheme="minorHAnsi"/>
          <w:sz w:val="22"/>
          <w:szCs w:val="22"/>
        </w:rPr>
        <w:t>stablishes Early Literacy Success Initiative. Prescribes purposes and requirements under initiative, including establishment of Early Literacy Success School Grants, Birth Through Five Literacy Plan and Early Literacy Success Community Grants. Repeals Oregon Early Reading Program and Early Success Reading Initiative. Establishes Birth Through Five Literacy Fund and Early Literacy Success Community Grant Fund. Declares emergency, effective on passage.</w:t>
      </w:r>
    </w:p>
    <w:p w14:paraId="3CD0892C" w14:textId="77777777" w:rsidR="006D632E" w:rsidRDefault="006D632E" w:rsidP="006D632E">
      <w:pPr>
        <w:rPr>
          <w:rFonts w:asciiTheme="minorHAnsi" w:hAnsiTheme="minorHAnsi"/>
          <w:sz w:val="22"/>
          <w:szCs w:val="22"/>
        </w:rPr>
      </w:pPr>
    </w:p>
    <w:p w14:paraId="272B224B" w14:textId="77777777" w:rsidR="006D632E" w:rsidRPr="00ED64EB" w:rsidRDefault="006D632E" w:rsidP="006D632E">
      <w:pPr>
        <w:pStyle w:val="Heading2"/>
        <w:spacing w:before="0"/>
        <w:rPr>
          <w:rFonts w:ascii="Helvetica Neue" w:hAnsi="Helvetica Neue"/>
          <w:b/>
          <w:color w:val="E26B2A" w:themeColor="accent3"/>
        </w:rPr>
      </w:pPr>
      <w:bookmarkStart w:id="123" w:name="_Toc142646832"/>
      <w:r>
        <w:rPr>
          <w:rFonts w:ascii="Helvetica Neue" w:hAnsi="Helvetica Neue"/>
          <w:b/>
          <w:color w:val="E26B2A" w:themeColor="accent3"/>
        </w:rPr>
        <w:t>HB 3199</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Pr>
          <w:rFonts w:ascii="Helvetica Neue" w:hAnsi="Helvetica Neue"/>
          <w:b/>
          <w:color w:val="E26B2A" w:themeColor="accent3"/>
        </w:rPr>
        <w:t>p</w:t>
      </w:r>
      <w:r w:rsidRPr="00121E0A">
        <w:rPr>
          <w:rFonts w:ascii="Helvetica Neue" w:hAnsi="Helvetica Neue"/>
          <w:b/>
          <w:color w:val="E26B2A" w:themeColor="accent3"/>
        </w:rPr>
        <w:t xml:space="preserve">hysical </w:t>
      </w:r>
      <w:r>
        <w:rPr>
          <w:rFonts w:ascii="Helvetica Neue" w:hAnsi="Helvetica Neue"/>
          <w:b/>
          <w:color w:val="E26B2A" w:themeColor="accent3"/>
        </w:rPr>
        <w:t>e</w:t>
      </w:r>
      <w:r w:rsidRPr="00121E0A">
        <w:rPr>
          <w:rFonts w:ascii="Helvetica Neue" w:hAnsi="Helvetica Neue"/>
          <w:b/>
          <w:color w:val="E26B2A" w:themeColor="accent3"/>
        </w:rPr>
        <w:t xml:space="preserve">ducation </w:t>
      </w:r>
      <w:r>
        <w:rPr>
          <w:rFonts w:ascii="Helvetica Neue" w:hAnsi="Helvetica Neue"/>
          <w:b/>
          <w:color w:val="E26B2A" w:themeColor="accent3"/>
        </w:rPr>
        <w:t>r</w:t>
      </w:r>
      <w:r w:rsidRPr="00121E0A">
        <w:rPr>
          <w:rFonts w:ascii="Helvetica Neue" w:hAnsi="Helvetica Neue"/>
          <w:b/>
          <w:color w:val="E26B2A" w:themeColor="accent3"/>
        </w:rPr>
        <w:t>equirements</w:t>
      </w:r>
      <w:bookmarkEnd w:id="123"/>
    </w:p>
    <w:p w14:paraId="3CCF71C3" w14:textId="77777777" w:rsidR="006D632E" w:rsidRPr="00ED64EB" w:rsidRDefault="006D632E" w:rsidP="006D632E">
      <w:pPr>
        <w:pStyle w:val="NoSpacing"/>
        <w:rPr>
          <w:sz w:val="22"/>
          <w:szCs w:val="22"/>
        </w:rPr>
      </w:pPr>
      <w:r w:rsidRPr="00ED64EB">
        <w:rPr>
          <w:sz w:val="22"/>
          <w:szCs w:val="22"/>
        </w:rPr>
        <w:t xml:space="preserve">House Vote: </w:t>
      </w:r>
      <w:r>
        <w:rPr>
          <w:sz w:val="22"/>
          <w:szCs w:val="22"/>
        </w:rPr>
        <w:t>Carried by Bowman. Passed. Ayes, 50; Nays, 8; Excused, 2.</w:t>
      </w:r>
    </w:p>
    <w:p w14:paraId="7D4C097F" w14:textId="77777777" w:rsidR="006D632E" w:rsidRPr="00ED64EB" w:rsidRDefault="006D632E" w:rsidP="006D632E">
      <w:pPr>
        <w:pStyle w:val="NoSpacing"/>
        <w:rPr>
          <w:sz w:val="22"/>
          <w:szCs w:val="22"/>
        </w:rPr>
      </w:pPr>
      <w:r w:rsidRPr="00ED64EB">
        <w:rPr>
          <w:sz w:val="22"/>
          <w:szCs w:val="22"/>
        </w:rPr>
        <w:t xml:space="preserve">Senate Vote: Carried by </w:t>
      </w:r>
      <w:r>
        <w:rPr>
          <w:sz w:val="22"/>
          <w:szCs w:val="22"/>
        </w:rPr>
        <w:t>Weber</w:t>
      </w:r>
      <w:r w:rsidRPr="00ED64EB">
        <w:rPr>
          <w:sz w:val="22"/>
          <w:szCs w:val="22"/>
        </w:rPr>
        <w:t xml:space="preserve">. Passed. Ayes, </w:t>
      </w:r>
      <w:r>
        <w:rPr>
          <w:sz w:val="22"/>
          <w:szCs w:val="22"/>
        </w:rPr>
        <w:t>17; Nays, 7; Absent</w:t>
      </w:r>
      <w:r w:rsidRPr="00ED64EB">
        <w:rPr>
          <w:sz w:val="22"/>
          <w:szCs w:val="22"/>
        </w:rPr>
        <w:t xml:space="preserve">, </w:t>
      </w:r>
      <w:r>
        <w:rPr>
          <w:sz w:val="22"/>
          <w:szCs w:val="22"/>
        </w:rPr>
        <w:t>6</w:t>
      </w:r>
      <w:r w:rsidRPr="00ED64EB">
        <w:rPr>
          <w:sz w:val="22"/>
          <w:szCs w:val="22"/>
        </w:rPr>
        <w:t>.</w:t>
      </w:r>
    </w:p>
    <w:p w14:paraId="69154E29" w14:textId="77777777" w:rsidR="006D632E" w:rsidRPr="0029079C" w:rsidRDefault="006D632E" w:rsidP="006D632E">
      <w:pPr>
        <w:rPr>
          <w:rFonts w:asciiTheme="minorHAnsi" w:hAnsiTheme="minorHAnsi"/>
          <w:sz w:val="22"/>
          <w:szCs w:val="22"/>
        </w:rPr>
      </w:pPr>
    </w:p>
    <w:p w14:paraId="71647300" w14:textId="649FB036" w:rsidR="006D632E" w:rsidRDefault="00A07AE3" w:rsidP="006D632E">
      <w:pPr>
        <w:rPr>
          <w:rFonts w:asciiTheme="minorHAnsi" w:hAnsiTheme="minorHAnsi"/>
          <w:sz w:val="22"/>
          <w:szCs w:val="22"/>
        </w:rPr>
      </w:pPr>
      <w:hyperlink r:id="rId129" w:history="1">
        <w:r w:rsidR="006D632E" w:rsidRPr="00121E0A">
          <w:rPr>
            <w:rStyle w:val="Hyperlink"/>
            <w:rFonts w:asciiTheme="minorHAnsi" w:hAnsiTheme="minorHAnsi"/>
            <w:sz w:val="22"/>
            <w:szCs w:val="22"/>
          </w:rPr>
          <w:t>House Bill 3199</w:t>
        </w:r>
      </w:hyperlink>
      <w:r w:rsidR="006D632E">
        <w:rPr>
          <w:rFonts w:asciiTheme="minorHAnsi" w:hAnsiTheme="minorHAnsi"/>
          <w:sz w:val="22"/>
          <w:szCs w:val="22"/>
        </w:rPr>
        <w:t xml:space="preserve"> m</w:t>
      </w:r>
      <w:r w:rsidR="006D632E" w:rsidRPr="00121E0A">
        <w:rPr>
          <w:rFonts w:asciiTheme="minorHAnsi" w:hAnsiTheme="minorHAnsi"/>
          <w:sz w:val="22"/>
          <w:szCs w:val="22"/>
        </w:rPr>
        <w:t>odifies calculation of required minutes of physical education for middle school students to be based on weekly calculation. Declares emergency, July 1, 2023.</w:t>
      </w:r>
    </w:p>
    <w:p w14:paraId="5D37FAEE" w14:textId="77777777" w:rsidR="00EB61EA" w:rsidRDefault="00EB61EA" w:rsidP="006D632E">
      <w:pPr>
        <w:rPr>
          <w:rFonts w:asciiTheme="minorHAnsi" w:hAnsiTheme="minorHAnsi"/>
          <w:sz w:val="22"/>
          <w:szCs w:val="22"/>
        </w:rPr>
      </w:pPr>
    </w:p>
    <w:p w14:paraId="0B670403" w14:textId="77777777" w:rsidR="00EB61EA" w:rsidRPr="00ED64EB" w:rsidRDefault="00EB61EA" w:rsidP="00EB61EA">
      <w:pPr>
        <w:pStyle w:val="Heading2"/>
        <w:spacing w:before="0"/>
        <w:rPr>
          <w:rFonts w:ascii="Helvetica Neue" w:hAnsi="Helvetica Neue"/>
          <w:b/>
          <w:color w:val="E26B2A" w:themeColor="accent3"/>
        </w:rPr>
      </w:pPr>
      <w:bookmarkStart w:id="124" w:name="_Toc142646833"/>
      <w:r>
        <w:rPr>
          <w:rFonts w:ascii="Helvetica Neue" w:hAnsi="Helvetica Neue"/>
          <w:b/>
          <w:color w:val="E26B2A" w:themeColor="accent3"/>
        </w:rPr>
        <w:t>HB 3564</w:t>
      </w:r>
      <w:r w:rsidRPr="00ED64EB">
        <w:rPr>
          <w:rFonts w:ascii="Helvetica Neue" w:hAnsi="Helvetica Neue"/>
          <w:b/>
          <w:color w:val="E26B2A" w:themeColor="accent3"/>
        </w:rPr>
        <w:t xml:space="preserve"> – </w:t>
      </w:r>
      <w:r>
        <w:rPr>
          <w:rFonts w:ascii="Helvetica Neue" w:hAnsi="Helvetica Neue"/>
          <w:b/>
          <w:color w:val="E26B2A" w:themeColor="accent3"/>
        </w:rPr>
        <w:t>r</w:t>
      </w:r>
      <w:r w:rsidRPr="00ED64EB">
        <w:rPr>
          <w:rFonts w:ascii="Helvetica Neue" w:hAnsi="Helvetica Neue"/>
          <w:b/>
          <w:color w:val="E26B2A" w:themeColor="accent3"/>
        </w:rPr>
        <w:t xml:space="preserve">elating </w:t>
      </w:r>
      <w:r>
        <w:rPr>
          <w:rFonts w:ascii="Helvetica Neue" w:hAnsi="Helvetica Neue"/>
          <w:b/>
          <w:color w:val="E26B2A" w:themeColor="accent3"/>
        </w:rPr>
        <w:t>t</w:t>
      </w:r>
      <w:r w:rsidRPr="00ED64EB">
        <w:rPr>
          <w:rFonts w:ascii="Helvetica Neue" w:hAnsi="Helvetica Neue"/>
          <w:b/>
          <w:color w:val="E26B2A" w:themeColor="accent3"/>
        </w:rPr>
        <w:t>o</w:t>
      </w:r>
      <w:r w:rsidRPr="007D7587">
        <w:rPr>
          <w:rFonts w:ascii="Helvetica Neue" w:hAnsi="Helvetica Neue"/>
          <w:b/>
          <w:color w:val="E26B2A" w:themeColor="accent3"/>
        </w:rPr>
        <w:t xml:space="preserve"> </w:t>
      </w:r>
      <w:r>
        <w:rPr>
          <w:rFonts w:ascii="Helvetica Neue" w:hAnsi="Helvetica Neue"/>
          <w:b/>
          <w:color w:val="E26B2A" w:themeColor="accent3"/>
        </w:rPr>
        <w:t>h</w:t>
      </w:r>
      <w:r w:rsidRPr="00A71870">
        <w:rPr>
          <w:rFonts w:ascii="Helvetica Neue" w:hAnsi="Helvetica Neue"/>
          <w:b/>
          <w:color w:val="E26B2A" w:themeColor="accent3"/>
        </w:rPr>
        <w:t xml:space="preserve">igher </w:t>
      </w:r>
      <w:r>
        <w:rPr>
          <w:rFonts w:ascii="Helvetica Neue" w:hAnsi="Helvetica Neue"/>
          <w:b/>
          <w:color w:val="E26B2A" w:themeColor="accent3"/>
        </w:rPr>
        <w:t>e</w:t>
      </w:r>
      <w:r w:rsidRPr="00A71870">
        <w:rPr>
          <w:rFonts w:ascii="Helvetica Neue" w:hAnsi="Helvetica Neue"/>
          <w:b/>
          <w:color w:val="E26B2A" w:themeColor="accent3"/>
        </w:rPr>
        <w:t>ducation</w:t>
      </w:r>
      <w:bookmarkEnd w:id="124"/>
    </w:p>
    <w:p w14:paraId="0A119493" w14:textId="77777777" w:rsidR="00EB61EA" w:rsidRPr="00ED64EB" w:rsidRDefault="00EB61EA" w:rsidP="00EB61EA">
      <w:pPr>
        <w:pStyle w:val="NoSpacing"/>
        <w:rPr>
          <w:sz w:val="22"/>
          <w:szCs w:val="22"/>
        </w:rPr>
      </w:pPr>
      <w:r>
        <w:rPr>
          <w:sz w:val="22"/>
          <w:szCs w:val="22"/>
        </w:rPr>
        <w:t>House Vote: Carried by Lively. Passed. Ayes, 52; Nays, 2; Excused, 6.</w:t>
      </w:r>
    </w:p>
    <w:p w14:paraId="5F7D88B1" w14:textId="77777777" w:rsidR="00EB61EA" w:rsidRPr="00ED64EB" w:rsidRDefault="00EB61EA" w:rsidP="00EB61EA">
      <w:pPr>
        <w:pStyle w:val="NoSpacing"/>
        <w:rPr>
          <w:sz w:val="22"/>
          <w:szCs w:val="22"/>
        </w:rPr>
      </w:pPr>
      <w:r w:rsidRPr="00ED64EB">
        <w:rPr>
          <w:sz w:val="22"/>
          <w:szCs w:val="22"/>
        </w:rPr>
        <w:t xml:space="preserve">Senate Vote: Carried by </w:t>
      </w:r>
      <w:r>
        <w:rPr>
          <w:sz w:val="22"/>
          <w:szCs w:val="22"/>
        </w:rPr>
        <w:t>Dembrow</w:t>
      </w:r>
      <w:r w:rsidRPr="00ED64EB">
        <w:rPr>
          <w:sz w:val="22"/>
          <w:szCs w:val="22"/>
        </w:rPr>
        <w:t xml:space="preserve">. Passed. Ayes, </w:t>
      </w:r>
      <w:r>
        <w:rPr>
          <w:sz w:val="22"/>
          <w:szCs w:val="22"/>
        </w:rPr>
        <w:t>24; Absent</w:t>
      </w:r>
      <w:r w:rsidRPr="00ED64EB">
        <w:rPr>
          <w:sz w:val="22"/>
          <w:szCs w:val="22"/>
        </w:rPr>
        <w:t xml:space="preserve">, </w:t>
      </w:r>
      <w:r>
        <w:rPr>
          <w:sz w:val="22"/>
          <w:szCs w:val="22"/>
        </w:rPr>
        <w:t>6</w:t>
      </w:r>
      <w:r w:rsidRPr="00ED64EB">
        <w:rPr>
          <w:sz w:val="22"/>
          <w:szCs w:val="22"/>
        </w:rPr>
        <w:t>.</w:t>
      </w:r>
    </w:p>
    <w:p w14:paraId="6DF1DE77" w14:textId="77777777" w:rsidR="00EB61EA" w:rsidRPr="0029079C" w:rsidRDefault="00EB61EA" w:rsidP="00EB61EA">
      <w:pPr>
        <w:rPr>
          <w:rFonts w:asciiTheme="minorHAnsi" w:hAnsiTheme="minorHAnsi"/>
          <w:sz w:val="22"/>
          <w:szCs w:val="22"/>
        </w:rPr>
      </w:pPr>
    </w:p>
    <w:p w14:paraId="72F07835" w14:textId="34C2C311" w:rsidR="00EB61EA" w:rsidRPr="00D54859" w:rsidRDefault="00A07AE3" w:rsidP="00EB61EA">
      <w:pPr>
        <w:rPr>
          <w:rFonts w:asciiTheme="minorHAnsi" w:hAnsiTheme="minorHAnsi"/>
          <w:sz w:val="22"/>
          <w:szCs w:val="22"/>
        </w:rPr>
      </w:pPr>
      <w:hyperlink r:id="rId130" w:history="1">
        <w:r w:rsidR="00EB61EA" w:rsidRPr="00A71870">
          <w:rPr>
            <w:rStyle w:val="Hyperlink"/>
            <w:rFonts w:asciiTheme="minorHAnsi" w:hAnsiTheme="minorHAnsi"/>
            <w:sz w:val="22"/>
            <w:szCs w:val="22"/>
          </w:rPr>
          <w:t>House Bill 3564</w:t>
        </w:r>
      </w:hyperlink>
      <w:r w:rsidR="00EB61EA">
        <w:rPr>
          <w:rFonts w:asciiTheme="minorHAnsi" w:hAnsiTheme="minorHAnsi"/>
          <w:sz w:val="22"/>
          <w:szCs w:val="22"/>
        </w:rPr>
        <w:t xml:space="preserve"> </w:t>
      </w:r>
      <w:r w:rsidR="005E28FF">
        <w:rPr>
          <w:rFonts w:asciiTheme="minorHAnsi" w:hAnsiTheme="minorHAnsi"/>
          <w:sz w:val="22"/>
          <w:szCs w:val="22"/>
        </w:rPr>
        <w:t>e</w:t>
      </w:r>
      <w:r w:rsidR="00EB61EA" w:rsidRPr="00A71870">
        <w:rPr>
          <w:rFonts w:asciiTheme="minorHAnsi" w:hAnsiTheme="minorHAnsi"/>
          <w:sz w:val="22"/>
          <w:szCs w:val="22"/>
        </w:rPr>
        <w:t xml:space="preserve">xpands ASPIRE programs to include career pathway options. Requires ASPIRE programs to work directly with community-based organizations and other entities with experience serving historically underserved communities. Permits programs to award grants or other support to these </w:t>
      </w:r>
      <w:r w:rsidR="00EB61EA" w:rsidRPr="00D54859">
        <w:rPr>
          <w:rFonts w:asciiTheme="minorHAnsi" w:hAnsiTheme="minorHAnsi"/>
          <w:sz w:val="22"/>
          <w:szCs w:val="22"/>
        </w:rPr>
        <w:t>organizations and entities. Declares emergency, effective on passage.</w:t>
      </w:r>
    </w:p>
    <w:p w14:paraId="7B83259C" w14:textId="430536D8" w:rsidR="00D54859" w:rsidRPr="00D54859" w:rsidRDefault="00D54859" w:rsidP="00D54859">
      <w:pPr>
        <w:pStyle w:val="Heading2"/>
        <w:rPr>
          <w:rFonts w:ascii="Helvetica Neue" w:hAnsi="Helvetica Neue"/>
          <w:b/>
          <w:color w:val="E26B2A" w:themeColor="accent3"/>
        </w:rPr>
      </w:pPr>
      <w:bookmarkStart w:id="125" w:name="_Toc142646834"/>
      <w:r w:rsidRPr="00D54859">
        <w:rPr>
          <w:rFonts w:ascii="Helvetica Neue" w:hAnsi="Helvetica Neue"/>
          <w:b/>
          <w:color w:val="E26B2A" w:themeColor="accent3"/>
        </w:rPr>
        <w:t>SB 3 – relating to diploma requirements</w:t>
      </w:r>
      <w:bookmarkEnd w:id="125"/>
    </w:p>
    <w:p w14:paraId="7146DB16" w14:textId="761C1E63" w:rsidR="00D54859" w:rsidRPr="00D54859" w:rsidRDefault="00D54859" w:rsidP="00D54859">
      <w:pPr>
        <w:pStyle w:val="NoSpacing"/>
        <w:rPr>
          <w:sz w:val="22"/>
          <w:szCs w:val="22"/>
        </w:rPr>
      </w:pPr>
      <w:r w:rsidRPr="00D54859">
        <w:rPr>
          <w:sz w:val="22"/>
          <w:szCs w:val="22"/>
        </w:rPr>
        <w:t xml:space="preserve">House Vote: Carried by Ruiz. Passed. Ayes, 42; Nays, 7; Excused, 11. </w:t>
      </w:r>
    </w:p>
    <w:p w14:paraId="464FE04A" w14:textId="4B5E3E80" w:rsidR="00D54859" w:rsidRPr="00D54859" w:rsidRDefault="00D54859" w:rsidP="00D54859">
      <w:pPr>
        <w:pStyle w:val="NoSpacing"/>
        <w:rPr>
          <w:sz w:val="22"/>
          <w:szCs w:val="22"/>
        </w:rPr>
      </w:pPr>
      <w:r w:rsidRPr="00D54859">
        <w:rPr>
          <w:sz w:val="22"/>
          <w:szCs w:val="22"/>
        </w:rPr>
        <w:t>Senate Vote: Carried by Knopp, President Wagner. Passed. Ayes, 24; Nays, 1; Absent, 5.</w:t>
      </w:r>
    </w:p>
    <w:p w14:paraId="015C561F" w14:textId="77777777" w:rsidR="00D54859" w:rsidRPr="00D54859" w:rsidRDefault="00D54859" w:rsidP="00D54859">
      <w:pPr>
        <w:rPr>
          <w:rFonts w:asciiTheme="minorHAnsi" w:hAnsiTheme="minorHAnsi" w:cstheme="minorHAnsi"/>
          <w:sz w:val="22"/>
          <w:szCs w:val="22"/>
        </w:rPr>
      </w:pPr>
    </w:p>
    <w:p w14:paraId="2EC22F74" w14:textId="16D38AF9" w:rsidR="00D54859" w:rsidRDefault="00A07AE3" w:rsidP="00D54859">
      <w:pPr>
        <w:rPr>
          <w:rFonts w:asciiTheme="minorHAnsi" w:hAnsiTheme="minorHAnsi"/>
          <w:sz w:val="22"/>
          <w:szCs w:val="22"/>
        </w:rPr>
      </w:pPr>
      <w:hyperlink r:id="rId131" w:history="1">
        <w:r w:rsidR="00D54859" w:rsidRPr="00D54859">
          <w:rPr>
            <w:rStyle w:val="Hyperlink"/>
            <w:rFonts w:asciiTheme="minorHAnsi" w:hAnsiTheme="minorHAnsi"/>
            <w:sz w:val="22"/>
            <w:szCs w:val="22"/>
          </w:rPr>
          <w:t>Senate Bill 3</w:t>
        </w:r>
      </w:hyperlink>
      <w:r w:rsidR="00D54859" w:rsidRPr="00D54859">
        <w:rPr>
          <w:rStyle w:val="Hyperlink"/>
          <w:rFonts w:asciiTheme="minorHAnsi" w:hAnsiTheme="minorHAnsi"/>
          <w:color w:val="auto"/>
          <w:sz w:val="22"/>
          <w:szCs w:val="22"/>
          <w:u w:val="none"/>
        </w:rPr>
        <w:t xml:space="preserve"> r</w:t>
      </w:r>
      <w:r w:rsidR="00D54859" w:rsidRPr="00D54859">
        <w:rPr>
          <w:rFonts w:asciiTheme="minorHAnsi" w:hAnsiTheme="minorHAnsi"/>
          <w:sz w:val="22"/>
          <w:szCs w:val="22"/>
        </w:rPr>
        <w:t>equires students to complete one half-credit of higher education and career path skills and one half-credit of personal financial education as requirements for high school diploma. Directs State Board of Education to adopt academic content standards for higher education and career path skills and for personal financial education. Requires school districts and public charter schools to provide instruction in higher education and career path skills and personal financial education. Applies to high school diplomas awarded on or after January 1, 2027. Allows waiver of one year if certain conditions met.</w:t>
      </w:r>
    </w:p>
    <w:p w14:paraId="1977136E" w14:textId="77777777" w:rsidR="00B44857" w:rsidRPr="00B44857" w:rsidRDefault="00B44857" w:rsidP="00B44857">
      <w:pPr>
        <w:pStyle w:val="Heading2"/>
        <w:rPr>
          <w:rFonts w:ascii="Helvetica Neue" w:hAnsi="Helvetica Neue"/>
          <w:b/>
          <w:color w:val="E26B2A" w:themeColor="accent3"/>
        </w:rPr>
      </w:pPr>
      <w:bookmarkStart w:id="126" w:name="_Toc142646835"/>
      <w:r>
        <w:rPr>
          <w:rFonts w:ascii="Helvetica Neue" w:hAnsi="Helvetica Neue"/>
          <w:b/>
          <w:color w:val="E26B2A" w:themeColor="accent3"/>
        </w:rPr>
        <w:t xml:space="preserve">SB </w:t>
      </w:r>
      <w:r w:rsidRPr="00B44857">
        <w:rPr>
          <w:rFonts w:ascii="Helvetica Neue" w:hAnsi="Helvetica Neue"/>
          <w:b/>
          <w:color w:val="E26B2A" w:themeColor="accent3"/>
        </w:rPr>
        <w:t>736 – relating to education</w:t>
      </w:r>
      <w:bookmarkEnd w:id="126"/>
    </w:p>
    <w:p w14:paraId="08312F04" w14:textId="77D02FC8" w:rsidR="00B44857" w:rsidRPr="00B44857" w:rsidRDefault="00B44857" w:rsidP="00B44857">
      <w:pPr>
        <w:pStyle w:val="NoSpacing"/>
        <w:rPr>
          <w:sz w:val="22"/>
          <w:szCs w:val="22"/>
        </w:rPr>
      </w:pPr>
      <w:r w:rsidRPr="00B44857">
        <w:rPr>
          <w:sz w:val="22"/>
          <w:szCs w:val="22"/>
        </w:rPr>
        <w:t xml:space="preserve">House Vote: Carried by Wright. Passed. Ayes, 52; Nays, 3; Excused, 6. </w:t>
      </w:r>
    </w:p>
    <w:p w14:paraId="61E56DF0" w14:textId="0C10EDE2" w:rsidR="00B44857" w:rsidRPr="00B44857" w:rsidRDefault="00B44857" w:rsidP="00B44857">
      <w:pPr>
        <w:pStyle w:val="NoSpacing"/>
        <w:rPr>
          <w:sz w:val="22"/>
          <w:szCs w:val="22"/>
        </w:rPr>
      </w:pPr>
      <w:r w:rsidRPr="00B44857">
        <w:rPr>
          <w:sz w:val="22"/>
          <w:szCs w:val="22"/>
        </w:rPr>
        <w:t>Senate Vote: Carried by Taylor. Passed. Ayes, 27; Nays, 2; Excused, 1.</w:t>
      </w:r>
    </w:p>
    <w:p w14:paraId="39B786F3" w14:textId="77777777" w:rsidR="00B44857" w:rsidRPr="00B44857" w:rsidRDefault="00B44857" w:rsidP="00B44857">
      <w:pPr>
        <w:rPr>
          <w:rFonts w:asciiTheme="minorHAnsi" w:hAnsiTheme="minorHAnsi" w:cstheme="minorHAnsi"/>
          <w:sz w:val="22"/>
          <w:szCs w:val="22"/>
        </w:rPr>
      </w:pPr>
    </w:p>
    <w:p w14:paraId="4228E1AC" w14:textId="4E1EEC71" w:rsidR="00D54859" w:rsidRPr="00D54859" w:rsidRDefault="00A07AE3" w:rsidP="00EB61EA">
      <w:pPr>
        <w:rPr>
          <w:rFonts w:asciiTheme="minorHAnsi" w:hAnsiTheme="minorHAnsi"/>
          <w:sz w:val="22"/>
          <w:szCs w:val="22"/>
        </w:rPr>
      </w:pPr>
      <w:hyperlink r:id="rId132" w:history="1">
        <w:r w:rsidR="00B44857">
          <w:rPr>
            <w:rStyle w:val="Hyperlink"/>
            <w:rFonts w:asciiTheme="minorHAnsi" w:hAnsiTheme="minorHAnsi"/>
            <w:sz w:val="22"/>
            <w:szCs w:val="22"/>
          </w:rPr>
          <w:t>Senate Bill 736</w:t>
        </w:r>
      </w:hyperlink>
      <w:r w:rsidR="00B44857" w:rsidRPr="00B44857">
        <w:rPr>
          <w:rFonts w:asciiTheme="minorHAnsi" w:hAnsiTheme="minorHAnsi"/>
          <w:sz w:val="22"/>
          <w:szCs w:val="22"/>
        </w:rPr>
        <w:t xml:space="preserve"> requires Department of Education to conduct study to identify how to increase access to advanced instruction for purpose of preparing students for college and career. Directs department to submit findings to interim </w:t>
      </w:r>
      <w:r w:rsidR="00B44857" w:rsidRPr="00D54859">
        <w:rPr>
          <w:rFonts w:asciiTheme="minorHAnsi" w:hAnsiTheme="minorHAnsi"/>
          <w:sz w:val="22"/>
          <w:szCs w:val="22"/>
        </w:rPr>
        <w:t>committees of Legislative Assembly related to education not later than September 15, 2024.</w:t>
      </w:r>
    </w:p>
    <w:p w14:paraId="244256F5" w14:textId="77777777" w:rsidR="00BF0A6A" w:rsidRDefault="00BF0A6A" w:rsidP="00BF0A6A">
      <w:pPr>
        <w:pStyle w:val="ColorfulShading-Accent31"/>
        <w:spacing w:before="0" w:after="0" w:line="240" w:lineRule="auto"/>
        <w:ind w:left="0"/>
        <w:rPr>
          <w:sz w:val="22"/>
          <w:szCs w:val="22"/>
        </w:rPr>
      </w:pPr>
    </w:p>
    <w:p w14:paraId="2F95016E" w14:textId="77777777" w:rsidR="00AE235B" w:rsidRPr="00806FAC" w:rsidRDefault="00AE235B" w:rsidP="00601D8B">
      <w:pPr>
        <w:keepNext/>
        <w:keepLines/>
        <w:shd w:val="clear" w:color="auto" w:fill="00B0F0"/>
        <w:spacing w:before="120" w:after="120"/>
        <w:jc w:val="center"/>
        <w:outlineLvl w:val="0"/>
        <w:rPr>
          <w:rFonts w:ascii="Helvetica Neue" w:hAnsi="Helvetica Neue"/>
        </w:rPr>
      </w:pPr>
      <w:bookmarkStart w:id="127" w:name="_Toc16170973"/>
      <w:bookmarkStart w:id="128" w:name="_Toc142646836"/>
      <w:r w:rsidRPr="00806FAC">
        <w:rPr>
          <w:rFonts w:ascii="Helvetica Neue" w:hAnsi="Helvetica Neue"/>
          <w:bCs/>
          <w:caps/>
          <w:color w:val="FFFFFF" w:themeColor="background1"/>
          <w:spacing w:val="15"/>
          <w:sz w:val="36"/>
          <w:szCs w:val="36"/>
        </w:rPr>
        <w:t>Budget notes</w:t>
      </w:r>
      <w:bookmarkEnd w:id="127"/>
      <w:bookmarkEnd w:id="128"/>
    </w:p>
    <w:p w14:paraId="49E8C131" w14:textId="46210A95" w:rsidR="004B7D35" w:rsidRPr="004B7D35" w:rsidRDefault="004B7D35" w:rsidP="004B7D35">
      <w:pPr>
        <w:pStyle w:val="Heading2"/>
        <w:spacing w:before="120" w:after="120" w:line="240" w:lineRule="auto"/>
        <w:rPr>
          <w:rFonts w:ascii="Helvetica Neue" w:hAnsi="Helvetica Neue"/>
        </w:rPr>
      </w:pPr>
      <w:bookmarkStart w:id="129" w:name="_Toc142646837"/>
      <w:r>
        <w:rPr>
          <w:rFonts w:ascii="Helvetica Neue" w:hAnsi="Helvetica Neue"/>
        </w:rPr>
        <w:t>State School Fund System Replacement:</w:t>
      </w:r>
      <w:bookmarkEnd w:id="129"/>
    </w:p>
    <w:p w14:paraId="15DBD001" w14:textId="77777777" w:rsidR="004B7D35" w:rsidRDefault="004B7D35" w:rsidP="004B7D35">
      <w:pPr>
        <w:pStyle w:val="NormalWeb"/>
        <w:spacing w:before="0" w:beforeAutospacing="0" w:after="0" w:afterAutospacing="0"/>
        <w:jc w:val="left"/>
        <w:rPr>
          <w:rFonts w:asciiTheme="minorHAnsi" w:hAnsiTheme="minorHAnsi"/>
          <w:sz w:val="22"/>
          <w:szCs w:val="22"/>
        </w:rPr>
      </w:pPr>
      <w:r w:rsidRPr="004B7D35">
        <w:rPr>
          <w:rFonts w:asciiTheme="minorHAnsi" w:hAnsiTheme="minorHAnsi"/>
          <w:sz w:val="22"/>
          <w:szCs w:val="22"/>
        </w:rPr>
        <w:t>The Oregon Department of Education (ODE) administers the State School Fund (SSF), a $10.2 b</w:t>
      </w:r>
      <w:r>
        <w:rPr>
          <w:rFonts w:asciiTheme="minorHAnsi" w:hAnsiTheme="minorHAnsi"/>
          <w:sz w:val="22"/>
          <w:szCs w:val="22"/>
        </w:rPr>
        <w:t xml:space="preserve">illion line item in the 2023-25 </w:t>
      </w:r>
      <w:r w:rsidRPr="004B7D35">
        <w:rPr>
          <w:rFonts w:asciiTheme="minorHAnsi" w:hAnsiTheme="minorHAnsi"/>
          <w:sz w:val="22"/>
          <w:szCs w:val="22"/>
        </w:rPr>
        <w:t>budget, using information system technology that is far beyond its useful life. ODE has determ</w:t>
      </w:r>
      <w:r>
        <w:rPr>
          <w:rFonts w:asciiTheme="minorHAnsi" w:hAnsiTheme="minorHAnsi"/>
          <w:sz w:val="22"/>
          <w:szCs w:val="22"/>
        </w:rPr>
        <w:t xml:space="preserve">ined that this mission-critical </w:t>
      </w:r>
      <w:r w:rsidRPr="004B7D35">
        <w:rPr>
          <w:rFonts w:asciiTheme="minorHAnsi" w:hAnsiTheme="minorHAnsi"/>
          <w:sz w:val="22"/>
          <w:szCs w:val="22"/>
        </w:rPr>
        <w:t>system must be replaced and will create a major IT project to manage that effort. The Departme</w:t>
      </w:r>
      <w:r>
        <w:rPr>
          <w:rFonts w:asciiTheme="minorHAnsi" w:hAnsiTheme="minorHAnsi"/>
          <w:sz w:val="22"/>
          <w:szCs w:val="22"/>
        </w:rPr>
        <w:t xml:space="preserve">nt is directed to use the joint </w:t>
      </w:r>
      <w:r w:rsidRPr="004B7D35">
        <w:rPr>
          <w:rFonts w:asciiTheme="minorHAnsi" w:hAnsiTheme="minorHAnsi"/>
          <w:sz w:val="22"/>
          <w:szCs w:val="22"/>
        </w:rPr>
        <w:t xml:space="preserve">State CIO/Legislative Fiscal Office (LFO) Stage Gate process to document the project’s readiness </w:t>
      </w:r>
      <w:r>
        <w:rPr>
          <w:rFonts w:asciiTheme="minorHAnsi" w:hAnsiTheme="minorHAnsi"/>
          <w:sz w:val="22"/>
          <w:szCs w:val="22"/>
        </w:rPr>
        <w:t xml:space="preserve">to proceed and to work with DAS </w:t>
      </w:r>
      <w:r w:rsidRPr="004B7D35">
        <w:rPr>
          <w:rFonts w:asciiTheme="minorHAnsi" w:hAnsiTheme="minorHAnsi"/>
          <w:sz w:val="22"/>
          <w:szCs w:val="22"/>
        </w:rPr>
        <w:t>Enterprise Information Services to develop initiation and planning documents for a new State Sch</w:t>
      </w:r>
      <w:r>
        <w:rPr>
          <w:rFonts w:asciiTheme="minorHAnsi" w:hAnsiTheme="minorHAnsi"/>
          <w:sz w:val="22"/>
          <w:szCs w:val="22"/>
        </w:rPr>
        <w:t xml:space="preserve">ool Fund system. ODE is further </w:t>
      </w:r>
      <w:r w:rsidRPr="004B7D35">
        <w:rPr>
          <w:rFonts w:asciiTheme="minorHAnsi" w:hAnsiTheme="minorHAnsi"/>
          <w:sz w:val="22"/>
          <w:szCs w:val="22"/>
        </w:rPr>
        <w:t xml:space="preserve">directed to report back to the Legislature during the 2024 legislative session. The report shall, at </w:t>
      </w:r>
      <w:r>
        <w:rPr>
          <w:rFonts w:asciiTheme="minorHAnsi" w:hAnsiTheme="minorHAnsi"/>
          <w:sz w:val="22"/>
          <w:szCs w:val="22"/>
        </w:rPr>
        <w:t xml:space="preserve">minimum, include project status </w:t>
      </w:r>
      <w:r w:rsidRPr="004B7D35">
        <w:rPr>
          <w:rFonts w:asciiTheme="minorHAnsi" w:hAnsiTheme="minorHAnsi"/>
          <w:sz w:val="22"/>
          <w:szCs w:val="22"/>
        </w:rPr>
        <w:t>information on:</w:t>
      </w:r>
    </w:p>
    <w:p w14:paraId="467FF157" w14:textId="77777777" w:rsidR="004B7D35" w:rsidRDefault="004B7D35" w:rsidP="004B7D35">
      <w:pPr>
        <w:pStyle w:val="NormalWeb"/>
        <w:numPr>
          <w:ilvl w:val="0"/>
          <w:numId w:val="5"/>
        </w:numPr>
        <w:spacing w:before="0" w:beforeAutospacing="0" w:after="0" w:afterAutospacing="0"/>
        <w:jc w:val="left"/>
        <w:rPr>
          <w:rFonts w:asciiTheme="minorHAnsi" w:hAnsiTheme="minorHAnsi"/>
          <w:sz w:val="22"/>
          <w:szCs w:val="22"/>
        </w:rPr>
      </w:pPr>
      <w:r w:rsidRPr="004B7D35">
        <w:rPr>
          <w:rFonts w:asciiTheme="minorHAnsi" w:hAnsiTheme="minorHAnsi"/>
          <w:sz w:val="22"/>
          <w:szCs w:val="22"/>
        </w:rPr>
        <w:t>Project governance, management, and staffing</w:t>
      </w:r>
    </w:p>
    <w:p w14:paraId="0CEEC055" w14:textId="77777777" w:rsidR="004B7D35" w:rsidRDefault="004B7D35" w:rsidP="004B7D35">
      <w:pPr>
        <w:pStyle w:val="NormalWeb"/>
        <w:numPr>
          <w:ilvl w:val="0"/>
          <w:numId w:val="5"/>
        </w:numPr>
        <w:spacing w:before="0" w:beforeAutospacing="0" w:after="0" w:afterAutospacing="0"/>
        <w:jc w:val="left"/>
        <w:rPr>
          <w:rFonts w:asciiTheme="minorHAnsi" w:hAnsiTheme="minorHAnsi"/>
          <w:sz w:val="22"/>
          <w:szCs w:val="22"/>
        </w:rPr>
      </w:pPr>
      <w:r w:rsidRPr="004B7D35">
        <w:rPr>
          <w:rFonts w:asciiTheme="minorHAnsi" w:hAnsiTheme="minorHAnsi"/>
          <w:sz w:val="22"/>
          <w:szCs w:val="22"/>
        </w:rPr>
        <w:t>Project scope, schedule, and budget</w:t>
      </w:r>
    </w:p>
    <w:p w14:paraId="1CC49913" w14:textId="77777777" w:rsidR="004B7D35" w:rsidRDefault="004B7D35" w:rsidP="004B7D35">
      <w:pPr>
        <w:pStyle w:val="NormalWeb"/>
        <w:numPr>
          <w:ilvl w:val="0"/>
          <w:numId w:val="5"/>
        </w:numPr>
        <w:spacing w:before="0" w:beforeAutospacing="0" w:after="0" w:afterAutospacing="0"/>
        <w:jc w:val="left"/>
        <w:rPr>
          <w:rFonts w:asciiTheme="minorHAnsi" w:hAnsiTheme="minorHAnsi"/>
          <w:sz w:val="22"/>
          <w:szCs w:val="22"/>
        </w:rPr>
      </w:pPr>
      <w:r w:rsidRPr="004B7D35">
        <w:rPr>
          <w:rFonts w:asciiTheme="minorHAnsi" w:hAnsiTheme="minorHAnsi"/>
          <w:sz w:val="22"/>
          <w:szCs w:val="22"/>
        </w:rPr>
        <w:t>Current or planned procurements/contracts (at the time of the report)</w:t>
      </w:r>
    </w:p>
    <w:p w14:paraId="1027721D" w14:textId="77777777" w:rsidR="004B7D35" w:rsidRDefault="004B7D35" w:rsidP="004B7D35">
      <w:pPr>
        <w:pStyle w:val="NormalWeb"/>
        <w:numPr>
          <w:ilvl w:val="0"/>
          <w:numId w:val="5"/>
        </w:numPr>
        <w:spacing w:before="0" w:beforeAutospacing="0" w:after="0" w:afterAutospacing="0"/>
        <w:jc w:val="left"/>
        <w:rPr>
          <w:rFonts w:asciiTheme="minorHAnsi" w:hAnsiTheme="minorHAnsi"/>
          <w:sz w:val="22"/>
          <w:szCs w:val="22"/>
        </w:rPr>
      </w:pPr>
      <w:r w:rsidRPr="004B7D35">
        <w:rPr>
          <w:rFonts w:asciiTheme="minorHAnsi" w:hAnsiTheme="minorHAnsi"/>
          <w:sz w:val="22"/>
          <w:szCs w:val="22"/>
        </w:rPr>
        <w:t>Legacy system &amp; data conversion planning/activities</w:t>
      </w:r>
    </w:p>
    <w:p w14:paraId="32B9C42D" w14:textId="77777777" w:rsidR="004B7D35" w:rsidRDefault="004B7D35" w:rsidP="004B7D35">
      <w:pPr>
        <w:pStyle w:val="NormalWeb"/>
        <w:numPr>
          <w:ilvl w:val="0"/>
          <w:numId w:val="5"/>
        </w:numPr>
        <w:spacing w:before="0" w:beforeAutospacing="0" w:after="0" w:afterAutospacing="0"/>
        <w:jc w:val="left"/>
        <w:rPr>
          <w:rFonts w:asciiTheme="minorHAnsi" w:hAnsiTheme="minorHAnsi"/>
          <w:sz w:val="22"/>
          <w:szCs w:val="22"/>
        </w:rPr>
      </w:pPr>
      <w:r w:rsidRPr="004B7D35">
        <w:rPr>
          <w:rFonts w:asciiTheme="minorHAnsi" w:hAnsiTheme="minorHAnsi"/>
          <w:sz w:val="22"/>
          <w:szCs w:val="22"/>
        </w:rPr>
        <w:t>Risks and challenges, and any proposed mitigations</w:t>
      </w:r>
    </w:p>
    <w:p w14:paraId="50602648" w14:textId="77777777" w:rsidR="004B7D35" w:rsidRDefault="004B7D35" w:rsidP="004B7D35">
      <w:pPr>
        <w:pStyle w:val="NormalWeb"/>
        <w:numPr>
          <w:ilvl w:val="0"/>
          <w:numId w:val="5"/>
        </w:numPr>
        <w:spacing w:before="0" w:beforeAutospacing="0" w:after="0" w:afterAutospacing="0"/>
        <w:jc w:val="left"/>
        <w:rPr>
          <w:rFonts w:asciiTheme="minorHAnsi" w:hAnsiTheme="minorHAnsi"/>
          <w:sz w:val="22"/>
          <w:szCs w:val="22"/>
        </w:rPr>
      </w:pPr>
      <w:r w:rsidRPr="004B7D35">
        <w:rPr>
          <w:rFonts w:asciiTheme="minorHAnsi" w:hAnsiTheme="minorHAnsi"/>
          <w:sz w:val="22"/>
          <w:szCs w:val="22"/>
        </w:rPr>
        <w:t>Independent quality management services findings, if available</w:t>
      </w:r>
    </w:p>
    <w:p w14:paraId="25FBFB7C" w14:textId="077FB867" w:rsidR="004B7D35" w:rsidRDefault="004B7D35" w:rsidP="004B7D35">
      <w:pPr>
        <w:pStyle w:val="NormalWeb"/>
        <w:numPr>
          <w:ilvl w:val="0"/>
          <w:numId w:val="5"/>
        </w:numPr>
        <w:spacing w:before="0" w:beforeAutospacing="0" w:after="0" w:afterAutospacing="0"/>
        <w:jc w:val="left"/>
        <w:rPr>
          <w:rFonts w:asciiTheme="minorHAnsi" w:hAnsiTheme="minorHAnsi"/>
          <w:sz w:val="22"/>
          <w:szCs w:val="22"/>
        </w:rPr>
      </w:pPr>
      <w:r w:rsidRPr="004B7D35">
        <w:rPr>
          <w:rFonts w:asciiTheme="minorHAnsi" w:hAnsiTheme="minorHAnsi"/>
          <w:sz w:val="22"/>
          <w:szCs w:val="22"/>
        </w:rPr>
        <w:t>Any other information that would inform the legislature about the status of this project.</w:t>
      </w:r>
    </w:p>
    <w:p w14:paraId="3A45826C" w14:textId="3D200D9E" w:rsidR="004B7D35" w:rsidRPr="004B7D35" w:rsidRDefault="004B7D35" w:rsidP="004B7D35">
      <w:pPr>
        <w:pStyle w:val="Heading2"/>
        <w:spacing w:before="120" w:after="120" w:line="240" w:lineRule="auto"/>
        <w:rPr>
          <w:rFonts w:ascii="Helvetica Neue" w:hAnsi="Helvetica Neue"/>
        </w:rPr>
      </w:pPr>
      <w:bookmarkStart w:id="130" w:name="_Toc142646838"/>
      <w:r>
        <w:rPr>
          <w:rFonts w:ascii="Helvetica Neue" w:hAnsi="Helvetica Neue"/>
        </w:rPr>
        <w:t>Educator Advancement Council Key Report to the Legislature:</w:t>
      </w:r>
      <w:bookmarkEnd w:id="130"/>
    </w:p>
    <w:p w14:paraId="2E0A89BB" w14:textId="12004F83" w:rsidR="004B7D35" w:rsidRDefault="004B7D35" w:rsidP="002D50B3">
      <w:pPr>
        <w:pStyle w:val="NormalWeb"/>
        <w:spacing w:before="0" w:beforeAutospacing="0" w:after="0" w:afterAutospacing="0"/>
        <w:jc w:val="left"/>
        <w:rPr>
          <w:rFonts w:asciiTheme="minorHAnsi" w:hAnsiTheme="minorHAnsi"/>
          <w:sz w:val="22"/>
          <w:szCs w:val="22"/>
        </w:rPr>
      </w:pPr>
      <w:r w:rsidRPr="004B7D35">
        <w:rPr>
          <w:rFonts w:asciiTheme="minorHAnsi" w:hAnsiTheme="minorHAnsi"/>
          <w:sz w:val="22"/>
          <w:szCs w:val="22"/>
        </w:rPr>
        <w:t>The Educator Advancement Council (EAC) is directed to report to the legislature each biennium</w:t>
      </w:r>
      <w:r>
        <w:rPr>
          <w:rFonts w:asciiTheme="minorHAnsi" w:hAnsiTheme="minorHAnsi"/>
          <w:sz w:val="22"/>
          <w:szCs w:val="22"/>
        </w:rPr>
        <w:t xml:space="preserve"> on the outcomes of its various </w:t>
      </w:r>
      <w:r w:rsidRPr="004B7D35">
        <w:rPr>
          <w:rFonts w:asciiTheme="minorHAnsi" w:hAnsiTheme="minorHAnsi"/>
          <w:sz w:val="22"/>
          <w:szCs w:val="22"/>
        </w:rPr>
        <w:t>grant programs. This report should include a description of each type of program funded by the</w:t>
      </w:r>
      <w:r>
        <w:rPr>
          <w:rFonts w:asciiTheme="minorHAnsi" w:hAnsiTheme="minorHAnsi"/>
          <w:sz w:val="22"/>
          <w:szCs w:val="22"/>
        </w:rPr>
        <w:t xml:space="preserve"> EAC, the intended outcome from </w:t>
      </w:r>
      <w:r w:rsidRPr="004B7D35">
        <w:rPr>
          <w:rFonts w:asciiTheme="minorHAnsi" w:hAnsiTheme="minorHAnsi"/>
          <w:sz w:val="22"/>
          <w:szCs w:val="22"/>
        </w:rPr>
        <w:t>each funded program, the REN in which each program is funded, and the number of licensed educ</w:t>
      </w:r>
      <w:r>
        <w:rPr>
          <w:rFonts w:asciiTheme="minorHAnsi" w:hAnsiTheme="minorHAnsi"/>
          <w:sz w:val="22"/>
          <w:szCs w:val="22"/>
        </w:rPr>
        <w:t xml:space="preserve">ators and/or other quantifiable </w:t>
      </w:r>
      <w:r w:rsidRPr="004B7D35">
        <w:rPr>
          <w:rFonts w:asciiTheme="minorHAnsi" w:hAnsiTheme="minorHAnsi"/>
          <w:sz w:val="22"/>
          <w:szCs w:val="22"/>
        </w:rPr>
        <w:t>professional development outcomes produced by each program. The report should also detail the</w:t>
      </w:r>
      <w:r>
        <w:rPr>
          <w:rFonts w:asciiTheme="minorHAnsi" w:hAnsiTheme="minorHAnsi"/>
          <w:sz w:val="22"/>
          <w:szCs w:val="22"/>
        </w:rPr>
        <w:t xml:space="preserve"> cost of the program, including </w:t>
      </w:r>
      <w:r w:rsidRPr="004B7D35">
        <w:rPr>
          <w:rFonts w:asciiTheme="minorHAnsi" w:hAnsiTheme="minorHAnsi"/>
          <w:sz w:val="22"/>
          <w:szCs w:val="22"/>
        </w:rPr>
        <w:t xml:space="preserve">its administrative costs, the cost per participant, and the cost per licensed educator produced by </w:t>
      </w:r>
      <w:r>
        <w:rPr>
          <w:rFonts w:asciiTheme="minorHAnsi" w:hAnsiTheme="minorHAnsi"/>
          <w:sz w:val="22"/>
          <w:szCs w:val="22"/>
        </w:rPr>
        <w:t xml:space="preserve">the program. This report is due </w:t>
      </w:r>
      <w:r w:rsidRPr="004B7D35">
        <w:rPr>
          <w:rFonts w:asciiTheme="minorHAnsi" w:hAnsiTheme="minorHAnsi"/>
          <w:sz w:val="22"/>
          <w:szCs w:val="22"/>
        </w:rPr>
        <w:t>to legislative committees on education and to the Joint Ways and Means subcommittee on educat</w:t>
      </w:r>
      <w:r>
        <w:rPr>
          <w:rFonts w:asciiTheme="minorHAnsi" w:hAnsiTheme="minorHAnsi"/>
          <w:sz w:val="22"/>
          <w:szCs w:val="22"/>
        </w:rPr>
        <w:t>ion no later than February 15</w:t>
      </w:r>
      <w:r w:rsidRPr="004B7D35">
        <w:rPr>
          <w:rFonts w:asciiTheme="minorHAnsi" w:hAnsiTheme="minorHAnsi"/>
          <w:sz w:val="22"/>
          <w:szCs w:val="22"/>
          <w:vertAlign w:val="superscript"/>
        </w:rPr>
        <w:t>th</w:t>
      </w:r>
      <w:r>
        <w:rPr>
          <w:rFonts w:asciiTheme="minorHAnsi" w:hAnsiTheme="minorHAnsi"/>
          <w:sz w:val="22"/>
          <w:szCs w:val="22"/>
        </w:rPr>
        <w:t xml:space="preserve"> </w:t>
      </w:r>
      <w:r w:rsidRPr="004B7D35">
        <w:rPr>
          <w:rFonts w:asciiTheme="minorHAnsi" w:hAnsiTheme="minorHAnsi"/>
          <w:sz w:val="22"/>
          <w:szCs w:val="22"/>
        </w:rPr>
        <w:t>of each odd-numbered year.</w:t>
      </w:r>
      <w:r w:rsidRPr="004B7D35">
        <w:rPr>
          <w:rFonts w:asciiTheme="minorHAnsi" w:hAnsiTheme="minorHAnsi"/>
          <w:sz w:val="22"/>
          <w:szCs w:val="22"/>
        </w:rPr>
        <w:cr/>
      </w:r>
    </w:p>
    <w:p w14:paraId="72C53FA5" w14:textId="350A0580" w:rsidR="002D50B3" w:rsidRPr="004B7D35" w:rsidRDefault="002D50B3" w:rsidP="002D50B3">
      <w:pPr>
        <w:pStyle w:val="Heading2"/>
        <w:spacing w:before="120" w:after="120" w:line="240" w:lineRule="auto"/>
        <w:rPr>
          <w:rFonts w:ascii="Helvetica Neue" w:hAnsi="Helvetica Neue"/>
        </w:rPr>
      </w:pPr>
      <w:bookmarkStart w:id="131" w:name="_Toc142646839"/>
      <w:r>
        <w:rPr>
          <w:rFonts w:ascii="Helvetica Neue" w:hAnsi="Helvetica Neue"/>
        </w:rPr>
        <w:t>YCEP/JDEP Funding Flexibility:</w:t>
      </w:r>
      <w:bookmarkEnd w:id="131"/>
    </w:p>
    <w:p w14:paraId="14279368" w14:textId="5659F76D" w:rsidR="002D50B3" w:rsidRDefault="002D50B3" w:rsidP="002D50B3">
      <w:pPr>
        <w:pStyle w:val="NormalWeb"/>
        <w:spacing w:before="0" w:beforeAutospacing="0" w:after="0" w:afterAutospacing="0"/>
        <w:jc w:val="left"/>
        <w:rPr>
          <w:rFonts w:asciiTheme="minorHAnsi" w:hAnsiTheme="minorHAnsi"/>
          <w:sz w:val="22"/>
          <w:szCs w:val="22"/>
        </w:rPr>
      </w:pPr>
      <w:r w:rsidRPr="002D50B3">
        <w:rPr>
          <w:rFonts w:asciiTheme="minorHAnsi" w:hAnsiTheme="minorHAnsi"/>
          <w:sz w:val="22"/>
          <w:szCs w:val="22"/>
        </w:rPr>
        <w:t>In order to provide administrative flexibility to address fluctuating enrollment and costs betw</w:t>
      </w:r>
      <w:r>
        <w:rPr>
          <w:rFonts w:asciiTheme="minorHAnsi" w:hAnsiTheme="minorHAnsi"/>
          <w:sz w:val="22"/>
          <w:szCs w:val="22"/>
        </w:rPr>
        <w:t xml:space="preserve">een Youth Corrections Education </w:t>
      </w:r>
      <w:r w:rsidRPr="002D50B3">
        <w:rPr>
          <w:rFonts w:asciiTheme="minorHAnsi" w:hAnsiTheme="minorHAnsi"/>
          <w:sz w:val="22"/>
          <w:szCs w:val="22"/>
        </w:rPr>
        <w:t>Programs (YCEP) and Juvenile Detention Education Programs (JDEP) during a biennium, the Depart</w:t>
      </w:r>
      <w:r>
        <w:rPr>
          <w:rFonts w:asciiTheme="minorHAnsi" w:hAnsiTheme="minorHAnsi"/>
          <w:sz w:val="22"/>
          <w:szCs w:val="22"/>
        </w:rPr>
        <w:t xml:space="preserve">ment is directed to account for </w:t>
      </w:r>
      <w:r w:rsidRPr="002D50B3">
        <w:rPr>
          <w:rFonts w:asciiTheme="minorHAnsi" w:hAnsiTheme="minorHAnsi"/>
          <w:sz w:val="22"/>
          <w:szCs w:val="22"/>
        </w:rPr>
        <w:t>YCEP and JDEP funding as a single program. To determine funding distributions between YCEP a</w:t>
      </w:r>
      <w:r>
        <w:rPr>
          <w:rFonts w:asciiTheme="minorHAnsi" w:hAnsiTheme="minorHAnsi"/>
          <w:sz w:val="22"/>
          <w:szCs w:val="22"/>
        </w:rPr>
        <w:t xml:space="preserve">nd JDEP providers and programs, </w:t>
      </w:r>
      <w:r w:rsidRPr="002D50B3">
        <w:rPr>
          <w:rFonts w:asciiTheme="minorHAnsi" w:hAnsiTheme="minorHAnsi"/>
          <w:sz w:val="22"/>
          <w:szCs w:val="22"/>
        </w:rPr>
        <w:t>the Department shall consider</w:t>
      </w:r>
      <w:r w:rsidRPr="004B7D35">
        <w:rPr>
          <w:rFonts w:asciiTheme="minorHAnsi" w:hAnsiTheme="minorHAnsi"/>
          <w:sz w:val="22"/>
          <w:szCs w:val="22"/>
        </w:rPr>
        <w:t>:</w:t>
      </w:r>
    </w:p>
    <w:p w14:paraId="59DF2A4F" w14:textId="63E0C75E" w:rsidR="002D50B3" w:rsidRPr="002D50B3" w:rsidRDefault="002D50B3" w:rsidP="002D50B3">
      <w:pPr>
        <w:pStyle w:val="NormalWeb"/>
        <w:numPr>
          <w:ilvl w:val="0"/>
          <w:numId w:val="5"/>
        </w:numPr>
        <w:spacing w:before="0" w:beforeAutospacing="0" w:after="0" w:afterAutospacing="0"/>
        <w:rPr>
          <w:rFonts w:asciiTheme="minorHAnsi" w:hAnsiTheme="minorHAnsi"/>
          <w:sz w:val="22"/>
          <w:szCs w:val="22"/>
        </w:rPr>
      </w:pPr>
      <w:r w:rsidRPr="002D50B3">
        <w:rPr>
          <w:rFonts w:asciiTheme="minorHAnsi" w:hAnsiTheme="minorHAnsi"/>
          <w:sz w:val="22"/>
          <w:szCs w:val="22"/>
        </w:rPr>
        <w:lastRenderedPageBreak/>
        <w:t>The diversity of the population being served, including the num</w:t>
      </w:r>
      <w:r>
        <w:rPr>
          <w:rFonts w:asciiTheme="minorHAnsi" w:hAnsiTheme="minorHAnsi"/>
          <w:sz w:val="22"/>
          <w:szCs w:val="22"/>
        </w:rPr>
        <w:t xml:space="preserve">ber or percentage of youth from </w:t>
      </w:r>
      <w:r w:rsidRPr="002D50B3">
        <w:rPr>
          <w:rFonts w:asciiTheme="minorHAnsi" w:hAnsiTheme="minorHAnsi"/>
          <w:sz w:val="22"/>
          <w:szCs w:val="22"/>
        </w:rPr>
        <w:t>historically underserved</w:t>
      </w:r>
      <w:r>
        <w:rPr>
          <w:rFonts w:asciiTheme="minorHAnsi" w:hAnsiTheme="minorHAnsi"/>
          <w:sz w:val="22"/>
          <w:szCs w:val="22"/>
        </w:rPr>
        <w:t xml:space="preserve"> </w:t>
      </w:r>
      <w:r w:rsidRPr="002D50B3">
        <w:rPr>
          <w:rFonts w:asciiTheme="minorHAnsi" w:hAnsiTheme="minorHAnsi"/>
          <w:sz w:val="22"/>
          <w:szCs w:val="22"/>
        </w:rPr>
        <w:t>populations;</w:t>
      </w:r>
    </w:p>
    <w:p w14:paraId="6166FC47" w14:textId="66154E77" w:rsidR="002D50B3" w:rsidRPr="002D50B3" w:rsidRDefault="002D50B3" w:rsidP="002D50B3">
      <w:pPr>
        <w:pStyle w:val="NormalWeb"/>
        <w:numPr>
          <w:ilvl w:val="0"/>
          <w:numId w:val="5"/>
        </w:numPr>
        <w:spacing w:before="0" w:beforeAutospacing="0" w:after="0" w:afterAutospacing="0"/>
        <w:rPr>
          <w:rFonts w:asciiTheme="minorHAnsi" w:hAnsiTheme="minorHAnsi"/>
          <w:sz w:val="22"/>
          <w:szCs w:val="22"/>
        </w:rPr>
      </w:pPr>
      <w:r w:rsidRPr="002D50B3">
        <w:rPr>
          <w:rFonts w:asciiTheme="minorHAnsi" w:hAnsiTheme="minorHAnsi"/>
          <w:sz w:val="22"/>
          <w:szCs w:val="22"/>
        </w:rPr>
        <w:t>The characteristics of the facility including the number of classrooms in use;</w:t>
      </w:r>
    </w:p>
    <w:p w14:paraId="46E918FE" w14:textId="76E972D2" w:rsidR="002D50B3" w:rsidRPr="002D50B3" w:rsidRDefault="002D50B3" w:rsidP="002D50B3">
      <w:pPr>
        <w:pStyle w:val="NormalWeb"/>
        <w:numPr>
          <w:ilvl w:val="0"/>
          <w:numId w:val="5"/>
        </w:numPr>
        <w:spacing w:before="0" w:beforeAutospacing="0" w:after="0" w:afterAutospacing="0"/>
        <w:rPr>
          <w:rFonts w:asciiTheme="minorHAnsi" w:hAnsiTheme="minorHAnsi"/>
          <w:sz w:val="22"/>
          <w:szCs w:val="22"/>
        </w:rPr>
      </w:pPr>
      <w:r w:rsidRPr="002D50B3">
        <w:rPr>
          <w:rFonts w:asciiTheme="minorHAnsi" w:hAnsiTheme="minorHAnsi"/>
          <w:sz w:val="22"/>
          <w:szCs w:val="22"/>
        </w:rPr>
        <w:t>The number of students served in the program;</w:t>
      </w:r>
    </w:p>
    <w:p w14:paraId="7770A302" w14:textId="79B90F44" w:rsidR="002D50B3" w:rsidRPr="002D50B3" w:rsidRDefault="002D50B3" w:rsidP="002D50B3">
      <w:pPr>
        <w:pStyle w:val="NormalWeb"/>
        <w:numPr>
          <w:ilvl w:val="0"/>
          <w:numId w:val="5"/>
        </w:numPr>
        <w:rPr>
          <w:rFonts w:asciiTheme="minorHAnsi" w:hAnsiTheme="minorHAnsi"/>
          <w:sz w:val="22"/>
          <w:szCs w:val="22"/>
        </w:rPr>
      </w:pPr>
      <w:r w:rsidRPr="002D50B3">
        <w:rPr>
          <w:rFonts w:asciiTheme="minorHAnsi" w:hAnsiTheme="minorHAnsi"/>
          <w:sz w:val="22"/>
          <w:szCs w:val="22"/>
        </w:rPr>
        <w:t>The percentage of students qualifying for special education services; and</w:t>
      </w:r>
    </w:p>
    <w:p w14:paraId="4D4EB700" w14:textId="1BAF0FFC" w:rsidR="002D50B3" w:rsidRDefault="002D50B3" w:rsidP="002D50B3">
      <w:pPr>
        <w:pStyle w:val="NormalWeb"/>
        <w:numPr>
          <w:ilvl w:val="0"/>
          <w:numId w:val="5"/>
        </w:numPr>
        <w:spacing w:before="0" w:beforeAutospacing="0" w:after="0" w:afterAutospacing="0"/>
        <w:jc w:val="left"/>
        <w:rPr>
          <w:rFonts w:asciiTheme="minorHAnsi" w:hAnsiTheme="minorHAnsi"/>
          <w:sz w:val="22"/>
          <w:szCs w:val="22"/>
        </w:rPr>
      </w:pPr>
      <w:r w:rsidRPr="002D50B3">
        <w:rPr>
          <w:rFonts w:asciiTheme="minorHAnsi" w:hAnsiTheme="minorHAnsi"/>
          <w:sz w:val="22"/>
          <w:szCs w:val="22"/>
        </w:rPr>
        <w:t>The level of transition support offered by the provider.</w:t>
      </w:r>
    </w:p>
    <w:p w14:paraId="7AFC409D" w14:textId="77777777" w:rsidR="002D50B3" w:rsidRPr="004B7D35" w:rsidRDefault="002D50B3" w:rsidP="002D50B3">
      <w:pPr>
        <w:pStyle w:val="Heading2"/>
        <w:spacing w:before="120" w:after="120" w:line="240" w:lineRule="auto"/>
        <w:rPr>
          <w:rFonts w:ascii="Helvetica Neue" w:hAnsi="Helvetica Neue"/>
        </w:rPr>
      </w:pPr>
      <w:bookmarkStart w:id="132" w:name="_Toc16170976"/>
      <w:bookmarkStart w:id="133" w:name="_Toc142646840"/>
      <w:r>
        <w:rPr>
          <w:rFonts w:ascii="Helvetica Neue" w:hAnsi="Helvetica Neue"/>
        </w:rPr>
        <w:t>Panic Alert Systems Grants:</w:t>
      </w:r>
      <w:bookmarkEnd w:id="133"/>
    </w:p>
    <w:p w14:paraId="3C77C4D7" w14:textId="7C37E7D5" w:rsidR="002D50B3" w:rsidRDefault="002D50B3" w:rsidP="002D50B3">
      <w:pPr>
        <w:pStyle w:val="NormalWeb"/>
        <w:spacing w:before="0" w:beforeAutospacing="0" w:after="0" w:afterAutospacing="0"/>
        <w:rPr>
          <w:rFonts w:asciiTheme="minorHAnsi" w:hAnsiTheme="minorHAnsi"/>
          <w:sz w:val="22"/>
          <w:szCs w:val="22"/>
        </w:rPr>
      </w:pPr>
      <w:r w:rsidRPr="002D50B3">
        <w:rPr>
          <w:rFonts w:asciiTheme="minorHAnsi" w:hAnsiTheme="minorHAnsi"/>
          <w:sz w:val="22"/>
          <w:szCs w:val="22"/>
        </w:rPr>
        <w:t>For a grant program to purchase and install wireless panic alert systems in school buildings, $2.5 million Gener</w:t>
      </w:r>
      <w:r>
        <w:rPr>
          <w:rFonts w:asciiTheme="minorHAnsi" w:hAnsiTheme="minorHAnsi"/>
          <w:sz w:val="22"/>
          <w:szCs w:val="22"/>
        </w:rPr>
        <w:t xml:space="preserve">al Fund is </w:t>
      </w:r>
      <w:r w:rsidRPr="002D50B3">
        <w:rPr>
          <w:rFonts w:asciiTheme="minorHAnsi" w:hAnsiTheme="minorHAnsi"/>
          <w:sz w:val="22"/>
          <w:szCs w:val="22"/>
        </w:rPr>
        <w:t>appropriated to the Department on a one-time basis for the 2023-25 biennium. The Departme</w:t>
      </w:r>
      <w:r>
        <w:rPr>
          <w:rFonts w:asciiTheme="minorHAnsi" w:hAnsiTheme="minorHAnsi"/>
          <w:sz w:val="22"/>
          <w:szCs w:val="22"/>
        </w:rPr>
        <w:t xml:space="preserve">nt may award one-time grants to </w:t>
      </w:r>
      <w:r w:rsidRPr="002D50B3">
        <w:rPr>
          <w:rFonts w:asciiTheme="minorHAnsi" w:hAnsiTheme="minorHAnsi"/>
          <w:sz w:val="22"/>
          <w:szCs w:val="22"/>
        </w:rPr>
        <w:t>school districts of up to $2,000 per school building to assist with purchase and installation costs</w:t>
      </w:r>
      <w:r>
        <w:rPr>
          <w:rFonts w:asciiTheme="minorHAnsi" w:hAnsiTheme="minorHAnsi"/>
          <w:sz w:val="22"/>
          <w:szCs w:val="22"/>
        </w:rPr>
        <w:t xml:space="preserve">. From the $2.5 million General </w:t>
      </w:r>
      <w:r w:rsidRPr="002D50B3">
        <w:rPr>
          <w:rFonts w:asciiTheme="minorHAnsi" w:hAnsiTheme="minorHAnsi"/>
          <w:sz w:val="22"/>
          <w:szCs w:val="22"/>
        </w:rPr>
        <w:t>Fun</w:t>
      </w:r>
      <w:r>
        <w:rPr>
          <w:rFonts w:asciiTheme="minorHAnsi" w:hAnsiTheme="minorHAnsi"/>
          <w:sz w:val="22"/>
          <w:szCs w:val="22"/>
        </w:rPr>
        <w:t xml:space="preserve">d appropriation, the Department </w:t>
      </w:r>
      <w:r w:rsidRPr="002D50B3">
        <w:rPr>
          <w:rFonts w:asciiTheme="minorHAnsi" w:hAnsiTheme="minorHAnsi"/>
          <w:sz w:val="22"/>
          <w:szCs w:val="22"/>
        </w:rPr>
        <w:t>may spend up to $350,000 for integration with the 9-1-1 emergency system.</w:t>
      </w:r>
      <w:r w:rsidRPr="002D50B3">
        <w:rPr>
          <w:rFonts w:asciiTheme="minorHAnsi" w:hAnsiTheme="minorHAnsi"/>
          <w:sz w:val="22"/>
          <w:szCs w:val="22"/>
        </w:rPr>
        <w:cr/>
      </w:r>
    </w:p>
    <w:p w14:paraId="5FC72F39" w14:textId="2E8ED71E" w:rsidR="002D50B3" w:rsidRPr="004B7D35" w:rsidRDefault="002D50B3" w:rsidP="002D50B3">
      <w:pPr>
        <w:pStyle w:val="Heading2"/>
        <w:spacing w:before="120" w:after="120" w:line="240" w:lineRule="auto"/>
        <w:rPr>
          <w:rFonts w:ascii="Helvetica Neue" w:hAnsi="Helvetica Neue"/>
        </w:rPr>
      </w:pPr>
      <w:bookmarkStart w:id="134" w:name="_Toc142646841"/>
      <w:r>
        <w:rPr>
          <w:rFonts w:ascii="Helvetica Neue" w:hAnsi="Helvetica Neue"/>
        </w:rPr>
        <w:t>School Funding Transparency:</w:t>
      </w:r>
      <w:bookmarkEnd w:id="134"/>
    </w:p>
    <w:p w14:paraId="2C382E69" w14:textId="38A9043D" w:rsidR="002D50B3" w:rsidRDefault="002D50B3" w:rsidP="002D50B3">
      <w:pPr>
        <w:pStyle w:val="NormalWeb"/>
        <w:spacing w:before="0" w:beforeAutospacing="0" w:after="0" w:afterAutospacing="0"/>
        <w:jc w:val="left"/>
        <w:rPr>
          <w:rFonts w:asciiTheme="minorHAnsi" w:hAnsiTheme="minorHAnsi"/>
          <w:sz w:val="22"/>
          <w:szCs w:val="22"/>
        </w:rPr>
      </w:pPr>
      <w:r w:rsidRPr="002D50B3">
        <w:rPr>
          <w:rFonts w:asciiTheme="minorHAnsi" w:hAnsiTheme="minorHAnsi"/>
          <w:sz w:val="22"/>
          <w:szCs w:val="22"/>
        </w:rPr>
        <w:t>The Oregon Department of Education (ODE) collects and maintains a wide variety of data from lo</w:t>
      </w:r>
      <w:r>
        <w:rPr>
          <w:rFonts w:asciiTheme="minorHAnsi" w:hAnsiTheme="minorHAnsi"/>
          <w:sz w:val="22"/>
          <w:szCs w:val="22"/>
        </w:rPr>
        <w:t xml:space="preserve">cal school districts, including </w:t>
      </w:r>
      <w:r w:rsidRPr="002D50B3">
        <w:rPr>
          <w:rFonts w:asciiTheme="minorHAnsi" w:hAnsiTheme="minorHAnsi"/>
          <w:sz w:val="22"/>
          <w:szCs w:val="22"/>
        </w:rPr>
        <w:t>revenue and expenditure budgets and audited actual annual revenues and expenditures. The Department is directed to research</w:t>
      </w:r>
      <w:r>
        <w:rPr>
          <w:rFonts w:asciiTheme="minorHAnsi" w:hAnsiTheme="minorHAnsi"/>
          <w:sz w:val="22"/>
          <w:szCs w:val="22"/>
        </w:rPr>
        <w:t xml:space="preserve"> </w:t>
      </w:r>
      <w:r w:rsidRPr="002D50B3">
        <w:rPr>
          <w:rFonts w:asciiTheme="minorHAnsi" w:hAnsiTheme="minorHAnsi"/>
          <w:sz w:val="22"/>
          <w:szCs w:val="22"/>
        </w:rPr>
        <w:t>ways in which to make its school and district-level financial data publicly available on a web site</w:t>
      </w:r>
      <w:r>
        <w:rPr>
          <w:rFonts w:asciiTheme="minorHAnsi" w:hAnsiTheme="minorHAnsi"/>
          <w:sz w:val="22"/>
          <w:szCs w:val="22"/>
        </w:rPr>
        <w:t xml:space="preserve"> in a searchable, user-friendly </w:t>
      </w:r>
      <w:r w:rsidRPr="002D50B3">
        <w:rPr>
          <w:rFonts w:asciiTheme="minorHAnsi" w:hAnsiTheme="minorHAnsi"/>
          <w:sz w:val="22"/>
          <w:szCs w:val="22"/>
        </w:rPr>
        <w:t>format. Users should be able to query and display school and district-level aggregated expen</w:t>
      </w:r>
      <w:r>
        <w:rPr>
          <w:rFonts w:asciiTheme="minorHAnsi" w:hAnsiTheme="minorHAnsi"/>
          <w:sz w:val="22"/>
          <w:szCs w:val="22"/>
        </w:rPr>
        <w:t xml:space="preserve">ditures and revenues at varying </w:t>
      </w:r>
      <w:r w:rsidRPr="002D50B3">
        <w:rPr>
          <w:rFonts w:asciiTheme="minorHAnsi" w:hAnsiTheme="minorHAnsi"/>
          <w:sz w:val="22"/>
          <w:szCs w:val="22"/>
        </w:rPr>
        <w:t>levels of detail and in varying visual formats. The Department shall report to the Education Subc</w:t>
      </w:r>
      <w:r>
        <w:rPr>
          <w:rFonts w:asciiTheme="minorHAnsi" w:hAnsiTheme="minorHAnsi"/>
          <w:sz w:val="22"/>
          <w:szCs w:val="22"/>
        </w:rPr>
        <w:t xml:space="preserve">ommittee of the Joint Committee </w:t>
      </w:r>
      <w:r w:rsidRPr="002D50B3">
        <w:rPr>
          <w:rFonts w:asciiTheme="minorHAnsi" w:hAnsiTheme="minorHAnsi"/>
          <w:sz w:val="22"/>
          <w:szCs w:val="22"/>
        </w:rPr>
        <w:t>on Ways and Means during the 2024 legislative session on its research, including technologies r</w:t>
      </w:r>
      <w:r>
        <w:rPr>
          <w:rFonts w:asciiTheme="minorHAnsi" w:hAnsiTheme="minorHAnsi"/>
          <w:sz w:val="22"/>
          <w:szCs w:val="22"/>
        </w:rPr>
        <w:t xml:space="preserve">eviewed and costs and timelines </w:t>
      </w:r>
      <w:r w:rsidRPr="002D50B3">
        <w:rPr>
          <w:rFonts w:asciiTheme="minorHAnsi" w:hAnsiTheme="minorHAnsi"/>
          <w:sz w:val="22"/>
          <w:szCs w:val="22"/>
        </w:rPr>
        <w:t>for implementation.</w:t>
      </w:r>
    </w:p>
    <w:p w14:paraId="4714620A" w14:textId="77777777" w:rsidR="00FC59A3" w:rsidRDefault="00FC59A3" w:rsidP="002D50B3">
      <w:pPr>
        <w:pStyle w:val="NormalWeb"/>
        <w:spacing w:before="0" w:beforeAutospacing="0" w:after="0" w:afterAutospacing="0"/>
        <w:jc w:val="left"/>
        <w:rPr>
          <w:rFonts w:asciiTheme="minorHAnsi" w:hAnsiTheme="minorHAnsi"/>
          <w:sz w:val="22"/>
          <w:szCs w:val="22"/>
        </w:rPr>
      </w:pPr>
    </w:p>
    <w:p w14:paraId="1E4A23C5" w14:textId="6786AF17" w:rsidR="002D50B3" w:rsidRPr="00FC59A3" w:rsidRDefault="00FC59A3" w:rsidP="00FC59A3">
      <w:pPr>
        <w:pStyle w:val="NormalWeb"/>
        <w:spacing w:before="0" w:beforeAutospacing="0" w:after="0" w:afterAutospacing="0"/>
        <w:jc w:val="left"/>
        <w:rPr>
          <w:rFonts w:asciiTheme="minorHAnsi" w:hAnsiTheme="minorHAnsi"/>
          <w:sz w:val="22"/>
          <w:szCs w:val="22"/>
        </w:rPr>
      </w:pPr>
      <w:r>
        <w:rPr>
          <w:rFonts w:asciiTheme="minorHAnsi" w:hAnsiTheme="minorHAnsi"/>
          <w:sz w:val="22"/>
          <w:szCs w:val="22"/>
        </w:rPr>
        <w:t>Additionally, on an annual basis, the Department of Education</w:t>
      </w:r>
      <w:r>
        <w:t xml:space="preserve"> </w:t>
      </w:r>
      <w:r w:rsidRPr="00FC59A3">
        <w:rPr>
          <w:rFonts w:asciiTheme="minorHAnsi" w:hAnsiTheme="minorHAnsi"/>
          <w:sz w:val="22"/>
          <w:szCs w:val="22"/>
        </w:rPr>
        <w:t>shall publish a written report on school district-level revenues and spending by each school district in Oregon. The report should display actual revenues and expenditures in a fiscal year compared with the school district’s budgeted revenues and expenditures for that year, aggregated by function and by object, and including budgeted and unbudgeted ending fund balances. This written report shall be presented to the Joint Ways and Means subcommittee on education no later than February 28th of each year.</w:t>
      </w:r>
      <w:r w:rsidR="002D50B3">
        <w:rPr>
          <w:sz w:val="22"/>
          <w:szCs w:val="22"/>
        </w:rPr>
        <w:br/>
      </w:r>
    </w:p>
    <w:p w14:paraId="7929932B" w14:textId="2D94CBA4" w:rsidR="002D50B3" w:rsidRPr="004B7D35" w:rsidRDefault="002D50B3" w:rsidP="002D50B3">
      <w:pPr>
        <w:pStyle w:val="Heading2"/>
        <w:spacing w:before="120" w:after="120" w:line="240" w:lineRule="auto"/>
        <w:rPr>
          <w:rFonts w:ascii="Helvetica Neue" w:hAnsi="Helvetica Neue"/>
        </w:rPr>
      </w:pPr>
      <w:bookmarkStart w:id="135" w:name="_Toc142646842"/>
      <w:r>
        <w:rPr>
          <w:rFonts w:ascii="Helvetica Neue" w:hAnsi="Helvetica Neue"/>
        </w:rPr>
        <w:t>Educator Advancement Council Key Performance Measures:</w:t>
      </w:r>
      <w:bookmarkEnd w:id="135"/>
    </w:p>
    <w:p w14:paraId="487F4B9C" w14:textId="1E6278D3" w:rsidR="002D50B3" w:rsidRDefault="002D50B3" w:rsidP="002D50B3">
      <w:pPr>
        <w:pStyle w:val="NormalWeb"/>
        <w:spacing w:before="0" w:beforeAutospacing="0" w:after="0" w:afterAutospacing="0"/>
        <w:rPr>
          <w:rFonts w:asciiTheme="minorHAnsi" w:hAnsiTheme="minorHAnsi"/>
          <w:sz w:val="22"/>
          <w:szCs w:val="22"/>
        </w:rPr>
      </w:pPr>
      <w:r w:rsidRPr="002D50B3">
        <w:rPr>
          <w:rFonts w:asciiTheme="minorHAnsi" w:hAnsiTheme="minorHAnsi"/>
          <w:sz w:val="22"/>
          <w:szCs w:val="22"/>
        </w:rPr>
        <w:t>The Educator Advancement Council is directed to develop at least one new key performance m</w:t>
      </w:r>
      <w:r>
        <w:rPr>
          <w:rFonts w:asciiTheme="minorHAnsi" w:hAnsiTheme="minorHAnsi"/>
          <w:sz w:val="22"/>
          <w:szCs w:val="22"/>
        </w:rPr>
        <w:t xml:space="preserve">easure (KPM) on the outcomes of </w:t>
      </w:r>
      <w:r w:rsidRPr="002D50B3">
        <w:rPr>
          <w:rFonts w:asciiTheme="minorHAnsi" w:hAnsiTheme="minorHAnsi"/>
          <w:sz w:val="22"/>
          <w:szCs w:val="22"/>
        </w:rPr>
        <w:t>its Grow Your Own programs. This performa</w:t>
      </w:r>
      <w:r>
        <w:rPr>
          <w:rFonts w:asciiTheme="minorHAnsi" w:hAnsiTheme="minorHAnsi"/>
          <w:sz w:val="22"/>
          <w:szCs w:val="22"/>
        </w:rPr>
        <w:t xml:space="preserve">nce measure should provide data </w:t>
      </w:r>
      <w:r w:rsidRPr="002D50B3">
        <w:rPr>
          <w:rFonts w:asciiTheme="minorHAnsi" w:hAnsiTheme="minorHAnsi"/>
          <w:sz w:val="22"/>
          <w:szCs w:val="22"/>
        </w:rPr>
        <w:t>for decision-makers</w:t>
      </w:r>
      <w:r>
        <w:rPr>
          <w:rFonts w:asciiTheme="minorHAnsi" w:hAnsiTheme="minorHAnsi"/>
          <w:sz w:val="22"/>
          <w:szCs w:val="22"/>
        </w:rPr>
        <w:t xml:space="preserve"> to use in evaluating the costs </w:t>
      </w:r>
      <w:r w:rsidRPr="002D50B3">
        <w:rPr>
          <w:rFonts w:asciiTheme="minorHAnsi" w:hAnsiTheme="minorHAnsi"/>
          <w:sz w:val="22"/>
          <w:szCs w:val="22"/>
        </w:rPr>
        <w:t xml:space="preserve">and benefits for each type of GYO program. The measure should, at a minimum: </w:t>
      </w:r>
    </w:p>
    <w:p w14:paraId="51BF9C8E" w14:textId="77777777" w:rsidR="002D50B3" w:rsidRPr="002D50B3" w:rsidRDefault="002D50B3" w:rsidP="002D50B3">
      <w:pPr>
        <w:pStyle w:val="NormalWeb"/>
        <w:numPr>
          <w:ilvl w:val="0"/>
          <w:numId w:val="5"/>
        </w:numPr>
        <w:spacing w:before="0" w:beforeAutospacing="0" w:after="0" w:afterAutospacing="0"/>
        <w:rPr>
          <w:rFonts w:asciiTheme="minorHAnsi" w:hAnsiTheme="minorHAnsi"/>
          <w:sz w:val="22"/>
          <w:szCs w:val="22"/>
        </w:rPr>
      </w:pPr>
      <w:r w:rsidRPr="002D50B3">
        <w:rPr>
          <w:rFonts w:asciiTheme="minorHAnsi" w:hAnsiTheme="minorHAnsi"/>
          <w:sz w:val="22"/>
          <w:szCs w:val="22"/>
        </w:rPr>
        <w:t>Identify the number of people who enroll in the program,</w:t>
      </w:r>
    </w:p>
    <w:p w14:paraId="3EE5D8AA" w14:textId="3DABA237" w:rsidR="002D50B3" w:rsidRPr="002D50B3" w:rsidRDefault="002D50B3" w:rsidP="002D50B3">
      <w:pPr>
        <w:pStyle w:val="NormalWeb"/>
        <w:numPr>
          <w:ilvl w:val="0"/>
          <w:numId w:val="5"/>
        </w:numPr>
        <w:spacing w:before="0" w:beforeAutospacing="0" w:after="0" w:afterAutospacing="0"/>
        <w:rPr>
          <w:rFonts w:asciiTheme="minorHAnsi" w:hAnsiTheme="minorHAnsi"/>
          <w:sz w:val="22"/>
          <w:szCs w:val="22"/>
        </w:rPr>
      </w:pPr>
      <w:r w:rsidRPr="002D50B3">
        <w:rPr>
          <w:rFonts w:asciiTheme="minorHAnsi" w:hAnsiTheme="minorHAnsi"/>
          <w:sz w:val="22"/>
          <w:szCs w:val="22"/>
        </w:rPr>
        <w:t>Identify the demographics of people enrolled</w:t>
      </w:r>
    </w:p>
    <w:p w14:paraId="12B5CCE0" w14:textId="5A7D2DBD" w:rsidR="002D50B3" w:rsidRPr="002D50B3" w:rsidRDefault="002D50B3" w:rsidP="002D50B3">
      <w:pPr>
        <w:pStyle w:val="NormalWeb"/>
        <w:numPr>
          <w:ilvl w:val="0"/>
          <w:numId w:val="5"/>
        </w:numPr>
        <w:rPr>
          <w:rFonts w:asciiTheme="minorHAnsi" w:hAnsiTheme="minorHAnsi"/>
          <w:sz w:val="22"/>
          <w:szCs w:val="22"/>
        </w:rPr>
      </w:pPr>
      <w:r w:rsidRPr="002D50B3">
        <w:rPr>
          <w:rFonts w:asciiTheme="minorHAnsi" w:hAnsiTheme="minorHAnsi"/>
          <w:sz w:val="22"/>
          <w:szCs w:val="22"/>
        </w:rPr>
        <w:t>Identify the number of people who complete the program</w:t>
      </w:r>
    </w:p>
    <w:p w14:paraId="611081BF" w14:textId="18795583" w:rsidR="002D50B3" w:rsidRPr="002D50B3" w:rsidRDefault="002D50B3" w:rsidP="002D50B3">
      <w:pPr>
        <w:pStyle w:val="NormalWeb"/>
        <w:numPr>
          <w:ilvl w:val="0"/>
          <w:numId w:val="5"/>
        </w:numPr>
        <w:rPr>
          <w:rFonts w:asciiTheme="minorHAnsi" w:hAnsiTheme="minorHAnsi"/>
          <w:sz w:val="22"/>
          <w:szCs w:val="22"/>
        </w:rPr>
      </w:pPr>
      <w:r w:rsidRPr="002D50B3">
        <w:rPr>
          <w:rFonts w:asciiTheme="minorHAnsi" w:hAnsiTheme="minorHAnsi"/>
          <w:sz w:val="22"/>
          <w:szCs w:val="22"/>
        </w:rPr>
        <w:lastRenderedPageBreak/>
        <w:t>Identify the number of people who become licensed Oregon educators through the program, and the types of</w:t>
      </w:r>
      <w:r>
        <w:rPr>
          <w:rFonts w:asciiTheme="minorHAnsi" w:hAnsiTheme="minorHAnsi"/>
          <w:sz w:val="22"/>
          <w:szCs w:val="22"/>
        </w:rPr>
        <w:t xml:space="preserve"> </w:t>
      </w:r>
      <w:r w:rsidRPr="002D50B3">
        <w:rPr>
          <w:rFonts w:asciiTheme="minorHAnsi" w:hAnsiTheme="minorHAnsi"/>
          <w:sz w:val="22"/>
          <w:szCs w:val="22"/>
        </w:rPr>
        <w:t>endorsements licensees achieve.</w:t>
      </w:r>
    </w:p>
    <w:p w14:paraId="3E467DE1" w14:textId="7FA1092A" w:rsidR="002D50B3" w:rsidRPr="002D50B3" w:rsidRDefault="002D50B3" w:rsidP="002D50B3">
      <w:pPr>
        <w:rPr>
          <w:rFonts w:asciiTheme="minorHAnsi" w:hAnsiTheme="minorHAnsi"/>
          <w:sz w:val="22"/>
          <w:szCs w:val="22"/>
        </w:rPr>
      </w:pPr>
      <w:r w:rsidRPr="002D50B3">
        <w:rPr>
          <w:rFonts w:asciiTheme="minorHAnsi" w:hAnsiTheme="minorHAnsi"/>
          <w:sz w:val="22"/>
          <w:szCs w:val="22"/>
        </w:rPr>
        <w:t>If the purpose of a Grow Your Own program is not to produce licensed educators, the program’s intended outcome should be stated, and the number of enrollees, completers, and the number of people who achieve the intended outcome should be quantified.</w:t>
      </w:r>
    </w:p>
    <w:p w14:paraId="73E46737" w14:textId="77777777" w:rsidR="002D50B3" w:rsidRPr="002D50B3" w:rsidRDefault="002D50B3" w:rsidP="002D50B3">
      <w:pPr>
        <w:rPr>
          <w:rFonts w:asciiTheme="minorHAnsi" w:hAnsiTheme="minorHAnsi"/>
          <w:sz w:val="22"/>
          <w:szCs w:val="22"/>
        </w:rPr>
      </w:pPr>
    </w:p>
    <w:p w14:paraId="3DF58176" w14:textId="6169BBE1" w:rsidR="002D50B3" w:rsidRDefault="002D50B3" w:rsidP="002D50B3">
      <w:pPr>
        <w:rPr>
          <w:rFonts w:asciiTheme="minorHAnsi" w:hAnsiTheme="minorHAnsi"/>
          <w:sz w:val="22"/>
          <w:szCs w:val="22"/>
        </w:rPr>
      </w:pPr>
      <w:r w:rsidRPr="002D50B3">
        <w:rPr>
          <w:rFonts w:asciiTheme="minorHAnsi" w:hAnsiTheme="minorHAnsi"/>
          <w:sz w:val="22"/>
          <w:szCs w:val="22"/>
        </w:rPr>
        <w:t>The Educator Advancement Council and the Department of Education are directed to work with the Legislative Fiscal Office on the proposed key performance measure(s) during the 2023-25 legislative interim a</w:t>
      </w:r>
      <w:r w:rsidR="009E2D62">
        <w:rPr>
          <w:rFonts w:asciiTheme="minorHAnsi" w:hAnsiTheme="minorHAnsi"/>
          <w:sz w:val="22"/>
          <w:szCs w:val="22"/>
        </w:rPr>
        <w:t>nd complete development by June</w:t>
      </w:r>
      <w:r w:rsidRPr="002D50B3">
        <w:rPr>
          <w:rFonts w:asciiTheme="minorHAnsi" w:hAnsiTheme="minorHAnsi"/>
          <w:sz w:val="22"/>
          <w:szCs w:val="22"/>
        </w:rPr>
        <w:t xml:space="preserve"> 2024 in order to propose the new KPM(s) during the 2025-27 budget process.</w:t>
      </w:r>
    </w:p>
    <w:p w14:paraId="30598E4A" w14:textId="55E1836E" w:rsidR="00FC59A3" w:rsidRDefault="00FC59A3" w:rsidP="002D50B3">
      <w:pPr>
        <w:rPr>
          <w:rFonts w:asciiTheme="minorHAnsi" w:hAnsiTheme="minorHAnsi"/>
          <w:sz w:val="22"/>
          <w:szCs w:val="22"/>
        </w:rPr>
      </w:pPr>
    </w:p>
    <w:p w14:paraId="477C066D" w14:textId="77777777" w:rsidR="00FC59A3" w:rsidRPr="002D50B3" w:rsidRDefault="00FC59A3" w:rsidP="002D50B3">
      <w:pPr>
        <w:rPr>
          <w:rFonts w:asciiTheme="minorHAnsi" w:hAnsiTheme="minorHAnsi"/>
          <w:sz w:val="22"/>
          <w:szCs w:val="22"/>
        </w:rPr>
      </w:pPr>
    </w:p>
    <w:p w14:paraId="13BE9DE9" w14:textId="438FB09B" w:rsidR="007A6F9A" w:rsidRPr="00E80E1C" w:rsidRDefault="00715C82" w:rsidP="00601D8B">
      <w:pPr>
        <w:keepNext/>
        <w:keepLines/>
        <w:shd w:val="clear" w:color="auto" w:fill="00B0F0"/>
        <w:spacing w:before="120" w:after="120"/>
        <w:jc w:val="center"/>
        <w:outlineLvl w:val="0"/>
        <w:rPr>
          <w:rFonts w:ascii="Calibri" w:hAnsi="Calibri"/>
          <w:b/>
          <w:bCs/>
          <w:i/>
          <w:caps/>
          <w:color w:val="FFFFFF" w:themeColor="background1"/>
          <w:spacing w:val="15"/>
          <w:sz w:val="36"/>
          <w:szCs w:val="36"/>
        </w:rPr>
      </w:pPr>
      <w:bookmarkStart w:id="136" w:name="_Toc142646843"/>
      <w:r>
        <w:rPr>
          <w:rFonts w:ascii="Calibri" w:hAnsi="Calibri"/>
          <w:b/>
          <w:bCs/>
          <w:i/>
          <w:caps/>
          <w:color w:val="FFFFFF" w:themeColor="background1"/>
          <w:spacing w:val="15"/>
          <w:sz w:val="36"/>
          <w:szCs w:val="36"/>
        </w:rPr>
        <w:t xml:space="preserve">reports - </w:t>
      </w:r>
      <w:r w:rsidR="00AE235B">
        <w:rPr>
          <w:rFonts w:ascii="Calibri" w:hAnsi="Calibri"/>
          <w:b/>
          <w:bCs/>
          <w:i/>
          <w:caps/>
          <w:color w:val="FFFFFF" w:themeColor="background1"/>
          <w:spacing w:val="15"/>
          <w:sz w:val="36"/>
          <w:szCs w:val="36"/>
        </w:rPr>
        <w:t>ode generated</w:t>
      </w:r>
      <w:r>
        <w:rPr>
          <w:rFonts w:ascii="Calibri" w:hAnsi="Calibri"/>
          <w:b/>
          <w:bCs/>
          <w:i/>
          <w:caps/>
          <w:color w:val="FFFFFF" w:themeColor="background1"/>
          <w:spacing w:val="15"/>
          <w:sz w:val="36"/>
          <w:szCs w:val="36"/>
        </w:rPr>
        <w:t xml:space="preserve"> / ode participating</w:t>
      </w:r>
      <w:bookmarkEnd w:id="132"/>
      <w:bookmarkEnd w:id="136"/>
    </w:p>
    <w:tbl>
      <w:tblPr>
        <w:tblStyle w:val="PlainTable3"/>
        <w:tblW w:w="0" w:type="auto"/>
        <w:tblLook w:val="04A0" w:firstRow="1" w:lastRow="0" w:firstColumn="1" w:lastColumn="0" w:noHBand="0" w:noVBand="1"/>
      </w:tblPr>
      <w:tblGrid>
        <w:gridCol w:w="1260"/>
        <w:gridCol w:w="4320"/>
        <w:gridCol w:w="3770"/>
      </w:tblGrid>
      <w:tr w:rsidR="00BE6B98" w14:paraId="17D540BA" w14:textId="77777777" w:rsidTr="008950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60" w:type="dxa"/>
          </w:tcPr>
          <w:p w14:paraId="6C162E67" w14:textId="77777777" w:rsidR="00BE6B98" w:rsidRDefault="00BE6B98" w:rsidP="00CD621A">
            <w:pPr>
              <w:pStyle w:val="ColorfulShading-Accent31"/>
              <w:spacing w:before="0" w:after="0" w:line="240" w:lineRule="auto"/>
              <w:ind w:left="0"/>
              <w:rPr>
                <w:sz w:val="22"/>
                <w:szCs w:val="22"/>
              </w:rPr>
            </w:pPr>
            <w:r>
              <w:rPr>
                <w:sz w:val="22"/>
                <w:szCs w:val="22"/>
              </w:rPr>
              <w:t>Bill #</w:t>
            </w:r>
          </w:p>
        </w:tc>
        <w:tc>
          <w:tcPr>
            <w:tcW w:w="4320" w:type="dxa"/>
          </w:tcPr>
          <w:p w14:paraId="29FF1CB5" w14:textId="77777777" w:rsidR="00BE6B98" w:rsidRDefault="00BE6B98" w:rsidP="00CD621A">
            <w:pPr>
              <w:pStyle w:val="ColorfulShading-Accent31"/>
              <w:spacing w:before="0" w:after="0" w:line="240" w:lineRule="auto"/>
              <w:ind w:left="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Summary</w:t>
            </w:r>
          </w:p>
        </w:tc>
        <w:tc>
          <w:tcPr>
            <w:tcW w:w="3770" w:type="dxa"/>
          </w:tcPr>
          <w:p w14:paraId="3AFD05D3" w14:textId="77777777" w:rsidR="00BE6B98" w:rsidRDefault="00BE6B98" w:rsidP="00CD621A">
            <w:pPr>
              <w:pStyle w:val="ColorfulShading-Accent31"/>
              <w:spacing w:before="0" w:after="0" w:line="240" w:lineRule="auto"/>
              <w:ind w:left="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report due</w:t>
            </w:r>
          </w:p>
        </w:tc>
      </w:tr>
      <w:tr w:rsidR="006545AC" w14:paraId="291BBE5C" w14:textId="77777777" w:rsidTr="00895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07C9E5F7" w14:textId="3DED909D" w:rsidR="006545AC" w:rsidRDefault="00715C82" w:rsidP="001D73E2">
            <w:pPr>
              <w:pStyle w:val="ColorfulShading-Accent31"/>
              <w:spacing w:before="0" w:after="0" w:line="240" w:lineRule="auto"/>
              <w:ind w:left="0"/>
              <w:jc w:val="left"/>
              <w:rPr>
                <w:sz w:val="22"/>
                <w:szCs w:val="22"/>
              </w:rPr>
            </w:pPr>
            <w:r>
              <w:rPr>
                <w:sz w:val="22"/>
                <w:szCs w:val="22"/>
              </w:rPr>
              <w:t>HB 2275</w:t>
            </w:r>
          </w:p>
        </w:tc>
        <w:tc>
          <w:tcPr>
            <w:tcW w:w="4320" w:type="dxa"/>
            <w:tcBorders>
              <w:right w:val="single" w:sz="4" w:space="0" w:color="7F7F7F" w:themeColor="text1" w:themeTint="80"/>
            </w:tcBorders>
          </w:tcPr>
          <w:p w14:paraId="6787DE04" w14:textId="5B9C1C41" w:rsidR="006545AC" w:rsidRDefault="00715C82" w:rsidP="001D73E2">
            <w:pPr>
              <w:pStyle w:val="ColorfulShading-Accent31"/>
              <w:ind w:left="0"/>
              <w:jc w:val="left"/>
              <w:cnfStyle w:val="000000100000" w:firstRow="0" w:lastRow="0" w:firstColumn="0" w:lastColumn="0" w:oddVBand="0" w:evenVBand="0" w:oddHBand="1" w:evenHBand="0" w:firstRowFirstColumn="0" w:firstRowLastColumn="0" w:lastRowFirstColumn="0" w:lastRowLastColumn="0"/>
              <w:rPr>
                <w:sz w:val="22"/>
                <w:szCs w:val="22"/>
              </w:rPr>
            </w:pPr>
            <w:r w:rsidRPr="00715C82">
              <w:rPr>
                <w:sz w:val="22"/>
                <w:szCs w:val="22"/>
              </w:rPr>
              <w:t>Public Charter School Grants - Statewide Education Initiatives Account</w:t>
            </w:r>
          </w:p>
        </w:tc>
        <w:tc>
          <w:tcPr>
            <w:tcW w:w="3770" w:type="dxa"/>
            <w:tcBorders>
              <w:left w:val="single" w:sz="4" w:space="0" w:color="7F7F7F" w:themeColor="text1" w:themeTint="80"/>
            </w:tcBorders>
          </w:tcPr>
          <w:p w14:paraId="625D1C83" w14:textId="413DD7B2" w:rsidR="006545AC" w:rsidRPr="008950DF" w:rsidRDefault="00715C82" w:rsidP="001D73E2">
            <w:pPr>
              <w:pStyle w:val="ColorfulShading-Accent31"/>
              <w:ind w:left="0"/>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Report on grants awarded due Feb 1, annually</w:t>
            </w:r>
          </w:p>
        </w:tc>
      </w:tr>
      <w:tr w:rsidR="00BE6B98" w14:paraId="2157C37B" w14:textId="77777777" w:rsidTr="008950DF">
        <w:tc>
          <w:tcPr>
            <w:cnfStyle w:val="001000000000" w:firstRow="0" w:lastRow="0" w:firstColumn="1" w:lastColumn="0" w:oddVBand="0" w:evenVBand="0" w:oddHBand="0" w:evenHBand="0" w:firstRowFirstColumn="0" w:firstRowLastColumn="0" w:lastRowFirstColumn="0" w:lastRowLastColumn="0"/>
            <w:tcW w:w="1260" w:type="dxa"/>
          </w:tcPr>
          <w:p w14:paraId="6B20E793" w14:textId="23D7B0EE" w:rsidR="00BE6B98" w:rsidRDefault="00715C82" w:rsidP="001D73E2">
            <w:pPr>
              <w:pStyle w:val="ColorfulShading-Accent31"/>
              <w:spacing w:before="0" w:after="0" w:line="240" w:lineRule="auto"/>
              <w:ind w:left="0"/>
              <w:jc w:val="left"/>
              <w:rPr>
                <w:sz w:val="22"/>
                <w:szCs w:val="22"/>
              </w:rPr>
            </w:pPr>
            <w:r>
              <w:rPr>
                <w:sz w:val="22"/>
                <w:szCs w:val="22"/>
              </w:rPr>
              <w:t>HB 2320</w:t>
            </w:r>
          </w:p>
        </w:tc>
        <w:tc>
          <w:tcPr>
            <w:tcW w:w="4320" w:type="dxa"/>
            <w:tcBorders>
              <w:right w:val="single" w:sz="4" w:space="0" w:color="7F7F7F" w:themeColor="text1" w:themeTint="80"/>
            </w:tcBorders>
          </w:tcPr>
          <w:p w14:paraId="6860E198" w14:textId="0CE9FDEC" w:rsidR="00BE6B98" w:rsidRDefault="00715C82" w:rsidP="001D73E2">
            <w:pPr>
              <w:pStyle w:val="ColorfulShading-Accent31"/>
              <w:ind w:left="0"/>
              <w:jc w:val="left"/>
              <w:cnfStyle w:val="000000000000" w:firstRow="0" w:lastRow="0" w:firstColumn="0" w:lastColumn="0" w:oddVBand="0" w:evenVBand="0" w:oddHBand="0" w:evenHBand="0" w:firstRowFirstColumn="0" w:firstRowLastColumn="0" w:lastRowFirstColumn="0" w:lastRowLastColumn="0"/>
              <w:rPr>
                <w:sz w:val="22"/>
                <w:szCs w:val="22"/>
              </w:rPr>
            </w:pPr>
            <w:r w:rsidRPr="00715C82">
              <w:rPr>
                <w:sz w:val="22"/>
                <w:szCs w:val="22"/>
              </w:rPr>
              <w:t>Juvenile Justice Policy Commission report</w:t>
            </w:r>
          </w:p>
        </w:tc>
        <w:tc>
          <w:tcPr>
            <w:tcW w:w="3770" w:type="dxa"/>
            <w:tcBorders>
              <w:left w:val="single" w:sz="4" w:space="0" w:color="7F7F7F" w:themeColor="text1" w:themeTint="80"/>
            </w:tcBorders>
          </w:tcPr>
          <w:p w14:paraId="6AB0F299" w14:textId="1824766D" w:rsidR="00A01C8C" w:rsidRPr="008950DF" w:rsidRDefault="00715C82" w:rsidP="001D73E2">
            <w:pPr>
              <w:pStyle w:val="ColorfulShading-Accent31"/>
              <w:ind w:left="0"/>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Requires biennial report from the Juvenile Justice Policy Commission first due Sept 1, 2024 </w:t>
            </w:r>
          </w:p>
        </w:tc>
      </w:tr>
      <w:tr w:rsidR="00715C82" w14:paraId="52C8B5B9" w14:textId="77777777" w:rsidTr="00895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6D4BCA2E" w14:textId="6AA2C227" w:rsidR="00715C82" w:rsidRDefault="00715C82" w:rsidP="001D73E2">
            <w:pPr>
              <w:pStyle w:val="ColorfulShading-Accent31"/>
              <w:spacing w:before="0" w:after="0" w:line="240" w:lineRule="auto"/>
              <w:ind w:left="0"/>
              <w:jc w:val="left"/>
              <w:rPr>
                <w:sz w:val="22"/>
                <w:szCs w:val="22"/>
              </w:rPr>
            </w:pPr>
            <w:r>
              <w:rPr>
                <w:sz w:val="22"/>
                <w:szCs w:val="22"/>
              </w:rPr>
              <w:t>HB 2618</w:t>
            </w:r>
          </w:p>
        </w:tc>
        <w:tc>
          <w:tcPr>
            <w:tcW w:w="4320" w:type="dxa"/>
            <w:tcBorders>
              <w:right w:val="single" w:sz="4" w:space="0" w:color="7F7F7F" w:themeColor="text1" w:themeTint="80"/>
            </w:tcBorders>
          </w:tcPr>
          <w:p w14:paraId="0F98269F" w14:textId="31B3FF90" w:rsidR="00715C82" w:rsidRPr="00715C82" w:rsidRDefault="00715C82" w:rsidP="001D73E2">
            <w:pPr>
              <w:pStyle w:val="ColorfulShading-Accent31"/>
              <w:ind w:left="0"/>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Caseloads for school-based health practitioners</w:t>
            </w:r>
          </w:p>
        </w:tc>
        <w:tc>
          <w:tcPr>
            <w:tcW w:w="3770" w:type="dxa"/>
            <w:tcBorders>
              <w:left w:val="single" w:sz="4" w:space="0" w:color="7F7F7F" w:themeColor="text1" w:themeTint="80"/>
            </w:tcBorders>
          </w:tcPr>
          <w:p w14:paraId="5B0E686B" w14:textId="652FFF18" w:rsidR="00715C82" w:rsidRDefault="00715C82" w:rsidP="001D73E2">
            <w:pPr>
              <w:pStyle w:val="ColorfulShading-Accent31"/>
              <w:ind w:left="0"/>
              <w:jc w:val="left"/>
              <w:cnfStyle w:val="000000100000" w:firstRow="0" w:lastRow="0" w:firstColumn="0" w:lastColumn="0" w:oddVBand="0" w:evenVBand="0" w:oddHBand="1" w:evenHBand="0" w:firstRowFirstColumn="0" w:firstRowLastColumn="0" w:lastRowFirstColumn="0" w:lastRowLastColumn="0"/>
              <w:rPr>
                <w:sz w:val="22"/>
                <w:szCs w:val="22"/>
              </w:rPr>
            </w:pPr>
            <w:r w:rsidRPr="00715C82">
              <w:rPr>
                <w:sz w:val="22"/>
                <w:szCs w:val="22"/>
              </w:rPr>
              <w:t>Report on the best methodology for determining the appropriate number of students on a workload for a</w:t>
            </w:r>
            <w:r>
              <w:rPr>
                <w:sz w:val="22"/>
                <w:szCs w:val="22"/>
              </w:rPr>
              <w:t xml:space="preserve"> </w:t>
            </w:r>
            <w:r w:rsidRPr="00715C82">
              <w:rPr>
                <w:sz w:val="22"/>
                <w:szCs w:val="22"/>
              </w:rPr>
              <w:t>school-based health practitioner who is</w:t>
            </w:r>
            <w:r>
              <w:rPr>
                <w:sz w:val="22"/>
                <w:szCs w:val="22"/>
              </w:rPr>
              <w:t xml:space="preserve"> a speech-language pathologist, </w:t>
            </w:r>
            <w:r w:rsidRPr="00715C82">
              <w:rPr>
                <w:sz w:val="22"/>
                <w:szCs w:val="22"/>
              </w:rPr>
              <w:t>occupational therapist</w:t>
            </w:r>
            <w:r>
              <w:rPr>
                <w:sz w:val="22"/>
                <w:szCs w:val="22"/>
              </w:rPr>
              <w:t xml:space="preserve"> </w:t>
            </w:r>
            <w:r w:rsidRPr="00715C82">
              <w:rPr>
                <w:sz w:val="22"/>
                <w:szCs w:val="22"/>
              </w:rPr>
              <w:t>or physical therapist</w:t>
            </w:r>
            <w:r>
              <w:rPr>
                <w:sz w:val="22"/>
                <w:szCs w:val="22"/>
              </w:rPr>
              <w:t>; due Jan 5, 2024</w:t>
            </w:r>
          </w:p>
        </w:tc>
      </w:tr>
      <w:tr w:rsidR="00715C82" w14:paraId="070C42CB" w14:textId="77777777" w:rsidTr="008950DF">
        <w:tc>
          <w:tcPr>
            <w:cnfStyle w:val="001000000000" w:firstRow="0" w:lastRow="0" w:firstColumn="1" w:lastColumn="0" w:oddVBand="0" w:evenVBand="0" w:oddHBand="0" w:evenHBand="0" w:firstRowFirstColumn="0" w:firstRowLastColumn="0" w:lastRowFirstColumn="0" w:lastRowLastColumn="0"/>
            <w:tcW w:w="1260" w:type="dxa"/>
          </w:tcPr>
          <w:p w14:paraId="001DDE1D" w14:textId="612A10FA" w:rsidR="00715C82" w:rsidRDefault="001D73E2" w:rsidP="001D73E2">
            <w:pPr>
              <w:pStyle w:val="ColorfulShading-Accent31"/>
              <w:spacing w:before="0" w:after="0" w:line="240" w:lineRule="auto"/>
              <w:ind w:left="0"/>
              <w:jc w:val="left"/>
              <w:rPr>
                <w:sz w:val="22"/>
                <w:szCs w:val="22"/>
              </w:rPr>
            </w:pPr>
            <w:r>
              <w:rPr>
                <w:sz w:val="22"/>
                <w:szCs w:val="22"/>
              </w:rPr>
              <w:t>HB 2656</w:t>
            </w:r>
          </w:p>
        </w:tc>
        <w:tc>
          <w:tcPr>
            <w:tcW w:w="4320" w:type="dxa"/>
            <w:tcBorders>
              <w:right w:val="single" w:sz="4" w:space="0" w:color="7F7F7F" w:themeColor="text1" w:themeTint="80"/>
            </w:tcBorders>
          </w:tcPr>
          <w:p w14:paraId="14DEBA1B" w14:textId="2B29F9FB" w:rsidR="00715C82" w:rsidRPr="00715C82" w:rsidRDefault="001D73E2" w:rsidP="001D73E2">
            <w:pPr>
              <w:pStyle w:val="ColorfulShading-Accent31"/>
              <w:ind w:left="0"/>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Education Accountability Framework</w:t>
            </w:r>
          </w:p>
        </w:tc>
        <w:tc>
          <w:tcPr>
            <w:tcW w:w="3770" w:type="dxa"/>
            <w:tcBorders>
              <w:left w:val="single" w:sz="4" w:space="0" w:color="7F7F7F" w:themeColor="text1" w:themeTint="80"/>
            </w:tcBorders>
          </w:tcPr>
          <w:p w14:paraId="3F9660CC" w14:textId="18558E59" w:rsidR="00715C82" w:rsidRDefault="001D73E2" w:rsidP="001D73E2">
            <w:pPr>
              <w:pStyle w:val="ColorfulShading-Accent31"/>
              <w:ind w:left="0"/>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Report on e</w:t>
            </w:r>
            <w:r w:rsidRPr="001D73E2">
              <w:rPr>
                <w:sz w:val="22"/>
                <w:szCs w:val="22"/>
              </w:rPr>
              <w:t>xpansion or revision of the ed</w:t>
            </w:r>
            <w:r>
              <w:rPr>
                <w:sz w:val="22"/>
                <w:szCs w:val="22"/>
              </w:rPr>
              <w:t>ucation accountability framework due to Superintendent</w:t>
            </w:r>
          </w:p>
        </w:tc>
      </w:tr>
      <w:tr w:rsidR="00715C82" w14:paraId="743E8B9C" w14:textId="77777777" w:rsidTr="00895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07395820" w14:textId="55157F68" w:rsidR="00715C82" w:rsidRDefault="001D73E2" w:rsidP="001D73E2">
            <w:pPr>
              <w:pStyle w:val="ColorfulShading-Accent31"/>
              <w:spacing w:before="0" w:after="0" w:line="240" w:lineRule="auto"/>
              <w:ind w:left="0"/>
              <w:jc w:val="left"/>
              <w:rPr>
                <w:sz w:val="22"/>
                <w:szCs w:val="22"/>
              </w:rPr>
            </w:pPr>
            <w:r>
              <w:rPr>
                <w:sz w:val="22"/>
                <w:szCs w:val="22"/>
              </w:rPr>
              <w:t>HB 2767</w:t>
            </w:r>
          </w:p>
        </w:tc>
        <w:tc>
          <w:tcPr>
            <w:tcW w:w="4320" w:type="dxa"/>
            <w:tcBorders>
              <w:right w:val="single" w:sz="4" w:space="0" w:color="7F7F7F" w:themeColor="text1" w:themeTint="80"/>
            </w:tcBorders>
          </w:tcPr>
          <w:p w14:paraId="3DF67215" w14:textId="204EA0C8" w:rsidR="00715C82" w:rsidRPr="00715C82" w:rsidRDefault="001D73E2" w:rsidP="001D73E2">
            <w:pPr>
              <w:pStyle w:val="ColorfulShading-Accent31"/>
              <w:ind w:left="0"/>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Recovery Schools</w:t>
            </w:r>
          </w:p>
        </w:tc>
        <w:tc>
          <w:tcPr>
            <w:tcW w:w="3770" w:type="dxa"/>
            <w:tcBorders>
              <w:left w:val="single" w:sz="4" w:space="0" w:color="7F7F7F" w:themeColor="text1" w:themeTint="80"/>
            </w:tcBorders>
          </w:tcPr>
          <w:p w14:paraId="32835AC8" w14:textId="54FAB88C" w:rsidR="00715C82" w:rsidRDefault="001D73E2" w:rsidP="001D73E2">
            <w:pPr>
              <w:pStyle w:val="ColorfulShading-Accent31"/>
              <w:ind w:left="0"/>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Report on progress, successes, and challenges of recovery schools; due biennially beginning Jan 1, 2028</w:t>
            </w:r>
          </w:p>
        </w:tc>
      </w:tr>
      <w:tr w:rsidR="00715C82" w14:paraId="7D18E84F" w14:textId="77777777" w:rsidTr="008950DF">
        <w:tc>
          <w:tcPr>
            <w:cnfStyle w:val="001000000000" w:firstRow="0" w:lastRow="0" w:firstColumn="1" w:lastColumn="0" w:oddVBand="0" w:evenVBand="0" w:oddHBand="0" w:evenHBand="0" w:firstRowFirstColumn="0" w:firstRowLastColumn="0" w:lastRowFirstColumn="0" w:lastRowLastColumn="0"/>
            <w:tcW w:w="1260" w:type="dxa"/>
          </w:tcPr>
          <w:p w14:paraId="08F5FC58" w14:textId="5AD8558C" w:rsidR="00715C82" w:rsidRDefault="001D73E2" w:rsidP="001D73E2">
            <w:pPr>
              <w:pStyle w:val="ColorfulShading-Accent31"/>
              <w:spacing w:before="0" w:after="0" w:line="240" w:lineRule="auto"/>
              <w:ind w:left="0"/>
              <w:jc w:val="left"/>
              <w:rPr>
                <w:sz w:val="22"/>
                <w:szCs w:val="22"/>
              </w:rPr>
            </w:pPr>
            <w:r>
              <w:rPr>
                <w:sz w:val="22"/>
                <w:szCs w:val="22"/>
              </w:rPr>
              <w:lastRenderedPageBreak/>
              <w:t>HB 3068</w:t>
            </w:r>
          </w:p>
        </w:tc>
        <w:tc>
          <w:tcPr>
            <w:tcW w:w="4320" w:type="dxa"/>
            <w:tcBorders>
              <w:right w:val="single" w:sz="4" w:space="0" w:color="7F7F7F" w:themeColor="text1" w:themeTint="80"/>
            </w:tcBorders>
          </w:tcPr>
          <w:p w14:paraId="5FDE5E5C" w14:textId="2B70989A" w:rsidR="00715C82" w:rsidRPr="00715C82" w:rsidRDefault="001D73E2" w:rsidP="001D73E2">
            <w:pPr>
              <w:pStyle w:val="ColorfulShading-Accent31"/>
              <w:ind w:left="0"/>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High School Equivalency Diploma</w:t>
            </w:r>
          </w:p>
        </w:tc>
        <w:tc>
          <w:tcPr>
            <w:tcW w:w="3770" w:type="dxa"/>
            <w:tcBorders>
              <w:left w:val="single" w:sz="4" w:space="0" w:color="7F7F7F" w:themeColor="text1" w:themeTint="80"/>
            </w:tcBorders>
          </w:tcPr>
          <w:p w14:paraId="70D6D792" w14:textId="6DE955FE" w:rsidR="00715C82" w:rsidRDefault="001D73E2" w:rsidP="001D73E2">
            <w:pPr>
              <w:pStyle w:val="ColorfulShading-Accent31"/>
              <w:ind w:left="0"/>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Report on e</w:t>
            </w:r>
            <w:r w:rsidRPr="001D73E2">
              <w:rPr>
                <w:sz w:val="22"/>
                <w:szCs w:val="22"/>
              </w:rPr>
              <w:t>xamin</w:t>
            </w:r>
            <w:r>
              <w:rPr>
                <w:sz w:val="22"/>
                <w:szCs w:val="22"/>
              </w:rPr>
              <w:t>ing</w:t>
            </w:r>
            <w:r w:rsidRPr="001D73E2">
              <w:rPr>
                <w:sz w:val="22"/>
                <w:szCs w:val="22"/>
              </w:rPr>
              <w:t xml:space="preserve"> the possibility of creating a high school equivalency diploma</w:t>
            </w:r>
            <w:r>
              <w:rPr>
                <w:sz w:val="22"/>
                <w:szCs w:val="22"/>
              </w:rPr>
              <w:t>; due Dec 31, 2024</w:t>
            </w:r>
          </w:p>
        </w:tc>
      </w:tr>
      <w:tr w:rsidR="00715C82" w14:paraId="546A2141" w14:textId="77777777" w:rsidTr="00895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3F950AAC" w14:textId="5B9B5F39" w:rsidR="00715C82" w:rsidRDefault="001D73E2" w:rsidP="001D73E2">
            <w:pPr>
              <w:pStyle w:val="ColorfulShading-Accent31"/>
              <w:spacing w:before="0" w:after="0" w:line="240" w:lineRule="auto"/>
              <w:ind w:left="0"/>
              <w:jc w:val="left"/>
              <w:rPr>
                <w:sz w:val="22"/>
                <w:szCs w:val="22"/>
              </w:rPr>
            </w:pPr>
            <w:r>
              <w:rPr>
                <w:sz w:val="22"/>
                <w:szCs w:val="22"/>
              </w:rPr>
              <w:t>HB 3144</w:t>
            </w:r>
          </w:p>
        </w:tc>
        <w:tc>
          <w:tcPr>
            <w:tcW w:w="4320" w:type="dxa"/>
            <w:tcBorders>
              <w:right w:val="single" w:sz="4" w:space="0" w:color="7F7F7F" w:themeColor="text1" w:themeTint="80"/>
            </w:tcBorders>
          </w:tcPr>
          <w:p w14:paraId="53C73895" w14:textId="145235F6" w:rsidR="00715C82" w:rsidRPr="00715C82" w:rsidRDefault="001D73E2" w:rsidP="001D73E2">
            <w:pPr>
              <w:pStyle w:val="ColorfulShading-Accent31"/>
              <w:ind w:left="0"/>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Pacific Islander / Native Hawaiian Student Success Plan</w:t>
            </w:r>
          </w:p>
        </w:tc>
        <w:tc>
          <w:tcPr>
            <w:tcW w:w="3770" w:type="dxa"/>
            <w:tcBorders>
              <w:left w:val="single" w:sz="4" w:space="0" w:color="7F7F7F" w:themeColor="text1" w:themeTint="80"/>
            </w:tcBorders>
          </w:tcPr>
          <w:p w14:paraId="1CD28CA4" w14:textId="006EC77B" w:rsidR="00715C82" w:rsidRDefault="001D73E2" w:rsidP="001D73E2">
            <w:pPr>
              <w:pStyle w:val="ColorfulShading-Accent31"/>
              <w:ind w:left="0"/>
              <w:jc w:val="left"/>
              <w:cnfStyle w:val="000000100000" w:firstRow="0" w:lastRow="0" w:firstColumn="0" w:lastColumn="0" w:oddVBand="0" w:evenVBand="0" w:oddHBand="1" w:evenHBand="0" w:firstRowFirstColumn="0" w:firstRowLastColumn="0" w:lastRowFirstColumn="0" w:lastRowLastColumn="0"/>
              <w:rPr>
                <w:sz w:val="22"/>
                <w:szCs w:val="22"/>
              </w:rPr>
            </w:pPr>
            <w:r w:rsidRPr="001D73E2">
              <w:rPr>
                <w:sz w:val="22"/>
                <w:szCs w:val="22"/>
              </w:rPr>
              <w:t>Directs ODE to submit a report concerning the progress of the statewide education plan</w:t>
            </w:r>
            <w:r>
              <w:rPr>
                <w:sz w:val="22"/>
                <w:szCs w:val="22"/>
              </w:rPr>
              <w:t>; due biennially in even no. years</w:t>
            </w:r>
          </w:p>
        </w:tc>
      </w:tr>
      <w:tr w:rsidR="00715C82" w14:paraId="58C15E45" w14:textId="77777777" w:rsidTr="008950DF">
        <w:tc>
          <w:tcPr>
            <w:cnfStyle w:val="001000000000" w:firstRow="0" w:lastRow="0" w:firstColumn="1" w:lastColumn="0" w:oddVBand="0" w:evenVBand="0" w:oddHBand="0" w:evenHBand="0" w:firstRowFirstColumn="0" w:firstRowLastColumn="0" w:lastRowFirstColumn="0" w:lastRowLastColumn="0"/>
            <w:tcW w:w="1260" w:type="dxa"/>
          </w:tcPr>
          <w:p w14:paraId="068AA4DE" w14:textId="09519F7E" w:rsidR="00715C82" w:rsidRDefault="001D73E2" w:rsidP="00CD621A">
            <w:pPr>
              <w:pStyle w:val="ColorfulShading-Accent31"/>
              <w:spacing w:before="0" w:after="0" w:line="240" w:lineRule="auto"/>
              <w:ind w:left="0"/>
              <w:rPr>
                <w:sz w:val="22"/>
                <w:szCs w:val="22"/>
              </w:rPr>
            </w:pPr>
            <w:r>
              <w:rPr>
                <w:sz w:val="22"/>
                <w:szCs w:val="22"/>
              </w:rPr>
              <w:t>HB 3198</w:t>
            </w:r>
          </w:p>
        </w:tc>
        <w:tc>
          <w:tcPr>
            <w:tcW w:w="4320" w:type="dxa"/>
            <w:tcBorders>
              <w:right w:val="single" w:sz="4" w:space="0" w:color="7F7F7F" w:themeColor="text1" w:themeTint="80"/>
            </w:tcBorders>
          </w:tcPr>
          <w:p w14:paraId="0FE37B7E" w14:textId="745EB0F9" w:rsidR="00715C82" w:rsidRPr="00715C82" w:rsidRDefault="001D73E2" w:rsidP="000A6E67">
            <w:pPr>
              <w:pStyle w:val="ColorfulShading-Accent31"/>
              <w:ind w:left="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Early Literacy</w:t>
            </w:r>
          </w:p>
        </w:tc>
        <w:tc>
          <w:tcPr>
            <w:tcW w:w="3770" w:type="dxa"/>
            <w:tcBorders>
              <w:left w:val="single" w:sz="4" w:space="0" w:color="7F7F7F" w:themeColor="text1" w:themeTint="80"/>
            </w:tcBorders>
          </w:tcPr>
          <w:p w14:paraId="25055602" w14:textId="7ADDBBB0" w:rsidR="00715C82" w:rsidRDefault="001D73E2" w:rsidP="00715C82">
            <w:pPr>
              <w:pStyle w:val="ColorfulShading-Accent31"/>
              <w:ind w:left="0"/>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Summary of the Early Literacy Success School Grant Program; due Dec 31 annually beginning in 2024</w:t>
            </w:r>
          </w:p>
        </w:tc>
      </w:tr>
      <w:tr w:rsidR="00715C82" w14:paraId="56F10031" w14:textId="77777777" w:rsidTr="00895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758DDFCB" w14:textId="48DB2174" w:rsidR="00715C82" w:rsidRDefault="001D73E2" w:rsidP="00CD621A">
            <w:pPr>
              <w:pStyle w:val="ColorfulShading-Accent31"/>
              <w:spacing w:before="0" w:after="0" w:line="240" w:lineRule="auto"/>
              <w:ind w:left="0"/>
              <w:rPr>
                <w:sz w:val="22"/>
                <w:szCs w:val="22"/>
              </w:rPr>
            </w:pPr>
            <w:r>
              <w:rPr>
                <w:sz w:val="22"/>
                <w:szCs w:val="22"/>
              </w:rPr>
              <w:t>Hb 5014</w:t>
            </w:r>
          </w:p>
        </w:tc>
        <w:tc>
          <w:tcPr>
            <w:tcW w:w="4320" w:type="dxa"/>
            <w:tcBorders>
              <w:right w:val="single" w:sz="4" w:space="0" w:color="7F7F7F" w:themeColor="text1" w:themeTint="80"/>
            </w:tcBorders>
          </w:tcPr>
          <w:p w14:paraId="5ECF57CB" w14:textId="0BC4F5B5" w:rsidR="00715C82" w:rsidRPr="00715C82" w:rsidRDefault="001D73E2" w:rsidP="000A6E67">
            <w:pPr>
              <w:pStyle w:val="ColorfulShading-Accent31"/>
              <w:ind w:left="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Oregon Department of Education Budget</w:t>
            </w:r>
          </w:p>
        </w:tc>
        <w:tc>
          <w:tcPr>
            <w:tcW w:w="3770" w:type="dxa"/>
            <w:tcBorders>
              <w:left w:val="single" w:sz="4" w:space="0" w:color="7F7F7F" w:themeColor="text1" w:themeTint="80"/>
            </w:tcBorders>
          </w:tcPr>
          <w:p w14:paraId="11B5C9D4" w14:textId="77777777" w:rsidR="00715C82" w:rsidRDefault="001D73E2" w:rsidP="001D73E2">
            <w:pPr>
              <w:pStyle w:val="ColorfulShading-Accent31"/>
              <w:numPr>
                <w:ilvl w:val="0"/>
                <w:numId w:val="6"/>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Report on State School Fund Replacement due during the 2024 Legislative Session</w:t>
            </w:r>
          </w:p>
          <w:p w14:paraId="79178797" w14:textId="77777777" w:rsidR="001D73E2" w:rsidRDefault="001D73E2" w:rsidP="001D73E2">
            <w:pPr>
              <w:pStyle w:val="ColorfulShading-Accent31"/>
              <w:numPr>
                <w:ilvl w:val="0"/>
                <w:numId w:val="6"/>
              </w:numPr>
              <w:jc w:val="left"/>
              <w:cnfStyle w:val="000000100000" w:firstRow="0" w:lastRow="0" w:firstColumn="0" w:lastColumn="0" w:oddVBand="0" w:evenVBand="0" w:oddHBand="1" w:evenHBand="0" w:firstRowFirstColumn="0" w:firstRowLastColumn="0" w:lastRowFirstColumn="0" w:lastRowLastColumn="0"/>
              <w:rPr>
                <w:sz w:val="22"/>
                <w:szCs w:val="22"/>
              </w:rPr>
            </w:pPr>
            <w:r w:rsidRPr="001D73E2">
              <w:rPr>
                <w:sz w:val="22"/>
                <w:szCs w:val="22"/>
              </w:rPr>
              <w:t>Educator Advancement Council Key Report on Outcomes of Grant Programs</w:t>
            </w:r>
            <w:r>
              <w:rPr>
                <w:sz w:val="22"/>
                <w:szCs w:val="22"/>
              </w:rPr>
              <w:t xml:space="preserve"> due biennially beginning Feb 15, 2025</w:t>
            </w:r>
          </w:p>
          <w:p w14:paraId="05B5BD14" w14:textId="77777777" w:rsidR="001D73E2" w:rsidRDefault="001D73E2" w:rsidP="001D73E2">
            <w:pPr>
              <w:pStyle w:val="ColorfulShading-Accent31"/>
              <w:numPr>
                <w:ilvl w:val="0"/>
                <w:numId w:val="6"/>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Report on </w:t>
            </w:r>
            <w:r w:rsidRPr="001D73E2">
              <w:rPr>
                <w:sz w:val="22"/>
                <w:szCs w:val="22"/>
              </w:rPr>
              <w:t>ways to make school and district-level financial data publicly available in a user-friendly format</w:t>
            </w:r>
            <w:r>
              <w:rPr>
                <w:sz w:val="22"/>
                <w:szCs w:val="22"/>
              </w:rPr>
              <w:t xml:space="preserve"> due during the 2024 Legislative Session</w:t>
            </w:r>
          </w:p>
          <w:p w14:paraId="5367FA0F" w14:textId="3F6B3B3B" w:rsidR="001D73E2" w:rsidRDefault="001D73E2" w:rsidP="001D73E2">
            <w:pPr>
              <w:pStyle w:val="ColorfulShading-Accent31"/>
              <w:numPr>
                <w:ilvl w:val="0"/>
                <w:numId w:val="6"/>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Report on s</w:t>
            </w:r>
            <w:r w:rsidRPr="001D73E2">
              <w:rPr>
                <w:sz w:val="22"/>
                <w:szCs w:val="22"/>
              </w:rPr>
              <w:t>chool district-level revenues and spending by each school district in Oregon</w:t>
            </w:r>
            <w:r>
              <w:rPr>
                <w:sz w:val="22"/>
                <w:szCs w:val="22"/>
              </w:rPr>
              <w:t xml:space="preserve"> due annually beginning Feb 28, 2024</w:t>
            </w:r>
          </w:p>
        </w:tc>
      </w:tr>
      <w:tr w:rsidR="001D73E2" w14:paraId="55DA795C" w14:textId="77777777" w:rsidTr="008950DF">
        <w:tc>
          <w:tcPr>
            <w:cnfStyle w:val="001000000000" w:firstRow="0" w:lastRow="0" w:firstColumn="1" w:lastColumn="0" w:oddVBand="0" w:evenVBand="0" w:oddHBand="0" w:evenHBand="0" w:firstRowFirstColumn="0" w:firstRowLastColumn="0" w:lastRowFirstColumn="0" w:lastRowLastColumn="0"/>
            <w:tcW w:w="1260" w:type="dxa"/>
          </w:tcPr>
          <w:p w14:paraId="25D30156" w14:textId="427D3095" w:rsidR="001D73E2" w:rsidRDefault="008D47D5" w:rsidP="00CD621A">
            <w:pPr>
              <w:pStyle w:val="ColorfulShading-Accent31"/>
              <w:spacing w:before="0" w:after="0" w:line="240" w:lineRule="auto"/>
              <w:ind w:left="0"/>
              <w:rPr>
                <w:sz w:val="22"/>
                <w:szCs w:val="22"/>
              </w:rPr>
            </w:pPr>
            <w:r>
              <w:rPr>
                <w:sz w:val="22"/>
                <w:szCs w:val="22"/>
              </w:rPr>
              <w:t>SB 275</w:t>
            </w:r>
          </w:p>
        </w:tc>
        <w:tc>
          <w:tcPr>
            <w:tcW w:w="4320" w:type="dxa"/>
            <w:tcBorders>
              <w:right w:val="single" w:sz="4" w:space="0" w:color="7F7F7F" w:themeColor="text1" w:themeTint="80"/>
            </w:tcBorders>
          </w:tcPr>
          <w:p w14:paraId="2AE6F465" w14:textId="26A3BF36" w:rsidR="001D73E2" w:rsidRPr="00715C82" w:rsidRDefault="008D47D5" w:rsidP="008D47D5">
            <w:pPr>
              <w:pStyle w:val="ColorfulShading-Accent31"/>
              <w:ind w:left="0"/>
              <w:jc w:val="left"/>
              <w:cnfStyle w:val="000000000000" w:firstRow="0" w:lastRow="0" w:firstColumn="0" w:lastColumn="0" w:oddVBand="0" w:evenVBand="0" w:oddHBand="0" w:evenHBand="0" w:firstRowFirstColumn="0" w:firstRowLastColumn="0" w:lastRowFirstColumn="0" w:lastRowLastColumn="0"/>
              <w:rPr>
                <w:sz w:val="22"/>
                <w:szCs w:val="22"/>
              </w:rPr>
            </w:pPr>
            <w:r w:rsidRPr="008D47D5">
              <w:rPr>
                <w:sz w:val="22"/>
                <w:szCs w:val="22"/>
              </w:rPr>
              <w:t>Teacher Standards and Practices Commission</w:t>
            </w:r>
            <w:r>
              <w:rPr>
                <w:sz w:val="22"/>
                <w:szCs w:val="22"/>
              </w:rPr>
              <w:t xml:space="preserve"> Merger</w:t>
            </w:r>
          </w:p>
        </w:tc>
        <w:tc>
          <w:tcPr>
            <w:tcW w:w="3770" w:type="dxa"/>
            <w:tcBorders>
              <w:left w:val="single" w:sz="4" w:space="0" w:color="7F7F7F" w:themeColor="text1" w:themeTint="80"/>
            </w:tcBorders>
          </w:tcPr>
          <w:p w14:paraId="793A8A59" w14:textId="20920DC4" w:rsidR="001D73E2" w:rsidRDefault="008D47D5" w:rsidP="008D47D5">
            <w:pPr>
              <w:pStyle w:val="ColorfulShading-Accent31"/>
              <w:ind w:left="0"/>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Report on examining</w:t>
            </w:r>
            <w:r w:rsidRPr="008D47D5">
              <w:rPr>
                <w:sz w:val="22"/>
                <w:szCs w:val="22"/>
              </w:rPr>
              <w:t xml:space="preserve"> merging the Teacher Standards and Practices Commission into the </w:t>
            </w:r>
            <w:r>
              <w:rPr>
                <w:sz w:val="22"/>
                <w:szCs w:val="22"/>
              </w:rPr>
              <w:t>Department of Education; due Dec 31, 2023</w:t>
            </w:r>
          </w:p>
        </w:tc>
      </w:tr>
      <w:tr w:rsidR="001D73E2" w14:paraId="1B51B703" w14:textId="77777777" w:rsidTr="00895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396E902B" w14:textId="645D4AA1" w:rsidR="001D73E2" w:rsidRDefault="008D47D5" w:rsidP="00CD621A">
            <w:pPr>
              <w:pStyle w:val="ColorfulShading-Accent31"/>
              <w:spacing w:before="0" w:after="0" w:line="240" w:lineRule="auto"/>
              <w:ind w:left="0"/>
              <w:rPr>
                <w:sz w:val="22"/>
                <w:szCs w:val="22"/>
              </w:rPr>
            </w:pPr>
            <w:r>
              <w:rPr>
                <w:sz w:val="22"/>
                <w:szCs w:val="22"/>
              </w:rPr>
              <w:t>SB 283</w:t>
            </w:r>
          </w:p>
        </w:tc>
        <w:tc>
          <w:tcPr>
            <w:tcW w:w="4320" w:type="dxa"/>
            <w:tcBorders>
              <w:right w:val="single" w:sz="4" w:space="0" w:color="7F7F7F" w:themeColor="text1" w:themeTint="80"/>
            </w:tcBorders>
          </w:tcPr>
          <w:p w14:paraId="619DA1FA" w14:textId="4927AEEA" w:rsidR="001D73E2" w:rsidRPr="00715C82" w:rsidRDefault="008D47D5" w:rsidP="000A6E67">
            <w:pPr>
              <w:pStyle w:val="ColorfulShading-Accent31"/>
              <w:ind w:left="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Workforce Omnibus Bill</w:t>
            </w:r>
          </w:p>
        </w:tc>
        <w:tc>
          <w:tcPr>
            <w:tcW w:w="3770" w:type="dxa"/>
            <w:tcBorders>
              <w:left w:val="single" w:sz="4" w:space="0" w:color="7F7F7F" w:themeColor="text1" w:themeTint="80"/>
            </w:tcBorders>
          </w:tcPr>
          <w:p w14:paraId="7B2D507E" w14:textId="77777777" w:rsidR="001D73E2" w:rsidRDefault="008D47D5" w:rsidP="008D47D5">
            <w:pPr>
              <w:pStyle w:val="ColorfulShading-Accent31"/>
              <w:numPr>
                <w:ilvl w:val="0"/>
                <w:numId w:val="7"/>
              </w:numPr>
              <w:jc w:val="left"/>
              <w:cnfStyle w:val="000000100000" w:firstRow="0" w:lastRow="0" w:firstColumn="0" w:lastColumn="0" w:oddVBand="0" w:evenVBand="0" w:oddHBand="1" w:evenHBand="0" w:firstRowFirstColumn="0" w:firstRowLastColumn="0" w:lastRowFirstColumn="0" w:lastRowLastColumn="0"/>
              <w:rPr>
                <w:sz w:val="22"/>
                <w:szCs w:val="22"/>
              </w:rPr>
            </w:pPr>
            <w:r w:rsidRPr="008D47D5">
              <w:rPr>
                <w:sz w:val="22"/>
                <w:szCs w:val="22"/>
              </w:rPr>
              <w:t xml:space="preserve">Report on establishing and maintaining a statewide data </w:t>
            </w:r>
            <w:r w:rsidRPr="008D47D5">
              <w:rPr>
                <w:sz w:val="22"/>
                <w:szCs w:val="22"/>
              </w:rPr>
              <w:lastRenderedPageBreak/>
              <w:t>system on the education workforce</w:t>
            </w:r>
            <w:r>
              <w:rPr>
                <w:sz w:val="22"/>
                <w:szCs w:val="22"/>
              </w:rPr>
              <w:t>; due Sept 15, 2024</w:t>
            </w:r>
          </w:p>
          <w:p w14:paraId="0AB4F545" w14:textId="77777777" w:rsidR="008D47D5" w:rsidRDefault="008D47D5" w:rsidP="008D47D5">
            <w:pPr>
              <w:pStyle w:val="ColorfulShading-Accent31"/>
              <w:numPr>
                <w:ilvl w:val="0"/>
                <w:numId w:val="7"/>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Education workforce survey results; due annually</w:t>
            </w:r>
          </w:p>
          <w:p w14:paraId="4B4226B3" w14:textId="77777777" w:rsidR="008D47D5" w:rsidRDefault="008D47D5" w:rsidP="008D47D5">
            <w:pPr>
              <w:pStyle w:val="ColorfulShading-Accent31"/>
              <w:numPr>
                <w:ilvl w:val="0"/>
                <w:numId w:val="7"/>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Report from Task Force on Substitute Teachers; due Sept 15, 2024</w:t>
            </w:r>
          </w:p>
          <w:p w14:paraId="775BE449" w14:textId="44C435BD" w:rsidR="008D47D5" w:rsidRDefault="008D47D5" w:rsidP="008D47D5">
            <w:pPr>
              <w:pStyle w:val="ColorfulShading-Accent31"/>
              <w:numPr>
                <w:ilvl w:val="0"/>
                <w:numId w:val="7"/>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Report from Task Force on Educator Salaries; due Dec 31, 2023 for study and Sept 15, 2024 for statewide salary schedule for educators</w:t>
            </w:r>
          </w:p>
        </w:tc>
      </w:tr>
      <w:tr w:rsidR="001D73E2" w14:paraId="62E26434" w14:textId="77777777" w:rsidTr="008950DF">
        <w:tc>
          <w:tcPr>
            <w:cnfStyle w:val="001000000000" w:firstRow="0" w:lastRow="0" w:firstColumn="1" w:lastColumn="0" w:oddVBand="0" w:evenVBand="0" w:oddHBand="0" w:evenHBand="0" w:firstRowFirstColumn="0" w:firstRowLastColumn="0" w:lastRowFirstColumn="0" w:lastRowLastColumn="0"/>
            <w:tcW w:w="1260" w:type="dxa"/>
          </w:tcPr>
          <w:p w14:paraId="28E6B68C" w14:textId="20A142B4" w:rsidR="001D73E2" w:rsidRDefault="002B2DB2" w:rsidP="00CD621A">
            <w:pPr>
              <w:pStyle w:val="ColorfulShading-Accent31"/>
              <w:spacing w:before="0" w:after="0" w:line="240" w:lineRule="auto"/>
              <w:ind w:left="0"/>
              <w:rPr>
                <w:sz w:val="22"/>
                <w:szCs w:val="22"/>
              </w:rPr>
            </w:pPr>
            <w:r>
              <w:rPr>
                <w:sz w:val="22"/>
                <w:szCs w:val="22"/>
              </w:rPr>
              <w:lastRenderedPageBreak/>
              <w:t>SB 736</w:t>
            </w:r>
          </w:p>
        </w:tc>
        <w:tc>
          <w:tcPr>
            <w:tcW w:w="4320" w:type="dxa"/>
            <w:tcBorders>
              <w:right w:val="single" w:sz="4" w:space="0" w:color="7F7F7F" w:themeColor="text1" w:themeTint="80"/>
            </w:tcBorders>
          </w:tcPr>
          <w:p w14:paraId="35F5E523" w14:textId="7802B126" w:rsidR="001D73E2" w:rsidRPr="00715C82" w:rsidRDefault="002B2DB2" w:rsidP="000A6E67">
            <w:pPr>
              <w:pStyle w:val="ColorfulShading-Accent31"/>
              <w:ind w:left="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Increasing Access to Advanced Instruction</w:t>
            </w:r>
          </w:p>
        </w:tc>
        <w:tc>
          <w:tcPr>
            <w:tcW w:w="3770" w:type="dxa"/>
            <w:tcBorders>
              <w:left w:val="single" w:sz="4" w:space="0" w:color="7F7F7F" w:themeColor="text1" w:themeTint="80"/>
            </w:tcBorders>
          </w:tcPr>
          <w:p w14:paraId="3564461C" w14:textId="4C049395" w:rsidR="001D73E2" w:rsidRDefault="002B2DB2" w:rsidP="002B2DB2">
            <w:pPr>
              <w:pStyle w:val="ColorfulShading-Accent31"/>
              <w:ind w:left="0"/>
              <w:jc w:val="left"/>
              <w:cnfStyle w:val="000000000000" w:firstRow="0" w:lastRow="0" w:firstColumn="0" w:lastColumn="0" w:oddVBand="0" w:evenVBand="0" w:oddHBand="0" w:evenHBand="0" w:firstRowFirstColumn="0" w:firstRowLastColumn="0" w:lastRowFirstColumn="0" w:lastRowLastColumn="0"/>
              <w:rPr>
                <w:sz w:val="22"/>
                <w:szCs w:val="22"/>
              </w:rPr>
            </w:pPr>
            <w:r w:rsidRPr="002B2DB2">
              <w:rPr>
                <w:sz w:val="22"/>
                <w:szCs w:val="22"/>
              </w:rPr>
              <w:t>Report on increasing access to advanced instruction in the public schools to</w:t>
            </w:r>
            <w:r>
              <w:rPr>
                <w:sz w:val="22"/>
                <w:szCs w:val="22"/>
              </w:rPr>
              <w:t xml:space="preserve"> </w:t>
            </w:r>
            <w:r w:rsidRPr="002B2DB2">
              <w:rPr>
                <w:sz w:val="22"/>
                <w:szCs w:val="22"/>
              </w:rPr>
              <w:t>prepare students for college and career</w:t>
            </w:r>
            <w:r>
              <w:rPr>
                <w:sz w:val="22"/>
                <w:szCs w:val="22"/>
              </w:rPr>
              <w:t>; due Sept 15, 2024</w:t>
            </w:r>
          </w:p>
        </w:tc>
      </w:tr>
      <w:tr w:rsidR="001D73E2" w14:paraId="7B5C4FD7" w14:textId="77777777" w:rsidTr="00895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222B1C66" w14:textId="4E72E8DA" w:rsidR="001D73E2" w:rsidRDefault="002B2DB2" w:rsidP="00CD621A">
            <w:pPr>
              <w:pStyle w:val="ColorfulShading-Accent31"/>
              <w:spacing w:before="0" w:after="0" w:line="240" w:lineRule="auto"/>
              <w:ind w:left="0"/>
              <w:rPr>
                <w:sz w:val="22"/>
                <w:szCs w:val="22"/>
              </w:rPr>
            </w:pPr>
            <w:r>
              <w:rPr>
                <w:sz w:val="22"/>
                <w:szCs w:val="22"/>
              </w:rPr>
              <w:t>SB 940</w:t>
            </w:r>
          </w:p>
        </w:tc>
        <w:tc>
          <w:tcPr>
            <w:tcW w:w="4320" w:type="dxa"/>
            <w:tcBorders>
              <w:right w:val="single" w:sz="4" w:space="0" w:color="7F7F7F" w:themeColor="text1" w:themeTint="80"/>
            </w:tcBorders>
          </w:tcPr>
          <w:p w14:paraId="6AED320B" w14:textId="34123C00" w:rsidR="001D73E2" w:rsidRPr="00715C82" w:rsidRDefault="002B2DB2" w:rsidP="000A6E67">
            <w:pPr>
              <w:pStyle w:val="ColorfulShading-Accent31"/>
              <w:ind w:left="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Transferring High School Credits</w:t>
            </w:r>
          </w:p>
        </w:tc>
        <w:tc>
          <w:tcPr>
            <w:tcW w:w="3770" w:type="dxa"/>
            <w:tcBorders>
              <w:left w:val="single" w:sz="4" w:space="0" w:color="7F7F7F" w:themeColor="text1" w:themeTint="80"/>
            </w:tcBorders>
          </w:tcPr>
          <w:p w14:paraId="28A5CAA8" w14:textId="6C49E896" w:rsidR="001D73E2" w:rsidRDefault="002B2DB2" w:rsidP="002B2DB2">
            <w:pPr>
              <w:pStyle w:val="ColorfulShading-Accent31"/>
              <w:ind w:left="0"/>
              <w:jc w:val="left"/>
              <w:cnfStyle w:val="000000100000" w:firstRow="0" w:lastRow="0" w:firstColumn="0" w:lastColumn="0" w:oddVBand="0" w:evenVBand="0" w:oddHBand="1" w:evenHBand="0" w:firstRowFirstColumn="0" w:firstRowLastColumn="0" w:lastRowFirstColumn="0" w:lastRowLastColumn="0"/>
              <w:rPr>
                <w:sz w:val="22"/>
                <w:szCs w:val="22"/>
              </w:rPr>
            </w:pPr>
            <w:r w:rsidRPr="002B2DB2">
              <w:rPr>
                <w:sz w:val="22"/>
                <w:szCs w:val="22"/>
              </w:rPr>
              <w:t>Report on improving processes to more easily and accurately transfer to high schools in this state any</w:t>
            </w:r>
            <w:r>
              <w:rPr>
                <w:sz w:val="22"/>
                <w:szCs w:val="22"/>
              </w:rPr>
              <w:t xml:space="preserve"> </w:t>
            </w:r>
            <w:r w:rsidRPr="002B2DB2">
              <w:rPr>
                <w:sz w:val="22"/>
                <w:szCs w:val="22"/>
              </w:rPr>
              <w:t>high school credits earned by a student outside the United States</w:t>
            </w:r>
            <w:r>
              <w:rPr>
                <w:sz w:val="22"/>
                <w:szCs w:val="22"/>
              </w:rPr>
              <w:t>; due Sept 15, 2024</w:t>
            </w:r>
          </w:p>
        </w:tc>
      </w:tr>
      <w:tr w:rsidR="001D73E2" w14:paraId="527EA883" w14:textId="77777777" w:rsidTr="008950DF">
        <w:tc>
          <w:tcPr>
            <w:cnfStyle w:val="001000000000" w:firstRow="0" w:lastRow="0" w:firstColumn="1" w:lastColumn="0" w:oddVBand="0" w:evenVBand="0" w:oddHBand="0" w:evenHBand="0" w:firstRowFirstColumn="0" w:firstRowLastColumn="0" w:lastRowFirstColumn="0" w:lastRowLastColumn="0"/>
            <w:tcW w:w="1260" w:type="dxa"/>
          </w:tcPr>
          <w:p w14:paraId="1F6FEFE1" w14:textId="2C6A11DC" w:rsidR="001D73E2" w:rsidRDefault="002B2DB2" w:rsidP="00CD621A">
            <w:pPr>
              <w:pStyle w:val="ColorfulShading-Accent31"/>
              <w:spacing w:before="0" w:after="0" w:line="240" w:lineRule="auto"/>
              <w:ind w:left="0"/>
              <w:rPr>
                <w:sz w:val="22"/>
                <w:szCs w:val="22"/>
              </w:rPr>
            </w:pPr>
            <w:r>
              <w:rPr>
                <w:sz w:val="22"/>
                <w:szCs w:val="22"/>
              </w:rPr>
              <w:t>SB 968</w:t>
            </w:r>
          </w:p>
        </w:tc>
        <w:tc>
          <w:tcPr>
            <w:tcW w:w="4320" w:type="dxa"/>
            <w:tcBorders>
              <w:right w:val="single" w:sz="4" w:space="0" w:color="7F7F7F" w:themeColor="text1" w:themeTint="80"/>
            </w:tcBorders>
          </w:tcPr>
          <w:p w14:paraId="24525F7C" w14:textId="1B9BCD91" w:rsidR="001D73E2" w:rsidRPr="00715C82" w:rsidRDefault="002B2DB2" w:rsidP="000A6E67">
            <w:pPr>
              <w:pStyle w:val="ColorfulShading-Accent31"/>
              <w:ind w:left="0"/>
              <w:cnfStyle w:val="000000000000" w:firstRow="0" w:lastRow="0" w:firstColumn="0" w:lastColumn="0" w:oddVBand="0" w:evenVBand="0" w:oddHBand="0" w:evenHBand="0" w:firstRowFirstColumn="0" w:firstRowLastColumn="0" w:lastRowFirstColumn="0" w:lastRowLastColumn="0"/>
              <w:rPr>
                <w:sz w:val="22"/>
                <w:szCs w:val="22"/>
              </w:rPr>
            </w:pPr>
            <w:r w:rsidRPr="002B2DB2">
              <w:rPr>
                <w:sz w:val="22"/>
                <w:szCs w:val="22"/>
              </w:rPr>
              <w:t>System of Care Advisory Council plan</w:t>
            </w:r>
          </w:p>
        </w:tc>
        <w:tc>
          <w:tcPr>
            <w:tcW w:w="3770" w:type="dxa"/>
            <w:tcBorders>
              <w:left w:val="single" w:sz="4" w:space="0" w:color="7F7F7F" w:themeColor="text1" w:themeTint="80"/>
            </w:tcBorders>
          </w:tcPr>
          <w:p w14:paraId="0725DC3C" w14:textId="27FCB665" w:rsidR="001D73E2" w:rsidRDefault="002B2DB2" w:rsidP="00715C82">
            <w:pPr>
              <w:pStyle w:val="ColorfulShading-Accent31"/>
              <w:ind w:left="0"/>
              <w:jc w:val="left"/>
              <w:cnfStyle w:val="000000000000" w:firstRow="0" w:lastRow="0" w:firstColumn="0" w:lastColumn="0" w:oddVBand="0" w:evenVBand="0" w:oddHBand="0" w:evenHBand="0" w:firstRowFirstColumn="0" w:firstRowLastColumn="0" w:lastRowFirstColumn="0" w:lastRowLastColumn="0"/>
              <w:rPr>
                <w:sz w:val="22"/>
                <w:szCs w:val="22"/>
              </w:rPr>
            </w:pPr>
            <w:r w:rsidRPr="002B2DB2">
              <w:rPr>
                <w:sz w:val="22"/>
                <w:szCs w:val="22"/>
              </w:rPr>
              <w:t>System of Care Advisory Council plan</w:t>
            </w:r>
            <w:r>
              <w:rPr>
                <w:sz w:val="22"/>
                <w:szCs w:val="22"/>
              </w:rPr>
              <w:t>; due every fourth year beginning Jan 1, 2026</w:t>
            </w:r>
          </w:p>
        </w:tc>
      </w:tr>
    </w:tbl>
    <w:p w14:paraId="353315D5" w14:textId="77777777" w:rsidR="00AE235B" w:rsidRPr="00FB0603" w:rsidRDefault="00AE235B" w:rsidP="00CD621A">
      <w:pPr>
        <w:pStyle w:val="ColorfulShading-Accent31"/>
        <w:spacing w:before="0" w:after="0" w:line="240" w:lineRule="auto"/>
        <w:ind w:left="0"/>
        <w:rPr>
          <w:sz w:val="22"/>
          <w:szCs w:val="22"/>
        </w:rPr>
      </w:pPr>
    </w:p>
    <w:sectPr w:rsidR="00AE235B" w:rsidRPr="00FB0603" w:rsidSect="006E3831">
      <w:type w:val="continuous"/>
      <w:pgSz w:w="12240" w:h="15840"/>
      <w:pgMar w:top="2707" w:right="1440" w:bottom="1354"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2CCBD" w14:textId="77777777" w:rsidR="00E62EF7" w:rsidRDefault="00E62EF7" w:rsidP="00CE459D">
      <w:r>
        <w:separator/>
      </w:r>
    </w:p>
  </w:endnote>
  <w:endnote w:type="continuationSeparator" w:id="0">
    <w:p w14:paraId="1066F446" w14:textId="77777777" w:rsidR="00E62EF7" w:rsidRDefault="00E62EF7" w:rsidP="00CE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Corbel"/>
    <w:charset w:val="00"/>
    <w:family w:val="auto"/>
    <w:pitch w:val="variable"/>
    <w:sig w:usb0="E50002FF" w:usb1="500079DB" w:usb2="00000010" w:usb3="00000000" w:csb0="00000001" w:csb1="00000000"/>
  </w:font>
  <w:font w:name="Helvetica Neue Medium">
    <w:altName w:val="Arial"/>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35304029"/>
      <w:docPartObj>
        <w:docPartGallery w:val="Page Numbers (Bottom of Page)"/>
        <w:docPartUnique/>
      </w:docPartObj>
    </w:sdtPr>
    <w:sdtEndPr>
      <w:rPr>
        <w:rStyle w:val="PageNumber"/>
      </w:rPr>
    </w:sdtEndPr>
    <w:sdtContent>
      <w:p w14:paraId="3000E290" w14:textId="77777777" w:rsidR="00E62EF7" w:rsidRDefault="00E62EF7" w:rsidP="00F263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007426" w14:textId="77777777" w:rsidR="00E62EF7" w:rsidRDefault="00E62EF7" w:rsidP="00BD43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8212016"/>
      <w:docPartObj>
        <w:docPartGallery w:val="Page Numbers (Bottom of Page)"/>
        <w:docPartUnique/>
      </w:docPartObj>
    </w:sdtPr>
    <w:sdtEndPr>
      <w:rPr>
        <w:rStyle w:val="PageNumber"/>
      </w:rPr>
    </w:sdtEndPr>
    <w:sdtContent>
      <w:p w14:paraId="646CCDB0" w14:textId="69234B73" w:rsidR="00E62EF7" w:rsidRDefault="00E62EF7" w:rsidP="00F263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07AE3">
          <w:rPr>
            <w:rStyle w:val="PageNumber"/>
            <w:noProof/>
          </w:rPr>
          <w:t>21</w:t>
        </w:r>
        <w:r>
          <w:rPr>
            <w:rStyle w:val="PageNumber"/>
          </w:rPr>
          <w:fldChar w:fldCharType="end"/>
        </w:r>
      </w:p>
    </w:sdtContent>
  </w:sdt>
  <w:p w14:paraId="3D1BB639" w14:textId="280301E6" w:rsidR="00E62EF7" w:rsidRPr="00495C6A" w:rsidRDefault="00E62EF7" w:rsidP="006B6E68">
    <w:pPr>
      <w:pStyle w:val="Footer"/>
      <w:jc w:val="center"/>
    </w:pPr>
    <w:r>
      <w:rPr>
        <w:noProof/>
      </w:rPr>
      <mc:AlternateContent>
        <mc:Choice Requires="wps">
          <w:drawing>
            <wp:anchor distT="0" distB="0" distL="114300" distR="114300" simplePos="0" relativeHeight="251666432" behindDoc="0" locked="0" layoutInCell="1" allowOverlap="1" wp14:anchorId="36E8B6A4" wp14:editId="18B389EC">
              <wp:simplePos x="0" y="0"/>
              <wp:positionH relativeFrom="column">
                <wp:posOffset>-1117600</wp:posOffset>
              </wp:positionH>
              <wp:positionV relativeFrom="paragraph">
                <wp:posOffset>198120</wp:posOffset>
              </wp:positionV>
              <wp:extent cx="7995920" cy="386080"/>
              <wp:effectExtent l="0" t="0" r="5080" b="0"/>
              <wp:wrapNone/>
              <wp:docPr id="13" name="Rectangle 13"/>
              <wp:cNvGraphicFramePr/>
              <a:graphic xmlns:a="http://schemas.openxmlformats.org/drawingml/2006/main">
                <a:graphicData uri="http://schemas.microsoft.com/office/word/2010/wordprocessingShape">
                  <wps:wsp>
                    <wps:cNvSpPr/>
                    <wps:spPr>
                      <a:xfrm>
                        <a:off x="0" y="0"/>
                        <a:ext cx="7995920" cy="38608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306C0A" id="Rectangle 13" o:spid="_x0000_s1026" style="position:absolute;margin-left:-88pt;margin-top:15.6pt;width:629.6pt;height:3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" fillcolor="#00b0f0" stroked="f" strokeweight="1pt"/>
          </w:pict>
        </mc:Fallback>
      </mc:AlternateContent>
    </w:r>
    <w:r w:rsidRPr="00495C6A">
      <w:t>255 Capitol St NE, Salem, OR 973</w:t>
    </w:r>
    <w:r>
      <w:t>01</w:t>
    </w:r>
    <w:r w:rsidRPr="00495C6A">
      <w:t xml:space="preserve"> | Voice: 503-947-5600 | Fax: 503-378-5156 | www.oregon.gov/ode</w:t>
    </w:r>
  </w:p>
  <w:p w14:paraId="6B2A8803" w14:textId="77777777" w:rsidR="00E62EF7" w:rsidRDefault="00E62EF7" w:rsidP="00BD439F">
    <w:pPr>
      <w:pStyle w:val="Head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C563D" w14:textId="77777777" w:rsidR="00E62EF7" w:rsidRDefault="00E62EF7" w:rsidP="00CE459D">
      <w:r>
        <w:separator/>
      </w:r>
    </w:p>
  </w:footnote>
  <w:footnote w:type="continuationSeparator" w:id="0">
    <w:p w14:paraId="20A9238D" w14:textId="77777777" w:rsidR="00E62EF7" w:rsidRDefault="00E62EF7" w:rsidP="00CE4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4DC75" w14:textId="3576FF06" w:rsidR="00E62EF7" w:rsidRDefault="00E62EF7" w:rsidP="00C94460">
    <w:pPr>
      <w:pStyle w:val="Header"/>
      <w:jc w:val="right"/>
    </w:pPr>
    <w:r>
      <w:rPr>
        <w:noProof/>
      </w:rPr>
      <mc:AlternateContent>
        <mc:Choice Requires="wps">
          <w:drawing>
            <wp:anchor distT="0" distB="0" distL="114300" distR="114300" simplePos="0" relativeHeight="251662336" behindDoc="0" locked="0" layoutInCell="1" allowOverlap="1" wp14:anchorId="2B2D4997" wp14:editId="59571A9F">
              <wp:simplePos x="0" y="0"/>
              <wp:positionH relativeFrom="column">
                <wp:posOffset>-395021</wp:posOffset>
              </wp:positionH>
              <wp:positionV relativeFrom="paragraph">
                <wp:posOffset>537667</wp:posOffset>
              </wp:positionV>
              <wp:extent cx="4162349" cy="790042"/>
              <wp:effectExtent l="0" t="0" r="0" b="0"/>
              <wp:wrapNone/>
              <wp:docPr id="5" name="Text Box 5"/>
              <wp:cNvGraphicFramePr/>
              <a:graphic xmlns:a="http://schemas.openxmlformats.org/drawingml/2006/main">
                <a:graphicData uri="http://schemas.microsoft.com/office/word/2010/wordprocessingShape">
                  <wps:wsp>
                    <wps:cNvSpPr txBox="1"/>
                    <wps:spPr>
                      <a:xfrm>
                        <a:off x="0" y="0"/>
                        <a:ext cx="4162349" cy="790042"/>
                      </a:xfrm>
                      <a:prstGeom prst="rect">
                        <a:avLst/>
                      </a:prstGeom>
                      <a:solidFill>
                        <a:schemeClr val="lt1"/>
                      </a:solidFill>
                      <a:ln w="6350">
                        <a:noFill/>
                      </a:ln>
                    </wps:spPr>
                    <wps:txbx>
                      <w:txbxContent>
                        <w:p w14:paraId="340DF6DF" w14:textId="23284F34" w:rsidR="00E62EF7" w:rsidRPr="0010691B" w:rsidRDefault="00E62EF7">
                          <w:pPr>
                            <w:rPr>
                              <w:rFonts w:ascii="Calibri" w:hAnsi="Calibri"/>
                              <w:b/>
                              <w:sz w:val="48"/>
                            </w:rPr>
                          </w:pPr>
                          <w:r w:rsidRPr="0010691B">
                            <w:rPr>
                              <w:rFonts w:ascii="Calibri" w:hAnsi="Calibri"/>
                              <w:b/>
                              <w:sz w:val="48"/>
                            </w:rPr>
                            <w:t xml:space="preserve">Legislative Summary of </w:t>
                          </w:r>
                          <w:r w:rsidRPr="0010691B">
                            <w:rPr>
                              <w:rFonts w:ascii="Calibri" w:hAnsi="Calibri"/>
                              <w:b/>
                              <w:sz w:val="48"/>
                            </w:rPr>
                            <w:br/>
                            <w:t>Education Enacted Laws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D4997" id="_x0000_t202" coordsize="21600,21600" o:spt="202" path="m,l,21600r21600,l21600,xe">
              <v:stroke joinstyle="miter"/>
              <v:path gradientshapeok="t" o:connecttype="rect"/>
            </v:shapetype>
            <v:shape id="Text Box 5" o:spid="_x0000_s1032" type="#_x0000_t202" style="position:absolute;left:0;text-align:left;margin-left:-31.1pt;margin-top:42.35pt;width:327.75pt;height:6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" fillcolor="white [3201]" stroked="f" strokeweight=".5pt">
              <v:textbox>
                <w:txbxContent>
                  <w:p w14:paraId="340DF6DF" w14:textId="23284F34" w:rsidR="00E62EF7" w:rsidRPr="0010691B" w:rsidRDefault="00E62EF7">
                    <w:pPr>
                      <w:rPr>
                        <w:rFonts w:ascii="Calibri" w:hAnsi="Calibri"/>
                        <w:b/>
                        <w:sz w:val="48"/>
                      </w:rPr>
                    </w:pPr>
                    <w:r w:rsidRPr="0010691B">
                      <w:rPr>
                        <w:rFonts w:ascii="Calibri" w:hAnsi="Calibri"/>
                        <w:b/>
                        <w:sz w:val="48"/>
                      </w:rPr>
                      <w:t xml:space="preserve">Legislative Summary of </w:t>
                    </w:r>
                    <w:r w:rsidRPr="0010691B">
                      <w:rPr>
                        <w:rFonts w:ascii="Calibri" w:hAnsi="Calibri"/>
                        <w:b/>
                        <w:sz w:val="48"/>
                      </w:rPr>
                      <w:br/>
                      <w:t>Education Enacted Laws</w:t>
                    </w:r>
                  </w:p>
                </w:txbxContent>
              </v:textbox>
            </v:shape>
          </w:pict>
        </mc:Fallback>
      </mc:AlternateContent>
    </w:r>
    <w:r>
      <w:rPr>
        <w:noProof/>
      </w:rPr>
      <w:drawing>
        <wp:anchor distT="114300" distB="114300" distL="114300" distR="114300" simplePos="0" relativeHeight="251661312" behindDoc="0" locked="0" layoutInCell="1" hidden="0" allowOverlap="1" wp14:anchorId="3E28E702" wp14:editId="10CF4DE0">
          <wp:simplePos x="0" y="0"/>
          <wp:positionH relativeFrom="column">
            <wp:posOffset>4602480</wp:posOffset>
          </wp:positionH>
          <wp:positionV relativeFrom="paragraph">
            <wp:posOffset>223520</wp:posOffset>
          </wp:positionV>
          <wp:extent cx="2103120" cy="843280"/>
          <wp:effectExtent l="0" t="0" r="0" b="0"/>
          <wp:wrapSquare wrapText="bothSides" distT="114300" distB="114300" distL="114300" distR="114300"/>
          <wp:docPr id="9" name="image4.png" descr="Oregon Department of Education logo"/>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103120" cy="84328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3B38C4BB" wp14:editId="7893F2A2">
              <wp:simplePos x="0" y="0"/>
              <wp:positionH relativeFrom="column">
                <wp:posOffset>-335280</wp:posOffset>
              </wp:positionH>
              <wp:positionV relativeFrom="paragraph">
                <wp:posOffset>1310640</wp:posOffset>
              </wp:positionV>
              <wp:extent cx="5029200" cy="45719"/>
              <wp:effectExtent l="0" t="0" r="0" b="5715"/>
              <wp:wrapNone/>
              <wp:docPr id="12" name="Rectangle 12" descr="&quot;&quot;"/>
              <wp:cNvGraphicFramePr/>
              <a:graphic xmlns:a="http://schemas.openxmlformats.org/drawingml/2006/main">
                <a:graphicData uri="http://schemas.microsoft.com/office/word/2010/wordprocessingShape">
                  <wps:wsp>
                    <wps:cNvSpPr/>
                    <wps:spPr>
                      <a:xfrm>
                        <a:off x="0" y="0"/>
                        <a:ext cx="5029200" cy="45719"/>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A83247" id="Rectangle 12" o:spid="_x0000_s1026" alt="&quot;&quot;" style="position:absolute;margin-left:-26.4pt;margin-top:103.2pt;width:39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" fillcolor="#00b0f0" stroked="f" strokeweight="1pt"/>
          </w:pict>
        </mc:Fallback>
      </mc:AlternateContent>
    </w:r>
    <w:r>
      <w:rPr>
        <w:noProof/>
      </w:rPr>
      <mc:AlternateContent>
        <mc:Choice Requires="wps">
          <w:drawing>
            <wp:anchor distT="0" distB="0" distL="114300" distR="114300" simplePos="0" relativeHeight="251668480" behindDoc="0" locked="0" layoutInCell="1" allowOverlap="1" wp14:anchorId="05F0B47B" wp14:editId="7E4881CF">
              <wp:simplePos x="0" y="0"/>
              <wp:positionH relativeFrom="column">
                <wp:posOffset>-335280</wp:posOffset>
              </wp:positionH>
              <wp:positionV relativeFrom="paragraph">
                <wp:posOffset>487680</wp:posOffset>
              </wp:positionV>
              <wp:extent cx="1615440" cy="50800"/>
              <wp:effectExtent l="0" t="0" r="0" b="0"/>
              <wp:wrapNone/>
              <wp:docPr id="1" name="Rectangle 1"/>
              <wp:cNvGraphicFramePr/>
              <a:graphic xmlns:a="http://schemas.openxmlformats.org/drawingml/2006/main">
                <a:graphicData uri="http://schemas.microsoft.com/office/word/2010/wordprocessingShape">
                  <wps:wsp>
                    <wps:cNvSpPr/>
                    <wps:spPr>
                      <a:xfrm>
                        <a:off x="0" y="0"/>
                        <a:ext cx="1615440" cy="508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9136F1" id="Rectangle 1" o:spid="_x0000_s1026" style="position:absolute;margin-left:-26.4pt;margin-top:38.4pt;width:127.2pt;height: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" fillcolor="#00b0f0" stroked="f" strokeweight="1pt"/>
          </w:pict>
        </mc:Fallback>
      </mc:AlternateContent>
    </w:r>
    <w:r>
      <w:rPr>
        <w:noProof/>
      </w:rPr>
      <mc:AlternateContent>
        <mc:Choice Requires="wps">
          <w:drawing>
            <wp:anchor distT="0" distB="0" distL="114300" distR="114300" simplePos="0" relativeHeight="251663360" behindDoc="0" locked="0" layoutInCell="1" allowOverlap="1" wp14:anchorId="3EA8EC11" wp14:editId="70450274">
              <wp:simplePos x="0" y="0"/>
              <wp:positionH relativeFrom="column">
                <wp:posOffset>-1026160</wp:posOffset>
              </wp:positionH>
              <wp:positionV relativeFrom="paragraph">
                <wp:posOffset>-50800</wp:posOffset>
              </wp:positionV>
              <wp:extent cx="8290560" cy="101600"/>
              <wp:effectExtent l="0" t="0" r="15240" b="12700"/>
              <wp:wrapNone/>
              <wp:docPr id="10" name="Rectangle 10" descr="&quot;&quot;"/>
              <wp:cNvGraphicFramePr/>
              <a:graphic xmlns:a="http://schemas.openxmlformats.org/drawingml/2006/main">
                <a:graphicData uri="http://schemas.microsoft.com/office/word/2010/wordprocessingShape">
                  <wps:wsp>
                    <wps:cNvSpPr/>
                    <wps:spPr>
                      <a:xfrm flipV="1">
                        <a:off x="0" y="0"/>
                        <a:ext cx="8290560" cy="10160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E754AD" id="Rectangle 10" o:spid="_x0000_s1026" alt="&quot;&quot;" style="position:absolute;margin-left:-80.8pt;margin-top:-4pt;width:652.8pt;height: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" fillcolor="#00b0f0" strokecolor="#00b0f0" strokeweight="1pt"/>
          </w:pict>
        </mc:Fallback>
      </mc:AlternateContent>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F90334"/>
    <w:multiLevelType w:val="hybridMultilevel"/>
    <w:tmpl w:val="111A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769E4"/>
    <w:multiLevelType w:val="hybridMultilevel"/>
    <w:tmpl w:val="44C0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4125C"/>
    <w:multiLevelType w:val="hybridMultilevel"/>
    <w:tmpl w:val="EBDC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36303C"/>
    <w:multiLevelType w:val="hybridMultilevel"/>
    <w:tmpl w:val="528C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D77502"/>
    <w:multiLevelType w:val="hybridMultilevel"/>
    <w:tmpl w:val="57FC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222664"/>
    <w:multiLevelType w:val="hybridMultilevel"/>
    <w:tmpl w:val="E79A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45554F"/>
    <w:multiLevelType w:val="hybridMultilevel"/>
    <w:tmpl w:val="2384F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923DB2"/>
    <w:multiLevelType w:val="hybridMultilevel"/>
    <w:tmpl w:val="4108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8"/>
  </w:num>
  <w:num w:numId="5">
    <w:abstractNumId w:val="9"/>
  </w:num>
  <w:num w:numId="6">
    <w:abstractNumId w:val="2"/>
  </w:num>
  <w:num w:numId="7">
    <w:abstractNumId w:val="5"/>
  </w:num>
  <w:num w:numId="8">
    <w:abstractNumId w:val="4"/>
  </w:num>
  <w:num w:numId="9">
    <w:abstractNumId w:val="7"/>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38C"/>
    <w:rsid w:val="00000215"/>
    <w:rsid w:val="0000097F"/>
    <w:rsid w:val="00001685"/>
    <w:rsid w:val="00005ACC"/>
    <w:rsid w:val="00014414"/>
    <w:rsid w:val="000152CE"/>
    <w:rsid w:val="000154BE"/>
    <w:rsid w:val="00015756"/>
    <w:rsid w:val="000259C9"/>
    <w:rsid w:val="000259F5"/>
    <w:rsid w:val="00030CE4"/>
    <w:rsid w:val="00032429"/>
    <w:rsid w:val="00040A41"/>
    <w:rsid w:val="00045F8D"/>
    <w:rsid w:val="0004707C"/>
    <w:rsid w:val="000475C9"/>
    <w:rsid w:val="00050CD5"/>
    <w:rsid w:val="000526F5"/>
    <w:rsid w:val="00056833"/>
    <w:rsid w:val="00057EF6"/>
    <w:rsid w:val="00060CD0"/>
    <w:rsid w:val="00062D23"/>
    <w:rsid w:val="00066CE5"/>
    <w:rsid w:val="00070B65"/>
    <w:rsid w:val="00072BD4"/>
    <w:rsid w:val="00074743"/>
    <w:rsid w:val="00074E13"/>
    <w:rsid w:val="00077A40"/>
    <w:rsid w:val="00081E65"/>
    <w:rsid w:val="00090174"/>
    <w:rsid w:val="00092564"/>
    <w:rsid w:val="000954E3"/>
    <w:rsid w:val="00095DFE"/>
    <w:rsid w:val="000A6E67"/>
    <w:rsid w:val="000B0DB5"/>
    <w:rsid w:val="000B1084"/>
    <w:rsid w:val="000B3A12"/>
    <w:rsid w:val="000B3F18"/>
    <w:rsid w:val="000B4D72"/>
    <w:rsid w:val="000B65B8"/>
    <w:rsid w:val="000B6C8F"/>
    <w:rsid w:val="000B7573"/>
    <w:rsid w:val="000C5F65"/>
    <w:rsid w:val="000D06D8"/>
    <w:rsid w:val="000D1DA5"/>
    <w:rsid w:val="000D3C77"/>
    <w:rsid w:val="000D4B50"/>
    <w:rsid w:val="000D50B4"/>
    <w:rsid w:val="000D6A0E"/>
    <w:rsid w:val="000D6AD1"/>
    <w:rsid w:val="000D6D57"/>
    <w:rsid w:val="000E1ACF"/>
    <w:rsid w:val="000E371B"/>
    <w:rsid w:val="000E5069"/>
    <w:rsid w:val="000E556A"/>
    <w:rsid w:val="000F1296"/>
    <w:rsid w:val="000F2760"/>
    <w:rsid w:val="000F52D9"/>
    <w:rsid w:val="000F6C62"/>
    <w:rsid w:val="000F6D7D"/>
    <w:rsid w:val="0010509D"/>
    <w:rsid w:val="001051DE"/>
    <w:rsid w:val="00105389"/>
    <w:rsid w:val="00105E4B"/>
    <w:rsid w:val="00105E94"/>
    <w:rsid w:val="001060B4"/>
    <w:rsid w:val="0010691B"/>
    <w:rsid w:val="00112B7D"/>
    <w:rsid w:val="00114804"/>
    <w:rsid w:val="001156C8"/>
    <w:rsid w:val="00117119"/>
    <w:rsid w:val="00120F76"/>
    <w:rsid w:val="0012170B"/>
    <w:rsid w:val="00121E0A"/>
    <w:rsid w:val="0012231B"/>
    <w:rsid w:val="0012514A"/>
    <w:rsid w:val="0012576B"/>
    <w:rsid w:val="001306EB"/>
    <w:rsid w:val="001311A7"/>
    <w:rsid w:val="00133358"/>
    <w:rsid w:val="001339D6"/>
    <w:rsid w:val="001416EC"/>
    <w:rsid w:val="00157E1B"/>
    <w:rsid w:val="0016297E"/>
    <w:rsid w:val="0016510C"/>
    <w:rsid w:val="0016542D"/>
    <w:rsid w:val="00167005"/>
    <w:rsid w:val="00177622"/>
    <w:rsid w:val="0018237F"/>
    <w:rsid w:val="00184B54"/>
    <w:rsid w:val="00185106"/>
    <w:rsid w:val="00187E13"/>
    <w:rsid w:val="00191B9D"/>
    <w:rsid w:val="001922CC"/>
    <w:rsid w:val="0019276A"/>
    <w:rsid w:val="00192EAB"/>
    <w:rsid w:val="00194182"/>
    <w:rsid w:val="001A35CE"/>
    <w:rsid w:val="001A3D59"/>
    <w:rsid w:val="001A3DA1"/>
    <w:rsid w:val="001B1AC0"/>
    <w:rsid w:val="001B356B"/>
    <w:rsid w:val="001B7D1F"/>
    <w:rsid w:val="001C1CEC"/>
    <w:rsid w:val="001C26E1"/>
    <w:rsid w:val="001C7671"/>
    <w:rsid w:val="001D37E4"/>
    <w:rsid w:val="001D5FAF"/>
    <w:rsid w:val="001D73E2"/>
    <w:rsid w:val="001E4996"/>
    <w:rsid w:val="001E54EC"/>
    <w:rsid w:val="001F0D7C"/>
    <w:rsid w:val="001F189A"/>
    <w:rsid w:val="001F47E0"/>
    <w:rsid w:val="001F6AC8"/>
    <w:rsid w:val="00206010"/>
    <w:rsid w:val="0021519B"/>
    <w:rsid w:val="00215A29"/>
    <w:rsid w:val="00220F69"/>
    <w:rsid w:val="0022343E"/>
    <w:rsid w:val="0022409F"/>
    <w:rsid w:val="0022498A"/>
    <w:rsid w:val="00225710"/>
    <w:rsid w:val="00226CED"/>
    <w:rsid w:val="00231EF3"/>
    <w:rsid w:val="002323AD"/>
    <w:rsid w:val="00233EDF"/>
    <w:rsid w:val="00240999"/>
    <w:rsid w:val="00242038"/>
    <w:rsid w:val="00242EA9"/>
    <w:rsid w:val="00246BF6"/>
    <w:rsid w:val="00251766"/>
    <w:rsid w:val="00252A3E"/>
    <w:rsid w:val="0026344F"/>
    <w:rsid w:val="002665F5"/>
    <w:rsid w:val="00266D6F"/>
    <w:rsid w:val="002677AD"/>
    <w:rsid w:val="0027157B"/>
    <w:rsid w:val="0027597A"/>
    <w:rsid w:val="0029079C"/>
    <w:rsid w:val="002936F0"/>
    <w:rsid w:val="002943FF"/>
    <w:rsid w:val="002A0303"/>
    <w:rsid w:val="002A1A2C"/>
    <w:rsid w:val="002A7CCB"/>
    <w:rsid w:val="002B2666"/>
    <w:rsid w:val="002B2DB2"/>
    <w:rsid w:val="002B2F9A"/>
    <w:rsid w:val="002B4759"/>
    <w:rsid w:val="002B57AE"/>
    <w:rsid w:val="002B6D9F"/>
    <w:rsid w:val="002C14CE"/>
    <w:rsid w:val="002C1FA7"/>
    <w:rsid w:val="002C250C"/>
    <w:rsid w:val="002C2E60"/>
    <w:rsid w:val="002C47BA"/>
    <w:rsid w:val="002C4D8B"/>
    <w:rsid w:val="002C6B39"/>
    <w:rsid w:val="002D50B3"/>
    <w:rsid w:val="002D5EF2"/>
    <w:rsid w:val="002E351A"/>
    <w:rsid w:val="002E3591"/>
    <w:rsid w:val="002E3AC5"/>
    <w:rsid w:val="002E514A"/>
    <w:rsid w:val="002F1FB6"/>
    <w:rsid w:val="002F6A17"/>
    <w:rsid w:val="003057FF"/>
    <w:rsid w:val="0031062B"/>
    <w:rsid w:val="003126B0"/>
    <w:rsid w:val="00313764"/>
    <w:rsid w:val="003165CA"/>
    <w:rsid w:val="0032025F"/>
    <w:rsid w:val="00323123"/>
    <w:rsid w:val="00323656"/>
    <w:rsid w:val="003238BA"/>
    <w:rsid w:val="00333AEC"/>
    <w:rsid w:val="00333B5C"/>
    <w:rsid w:val="00336D21"/>
    <w:rsid w:val="00337899"/>
    <w:rsid w:val="003401BB"/>
    <w:rsid w:val="00343229"/>
    <w:rsid w:val="00350C52"/>
    <w:rsid w:val="00350DB5"/>
    <w:rsid w:val="00353698"/>
    <w:rsid w:val="00361218"/>
    <w:rsid w:val="003619AD"/>
    <w:rsid w:val="00361C0C"/>
    <w:rsid w:val="00363A40"/>
    <w:rsid w:val="00365DDA"/>
    <w:rsid w:val="003679DE"/>
    <w:rsid w:val="003700B9"/>
    <w:rsid w:val="00376AA5"/>
    <w:rsid w:val="00392B40"/>
    <w:rsid w:val="0039309F"/>
    <w:rsid w:val="00394029"/>
    <w:rsid w:val="00397D22"/>
    <w:rsid w:val="003A3EBB"/>
    <w:rsid w:val="003B0CF4"/>
    <w:rsid w:val="003B451F"/>
    <w:rsid w:val="003C3D87"/>
    <w:rsid w:val="003C4E87"/>
    <w:rsid w:val="003C671B"/>
    <w:rsid w:val="003D2786"/>
    <w:rsid w:val="003D2AA0"/>
    <w:rsid w:val="003E02C7"/>
    <w:rsid w:val="003E26E3"/>
    <w:rsid w:val="003E79D4"/>
    <w:rsid w:val="003F1AEF"/>
    <w:rsid w:val="003F1F6E"/>
    <w:rsid w:val="003F35D7"/>
    <w:rsid w:val="003F4D7A"/>
    <w:rsid w:val="003F60AF"/>
    <w:rsid w:val="00401604"/>
    <w:rsid w:val="00401767"/>
    <w:rsid w:val="00403C14"/>
    <w:rsid w:val="00406800"/>
    <w:rsid w:val="00410F70"/>
    <w:rsid w:val="00414647"/>
    <w:rsid w:val="00420458"/>
    <w:rsid w:val="00420ED1"/>
    <w:rsid w:val="00422974"/>
    <w:rsid w:val="0042491A"/>
    <w:rsid w:val="004262E4"/>
    <w:rsid w:val="0042777A"/>
    <w:rsid w:val="00432D79"/>
    <w:rsid w:val="00436AB8"/>
    <w:rsid w:val="00446C6F"/>
    <w:rsid w:val="00446DD8"/>
    <w:rsid w:val="00446F96"/>
    <w:rsid w:val="00447C2E"/>
    <w:rsid w:val="0045036A"/>
    <w:rsid w:val="004518CA"/>
    <w:rsid w:val="004537DC"/>
    <w:rsid w:val="00454F49"/>
    <w:rsid w:val="004569E2"/>
    <w:rsid w:val="00460D4B"/>
    <w:rsid w:val="00462C87"/>
    <w:rsid w:val="00466862"/>
    <w:rsid w:val="004729B6"/>
    <w:rsid w:val="004729BA"/>
    <w:rsid w:val="00475658"/>
    <w:rsid w:val="00481FF7"/>
    <w:rsid w:val="00482A93"/>
    <w:rsid w:val="00482EBF"/>
    <w:rsid w:val="00484659"/>
    <w:rsid w:val="00484D15"/>
    <w:rsid w:val="004858DD"/>
    <w:rsid w:val="004878B3"/>
    <w:rsid w:val="00495C6A"/>
    <w:rsid w:val="004A1845"/>
    <w:rsid w:val="004A216C"/>
    <w:rsid w:val="004A38F4"/>
    <w:rsid w:val="004A424B"/>
    <w:rsid w:val="004A58A9"/>
    <w:rsid w:val="004B4239"/>
    <w:rsid w:val="004B5E2D"/>
    <w:rsid w:val="004B7D35"/>
    <w:rsid w:val="004C0D11"/>
    <w:rsid w:val="004C3473"/>
    <w:rsid w:val="004C453E"/>
    <w:rsid w:val="004C7369"/>
    <w:rsid w:val="004D0966"/>
    <w:rsid w:val="004D2FFB"/>
    <w:rsid w:val="004D5958"/>
    <w:rsid w:val="004E2FD4"/>
    <w:rsid w:val="004E3B65"/>
    <w:rsid w:val="004F0B7C"/>
    <w:rsid w:val="004F11C6"/>
    <w:rsid w:val="004F34E6"/>
    <w:rsid w:val="004F39CE"/>
    <w:rsid w:val="004F3F51"/>
    <w:rsid w:val="004F47D1"/>
    <w:rsid w:val="00506E15"/>
    <w:rsid w:val="00511327"/>
    <w:rsid w:val="00517E50"/>
    <w:rsid w:val="00520701"/>
    <w:rsid w:val="00520883"/>
    <w:rsid w:val="00520F63"/>
    <w:rsid w:val="005211D3"/>
    <w:rsid w:val="005219F9"/>
    <w:rsid w:val="00526906"/>
    <w:rsid w:val="00532EC4"/>
    <w:rsid w:val="0053624B"/>
    <w:rsid w:val="00536C65"/>
    <w:rsid w:val="00540B6B"/>
    <w:rsid w:val="00541B45"/>
    <w:rsid w:val="005436BB"/>
    <w:rsid w:val="00550E18"/>
    <w:rsid w:val="005529E5"/>
    <w:rsid w:val="0056511F"/>
    <w:rsid w:val="00565A8D"/>
    <w:rsid w:val="00565A8F"/>
    <w:rsid w:val="0056768F"/>
    <w:rsid w:val="005724E7"/>
    <w:rsid w:val="00573383"/>
    <w:rsid w:val="005745E1"/>
    <w:rsid w:val="00591653"/>
    <w:rsid w:val="00593D9D"/>
    <w:rsid w:val="005A36FD"/>
    <w:rsid w:val="005A5C97"/>
    <w:rsid w:val="005A7DA2"/>
    <w:rsid w:val="005B2306"/>
    <w:rsid w:val="005B2DF8"/>
    <w:rsid w:val="005B6F2B"/>
    <w:rsid w:val="005D0BE2"/>
    <w:rsid w:val="005D264E"/>
    <w:rsid w:val="005D3217"/>
    <w:rsid w:val="005D619D"/>
    <w:rsid w:val="005E0549"/>
    <w:rsid w:val="005E232B"/>
    <w:rsid w:val="005E28FF"/>
    <w:rsid w:val="005E7694"/>
    <w:rsid w:val="005F17C5"/>
    <w:rsid w:val="005F2534"/>
    <w:rsid w:val="005F2698"/>
    <w:rsid w:val="005F2CFE"/>
    <w:rsid w:val="005F5B6D"/>
    <w:rsid w:val="00601D8B"/>
    <w:rsid w:val="006106CF"/>
    <w:rsid w:val="00616B2D"/>
    <w:rsid w:val="00617131"/>
    <w:rsid w:val="00620A9B"/>
    <w:rsid w:val="0062435C"/>
    <w:rsid w:val="00624FC8"/>
    <w:rsid w:val="00625090"/>
    <w:rsid w:val="006300CC"/>
    <w:rsid w:val="006306E7"/>
    <w:rsid w:val="006318A8"/>
    <w:rsid w:val="00633C1C"/>
    <w:rsid w:val="00641B9C"/>
    <w:rsid w:val="00644318"/>
    <w:rsid w:val="0064569E"/>
    <w:rsid w:val="006523E7"/>
    <w:rsid w:val="006523FA"/>
    <w:rsid w:val="0065345B"/>
    <w:rsid w:val="006545AC"/>
    <w:rsid w:val="00655A8A"/>
    <w:rsid w:val="00656A3E"/>
    <w:rsid w:val="00656DC5"/>
    <w:rsid w:val="00660910"/>
    <w:rsid w:val="00664E05"/>
    <w:rsid w:val="00666E9F"/>
    <w:rsid w:val="00667E17"/>
    <w:rsid w:val="00681FA4"/>
    <w:rsid w:val="00686C05"/>
    <w:rsid w:val="00694621"/>
    <w:rsid w:val="00694E43"/>
    <w:rsid w:val="00695D58"/>
    <w:rsid w:val="006A0483"/>
    <w:rsid w:val="006A2E7F"/>
    <w:rsid w:val="006B01C2"/>
    <w:rsid w:val="006B06C8"/>
    <w:rsid w:val="006B6E68"/>
    <w:rsid w:val="006D0CE4"/>
    <w:rsid w:val="006D3BD0"/>
    <w:rsid w:val="006D4C85"/>
    <w:rsid w:val="006D632E"/>
    <w:rsid w:val="006D668B"/>
    <w:rsid w:val="006E2AD3"/>
    <w:rsid w:val="006E3831"/>
    <w:rsid w:val="006E44A5"/>
    <w:rsid w:val="006E64CA"/>
    <w:rsid w:val="006E6B78"/>
    <w:rsid w:val="006E7E46"/>
    <w:rsid w:val="006F1208"/>
    <w:rsid w:val="0070171A"/>
    <w:rsid w:val="007054EA"/>
    <w:rsid w:val="0070575C"/>
    <w:rsid w:val="0070615C"/>
    <w:rsid w:val="007067A1"/>
    <w:rsid w:val="00706991"/>
    <w:rsid w:val="00707AE8"/>
    <w:rsid w:val="00710218"/>
    <w:rsid w:val="00713794"/>
    <w:rsid w:val="007153E8"/>
    <w:rsid w:val="00715C82"/>
    <w:rsid w:val="007209E4"/>
    <w:rsid w:val="00722F7C"/>
    <w:rsid w:val="0073178A"/>
    <w:rsid w:val="0073205A"/>
    <w:rsid w:val="00735304"/>
    <w:rsid w:val="007369BD"/>
    <w:rsid w:val="00740595"/>
    <w:rsid w:val="007440BB"/>
    <w:rsid w:val="00744570"/>
    <w:rsid w:val="00750AF5"/>
    <w:rsid w:val="0076184E"/>
    <w:rsid w:val="007679F8"/>
    <w:rsid w:val="0077089B"/>
    <w:rsid w:val="00772616"/>
    <w:rsid w:val="0077281F"/>
    <w:rsid w:val="00772B2D"/>
    <w:rsid w:val="00774862"/>
    <w:rsid w:val="00775843"/>
    <w:rsid w:val="007758A2"/>
    <w:rsid w:val="00782793"/>
    <w:rsid w:val="00783F92"/>
    <w:rsid w:val="00794549"/>
    <w:rsid w:val="007A0C97"/>
    <w:rsid w:val="007A1905"/>
    <w:rsid w:val="007A21F4"/>
    <w:rsid w:val="007A2EA9"/>
    <w:rsid w:val="007A31E0"/>
    <w:rsid w:val="007A6F9A"/>
    <w:rsid w:val="007A7E96"/>
    <w:rsid w:val="007B110A"/>
    <w:rsid w:val="007B240C"/>
    <w:rsid w:val="007B25B7"/>
    <w:rsid w:val="007B3EB0"/>
    <w:rsid w:val="007C2594"/>
    <w:rsid w:val="007D20C2"/>
    <w:rsid w:val="007D2D06"/>
    <w:rsid w:val="007D6BF0"/>
    <w:rsid w:val="007D738F"/>
    <w:rsid w:val="007D73E9"/>
    <w:rsid w:val="007D7587"/>
    <w:rsid w:val="007E4D09"/>
    <w:rsid w:val="007E74FE"/>
    <w:rsid w:val="007F21CC"/>
    <w:rsid w:val="007F3222"/>
    <w:rsid w:val="007F3BF0"/>
    <w:rsid w:val="00801513"/>
    <w:rsid w:val="00802724"/>
    <w:rsid w:val="008048B4"/>
    <w:rsid w:val="00806FAC"/>
    <w:rsid w:val="00810099"/>
    <w:rsid w:val="008124EC"/>
    <w:rsid w:val="00813C6B"/>
    <w:rsid w:val="00815B2A"/>
    <w:rsid w:val="00816F21"/>
    <w:rsid w:val="008173CD"/>
    <w:rsid w:val="0082177E"/>
    <w:rsid w:val="00822C4E"/>
    <w:rsid w:val="008260B4"/>
    <w:rsid w:val="00836A94"/>
    <w:rsid w:val="008374EE"/>
    <w:rsid w:val="008412A1"/>
    <w:rsid w:val="008418D4"/>
    <w:rsid w:val="00844D57"/>
    <w:rsid w:val="00846367"/>
    <w:rsid w:val="00854A34"/>
    <w:rsid w:val="008552E8"/>
    <w:rsid w:val="00863A62"/>
    <w:rsid w:val="00865E20"/>
    <w:rsid w:val="00870245"/>
    <w:rsid w:val="00874D48"/>
    <w:rsid w:val="00876633"/>
    <w:rsid w:val="00876D45"/>
    <w:rsid w:val="00885DFA"/>
    <w:rsid w:val="0088687A"/>
    <w:rsid w:val="00890F1C"/>
    <w:rsid w:val="00892FC8"/>
    <w:rsid w:val="008950DF"/>
    <w:rsid w:val="008954CA"/>
    <w:rsid w:val="0089659E"/>
    <w:rsid w:val="00896714"/>
    <w:rsid w:val="008A171C"/>
    <w:rsid w:val="008A72A7"/>
    <w:rsid w:val="008B5931"/>
    <w:rsid w:val="008C4519"/>
    <w:rsid w:val="008C5A7E"/>
    <w:rsid w:val="008D47D5"/>
    <w:rsid w:val="008D729F"/>
    <w:rsid w:val="008E04B4"/>
    <w:rsid w:val="008E08A0"/>
    <w:rsid w:val="008E123C"/>
    <w:rsid w:val="008E1AA9"/>
    <w:rsid w:val="008E2489"/>
    <w:rsid w:val="008E607E"/>
    <w:rsid w:val="008E7797"/>
    <w:rsid w:val="008F0EEA"/>
    <w:rsid w:val="008F3732"/>
    <w:rsid w:val="00900ED8"/>
    <w:rsid w:val="0090575D"/>
    <w:rsid w:val="00912086"/>
    <w:rsid w:val="0092387C"/>
    <w:rsid w:val="009241A2"/>
    <w:rsid w:val="00925649"/>
    <w:rsid w:val="00927A65"/>
    <w:rsid w:val="00927CFC"/>
    <w:rsid w:val="009359CB"/>
    <w:rsid w:val="0094074B"/>
    <w:rsid w:val="00943860"/>
    <w:rsid w:val="00944102"/>
    <w:rsid w:val="00946E8E"/>
    <w:rsid w:val="00952763"/>
    <w:rsid w:val="0095519B"/>
    <w:rsid w:val="00957ACA"/>
    <w:rsid w:val="00960325"/>
    <w:rsid w:val="009606D1"/>
    <w:rsid w:val="00962B34"/>
    <w:rsid w:val="00966F50"/>
    <w:rsid w:val="00975420"/>
    <w:rsid w:val="00992142"/>
    <w:rsid w:val="00994435"/>
    <w:rsid w:val="00995474"/>
    <w:rsid w:val="00995DDF"/>
    <w:rsid w:val="009A2862"/>
    <w:rsid w:val="009A747A"/>
    <w:rsid w:val="009C10FA"/>
    <w:rsid w:val="009C7D86"/>
    <w:rsid w:val="009D291F"/>
    <w:rsid w:val="009D67DE"/>
    <w:rsid w:val="009D7830"/>
    <w:rsid w:val="009E2D62"/>
    <w:rsid w:val="009E34F4"/>
    <w:rsid w:val="009F023A"/>
    <w:rsid w:val="009F19C4"/>
    <w:rsid w:val="00A00CA7"/>
    <w:rsid w:val="00A01C8C"/>
    <w:rsid w:val="00A04294"/>
    <w:rsid w:val="00A07AE3"/>
    <w:rsid w:val="00A07FB9"/>
    <w:rsid w:val="00A15BA0"/>
    <w:rsid w:val="00A21636"/>
    <w:rsid w:val="00A23B38"/>
    <w:rsid w:val="00A25184"/>
    <w:rsid w:val="00A252F8"/>
    <w:rsid w:val="00A3209B"/>
    <w:rsid w:val="00A32268"/>
    <w:rsid w:val="00A32AD6"/>
    <w:rsid w:val="00A33DA6"/>
    <w:rsid w:val="00A35832"/>
    <w:rsid w:val="00A40B78"/>
    <w:rsid w:val="00A422A1"/>
    <w:rsid w:val="00A4438C"/>
    <w:rsid w:val="00A46F65"/>
    <w:rsid w:val="00A50086"/>
    <w:rsid w:val="00A531DB"/>
    <w:rsid w:val="00A533F6"/>
    <w:rsid w:val="00A5575D"/>
    <w:rsid w:val="00A56EC9"/>
    <w:rsid w:val="00A57C9C"/>
    <w:rsid w:val="00A61333"/>
    <w:rsid w:val="00A71870"/>
    <w:rsid w:val="00A71EBD"/>
    <w:rsid w:val="00A72AB0"/>
    <w:rsid w:val="00A82AA7"/>
    <w:rsid w:val="00A84A84"/>
    <w:rsid w:val="00A84CAA"/>
    <w:rsid w:val="00A92B1D"/>
    <w:rsid w:val="00A93459"/>
    <w:rsid w:val="00AA127D"/>
    <w:rsid w:val="00AA29A3"/>
    <w:rsid w:val="00AA3417"/>
    <w:rsid w:val="00AA36A5"/>
    <w:rsid w:val="00AA4662"/>
    <w:rsid w:val="00AA581D"/>
    <w:rsid w:val="00AA71F4"/>
    <w:rsid w:val="00AB25A1"/>
    <w:rsid w:val="00AC731F"/>
    <w:rsid w:val="00AD74FA"/>
    <w:rsid w:val="00AE19E4"/>
    <w:rsid w:val="00AE1A31"/>
    <w:rsid w:val="00AE235B"/>
    <w:rsid w:val="00AE3D4A"/>
    <w:rsid w:val="00AE50C3"/>
    <w:rsid w:val="00AE68EB"/>
    <w:rsid w:val="00AF0891"/>
    <w:rsid w:val="00AF6840"/>
    <w:rsid w:val="00B00C83"/>
    <w:rsid w:val="00B1097F"/>
    <w:rsid w:val="00B12694"/>
    <w:rsid w:val="00B1316C"/>
    <w:rsid w:val="00B238FF"/>
    <w:rsid w:val="00B25F74"/>
    <w:rsid w:val="00B26FFD"/>
    <w:rsid w:val="00B31599"/>
    <w:rsid w:val="00B321D1"/>
    <w:rsid w:val="00B346F4"/>
    <w:rsid w:val="00B34DEF"/>
    <w:rsid w:val="00B36E53"/>
    <w:rsid w:val="00B37CEF"/>
    <w:rsid w:val="00B44857"/>
    <w:rsid w:val="00B44DC6"/>
    <w:rsid w:val="00B525C1"/>
    <w:rsid w:val="00B61912"/>
    <w:rsid w:val="00B62623"/>
    <w:rsid w:val="00B6396D"/>
    <w:rsid w:val="00B645D7"/>
    <w:rsid w:val="00B66794"/>
    <w:rsid w:val="00B672A5"/>
    <w:rsid w:val="00B7078C"/>
    <w:rsid w:val="00B71203"/>
    <w:rsid w:val="00B755F6"/>
    <w:rsid w:val="00B80330"/>
    <w:rsid w:val="00B816B1"/>
    <w:rsid w:val="00B82014"/>
    <w:rsid w:val="00B84ABE"/>
    <w:rsid w:val="00B869AC"/>
    <w:rsid w:val="00B86F91"/>
    <w:rsid w:val="00B90F84"/>
    <w:rsid w:val="00B914A6"/>
    <w:rsid w:val="00B94F86"/>
    <w:rsid w:val="00BA1195"/>
    <w:rsid w:val="00BA2095"/>
    <w:rsid w:val="00BA58EF"/>
    <w:rsid w:val="00BA5EFB"/>
    <w:rsid w:val="00BA63E0"/>
    <w:rsid w:val="00BB16DA"/>
    <w:rsid w:val="00BB23BB"/>
    <w:rsid w:val="00BB324A"/>
    <w:rsid w:val="00BB4F4C"/>
    <w:rsid w:val="00BC1A4A"/>
    <w:rsid w:val="00BD3DAE"/>
    <w:rsid w:val="00BD439F"/>
    <w:rsid w:val="00BD5546"/>
    <w:rsid w:val="00BD5891"/>
    <w:rsid w:val="00BE0A8E"/>
    <w:rsid w:val="00BE4E09"/>
    <w:rsid w:val="00BE6B98"/>
    <w:rsid w:val="00BE72E7"/>
    <w:rsid w:val="00BF0A6A"/>
    <w:rsid w:val="00BF0F1A"/>
    <w:rsid w:val="00BF11E6"/>
    <w:rsid w:val="00BF4796"/>
    <w:rsid w:val="00BF5246"/>
    <w:rsid w:val="00C07F16"/>
    <w:rsid w:val="00C11AFB"/>
    <w:rsid w:val="00C22C10"/>
    <w:rsid w:val="00C23005"/>
    <w:rsid w:val="00C2318F"/>
    <w:rsid w:val="00C254EB"/>
    <w:rsid w:val="00C2762F"/>
    <w:rsid w:val="00C27AFC"/>
    <w:rsid w:val="00C31F30"/>
    <w:rsid w:val="00C321AE"/>
    <w:rsid w:val="00C459B9"/>
    <w:rsid w:val="00C4690C"/>
    <w:rsid w:val="00C514DB"/>
    <w:rsid w:val="00C61A0A"/>
    <w:rsid w:val="00C61C5A"/>
    <w:rsid w:val="00C62DEE"/>
    <w:rsid w:val="00C64F26"/>
    <w:rsid w:val="00C6687D"/>
    <w:rsid w:val="00C8446A"/>
    <w:rsid w:val="00C9056A"/>
    <w:rsid w:val="00C92034"/>
    <w:rsid w:val="00C9220C"/>
    <w:rsid w:val="00C94460"/>
    <w:rsid w:val="00C94E14"/>
    <w:rsid w:val="00CA2B57"/>
    <w:rsid w:val="00CA40E8"/>
    <w:rsid w:val="00CA567A"/>
    <w:rsid w:val="00CB31DF"/>
    <w:rsid w:val="00CC1D4D"/>
    <w:rsid w:val="00CC3BBB"/>
    <w:rsid w:val="00CC3D85"/>
    <w:rsid w:val="00CD249E"/>
    <w:rsid w:val="00CD3513"/>
    <w:rsid w:val="00CD50DC"/>
    <w:rsid w:val="00CD621A"/>
    <w:rsid w:val="00CD68F5"/>
    <w:rsid w:val="00CD732C"/>
    <w:rsid w:val="00CE2749"/>
    <w:rsid w:val="00CE459D"/>
    <w:rsid w:val="00CF2B30"/>
    <w:rsid w:val="00CF3AF5"/>
    <w:rsid w:val="00D009A7"/>
    <w:rsid w:val="00D02DA6"/>
    <w:rsid w:val="00D03BDE"/>
    <w:rsid w:val="00D11186"/>
    <w:rsid w:val="00D14BB0"/>
    <w:rsid w:val="00D17C50"/>
    <w:rsid w:val="00D20DDF"/>
    <w:rsid w:val="00D20F6D"/>
    <w:rsid w:val="00D25B0F"/>
    <w:rsid w:val="00D26819"/>
    <w:rsid w:val="00D31BDE"/>
    <w:rsid w:val="00D41D0A"/>
    <w:rsid w:val="00D42F52"/>
    <w:rsid w:val="00D432E2"/>
    <w:rsid w:val="00D43EFA"/>
    <w:rsid w:val="00D45146"/>
    <w:rsid w:val="00D47299"/>
    <w:rsid w:val="00D518FE"/>
    <w:rsid w:val="00D53044"/>
    <w:rsid w:val="00D54859"/>
    <w:rsid w:val="00D55939"/>
    <w:rsid w:val="00D60BB2"/>
    <w:rsid w:val="00D706D3"/>
    <w:rsid w:val="00D73ADD"/>
    <w:rsid w:val="00D75DE4"/>
    <w:rsid w:val="00D776F4"/>
    <w:rsid w:val="00D81961"/>
    <w:rsid w:val="00D81EDE"/>
    <w:rsid w:val="00D82D91"/>
    <w:rsid w:val="00D8554F"/>
    <w:rsid w:val="00D86EA2"/>
    <w:rsid w:val="00D87658"/>
    <w:rsid w:val="00D932D9"/>
    <w:rsid w:val="00D93554"/>
    <w:rsid w:val="00D97328"/>
    <w:rsid w:val="00DA2135"/>
    <w:rsid w:val="00DA33FB"/>
    <w:rsid w:val="00DA52CE"/>
    <w:rsid w:val="00DA7373"/>
    <w:rsid w:val="00DB04BB"/>
    <w:rsid w:val="00DB2D1D"/>
    <w:rsid w:val="00DC6F45"/>
    <w:rsid w:val="00DC7D58"/>
    <w:rsid w:val="00DD3A81"/>
    <w:rsid w:val="00DD4589"/>
    <w:rsid w:val="00DD5D28"/>
    <w:rsid w:val="00DE1207"/>
    <w:rsid w:val="00DE1D6F"/>
    <w:rsid w:val="00DE661B"/>
    <w:rsid w:val="00DE6A7B"/>
    <w:rsid w:val="00DF0DD0"/>
    <w:rsid w:val="00DF319B"/>
    <w:rsid w:val="00DF5914"/>
    <w:rsid w:val="00DF7592"/>
    <w:rsid w:val="00DF7829"/>
    <w:rsid w:val="00E0048A"/>
    <w:rsid w:val="00E035EC"/>
    <w:rsid w:val="00E05101"/>
    <w:rsid w:val="00E075B9"/>
    <w:rsid w:val="00E11DFF"/>
    <w:rsid w:val="00E32086"/>
    <w:rsid w:val="00E369E1"/>
    <w:rsid w:val="00E43DD3"/>
    <w:rsid w:val="00E51B80"/>
    <w:rsid w:val="00E603DB"/>
    <w:rsid w:val="00E62EF7"/>
    <w:rsid w:val="00E63967"/>
    <w:rsid w:val="00E6421E"/>
    <w:rsid w:val="00E64559"/>
    <w:rsid w:val="00E66302"/>
    <w:rsid w:val="00E66944"/>
    <w:rsid w:val="00E70C75"/>
    <w:rsid w:val="00E73D6D"/>
    <w:rsid w:val="00E76C80"/>
    <w:rsid w:val="00E77D0D"/>
    <w:rsid w:val="00E77E47"/>
    <w:rsid w:val="00E80E1C"/>
    <w:rsid w:val="00E81E43"/>
    <w:rsid w:val="00E857F0"/>
    <w:rsid w:val="00E85A2D"/>
    <w:rsid w:val="00E860DF"/>
    <w:rsid w:val="00E87DCD"/>
    <w:rsid w:val="00E90C02"/>
    <w:rsid w:val="00E93EEE"/>
    <w:rsid w:val="00E95875"/>
    <w:rsid w:val="00E95A1C"/>
    <w:rsid w:val="00EA10BC"/>
    <w:rsid w:val="00EA1437"/>
    <w:rsid w:val="00EB61EA"/>
    <w:rsid w:val="00EB6BFC"/>
    <w:rsid w:val="00EB772E"/>
    <w:rsid w:val="00EC0CD3"/>
    <w:rsid w:val="00EC199A"/>
    <w:rsid w:val="00EC1ECB"/>
    <w:rsid w:val="00EC24AA"/>
    <w:rsid w:val="00ED64EB"/>
    <w:rsid w:val="00ED65E6"/>
    <w:rsid w:val="00EE16CF"/>
    <w:rsid w:val="00EE4A43"/>
    <w:rsid w:val="00EE547B"/>
    <w:rsid w:val="00EF7F74"/>
    <w:rsid w:val="00F00201"/>
    <w:rsid w:val="00F01A54"/>
    <w:rsid w:val="00F046BA"/>
    <w:rsid w:val="00F129D2"/>
    <w:rsid w:val="00F235F2"/>
    <w:rsid w:val="00F263C3"/>
    <w:rsid w:val="00F307A0"/>
    <w:rsid w:val="00F350F6"/>
    <w:rsid w:val="00F36BAD"/>
    <w:rsid w:val="00F4223B"/>
    <w:rsid w:val="00F43A5C"/>
    <w:rsid w:val="00F441C8"/>
    <w:rsid w:val="00F4687D"/>
    <w:rsid w:val="00F50341"/>
    <w:rsid w:val="00F54AAB"/>
    <w:rsid w:val="00F605CB"/>
    <w:rsid w:val="00F60BE6"/>
    <w:rsid w:val="00F70B48"/>
    <w:rsid w:val="00F71C5D"/>
    <w:rsid w:val="00F72138"/>
    <w:rsid w:val="00F72EB4"/>
    <w:rsid w:val="00F743E6"/>
    <w:rsid w:val="00F77B0D"/>
    <w:rsid w:val="00F848C3"/>
    <w:rsid w:val="00F85E4C"/>
    <w:rsid w:val="00F91B2F"/>
    <w:rsid w:val="00F963CA"/>
    <w:rsid w:val="00FA14B6"/>
    <w:rsid w:val="00FB0603"/>
    <w:rsid w:val="00FB269C"/>
    <w:rsid w:val="00FB4EFF"/>
    <w:rsid w:val="00FB555C"/>
    <w:rsid w:val="00FC0415"/>
    <w:rsid w:val="00FC2F78"/>
    <w:rsid w:val="00FC5126"/>
    <w:rsid w:val="00FC539A"/>
    <w:rsid w:val="00FC5789"/>
    <w:rsid w:val="00FC59A3"/>
    <w:rsid w:val="00FD0554"/>
    <w:rsid w:val="00FD2E59"/>
    <w:rsid w:val="00FD5404"/>
    <w:rsid w:val="00FE0C65"/>
    <w:rsid w:val="00FE39E9"/>
    <w:rsid w:val="00FE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CBB8AD5"/>
  <w15:docId w15:val="{A97479F7-86CF-4065-A93A-8408FE09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BE2"/>
    <w:pPr>
      <w:spacing w:after="0"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82D91"/>
    <w:pPr>
      <w:spacing w:before="300" w:after="40" w:line="276" w:lineRule="auto"/>
      <w:outlineLvl w:val="0"/>
    </w:pPr>
    <w:rPr>
      <w:rFonts w:asciiTheme="minorHAnsi" w:eastAsiaTheme="minorEastAsia" w:hAnsiTheme="minorHAnsi" w:cstheme="minorBidi"/>
      <w:smallCaps/>
      <w:spacing w:val="5"/>
      <w:sz w:val="32"/>
      <w:szCs w:val="32"/>
    </w:rPr>
  </w:style>
  <w:style w:type="paragraph" w:styleId="Heading2">
    <w:name w:val="heading 2"/>
    <w:basedOn w:val="Normal"/>
    <w:next w:val="Normal"/>
    <w:link w:val="Heading2Char"/>
    <w:uiPriority w:val="9"/>
    <w:unhideWhenUsed/>
    <w:qFormat/>
    <w:rsid w:val="00D82D91"/>
    <w:pPr>
      <w:spacing w:before="240" w:after="80" w:line="276" w:lineRule="auto"/>
      <w:outlineLvl w:val="1"/>
    </w:pPr>
    <w:rPr>
      <w:rFonts w:asciiTheme="minorHAnsi" w:eastAsiaTheme="minorEastAsia" w:hAnsiTheme="minorHAnsi" w:cstheme="minorBidi"/>
      <w:smallCaps/>
      <w:spacing w:val="5"/>
      <w:sz w:val="28"/>
      <w:szCs w:val="28"/>
    </w:rPr>
  </w:style>
  <w:style w:type="paragraph" w:styleId="Heading3">
    <w:name w:val="heading 3"/>
    <w:basedOn w:val="Normal"/>
    <w:next w:val="Normal"/>
    <w:link w:val="Heading3Char"/>
    <w:uiPriority w:val="9"/>
    <w:semiHidden/>
    <w:unhideWhenUsed/>
    <w:qFormat/>
    <w:rsid w:val="00D82D91"/>
    <w:pPr>
      <w:spacing w:line="276" w:lineRule="auto"/>
      <w:outlineLvl w:val="2"/>
    </w:pPr>
    <w:rPr>
      <w:rFonts w:asciiTheme="minorHAnsi" w:eastAsiaTheme="minorEastAsia" w:hAnsiTheme="minorHAnsi" w:cstheme="minorBidi"/>
      <w:smallCaps/>
      <w:spacing w:val="5"/>
    </w:rPr>
  </w:style>
  <w:style w:type="paragraph" w:styleId="Heading4">
    <w:name w:val="heading 4"/>
    <w:basedOn w:val="Normal"/>
    <w:next w:val="Normal"/>
    <w:link w:val="Heading4Char"/>
    <w:uiPriority w:val="9"/>
    <w:semiHidden/>
    <w:unhideWhenUsed/>
    <w:qFormat/>
    <w:rsid w:val="00D82D91"/>
    <w:pPr>
      <w:spacing w:before="240"/>
      <w:outlineLvl w:val="3"/>
    </w:pPr>
    <w:rPr>
      <w:smallCaps/>
      <w:spacing w:val="10"/>
      <w:sz w:val="22"/>
      <w:szCs w:val="22"/>
    </w:rPr>
  </w:style>
  <w:style w:type="paragraph" w:styleId="Heading5">
    <w:name w:val="heading 5"/>
    <w:basedOn w:val="Normal"/>
    <w:next w:val="Normal"/>
    <w:link w:val="Heading5Char"/>
    <w:uiPriority w:val="9"/>
    <w:semiHidden/>
    <w:unhideWhenUsed/>
    <w:qFormat/>
    <w:rsid w:val="00D82D91"/>
    <w:pPr>
      <w:spacing w:before="200"/>
      <w:outlineLvl w:val="4"/>
    </w:pPr>
    <w:rPr>
      <w:smallCaps/>
      <w:color w:val="77184B" w:themeColor="accent2" w:themeShade="BF"/>
      <w:spacing w:val="10"/>
      <w:sz w:val="22"/>
      <w:szCs w:val="26"/>
    </w:rPr>
  </w:style>
  <w:style w:type="paragraph" w:styleId="Heading6">
    <w:name w:val="heading 6"/>
    <w:basedOn w:val="Normal"/>
    <w:next w:val="Normal"/>
    <w:link w:val="Heading6Char"/>
    <w:uiPriority w:val="9"/>
    <w:semiHidden/>
    <w:unhideWhenUsed/>
    <w:qFormat/>
    <w:rsid w:val="00D82D91"/>
    <w:pPr>
      <w:outlineLvl w:val="5"/>
    </w:pPr>
    <w:rPr>
      <w:smallCaps/>
      <w:color w:val="9F2065" w:themeColor="accent2"/>
      <w:spacing w:val="5"/>
      <w:sz w:val="22"/>
    </w:rPr>
  </w:style>
  <w:style w:type="paragraph" w:styleId="Heading7">
    <w:name w:val="heading 7"/>
    <w:basedOn w:val="Normal"/>
    <w:next w:val="Normal"/>
    <w:link w:val="Heading7Char"/>
    <w:uiPriority w:val="9"/>
    <w:semiHidden/>
    <w:unhideWhenUsed/>
    <w:qFormat/>
    <w:rsid w:val="00D82D91"/>
    <w:pPr>
      <w:outlineLvl w:val="6"/>
    </w:pPr>
    <w:rPr>
      <w:b/>
      <w:smallCaps/>
      <w:color w:val="9F2065" w:themeColor="accent2"/>
      <w:spacing w:val="10"/>
    </w:rPr>
  </w:style>
  <w:style w:type="paragraph" w:styleId="Heading8">
    <w:name w:val="heading 8"/>
    <w:basedOn w:val="Normal"/>
    <w:next w:val="Normal"/>
    <w:link w:val="Heading8Char"/>
    <w:uiPriority w:val="9"/>
    <w:semiHidden/>
    <w:unhideWhenUsed/>
    <w:qFormat/>
    <w:rsid w:val="00D82D91"/>
    <w:pPr>
      <w:outlineLvl w:val="7"/>
    </w:pPr>
    <w:rPr>
      <w:b/>
      <w:i/>
      <w:smallCaps/>
      <w:color w:val="77184B" w:themeColor="accent2" w:themeShade="BF"/>
    </w:rPr>
  </w:style>
  <w:style w:type="paragraph" w:styleId="Heading9">
    <w:name w:val="heading 9"/>
    <w:basedOn w:val="Normal"/>
    <w:next w:val="Normal"/>
    <w:link w:val="Heading9Char"/>
    <w:uiPriority w:val="9"/>
    <w:semiHidden/>
    <w:unhideWhenUsed/>
    <w:qFormat/>
    <w:rsid w:val="00D82D91"/>
    <w:pPr>
      <w:outlineLvl w:val="8"/>
    </w:pPr>
    <w:rPr>
      <w:b/>
      <w:i/>
      <w:smallCaps/>
      <w:color w:val="4F1032"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82D91"/>
    <w:pPr>
      <w:pBdr>
        <w:top w:val="single" w:sz="12" w:space="1" w:color="9F2065" w:themeColor="accent2"/>
      </w:pBdr>
      <w:spacing w:after="200"/>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uiPriority w:val="10"/>
    <w:rsid w:val="00D82D91"/>
    <w:rPr>
      <w:smallCaps/>
      <w:sz w:val="48"/>
      <w:szCs w:val="48"/>
    </w:rPr>
  </w:style>
  <w:style w:type="character" w:customStyle="1" w:styleId="Heading1Char">
    <w:name w:val="Heading 1 Char"/>
    <w:basedOn w:val="DefaultParagraphFont"/>
    <w:link w:val="Heading1"/>
    <w:uiPriority w:val="9"/>
    <w:rsid w:val="00D82D91"/>
    <w:rPr>
      <w:smallCaps/>
      <w:spacing w:val="5"/>
      <w:sz w:val="32"/>
      <w:szCs w:val="32"/>
    </w:rPr>
  </w:style>
  <w:style w:type="character" w:customStyle="1" w:styleId="Heading2Char">
    <w:name w:val="Heading 2 Char"/>
    <w:basedOn w:val="DefaultParagraphFont"/>
    <w:link w:val="Heading2"/>
    <w:uiPriority w:val="9"/>
    <w:rsid w:val="00D82D91"/>
    <w:rPr>
      <w:smallCaps/>
      <w:spacing w:val="5"/>
      <w:sz w:val="28"/>
      <w:szCs w:val="28"/>
    </w:rPr>
  </w:style>
  <w:style w:type="paragraph" w:styleId="ListParagraph">
    <w:name w:val="List Paragraph"/>
    <w:basedOn w:val="Normal"/>
    <w:uiPriority w:val="34"/>
    <w:qFormat/>
    <w:rsid w:val="00D82D91"/>
    <w:pPr>
      <w:spacing w:after="200" w:line="276" w:lineRule="auto"/>
      <w:ind w:left="720"/>
      <w:contextualSpacing/>
      <w:jc w:val="both"/>
    </w:pPr>
    <w:rPr>
      <w:rFonts w:asciiTheme="minorHAnsi" w:eastAsiaTheme="minorEastAsia" w:hAnsiTheme="minorHAnsi" w:cstheme="minorBidi"/>
      <w:sz w:val="20"/>
      <w:szCs w:val="20"/>
    </w:rPr>
  </w:style>
  <w:style w:type="paragraph" w:styleId="ListBullet">
    <w:name w:val="List Bullet"/>
    <w:basedOn w:val="Normal"/>
    <w:uiPriority w:val="99"/>
    <w:unhideWhenUsed/>
    <w:rsid w:val="000E1ACF"/>
    <w:pPr>
      <w:numPr>
        <w:numId w:val="1"/>
      </w:numPr>
      <w:spacing w:after="200" w:line="276" w:lineRule="auto"/>
      <w:contextualSpacing/>
      <w:jc w:val="both"/>
    </w:pPr>
    <w:rPr>
      <w:rFonts w:asciiTheme="minorHAnsi" w:eastAsiaTheme="minorEastAsia" w:hAnsiTheme="minorHAnsi" w:cstheme="minorBidi"/>
      <w:sz w:val="20"/>
      <w:szCs w:val="20"/>
    </w:rPr>
  </w:style>
  <w:style w:type="paragraph" w:styleId="ListBullet2">
    <w:name w:val="List Bullet 2"/>
    <w:basedOn w:val="Normal"/>
    <w:uiPriority w:val="99"/>
    <w:unhideWhenUsed/>
    <w:rsid w:val="000E1ACF"/>
    <w:pPr>
      <w:numPr>
        <w:numId w:val="2"/>
      </w:numPr>
      <w:spacing w:after="200" w:line="276" w:lineRule="auto"/>
      <w:contextualSpacing/>
      <w:jc w:val="both"/>
    </w:pPr>
    <w:rPr>
      <w:rFonts w:asciiTheme="minorHAnsi" w:eastAsiaTheme="minorEastAsia" w:hAnsiTheme="minorHAnsi" w:cstheme="minorBidi"/>
      <w:sz w:val="20"/>
      <w:szCs w:val="20"/>
    </w:rPr>
  </w:style>
  <w:style w:type="paragraph" w:styleId="List">
    <w:name w:val="List"/>
    <w:basedOn w:val="Normal"/>
    <w:uiPriority w:val="99"/>
    <w:semiHidden/>
    <w:unhideWhenUsed/>
    <w:rsid w:val="000E1ACF"/>
    <w:pPr>
      <w:spacing w:after="200" w:line="276" w:lineRule="auto"/>
      <w:ind w:left="360" w:hanging="360"/>
      <w:contextualSpacing/>
      <w:jc w:val="both"/>
    </w:pPr>
    <w:rPr>
      <w:rFonts w:asciiTheme="minorHAnsi" w:eastAsiaTheme="minorEastAsia" w:hAnsiTheme="minorHAnsi" w:cstheme="minorBidi"/>
      <w:sz w:val="20"/>
      <w:szCs w:val="20"/>
    </w:rPr>
  </w:style>
  <w:style w:type="paragraph" w:styleId="Header">
    <w:name w:val="header"/>
    <w:basedOn w:val="Normal"/>
    <w:link w:val="HeaderChar"/>
    <w:uiPriority w:val="99"/>
    <w:unhideWhenUsed/>
    <w:rsid w:val="00CE459D"/>
    <w:pPr>
      <w:tabs>
        <w:tab w:val="center" w:pos="4680"/>
        <w:tab w:val="right" w:pos="9360"/>
      </w:tabs>
      <w:jc w:val="both"/>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jc w:val="both"/>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CE459D"/>
  </w:style>
  <w:style w:type="character" w:styleId="Strong">
    <w:name w:val="Strong"/>
    <w:uiPriority w:val="22"/>
    <w:qFormat/>
    <w:rsid w:val="00D82D91"/>
    <w:rPr>
      <w:b/>
      <w:color w:val="9F2065" w:themeColor="accent2"/>
    </w:rPr>
  </w:style>
  <w:style w:type="paragraph" w:customStyle="1" w:styleId="ColorfulShading-Accent31">
    <w:name w:val="Colorful Shading - Accent 31"/>
    <w:basedOn w:val="Normal"/>
    <w:uiPriority w:val="34"/>
    <w:qFormat/>
    <w:rsid w:val="000B1084"/>
    <w:pPr>
      <w:spacing w:before="200" w:after="200" w:line="276" w:lineRule="auto"/>
      <w:ind w:left="720"/>
      <w:contextualSpacing/>
      <w:jc w:val="both"/>
    </w:pPr>
    <w:rPr>
      <w:rFonts w:ascii="Calibri" w:hAnsi="Calibri"/>
      <w:sz w:val="20"/>
      <w:szCs w:val="20"/>
    </w:rPr>
  </w:style>
  <w:style w:type="paragraph" w:styleId="TOCHeading">
    <w:name w:val="TOC Heading"/>
    <w:basedOn w:val="Heading1"/>
    <w:next w:val="Normal"/>
    <w:uiPriority w:val="39"/>
    <w:unhideWhenUsed/>
    <w:qFormat/>
    <w:rsid w:val="00D82D91"/>
    <w:pPr>
      <w:outlineLvl w:val="9"/>
    </w:pPr>
  </w:style>
  <w:style w:type="paragraph" w:styleId="TOC1">
    <w:name w:val="toc 1"/>
    <w:basedOn w:val="Normal"/>
    <w:next w:val="Normal"/>
    <w:autoRedefine/>
    <w:uiPriority w:val="39"/>
    <w:unhideWhenUsed/>
    <w:rsid w:val="00FB0603"/>
    <w:pPr>
      <w:spacing w:before="120" w:after="120"/>
    </w:pPr>
    <w:rPr>
      <w:rFonts w:asciiTheme="minorHAnsi" w:hAnsiTheme="minorHAnsi"/>
      <w:b/>
      <w:bCs/>
      <w:caps/>
      <w:sz w:val="20"/>
      <w:szCs w:val="20"/>
    </w:rPr>
  </w:style>
  <w:style w:type="character" w:styleId="Hyperlink">
    <w:name w:val="Hyperlink"/>
    <w:basedOn w:val="DefaultParagraphFont"/>
    <w:uiPriority w:val="99"/>
    <w:unhideWhenUsed/>
    <w:rsid w:val="00FB0603"/>
    <w:rPr>
      <w:color w:val="0000FF" w:themeColor="hyperlink"/>
      <w:u w:val="single"/>
    </w:rPr>
  </w:style>
  <w:style w:type="paragraph" w:styleId="CommentText">
    <w:name w:val="annotation text"/>
    <w:basedOn w:val="Normal"/>
    <w:link w:val="CommentTextChar"/>
    <w:uiPriority w:val="99"/>
    <w:unhideWhenUsed/>
    <w:rsid w:val="008A72A7"/>
    <w:pPr>
      <w:spacing w:before="200" w:after="200"/>
      <w:jc w:val="both"/>
    </w:pPr>
    <w:rPr>
      <w:rFonts w:ascii="Calibri" w:hAnsi="Calibri"/>
      <w:sz w:val="20"/>
      <w:szCs w:val="20"/>
    </w:rPr>
  </w:style>
  <w:style w:type="character" w:customStyle="1" w:styleId="CommentTextChar">
    <w:name w:val="Comment Text Char"/>
    <w:basedOn w:val="DefaultParagraphFont"/>
    <w:link w:val="CommentText"/>
    <w:uiPriority w:val="99"/>
    <w:rsid w:val="008A72A7"/>
    <w:rPr>
      <w:rFonts w:ascii="Calibri" w:eastAsia="Times New Roman" w:hAnsi="Calibri" w:cs="Times New Roman"/>
      <w:sz w:val="20"/>
      <w:szCs w:val="20"/>
    </w:rPr>
  </w:style>
  <w:style w:type="character" w:customStyle="1" w:styleId="LightGrid-Accent21">
    <w:name w:val="Light Grid - Accent 21"/>
    <w:uiPriority w:val="99"/>
    <w:semiHidden/>
    <w:rsid w:val="00F235F2"/>
    <w:rPr>
      <w:color w:val="808080"/>
    </w:rPr>
  </w:style>
  <w:style w:type="paragraph" w:styleId="NoSpacing">
    <w:name w:val="No Spacing"/>
    <w:basedOn w:val="Normal"/>
    <w:link w:val="NoSpacingChar"/>
    <w:uiPriority w:val="1"/>
    <w:qFormat/>
    <w:rsid w:val="00D82D91"/>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D82D91"/>
  </w:style>
  <w:style w:type="character" w:customStyle="1" w:styleId="Heading6Char">
    <w:name w:val="Heading 6 Char"/>
    <w:basedOn w:val="DefaultParagraphFont"/>
    <w:link w:val="Heading6"/>
    <w:uiPriority w:val="9"/>
    <w:semiHidden/>
    <w:rsid w:val="00D82D91"/>
    <w:rPr>
      <w:smallCaps/>
      <w:color w:val="9F2065" w:themeColor="accent2"/>
      <w:spacing w:val="5"/>
      <w:sz w:val="22"/>
    </w:rPr>
  </w:style>
  <w:style w:type="character" w:customStyle="1" w:styleId="apple-converted-space">
    <w:name w:val="apple-converted-space"/>
    <w:basedOn w:val="DefaultParagraphFont"/>
    <w:rsid w:val="00A72AB0"/>
  </w:style>
  <w:style w:type="paragraph" w:styleId="NormalWeb">
    <w:name w:val="Normal (Web)"/>
    <w:basedOn w:val="Normal"/>
    <w:uiPriority w:val="99"/>
    <w:unhideWhenUsed/>
    <w:rsid w:val="00AE235B"/>
    <w:pPr>
      <w:spacing w:before="100" w:beforeAutospacing="1" w:after="100" w:afterAutospacing="1"/>
      <w:jc w:val="both"/>
    </w:pPr>
  </w:style>
  <w:style w:type="table" w:styleId="GridTable3-Accent6">
    <w:name w:val="Grid Table 3 Accent 6"/>
    <w:basedOn w:val="TableNormal"/>
    <w:uiPriority w:val="48"/>
    <w:rsid w:val="00AE235B"/>
    <w:pPr>
      <w:spacing w:after="0" w:line="240" w:lineRule="auto"/>
    </w:pPr>
    <w:tblPr>
      <w:tblStyleRowBandSize w:val="1"/>
      <w:tblStyleColBandSize w:val="1"/>
      <w:tblBorders>
        <w:top w:val="single" w:sz="4" w:space="0" w:color="64AEE8" w:themeColor="accent6" w:themeTint="99"/>
        <w:left w:val="single" w:sz="4" w:space="0" w:color="64AEE8" w:themeColor="accent6" w:themeTint="99"/>
        <w:bottom w:val="single" w:sz="4" w:space="0" w:color="64AEE8" w:themeColor="accent6" w:themeTint="99"/>
        <w:right w:val="single" w:sz="4" w:space="0" w:color="64AEE8" w:themeColor="accent6" w:themeTint="99"/>
        <w:insideH w:val="single" w:sz="4" w:space="0" w:color="64AEE8" w:themeColor="accent6" w:themeTint="99"/>
        <w:insideV w:val="single" w:sz="4" w:space="0" w:color="64AEE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E4F7" w:themeFill="accent6" w:themeFillTint="33"/>
      </w:tcPr>
    </w:tblStylePr>
    <w:tblStylePr w:type="band1Horz">
      <w:tblPr/>
      <w:tcPr>
        <w:shd w:val="clear" w:color="auto" w:fill="CBE4F7" w:themeFill="accent6" w:themeFillTint="33"/>
      </w:tcPr>
    </w:tblStylePr>
    <w:tblStylePr w:type="neCell">
      <w:tblPr/>
      <w:tcPr>
        <w:tcBorders>
          <w:bottom w:val="single" w:sz="4" w:space="0" w:color="64AEE8" w:themeColor="accent6" w:themeTint="99"/>
        </w:tcBorders>
      </w:tcPr>
    </w:tblStylePr>
    <w:tblStylePr w:type="nwCell">
      <w:tblPr/>
      <w:tcPr>
        <w:tcBorders>
          <w:bottom w:val="single" w:sz="4" w:space="0" w:color="64AEE8" w:themeColor="accent6" w:themeTint="99"/>
        </w:tcBorders>
      </w:tcPr>
    </w:tblStylePr>
    <w:tblStylePr w:type="seCell">
      <w:tblPr/>
      <w:tcPr>
        <w:tcBorders>
          <w:top w:val="single" w:sz="4" w:space="0" w:color="64AEE8" w:themeColor="accent6" w:themeTint="99"/>
        </w:tcBorders>
      </w:tcPr>
    </w:tblStylePr>
    <w:tblStylePr w:type="swCell">
      <w:tblPr/>
      <w:tcPr>
        <w:tcBorders>
          <w:top w:val="single" w:sz="4" w:space="0" w:color="64AEE8" w:themeColor="accent6" w:themeTint="99"/>
        </w:tcBorders>
      </w:tcPr>
    </w:tblStylePr>
  </w:style>
  <w:style w:type="character" w:styleId="CommentReference">
    <w:name w:val="annotation reference"/>
    <w:basedOn w:val="DefaultParagraphFont"/>
    <w:uiPriority w:val="99"/>
    <w:semiHidden/>
    <w:unhideWhenUsed/>
    <w:rsid w:val="00AC731F"/>
    <w:rPr>
      <w:sz w:val="16"/>
      <w:szCs w:val="16"/>
    </w:rPr>
  </w:style>
  <w:style w:type="paragraph" w:styleId="BalloonText">
    <w:name w:val="Balloon Text"/>
    <w:basedOn w:val="Normal"/>
    <w:link w:val="BalloonTextChar"/>
    <w:uiPriority w:val="99"/>
    <w:semiHidden/>
    <w:unhideWhenUsed/>
    <w:rsid w:val="00AC731F"/>
    <w:rPr>
      <w:sz w:val="18"/>
      <w:szCs w:val="18"/>
    </w:rPr>
  </w:style>
  <w:style w:type="character" w:customStyle="1" w:styleId="BalloonTextChar">
    <w:name w:val="Balloon Text Char"/>
    <w:basedOn w:val="DefaultParagraphFont"/>
    <w:link w:val="BalloonText"/>
    <w:uiPriority w:val="99"/>
    <w:semiHidden/>
    <w:rsid w:val="00AC731F"/>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7F3222"/>
    <w:rPr>
      <w:color w:val="605E5C"/>
      <w:shd w:val="clear" w:color="auto" w:fill="E1DFDD"/>
    </w:rPr>
  </w:style>
  <w:style w:type="paragraph" w:styleId="TOC2">
    <w:name w:val="toc 2"/>
    <w:basedOn w:val="Normal"/>
    <w:next w:val="Normal"/>
    <w:autoRedefine/>
    <w:uiPriority w:val="39"/>
    <w:unhideWhenUsed/>
    <w:rsid w:val="00C2762F"/>
    <w:pPr>
      <w:ind w:left="240"/>
    </w:pPr>
    <w:rPr>
      <w:rFonts w:asciiTheme="minorHAnsi" w:hAnsiTheme="minorHAnsi"/>
      <w:smallCaps/>
      <w:sz w:val="20"/>
      <w:szCs w:val="20"/>
    </w:rPr>
  </w:style>
  <w:style w:type="paragraph" w:styleId="TOC3">
    <w:name w:val="toc 3"/>
    <w:basedOn w:val="Normal"/>
    <w:next w:val="Normal"/>
    <w:autoRedefine/>
    <w:uiPriority w:val="39"/>
    <w:unhideWhenUsed/>
    <w:rsid w:val="00C2762F"/>
    <w:pPr>
      <w:ind w:left="480"/>
    </w:pPr>
    <w:rPr>
      <w:rFonts w:asciiTheme="minorHAnsi" w:hAnsiTheme="minorHAnsi"/>
      <w:i/>
      <w:iCs/>
      <w:sz w:val="20"/>
      <w:szCs w:val="20"/>
    </w:rPr>
  </w:style>
  <w:style w:type="paragraph" w:styleId="TOC4">
    <w:name w:val="toc 4"/>
    <w:basedOn w:val="Normal"/>
    <w:next w:val="Normal"/>
    <w:autoRedefine/>
    <w:uiPriority w:val="39"/>
    <w:unhideWhenUsed/>
    <w:rsid w:val="00C2762F"/>
    <w:pPr>
      <w:ind w:left="720"/>
    </w:pPr>
    <w:rPr>
      <w:rFonts w:asciiTheme="minorHAnsi" w:hAnsiTheme="minorHAnsi"/>
      <w:sz w:val="18"/>
      <w:szCs w:val="18"/>
    </w:rPr>
  </w:style>
  <w:style w:type="paragraph" w:styleId="TOC5">
    <w:name w:val="toc 5"/>
    <w:basedOn w:val="Normal"/>
    <w:next w:val="Normal"/>
    <w:autoRedefine/>
    <w:uiPriority w:val="39"/>
    <w:unhideWhenUsed/>
    <w:rsid w:val="00C2762F"/>
    <w:pPr>
      <w:ind w:left="960"/>
    </w:pPr>
    <w:rPr>
      <w:rFonts w:asciiTheme="minorHAnsi" w:hAnsiTheme="minorHAnsi"/>
      <w:sz w:val="18"/>
      <w:szCs w:val="18"/>
    </w:rPr>
  </w:style>
  <w:style w:type="paragraph" w:styleId="TOC6">
    <w:name w:val="toc 6"/>
    <w:basedOn w:val="Normal"/>
    <w:next w:val="Normal"/>
    <w:autoRedefine/>
    <w:uiPriority w:val="39"/>
    <w:unhideWhenUsed/>
    <w:rsid w:val="00C2762F"/>
    <w:pPr>
      <w:ind w:left="1200"/>
    </w:pPr>
    <w:rPr>
      <w:rFonts w:asciiTheme="minorHAnsi" w:hAnsiTheme="minorHAnsi"/>
      <w:sz w:val="18"/>
      <w:szCs w:val="18"/>
    </w:rPr>
  </w:style>
  <w:style w:type="paragraph" w:styleId="TOC7">
    <w:name w:val="toc 7"/>
    <w:basedOn w:val="Normal"/>
    <w:next w:val="Normal"/>
    <w:autoRedefine/>
    <w:uiPriority w:val="39"/>
    <w:unhideWhenUsed/>
    <w:rsid w:val="00C2762F"/>
    <w:pPr>
      <w:ind w:left="1440"/>
    </w:pPr>
    <w:rPr>
      <w:rFonts w:asciiTheme="minorHAnsi" w:hAnsiTheme="minorHAnsi"/>
      <w:sz w:val="18"/>
      <w:szCs w:val="18"/>
    </w:rPr>
  </w:style>
  <w:style w:type="paragraph" w:styleId="TOC8">
    <w:name w:val="toc 8"/>
    <w:basedOn w:val="Normal"/>
    <w:next w:val="Normal"/>
    <w:autoRedefine/>
    <w:uiPriority w:val="39"/>
    <w:unhideWhenUsed/>
    <w:rsid w:val="00C2762F"/>
    <w:pPr>
      <w:ind w:left="1680"/>
    </w:pPr>
    <w:rPr>
      <w:rFonts w:asciiTheme="minorHAnsi" w:hAnsiTheme="minorHAnsi"/>
      <w:sz w:val="18"/>
      <w:szCs w:val="18"/>
    </w:rPr>
  </w:style>
  <w:style w:type="paragraph" w:styleId="TOC9">
    <w:name w:val="toc 9"/>
    <w:basedOn w:val="Normal"/>
    <w:next w:val="Normal"/>
    <w:autoRedefine/>
    <w:uiPriority w:val="39"/>
    <w:unhideWhenUsed/>
    <w:rsid w:val="00C2762F"/>
    <w:pPr>
      <w:ind w:left="1920"/>
    </w:pPr>
    <w:rPr>
      <w:rFonts w:asciiTheme="minorHAnsi" w:hAnsiTheme="minorHAnsi"/>
      <w:sz w:val="18"/>
      <w:szCs w:val="18"/>
    </w:rPr>
  </w:style>
  <w:style w:type="character" w:styleId="FollowedHyperlink">
    <w:name w:val="FollowedHyperlink"/>
    <w:basedOn w:val="DefaultParagraphFont"/>
    <w:uiPriority w:val="99"/>
    <w:semiHidden/>
    <w:unhideWhenUsed/>
    <w:rsid w:val="00995474"/>
    <w:rPr>
      <w:color w:val="21AAE8" w:themeColor="followedHyperlink"/>
      <w:u w:val="single"/>
    </w:rPr>
  </w:style>
  <w:style w:type="character" w:customStyle="1" w:styleId="UnresolvedMention2">
    <w:name w:val="Unresolved Mention2"/>
    <w:basedOn w:val="DefaultParagraphFont"/>
    <w:uiPriority w:val="99"/>
    <w:semiHidden/>
    <w:unhideWhenUsed/>
    <w:rsid w:val="00FA14B6"/>
    <w:rPr>
      <w:color w:val="605E5C"/>
      <w:shd w:val="clear" w:color="auto" w:fill="E1DFDD"/>
    </w:rPr>
  </w:style>
  <w:style w:type="character" w:customStyle="1" w:styleId="Heading3Char">
    <w:name w:val="Heading 3 Char"/>
    <w:basedOn w:val="DefaultParagraphFont"/>
    <w:link w:val="Heading3"/>
    <w:uiPriority w:val="9"/>
    <w:semiHidden/>
    <w:rsid w:val="00D82D91"/>
    <w:rPr>
      <w:smallCaps/>
      <w:spacing w:val="5"/>
      <w:sz w:val="24"/>
      <w:szCs w:val="24"/>
    </w:rPr>
  </w:style>
  <w:style w:type="character" w:customStyle="1" w:styleId="Heading4Char">
    <w:name w:val="Heading 4 Char"/>
    <w:basedOn w:val="DefaultParagraphFont"/>
    <w:link w:val="Heading4"/>
    <w:uiPriority w:val="9"/>
    <w:semiHidden/>
    <w:rsid w:val="00D82D91"/>
    <w:rPr>
      <w:smallCaps/>
      <w:spacing w:val="10"/>
      <w:sz w:val="22"/>
      <w:szCs w:val="22"/>
    </w:rPr>
  </w:style>
  <w:style w:type="character" w:customStyle="1" w:styleId="Heading5Char">
    <w:name w:val="Heading 5 Char"/>
    <w:basedOn w:val="DefaultParagraphFont"/>
    <w:link w:val="Heading5"/>
    <w:uiPriority w:val="9"/>
    <w:semiHidden/>
    <w:rsid w:val="00D82D91"/>
    <w:rPr>
      <w:smallCaps/>
      <w:color w:val="77184B" w:themeColor="accent2" w:themeShade="BF"/>
      <w:spacing w:val="10"/>
      <w:sz w:val="22"/>
      <w:szCs w:val="26"/>
    </w:rPr>
  </w:style>
  <w:style w:type="character" w:customStyle="1" w:styleId="Heading7Char">
    <w:name w:val="Heading 7 Char"/>
    <w:basedOn w:val="DefaultParagraphFont"/>
    <w:link w:val="Heading7"/>
    <w:uiPriority w:val="9"/>
    <w:semiHidden/>
    <w:rsid w:val="00D82D91"/>
    <w:rPr>
      <w:b/>
      <w:smallCaps/>
      <w:color w:val="9F2065" w:themeColor="accent2"/>
      <w:spacing w:val="10"/>
    </w:rPr>
  </w:style>
  <w:style w:type="character" w:customStyle="1" w:styleId="Heading8Char">
    <w:name w:val="Heading 8 Char"/>
    <w:basedOn w:val="DefaultParagraphFont"/>
    <w:link w:val="Heading8"/>
    <w:uiPriority w:val="9"/>
    <w:semiHidden/>
    <w:rsid w:val="00D82D91"/>
    <w:rPr>
      <w:b/>
      <w:i/>
      <w:smallCaps/>
      <w:color w:val="77184B" w:themeColor="accent2" w:themeShade="BF"/>
    </w:rPr>
  </w:style>
  <w:style w:type="character" w:customStyle="1" w:styleId="Heading9Char">
    <w:name w:val="Heading 9 Char"/>
    <w:basedOn w:val="DefaultParagraphFont"/>
    <w:link w:val="Heading9"/>
    <w:uiPriority w:val="9"/>
    <w:semiHidden/>
    <w:rsid w:val="00D82D91"/>
    <w:rPr>
      <w:b/>
      <w:i/>
      <w:smallCaps/>
      <w:color w:val="4F1032" w:themeColor="accent2" w:themeShade="7F"/>
    </w:rPr>
  </w:style>
  <w:style w:type="paragraph" w:styleId="Caption">
    <w:name w:val="caption"/>
    <w:basedOn w:val="Normal"/>
    <w:next w:val="Normal"/>
    <w:uiPriority w:val="35"/>
    <w:semiHidden/>
    <w:unhideWhenUsed/>
    <w:qFormat/>
    <w:rsid w:val="00D82D91"/>
    <w:rPr>
      <w:b/>
      <w:bCs/>
      <w:caps/>
      <w:sz w:val="16"/>
      <w:szCs w:val="18"/>
    </w:rPr>
  </w:style>
  <w:style w:type="paragraph" w:styleId="Subtitle">
    <w:name w:val="Subtitle"/>
    <w:basedOn w:val="Normal"/>
    <w:next w:val="Normal"/>
    <w:link w:val="SubtitleChar"/>
    <w:uiPriority w:val="11"/>
    <w:qFormat/>
    <w:rsid w:val="00D82D91"/>
    <w:pPr>
      <w:spacing w:after="720"/>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uiPriority w:val="11"/>
    <w:rsid w:val="00D82D91"/>
    <w:rPr>
      <w:rFonts w:asciiTheme="majorHAnsi" w:eastAsiaTheme="majorEastAsia" w:hAnsiTheme="majorHAnsi" w:cstheme="majorBidi"/>
      <w:szCs w:val="22"/>
    </w:rPr>
  </w:style>
  <w:style w:type="character" w:styleId="Emphasis">
    <w:name w:val="Emphasis"/>
    <w:uiPriority w:val="20"/>
    <w:qFormat/>
    <w:rsid w:val="00D82D91"/>
    <w:rPr>
      <w:b/>
      <w:i/>
      <w:spacing w:val="10"/>
    </w:rPr>
  </w:style>
  <w:style w:type="paragraph" w:styleId="Quote">
    <w:name w:val="Quote"/>
    <w:basedOn w:val="Normal"/>
    <w:next w:val="Normal"/>
    <w:link w:val="QuoteChar"/>
    <w:uiPriority w:val="29"/>
    <w:qFormat/>
    <w:rsid w:val="00D82D91"/>
    <w:pPr>
      <w:spacing w:after="200" w:line="276" w:lineRule="auto"/>
      <w:jc w:val="both"/>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D82D91"/>
    <w:rPr>
      <w:i/>
    </w:rPr>
  </w:style>
  <w:style w:type="paragraph" w:styleId="IntenseQuote">
    <w:name w:val="Intense Quote"/>
    <w:basedOn w:val="Normal"/>
    <w:next w:val="Normal"/>
    <w:link w:val="IntenseQuoteChar"/>
    <w:uiPriority w:val="30"/>
    <w:qFormat/>
    <w:rsid w:val="00D82D91"/>
    <w:pPr>
      <w:pBdr>
        <w:top w:val="single" w:sz="8" w:space="10" w:color="77184B" w:themeColor="accent2" w:themeShade="BF"/>
        <w:left w:val="single" w:sz="8" w:space="10" w:color="77184B" w:themeColor="accent2" w:themeShade="BF"/>
        <w:bottom w:val="single" w:sz="8" w:space="10" w:color="77184B" w:themeColor="accent2" w:themeShade="BF"/>
        <w:right w:val="single" w:sz="8" w:space="10" w:color="77184B" w:themeColor="accent2" w:themeShade="BF"/>
      </w:pBdr>
      <w:shd w:val="clear" w:color="auto" w:fill="9F2065" w:themeFill="accent2"/>
      <w:spacing w:before="140" w:after="140" w:line="276" w:lineRule="auto"/>
      <w:ind w:left="1440" w:right="1440"/>
      <w:jc w:val="both"/>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D82D91"/>
    <w:rPr>
      <w:b/>
      <w:i/>
      <w:color w:val="FFFFFF" w:themeColor="background1"/>
      <w:shd w:val="clear" w:color="auto" w:fill="9F2065" w:themeFill="accent2"/>
    </w:rPr>
  </w:style>
  <w:style w:type="character" w:styleId="SubtleEmphasis">
    <w:name w:val="Subtle Emphasis"/>
    <w:uiPriority w:val="19"/>
    <w:qFormat/>
    <w:rsid w:val="00D82D91"/>
    <w:rPr>
      <w:i/>
    </w:rPr>
  </w:style>
  <w:style w:type="character" w:styleId="IntenseEmphasis">
    <w:name w:val="Intense Emphasis"/>
    <w:uiPriority w:val="21"/>
    <w:qFormat/>
    <w:rsid w:val="00D82D91"/>
    <w:rPr>
      <w:b/>
      <w:i/>
      <w:color w:val="9F2065" w:themeColor="accent2"/>
      <w:spacing w:val="10"/>
    </w:rPr>
  </w:style>
  <w:style w:type="character" w:styleId="SubtleReference">
    <w:name w:val="Subtle Reference"/>
    <w:uiPriority w:val="31"/>
    <w:qFormat/>
    <w:rsid w:val="00D82D91"/>
    <w:rPr>
      <w:b/>
    </w:rPr>
  </w:style>
  <w:style w:type="character" w:styleId="IntenseReference">
    <w:name w:val="Intense Reference"/>
    <w:uiPriority w:val="32"/>
    <w:qFormat/>
    <w:rsid w:val="00D82D91"/>
    <w:rPr>
      <w:b/>
      <w:bCs/>
      <w:smallCaps/>
      <w:spacing w:val="5"/>
      <w:sz w:val="22"/>
      <w:szCs w:val="22"/>
      <w:u w:val="single"/>
    </w:rPr>
  </w:style>
  <w:style w:type="character" w:styleId="BookTitle">
    <w:name w:val="Book Title"/>
    <w:uiPriority w:val="33"/>
    <w:qFormat/>
    <w:rsid w:val="00D82D91"/>
    <w:rPr>
      <w:rFonts w:asciiTheme="majorHAnsi" w:eastAsiaTheme="majorEastAsia" w:hAnsiTheme="majorHAnsi" w:cstheme="majorBidi"/>
      <w:i/>
      <w:iCs/>
      <w:sz w:val="20"/>
      <w:szCs w:val="20"/>
    </w:rPr>
  </w:style>
  <w:style w:type="paragraph" w:customStyle="1" w:styleId="PersonalName">
    <w:name w:val="Personal Name"/>
    <w:basedOn w:val="Title"/>
    <w:rsid w:val="00D82D91"/>
    <w:rPr>
      <w:b/>
      <w:caps/>
      <w:color w:val="000000"/>
      <w:sz w:val="28"/>
      <w:szCs w:val="28"/>
    </w:rPr>
  </w:style>
  <w:style w:type="character" w:styleId="PageNumber">
    <w:name w:val="page number"/>
    <w:basedOn w:val="DefaultParagraphFont"/>
    <w:uiPriority w:val="99"/>
    <w:semiHidden/>
    <w:unhideWhenUsed/>
    <w:rsid w:val="00BD439F"/>
  </w:style>
  <w:style w:type="table" w:styleId="TableGrid">
    <w:name w:val="Table Grid"/>
    <w:basedOn w:val="TableNormal"/>
    <w:uiPriority w:val="39"/>
    <w:rsid w:val="00BE6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E6B9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5D619D"/>
    <w:pPr>
      <w:spacing w:before="0"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5D619D"/>
    <w:rPr>
      <w:rFonts w:ascii="Times New Roman" w:eastAsia="Times New Roman" w:hAnsi="Times New Roman" w:cs="Times New Roman"/>
      <w:b/>
      <w:bCs/>
      <w:sz w:val="20"/>
      <w:szCs w:val="20"/>
    </w:rPr>
  </w:style>
  <w:style w:type="character" w:customStyle="1" w:styleId="UnresolvedMention3">
    <w:name w:val="Unresolved Mention3"/>
    <w:basedOn w:val="DefaultParagraphFont"/>
    <w:uiPriority w:val="99"/>
    <w:semiHidden/>
    <w:unhideWhenUsed/>
    <w:rsid w:val="00A61333"/>
    <w:rPr>
      <w:color w:val="605E5C"/>
      <w:shd w:val="clear" w:color="auto" w:fill="E1DFDD"/>
    </w:rPr>
  </w:style>
  <w:style w:type="character" w:customStyle="1" w:styleId="UnresolvedMention4">
    <w:name w:val="Unresolved Mention4"/>
    <w:basedOn w:val="DefaultParagraphFont"/>
    <w:uiPriority w:val="99"/>
    <w:semiHidden/>
    <w:unhideWhenUsed/>
    <w:rsid w:val="00C27AFC"/>
    <w:rPr>
      <w:color w:val="605E5C"/>
      <w:shd w:val="clear" w:color="auto" w:fill="E1DFDD"/>
    </w:rPr>
  </w:style>
  <w:style w:type="character" w:customStyle="1" w:styleId="UnresolvedMention">
    <w:name w:val="Unresolved Mention"/>
    <w:basedOn w:val="DefaultParagraphFont"/>
    <w:uiPriority w:val="99"/>
    <w:semiHidden/>
    <w:unhideWhenUsed/>
    <w:rsid w:val="00313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0646">
      <w:bodyDiv w:val="1"/>
      <w:marLeft w:val="0"/>
      <w:marRight w:val="0"/>
      <w:marTop w:val="0"/>
      <w:marBottom w:val="0"/>
      <w:divBdr>
        <w:top w:val="none" w:sz="0" w:space="0" w:color="auto"/>
        <w:left w:val="none" w:sz="0" w:space="0" w:color="auto"/>
        <w:bottom w:val="none" w:sz="0" w:space="0" w:color="auto"/>
        <w:right w:val="none" w:sz="0" w:space="0" w:color="auto"/>
      </w:divBdr>
    </w:div>
    <w:div w:id="18356568">
      <w:bodyDiv w:val="1"/>
      <w:marLeft w:val="0"/>
      <w:marRight w:val="0"/>
      <w:marTop w:val="0"/>
      <w:marBottom w:val="0"/>
      <w:divBdr>
        <w:top w:val="none" w:sz="0" w:space="0" w:color="auto"/>
        <w:left w:val="none" w:sz="0" w:space="0" w:color="auto"/>
        <w:bottom w:val="none" w:sz="0" w:space="0" w:color="auto"/>
        <w:right w:val="none" w:sz="0" w:space="0" w:color="auto"/>
      </w:divBdr>
    </w:div>
    <w:div w:id="20132097">
      <w:bodyDiv w:val="1"/>
      <w:marLeft w:val="0"/>
      <w:marRight w:val="0"/>
      <w:marTop w:val="0"/>
      <w:marBottom w:val="0"/>
      <w:divBdr>
        <w:top w:val="none" w:sz="0" w:space="0" w:color="auto"/>
        <w:left w:val="none" w:sz="0" w:space="0" w:color="auto"/>
        <w:bottom w:val="none" w:sz="0" w:space="0" w:color="auto"/>
        <w:right w:val="none" w:sz="0" w:space="0" w:color="auto"/>
      </w:divBdr>
    </w:div>
    <w:div w:id="35474802">
      <w:bodyDiv w:val="1"/>
      <w:marLeft w:val="0"/>
      <w:marRight w:val="0"/>
      <w:marTop w:val="0"/>
      <w:marBottom w:val="0"/>
      <w:divBdr>
        <w:top w:val="none" w:sz="0" w:space="0" w:color="auto"/>
        <w:left w:val="none" w:sz="0" w:space="0" w:color="auto"/>
        <w:bottom w:val="none" w:sz="0" w:space="0" w:color="auto"/>
        <w:right w:val="none" w:sz="0" w:space="0" w:color="auto"/>
      </w:divBdr>
    </w:div>
    <w:div w:id="64693369">
      <w:bodyDiv w:val="1"/>
      <w:marLeft w:val="0"/>
      <w:marRight w:val="0"/>
      <w:marTop w:val="0"/>
      <w:marBottom w:val="0"/>
      <w:divBdr>
        <w:top w:val="none" w:sz="0" w:space="0" w:color="auto"/>
        <w:left w:val="none" w:sz="0" w:space="0" w:color="auto"/>
        <w:bottom w:val="none" w:sz="0" w:space="0" w:color="auto"/>
        <w:right w:val="none" w:sz="0" w:space="0" w:color="auto"/>
      </w:divBdr>
    </w:div>
    <w:div w:id="72819701">
      <w:bodyDiv w:val="1"/>
      <w:marLeft w:val="0"/>
      <w:marRight w:val="0"/>
      <w:marTop w:val="0"/>
      <w:marBottom w:val="0"/>
      <w:divBdr>
        <w:top w:val="none" w:sz="0" w:space="0" w:color="auto"/>
        <w:left w:val="none" w:sz="0" w:space="0" w:color="auto"/>
        <w:bottom w:val="none" w:sz="0" w:space="0" w:color="auto"/>
        <w:right w:val="none" w:sz="0" w:space="0" w:color="auto"/>
      </w:divBdr>
    </w:div>
    <w:div w:id="82606547">
      <w:bodyDiv w:val="1"/>
      <w:marLeft w:val="0"/>
      <w:marRight w:val="0"/>
      <w:marTop w:val="0"/>
      <w:marBottom w:val="0"/>
      <w:divBdr>
        <w:top w:val="none" w:sz="0" w:space="0" w:color="auto"/>
        <w:left w:val="none" w:sz="0" w:space="0" w:color="auto"/>
        <w:bottom w:val="none" w:sz="0" w:space="0" w:color="auto"/>
        <w:right w:val="none" w:sz="0" w:space="0" w:color="auto"/>
      </w:divBdr>
    </w:div>
    <w:div w:id="84309176">
      <w:bodyDiv w:val="1"/>
      <w:marLeft w:val="0"/>
      <w:marRight w:val="0"/>
      <w:marTop w:val="0"/>
      <w:marBottom w:val="0"/>
      <w:divBdr>
        <w:top w:val="none" w:sz="0" w:space="0" w:color="auto"/>
        <w:left w:val="none" w:sz="0" w:space="0" w:color="auto"/>
        <w:bottom w:val="none" w:sz="0" w:space="0" w:color="auto"/>
        <w:right w:val="none" w:sz="0" w:space="0" w:color="auto"/>
      </w:divBdr>
    </w:div>
    <w:div w:id="167183289">
      <w:bodyDiv w:val="1"/>
      <w:marLeft w:val="0"/>
      <w:marRight w:val="0"/>
      <w:marTop w:val="0"/>
      <w:marBottom w:val="0"/>
      <w:divBdr>
        <w:top w:val="none" w:sz="0" w:space="0" w:color="auto"/>
        <w:left w:val="none" w:sz="0" w:space="0" w:color="auto"/>
        <w:bottom w:val="none" w:sz="0" w:space="0" w:color="auto"/>
        <w:right w:val="none" w:sz="0" w:space="0" w:color="auto"/>
      </w:divBdr>
    </w:div>
    <w:div w:id="179902698">
      <w:bodyDiv w:val="1"/>
      <w:marLeft w:val="0"/>
      <w:marRight w:val="0"/>
      <w:marTop w:val="0"/>
      <w:marBottom w:val="0"/>
      <w:divBdr>
        <w:top w:val="none" w:sz="0" w:space="0" w:color="auto"/>
        <w:left w:val="none" w:sz="0" w:space="0" w:color="auto"/>
        <w:bottom w:val="none" w:sz="0" w:space="0" w:color="auto"/>
        <w:right w:val="none" w:sz="0" w:space="0" w:color="auto"/>
      </w:divBdr>
    </w:div>
    <w:div w:id="209001861">
      <w:bodyDiv w:val="1"/>
      <w:marLeft w:val="0"/>
      <w:marRight w:val="0"/>
      <w:marTop w:val="0"/>
      <w:marBottom w:val="0"/>
      <w:divBdr>
        <w:top w:val="none" w:sz="0" w:space="0" w:color="auto"/>
        <w:left w:val="none" w:sz="0" w:space="0" w:color="auto"/>
        <w:bottom w:val="none" w:sz="0" w:space="0" w:color="auto"/>
        <w:right w:val="none" w:sz="0" w:space="0" w:color="auto"/>
      </w:divBdr>
    </w:div>
    <w:div w:id="224726374">
      <w:bodyDiv w:val="1"/>
      <w:marLeft w:val="0"/>
      <w:marRight w:val="0"/>
      <w:marTop w:val="0"/>
      <w:marBottom w:val="0"/>
      <w:divBdr>
        <w:top w:val="none" w:sz="0" w:space="0" w:color="auto"/>
        <w:left w:val="none" w:sz="0" w:space="0" w:color="auto"/>
        <w:bottom w:val="none" w:sz="0" w:space="0" w:color="auto"/>
        <w:right w:val="none" w:sz="0" w:space="0" w:color="auto"/>
      </w:divBdr>
    </w:div>
    <w:div w:id="246695886">
      <w:bodyDiv w:val="1"/>
      <w:marLeft w:val="0"/>
      <w:marRight w:val="0"/>
      <w:marTop w:val="0"/>
      <w:marBottom w:val="0"/>
      <w:divBdr>
        <w:top w:val="none" w:sz="0" w:space="0" w:color="auto"/>
        <w:left w:val="none" w:sz="0" w:space="0" w:color="auto"/>
        <w:bottom w:val="none" w:sz="0" w:space="0" w:color="auto"/>
        <w:right w:val="none" w:sz="0" w:space="0" w:color="auto"/>
      </w:divBdr>
    </w:div>
    <w:div w:id="251473681">
      <w:bodyDiv w:val="1"/>
      <w:marLeft w:val="0"/>
      <w:marRight w:val="0"/>
      <w:marTop w:val="0"/>
      <w:marBottom w:val="0"/>
      <w:divBdr>
        <w:top w:val="none" w:sz="0" w:space="0" w:color="auto"/>
        <w:left w:val="none" w:sz="0" w:space="0" w:color="auto"/>
        <w:bottom w:val="none" w:sz="0" w:space="0" w:color="auto"/>
        <w:right w:val="none" w:sz="0" w:space="0" w:color="auto"/>
      </w:divBdr>
    </w:div>
    <w:div w:id="349575375">
      <w:bodyDiv w:val="1"/>
      <w:marLeft w:val="0"/>
      <w:marRight w:val="0"/>
      <w:marTop w:val="0"/>
      <w:marBottom w:val="0"/>
      <w:divBdr>
        <w:top w:val="none" w:sz="0" w:space="0" w:color="auto"/>
        <w:left w:val="none" w:sz="0" w:space="0" w:color="auto"/>
        <w:bottom w:val="none" w:sz="0" w:space="0" w:color="auto"/>
        <w:right w:val="none" w:sz="0" w:space="0" w:color="auto"/>
      </w:divBdr>
    </w:div>
    <w:div w:id="354577367">
      <w:bodyDiv w:val="1"/>
      <w:marLeft w:val="0"/>
      <w:marRight w:val="0"/>
      <w:marTop w:val="0"/>
      <w:marBottom w:val="0"/>
      <w:divBdr>
        <w:top w:val="none" w:sz="0" w:space="0" w:color="auto"/>
        <w:left w:val="none" w:sz="0" w:space="0" w:color="auto"/>
        <w:bottom w:val="none" w:sz="0" w:space="0" w:color="auto"/>
        <w:right w:val="none" w:sz="0" w:space="0" w:color="auto"/>
      </w:divBdr>
    </w:div>
    <w:div w:id="357706492">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384260949">
      <w:bodyDiv w:val="1"/>
      <w:marLeft w:val="0"/>
      <w:marRight w:val="0"/>
      <w:marTop w:val="0"/>
      <w:marBottom w:val="0"/>
      <w:divBdr>
        <w:top w:val="none" w:sz="0" w:space="0" w:color="auto"/>
        <w:left w:val="none" w:sz="0" w:space="0" w:color="auto"/>
        <w:bottom w:val="none" w:sz="0" w:space="0" w:color="auto"/>
        <w:right w:val="none" w:sz="0" w:space="0" w:color="auto"/>
      </w:divBdr>
    </w:div>
    <w:div w:id="390615671">
      <w:bodyDiv w:val="1"/>
      <w:marLeft w:val="0"/>
      <w:marRight w:val="0"/>
      <w:marTop w:val="0"/>
      <w:marBottom w:val="0"/>
      <w:divBdr>
        <w:top w:val="none" w:sz="0" w:space="0" w:color="auto"/>
        <w:left w:val="none" w:sz="0" w:space="0" w:color="auto"/>
        <w:bottom w:val="none" w:sz="0" w:space="0" w:color="auto"/>
        <w:right w:val="none" w:sz="0" w:space="0" w:color="auto"/>
      </w:divBdr>
    </w:div>
    <w:div w:id="449518722">
      <w:bodyDiv w:val="1"/>
      <w:marLeft w:val="0"/>
      <w:marRight w:val="0"/>
      <w:marTop w:val="0"/>
      <w:marBottom w:val="0"/>
      <w:divBdr>
        <w:top w:val="none" w:sz="0" w:space="0" w:color="auto"/>
        <w:left w:val="none" w:sz="0" w:space="0" w:color="auto"/>
        <w:bottom w:val="none" w:sz="0" w:space="0" w:color="auto"/>
        <w:right w:val="none" w:sz="0" w:space="0" w:color="auto"/>
      </w:divBdr>
    </w:div>
    <w:div w:id="461922399">
      <w:bodyDiv w:val="1"/>
      <w:marLeft w:val="0"/>
      <w:marRight w:val="0"/>
      <w:marTop w:val="0"/>
      <w:marBottom w:val="0"/>
      <w:divBdr>
        <w:top w:val="none" w:sz="0" w:space="0" w:color="auto"/>
        <w:left w:val="none" w:sz="0" w:space="0" w:color="auto"/>
        <w:bottom w:val="none" w:sz="0" w:space="0" w:color="auto"/>
        <w:right w:val="none" w:sz="0" w:space="0" w:color="auto"/>
      </w:divBdr>
    </w:div>
    <w:div w:id="479424570">
      <w:bodyDiv w:val="1"/>
      <w:marLeft w:val="0"/>
      <w:marRight w:val="0"/>
      <w:marTop w:val="0"/>
      <w:marBottom w:val="0"/>
      <w:divBdr>
        <w:top w:val="none" w:sz="0" w:space="0" w:color="auto"/>
        <w:left w:val="none" w:sz="0" w:space="0" w:color="auto"/>
        <w:bottom w:val="none" w:sz="0" w:space="0" w:color="auto"/>
        <w:right w:val="none" w:sz="0" w:space="0" w:color="auto"/>
      </w:divBdr>
    </w:div>
    <w:div w:id="480345554">
      <w:bodyDiv w:val="1"/>
      <w:marLeft w:val="0"/>
      <w:marRight w:val="0"/>
      <w:marTop w:val="0"/>
      <w:marBottom w:val="0"/>
      <w:divBdr>
        <w:top w:val="none" w:sz="0" w:space="0" w:color="auto"/>
        <w:left w:val="none" w:sz="0" w:space="0" w:color="auto"/>
        <w:bottom w:val="none" w:sz="0" w:space="0" w:color="auto"/>
        <w:right w:val="none" w:sz="0" w:space="0" w:color="auto"/>
      </w:divBdr>
    </w:div>
    <w:div w:id="492531441">
      <w:bodyDiv w:val="1"/>
      <w:marLeft w:val="0"/>
      <w:marRight w:val="0"/>
      <w:marTop w:val="0"/>
      <w:marBottom w:val="0"/>
      <w:divBdr>
        <w:top w:val="none" w:sz="0" w:space="0" w:color="auto"/>
        <w:left w:val="none" w:sz="0" w:space="0" w:color="auto"/>
        <w:bottom w:val="none" w:sz="0" w:space="0" w:color="auto"/>
        <w:right w:val="none" w:sz="0" w:space="0" w:color="auto"/>
      </w:divBdr>
    </w:div>
    <w:div w:id="498160253">
      <w:bodyDiv w:val="1"/>
      <w:marLeft w:val="0"/>
      <w:marRight w:val="0"/>
      <w:marTop w:val="0"/>
      <w:marBottom w:val="0"/>
      <w:divBdr>
        <w:top w:val="none" w:sz="0" w:space="0" w:color="auto"/>
        <w:left w:val="none" w:sz="0" w:space="0" w:color="auto"/>
        <w:bottom w:val="none" w:sz="0" w:space="0" w:color="auto"/>
        <w:right w:val="none" w:sz="0" w:space="0" w:color="auto"/>
      </w:divBdr>
    </w:div>
    <w:div w:id="515582628">
      <w:bodyDiv w:val="1"/>
      <w:marLeft w:val="0"/>
      <w:marRight w:val="0"/>
      <w:marTop w:val="0"/>
      <w:marBottom w:val="0"/>
      <w:divBdr>
        <w:top w:val="none" w:sz="0" w:space="0" w:color="auto"/>
        <w:left w:val="none" w:sz="0" w:space="0" w:color="auto"/>
        <w:bottom w:val="none" w:sz="0" w:space="0" w:color="auto"/>
        <w:right w:val="none" w:sz="0" w:space="0" w:color="auto"/>
      </w:divBdr>
    </w:div>
    <w:div w:id="543056625">
      <w:bodyDiv w:val="1"/>
      <w:marLeft w:val="0"/>
      <w:marRight w:val="0"/>
      <w:marTop w:val="0"/>
      <w:marBottom w:val="0"/>
      <w:divBdr>
        <w:top w:val="none" w:sz="0" w:space="0" w:color="auto"/>
        <w:left w:val="none" w:sz="0" w:space="0" w:color="auto"/>
        <w:bottom w:val="none" w:sz="0" w:space="0" w:color="auto"/>
        <w:right w:val="none" w:sz="0" w:space="0" w:color="auto"/>
      </w:divBdr>
    </w:div>
    <w:div w:id="560948644">
      <w:bodyDiv w:val="1"/>
      <w:marLeft w:val="0"/>
      <w:marRight w:val="0"/>
      <w:marTop w:val="0"/>
      <w:marBottom w:val="0"/>
      <w:divBdr>
        <w:top w:val="none" w:sz="0" w:space="0" w:color="auto"/>
        <w:left w:val="none" w:sz="0" w:space="0" w:color="auto"/>
        <w:bottom w:val="none" w:sz="0" w:space="0" w:color="auto"/>
        <w:right w:val="none" w:sz="0" w:space="0" w:color="auto"/>
      </w:divBdr>
    </w:div>
    <w:div w:id="577444775">
      <w:bodyDiv w:val="1"/>
      <w:marLeft w:val="0"/>
      <w:marRight w:val="0"/>
      <w:marTop w:val="0"/>
      <w:marBottom w:val="0"/>
      <w:divBdr>
        <w:top w:val="none" w:sz="0" w:space="0" w:color="auto"/>
        <w:left w:val="none" w:sz="0" w:space="0" w:color="auto"/>
        <w:bottom w:val="none" w:sz="0" w:space="0" w:color="auto"/>
        <w:right w:val="none" w:sz="0" w:space="0" w:color="auto"/>
      </w:divBdr>
    </w:div>
    <w:div w:id="681396185">
      <w:bodyDiv w:val="1"/>
      <w:marLeft w:val="0"/>
      <w:marRight w:val="0"/>
      <w:marTop w:val="0"/>
      <w:marBottom w:val="0"/>
      <w:divBdr>
        <w:top w:val="none" w:sz="0" w:space="0" w:color="auto"/>
        <w:left w:val="none" w:sz="0" w:space="0" w:color="auto"/>
        <w:bottom w:val="none" w:sz="0" w:space="0" w:color="auto"/>
        <w:right w:val="none" w:sz="0" w:space="0" w:color="auto"/>
      </w:divBdr>
    </w:div>
    <w:div w:id="689721642">
      <w:bodyDiv w:val="1"/>
      <w:marLeft w:val="0"/>
      <w:marRight w:val="0"/>
      <w:marTop w:val="0"/>
      <w:marBottom w:val="0"/>
      <w:divBdr>
        <w:top w:val="none" w:sz="0" w:space="0" w:color="auto"/>
        <w:left w:val="none" w:sz="0" w:space="0" w:color="auto"/>
        <w:bottom w:val="none" w:sz="0" w:space="0" w:color="auto"/>
        <w:right w:val="none" w:sz="0" w:space="0" w:color="auto"/>
      </w:divBdr>
    </w:div>
    <w:div w:id="703403353">
      <w:bodyDiv w:val="1"/>
      <w:marLeft w:val="0"/>
      <w:marRight w:val="0"/>
      <w:marTop w:val="0"/>
      <w:marBottom w:val="0"/>
      <w:divBdr>
        <w:top w:val="none" w:sz="0" w:space="0" w:color="auto"/>
        <w:left w:val="none" w:sz="0" w:space="0" w:color="auto"/>
        <w:bottom w:val="none" w:sz="0" w:space="0" w:color="auto"/>
        <w:right w:val="none" w:sz="0" w:space="0" w:color="auto"/>
      </w:divBdr>
    </w:div>
    <w:div w:id="753479871">
      <w:bodyDiv w:val="1"/>
      <w:marLeft w:val="0"/>
      <w:marRight w:val="0"/>
      <w:marTop w:val="0"/>
      <w:marBottom w:val="0"/>
      <w:divBdr>
        <w:top w:val="none" w:sz="0" w:space="0" w:color="auto"/>
        <w:left w:val="none" w:sz="0" w:space="0" w:color="auto"/>
        <w:bottom w:val="none" w:sz="0" w:space="0" w:color="auto"/>
        <w:right w:val="none" w:sz="0" w:space="0" w:color="auto"/>
      </w:divBdr>
    </w:div>
    <w:div w:id="791943375">
      <w:bodyDiv w:val="1"/>
      <w:marLeft w:val="0"/>
      <w:marRight w:val="0"/>
      <w:marTop w:val="0"/>
      <w:marBottom w:val="0"/>
      <w:divBdr>
        <w:top w:val="none" w:sz="0" w:space="0" w:color="auto"/>
        <w:left w:val="none" w:sz="0" w:space="0" w:color="auto"/>
        <w:bottom w:val="none" w:sz="0" w:space="0" w:color="auto"/>
        <w:right w:val="none" w:sz="0" w:space="0" w:color="auto"/>
      </w:divBdr>
    </w:div>
    <w:div w:id="823395644">
      <w:bodyDiv w:val="1"/>
      <w:marLeft w:val="0"/>
      <w:marRight w:val="0"/>
      <w:marTop w:val="0"/>
      <w:marBottom w:val="0"/>
      <w:divBdr>
        <w:top w:val="none" w:sz="0" w:space="0" w:color="auto"/>
        <w:left w:val="none" w:sz="0" w:space="0" w:color="auto"/>
        <w:bottom w:val="none" w:sz="0" w:space="0" w:color="auto"/>
        <w:right w:val="none" w:sz="0" w:space="0" w:color="auto"/>
      </w:divBdr>
    </w:div>
    <w:div w:id="844900162">
      <w:bodyDiv w:val="1"/>
      <w:marLeft w:val="0"/>
      <w:marRight w:val="0"/>
      <w:marTop w:val="0"/>
      <w:marBottom w:val="0"/>
      <w:divBdr>
        <w:top w:val="none" w:sz="0" w:space="0" w:color="auto"/>
        <w:left w:val="none" w:sz="0" w:space="0" w:color="auto"/>
        <w:bottom w:val="none" w:sz="0" w:space="0" w:color="auto"/>
        <w:right w:val="none" w:sz="0" w:space="0" w:color="auto"/>
      </w:divBdr>
    </w:div>
    <w:div w:id="853613875">
      <w:bodyDiv w:val="1"/>
      <w:marLeft w:val="0"/>
      <w:marRight w:val="0"/>
      <w:marTop w:val="0"/>
      <w:marBottom w:val="0"/>
      <w:divBdr>
        <w:top w:val="none" w:sz="0" w:space="0" w:color="auto"/>
        <w:left w:val="none" w:sz="0" w:space="0" w:color="auto"/>
        <w:bottom w:val="none" w:sz="0" w:space="0" w:color="auto"/>
        <w:right w:val="none" w:sz="0" w:space="0" w:color="auto"/>
      </w:divBdr>
    </w:div>
    <w:div w:id="855388279">
      <w:bodyDiv w:val="1"/>
      <w:marLeft w:val="0"/>
      <w:marRight w:val="0"/>
      <w:marTop w:val="0"/>
      <w:marBottom w:val="0"/>
      <w:divBdr>
        <w:top w:val="none" w:sz="0" w:space="0" w:color="auto"/>
        <w:left w:val="none" w:sz="0" w:space="0" w:color="auto"/>
        <w:bottom w:val="none" w:sz="0" w:space="0" w:color="auto"/>
        <w:right w:val="none" w:sz="0" w:space="0" w:color="auto"/>
      </w:divBdr>
    </w:div>
    <w:div w:id="931087824">
      <w:bodyDiv w:val="1"/>
      <w:marLeft w:val="0"/>
      <w:marRight w:val="0"/>
      <w:marTop w:val="0"/>
      <w:marBottom w:val="0"/>
      <w:divBdr>
        <w:top w:val="none" w:sz="0" w:space="0" w:color="auto"/>
        <w:left w:val="none" w:sz="0" w:space="0" w:color="auto"/>
        <w:bottom w:val="none" w:sz="0" w:space="0" w:color="auto"/>
        <w:right w:val="none" w:sz="0" w:space="0" w:color="auto"/>
      </w:divBdr>
    </w:div>
    <w:div w:id="995492885">
      <w:bodyDiv w:val="1"/>
      <w:marLeft w:val="0"/>
      <w:marRight w:val="0"/>
      <w:marTop w:val="0"/>
      <w:marBottom w:val="0"/>
      <w:divBdr>
        <w:top w:val="none" w:sz="0" w:space="0" w:color="auto"/>
        <w:left w:val="none" w:sz="0" w:space="0" w:color="auto"/>
        <w:bottom w:val="none" w:sz="0" w:space="0" w:color="auto"/>
        <w:right w:val="none" w:sz="0" w:space="0" w:color="auto"/>
      </w:divBdr>
    </w:div>
    <w:div w:id="1028066148">
      <w:bodyDiv w:val="1"/>
      <w:marLeft w:val="0"/>
      <w:marRight w:val="0"/>
      <w:marTop w:val="0"/>
      <w:marBottom w:val="0"/>
      <w:divBdr>
        <w:top w:val="none" w:sz="0" w:space="0" w:color="auto"/>
        <w:left w:val="none" w:sz="0" w:space="0" w:color="auto"/>
        <w:bottom w:val="none" w:sz="0" w:space="0" w:color="auto"/>
        <w:right w:val="none" w:sz="0" w:space="0" w:color="auto"/>
      </w:divBdr>
    </w:div>
    <w:div w:id="1030687008">
      <w:bodyDiv w:val="1"/>
      <w:marLeft w:val="0"/>
      <w:marRight w:val="0"/>
      <w:marTop w:val="0"/>
      <w:marBottom w:val="0"/>
      <w:divBdr>
        <w:top w:val="none" w:sz="0" w:space="0" w:color="auto"/>
        <w:left w:val="none" w:sz="0" w:space="0" w:color="auto"/>
        <w:bottom w:val="none" w:sz="0" w:space="0" w:color="auto"/>
        <w:right w:val="none" w:sz="0" w:space="0" w:color="auto"/>
      </w:divBdr>
    </w:div>
    <w:div w:id="1060134700">
      <w:bodyDiv w:val="1"/>
      <w:marLeft w:val="0"/>
      <w:marRight w:val="0"/>
      <w:marTop w:val="0"/>
      <w:marBottom w:val="0"/>
      <w:divBdr>
        <w:top w:val="none" w:sz="0" w:space="0" w:color="auto"/>
        <w:left w:val="none" w:sz="0" w:space="0" w:color="auto"/>
        <w:bottom w:val="none" w:sz="0" w:space="0" w:color="auto"/>
        <w:right w:val="none" w:sz="0" w:space="0" w:color="auto"/>
      </w:divBdr>
    </w:div>
    <w:div w:id="1079207869">
      <w:bodyDiv w:val="1"/>
      <w:marLeft w:val="0"/>
      <w:marRight w:val="0"/>
      <w:marTop w:val="0"/>
      <w:marBottom w:val="0"/>
      <w:divBdr>
        <w:top w:val="none" w:sz="0" w:space="0" w:color="auto"/>
        <w:left w:val="none" w:sz="0" w:space="0" w:color="auto"/>
        <w:bottom w:val="none" w:sz="0" w:space="0" w:color="auto"/>
        <w:right w:val="none" w:sz="0" w:space="0" w:color="auto"/>
      </w:divBdr>
    </w:div>
    <w:div w:id="1089040232">
      <w:bodyDiv w:val="1"/>
      <w:marLeft w:val="0"/>
      <w:marRight w:val="0"/>
      <w:marTop w:val="0"/>
      <w:marBottom w:val="0"/>
      <w:divBdr>
        <w:top w:val="none" w:sz="0" w:space="0" w:color="auto"/>
        <w:left w:val="none" w:sz="0" w:space="0" w:color="auto"/>
        <w:bottom w:val="none" w:sz="0" w:space="0" w:color="auto"/>
        <w:right w:val="none" w:sz="0" w:space="0" w:color="auto"/>
      </w:divBdr>
    </w:div>
    <w:div w:id="1089545433">
      <w:bodyDiv w:val="1"/>
      <w:marLeft w:val="0"/>
      <w:marRight w:val="0"/>
      <w:marTop w:val="0"/>
      <w:marBottom w:val="0"/>
      <w:divBdr>
        <w:top w:val="none" w:sz="0" w:space="0" w:color="auto"/>
        <w:left w:val="none" w:sz="0" w:space="0" w:color="auto"/>
        <w:bottom w:val="none" w:sz="0" w:space="0" w:color="auto"/>
        <w:right w:val="none" w:sz="0" w:space="0" w:color="auto"/>
      </w:divBdr>
    </w:div>
    <w:div w:id="1120687010">
      <w:bodyDiv w:val="1"/>
      <w:marLeft w:val="0"/>
      <w:marRight w:val="0"/>
      <w:marTop w:val="0"/>
      <w:marBottom w:val="0"/>
      <w:divBdr>
        <w:top w:val="none" w:sz="0" w:space="0" w:color="auto"/>
        <w:left w:val="none" w:sz="0" w:space="0" w:color="auto"/>
        <w:bottom w:val="none" w:sz="0" w:space="0" w:color="auto"/>
        <w:right w:val="none" w:sz="0" w:space="0" w:color="auto"/>
      </w:divBdr>
    </w:div>
    <w:div w:id="1147821228">
      <w:bodyDiv w:val="1"/>
      <w:marLeft w:val="0"/>
      <w:marRight w:val="0"/>
      <w:marTop w:val="0"/>
      <w:marBottom w:val="0"/>
      <w:divBdr>
        <w:top w:val="none" w:sz="0" w:space="0" w:color="auto"/>
        <w:left w:val="none" w:sz="0" w:space="0" w:color="auto"/>
        <w:bottom w:val="none" w:sz="0" w:space="0" w:color="auto"/>
        <w:right w:val="none" w:sz="0" w:space="0" w:color="auto"/>
      </w:divBdr>
    </w:div>
    <w:div w:id="1195078624">
      <w:bodyDiv w:val="1"/>
      <w:marLeft w:val="0"/>
      <w:marRight w:val="0"/>
      <w:marTop w:val="0"/>
      <w:marBottom w:val="0"/>
      <w:divBdr>
        <w:top w:val="none" w:sz="0" w:space="0" w:color="auto"/>
        <w:left w:val="none" w:sz="0" w:space="0" w:color="auto"/>
        <w:bottom w:val="none" w:sz="0" w:space="0" w:color="auto"/>
        <w:right w:val="none" w:sz="0" w:space="0" w:color="auto"/>
      </w:divBdr>
    </w:div>
    <w:div w:id="1279603053">
      <w:bodyDiv w:val="1"/>
      <w:marLeft w:val="0"/>
      <w:marRight w:val="0"/>
      <w:marTop w:val="0"/>
      <w:marBottom w:val="0"/>
      <w:divBdr>
        <w:top w:val="none" w:sz="0" w:space="0" w:color="auto"/>
        <w:left w:val="none" w:sz="0" w:space="0" w:color="auto"/>
        <w:bottom w:val="none" w:sz="0" w:space="0" w:color="auto"/>
        <w:right w:val="none" w:sz="0" w:space="0" w:color="auto"/>
      </w:divBdr>
    </w:div>
    <w:div w:id="1280452107">
      <w:bodyDiv w:val="1"/>
      <w:marLeft w:val="0"/>
      <w:marRight w:val="0"/>
      <w:marTop w:val="0"/>
      <w:marBottom w:val="0"/>
      <w:divBdr>
        <w:top w:val="none" w:sz="0" w:space="0" w:color="auto"/>
        <w:left w:val="none" w:sz="0" w:space="0" w:color="auto"/>
        <w:bottom w:val="none" w:sz="0" w:space="0" w:color="auto"/>
        <w:right w:val="none" w:sz="0" w:space="0" w:color="auto"/>
      </w:divBdr>
    </w:div>
    <w:div w:id="1292785991">
      <w:bodyDiv w:val="1"/>
      <w:marLeft w:val="0"/>
      <w:marRight w:val="0"/>
      <w:marTop w:val="0"/>
      <w:marBottom w:val="0"/>
      <w:divBdr>
        <w:top w:val="none" w:sz="0" w:space="0" w:color="auto"/>
        <w:left w:val="none" w:sz="0" w:space="0" w:color="auto"/>
        <w:bottom w:val="none" w:sz="0" w:space="0" w:color="auto"/>
        <w:right w:val="none" w:sz="0" w:space="0" w:color="auto"/>
      </w:divBdr>
    </w:div>
    <w:div w:id="1298533664">
      <w:bodyDiv w:val="1"/>
      <w:marLeft w:val="0"/>
      <w:marRight w:val="0"/>
      <w:marTop w:val="0"/>
      <w:marBottom w:val="0"/>
      <w:divBdr>
        <w:top w:val="none" w:sz="0" w:space="0" w:color="auto"/>
        <w:left w:val="none" w:sz="0" w:space="0" w:color="auto"/>
        <w:bottom w:val="none" w:sz="0" w:space="0" w:color="auto"/>
        <w:right w:val="none" w:sz="0" w:space="0" w:color="auto"/>
      </w:divBdr>
    </w:div>
    <w:div w:id="1311330339">
      <w:bodyDiv w:val="1"/>
      <w:marLeft w:val="0"/>
      <w:marRight w:val="0"/>
      <w:marTop w:val="0"/>
      <w:marBottom w:val="0"/>
      <w:divBdr>
        <w:top w:val="none" w:sz="0" w:space="0" w:color="auto"/>
        <w:left w:val="none" w:sz="0" w:space="0" w:color="auto"/>
        <w:bottom w:val="none" w:sz="0" w:space="0" w:color="auto"/>
        <w:right w:val="none" w:sz="0" w:space="0" w:color="auto"/>
      </w:divBdr>
    </w:div>
    <w:div w:id="1448499701">
      <w:bodyDiv w:val="1"/>
      <w:marLeft w:val="0"/>
      <w:marRight w:val="0"/>
      <w:marTop w:val="0"/>
      <w:marBottom w:val="0"/>
      <w:divBdr>
        <w:top w:val="none" w:sz="0" w:space="0" w:color="auto"/>
        <w:left w:val="none" w:sz="0" w:space="0" w:color="auto"/>
        <w:bottom w:val="none" w:sz="0" w:space="0" w:color="auto"/>
        <w:right w:val="none" w:sz="0" w:space="0" w:color="auto"/>
      </w:divBdr>
    </w:div>
    <w:div w:id="1473522724">
      <w:bodyDiv w:val="1"/>
      <w:marLeft w:val="0"/>
      <w:marRight w:val="0"/>
      <w:marTop w:val="0"/>
      <w:marBottom w:val="0"/>
      <w:divBdr>
        <w:top w:val="none" w:sz="0" w:space="0" w:color="auto"/>
        <w:left w:val="none" w:sz="0" w:space="0" w:color="auto"/>
        <w:bottom w:val="none" w:sz="0" w:space="0" w:color="auto"/>
        <w:right w:val="none" w:sz="0" w:space="0" w:color="auto"/>
      </w:divBdr>
    </w:div>
    <w:div w:id="1490439322">
      <w:bodyDiv w:val="1"/>
      <w:marLeft w:val="0"/>
      <w:marRight w:val="0"/>
      <w:marTop w:val="0"/>
      <w:marBottom w:val="0"/>
      <w:divBdr>
        <w:top w:val="none" w:sz="0" w:space="0" w:color="auto"/>
        <w:left w:val="none" w:sz="0" w:space="0" w:color="auto"/>
        <w:bottom w:val="none" w:sz="0" w:space="0" w:color="auto"/>
        <w:right w:val="none" w:sz="0" w:space="0" w:color="auto"/>
      </w:divBdr>
    </w:div>
    <w:div w:id="1493325739">
      <w:bodyDiv w:val="1"/>
      <w:marLeft w:val="0"/>
      <w:marRight w:val="0"/>
      <w:marTop w:val="0"/>
      <w:marBottom w:val="0"/>
      <w:divBdr>
        <w:top w:val="none" w:sz="0" w:space="0" w:color="auto"/>
        <w:left w:val="none" w:sz="0" w:space="0" w:color="auto"/>
        <w:bottom w:val="none" w:sz="0" w:space="0" w:color="auto"/>
        <w:right w:val="none" w:sz="0" w:space="0" w:color="auto"/>
      </w:divBdr>
    </w:div>
    <w:div w:id="1506893065">
      <w:bodyDiv w:val="1"/>
      <w:marLeft w:val="0"/>
      <w:marRight w:val="0"/>
      <w:marTop w:val="0"/>
      <w:marBottom w:val="0"/>
      <w:divBdr>
        <w:top w:val="none" w:sz="0" w:space="0" w:color="auto"/>
        <w:left w:val="none" w:sz="0" w:space="0" w:color="auto"/>
        <w:bottom w:val="none" w:sz="0" w:space="0" w:color="auto"/>
        <w:right w:val="none" w:sz="0" w:space="0" w:color="auto"/>
      </w:divBdr>
    </w:div>
    <w:div w:id="1524593083">
      <w:bodyDiv w:val="1"/>
      <w:marLeft w:val="0"/>
      <w:marRight w:val="0"/>
      <w:marTop w:val="0"/>
      <w:marBottom w:val="0"/>
      <w:divBdr>
        <w:top w:val="none" w:sz="0" w:space="0" w:color="auto"/>
        <w:left w:val="none" w:sz="0" w:space="0" w:color="auto"/>
        <w:bottom w:val="none" w:sz="0" w:space="0" w:color="auto"/>
        <w:right w:val="none" w:sz="0" w:space="0" w:color="auto"/>
      </w:divBdr>
    </w:div>
    <w:div w:id="1564752826">
      <w:bodyDiv w:val="1"/>
      <w:marLeft w:val="0"/>
      <w:marRight w:val="0"/>
      <w:marTop w:val="0"/>
      <w:marBottom w:val="0"/>
      <w:divBdr>
        <w:top w:val="none" w:sz="0" w:space="0" w:color="auto"/>
        <w:left w:val="none" w:sz="0" w:space="0" w:color="auto"/>
        <w:bottom w:val="none" w:sz="0" w:space="0" w:color="auto"/>
        <w:right w:val="none" w:sz="0" w:space="0" w:color="auto"/>
      </w:divBdr>
    </w:div>
    <w:div w:id="1578517791">
      <w:bodyDiv w:val="1"/>
      <w:marLeft w:val="0"/>
      <w:marRight w:val="0"/>
      <w:marTop w:val="0"/>
      <w:marBottom w:val="0"/>
      <w:divBdr>
        <w:top w:val="none" w:sz="0" w:space="0" w:color="auto"/>
        <w:left w:val="none" w:sz="0" w:space="0" w:color="auto"/>
        <w:bottom w:val="none" w:sz="0" w:space="0" w:color="auto"/>
        <w:right w:val="none" w:sz="0" w:space="0" w:color="auto"/>
      </w:divBdr>
    </w:div>
    <w:div w:id="1579438013">
      <w:bodyDiv w:val="1"/>
      <w:marLeft w:val="0"/>
      <w:marRight w:val="0"/>
      <w:marTop w:val="0"/>
      <w:marBottom w:val="0"/>
      <w:divBdr>
        <w:top w:val="none" w:sz="0" w:space="0" w:color="auto"/>
        <w:left w:val="none" w:sz="0" w:space="0" w:color="auto"/>
        <w:bottom w:val="none" w:sz="0" w:space="0" w:color="auto"/>
        <w:right w:val="none" w:sz="0" w:space="0" w:color="auto"/>
      </w:divBdr>
    </w:div>
    <w:div w:id="1672296691">
      <w:bodyDiv w:val="1"/>
      <w:marLeft w:val="0"/>
      <w:marRight w:val="0"/>
      <w:marTop w:val="0"/>
      <w:marBottom w:val="0"/>
      <w:divBdr>
        <w:top w:val="none" w:sz="0" w:space="0" w:color="auto"/>
        <w:left w:val="none" w:sz="0" w:space="0" w:color="auto"/>
        <w:bottom w:val="none" w:sz="0" w:space="0" w:color="auto"/>
        <w:right w:val="none" w:sz="0" w:space="0" w:color="auto"/>
      </w:divBdr>
    </w:div>
    <w:div w:id="1679457579">
      <w:bodyDiv w:val="1"/>
      <w:marLeft w:val="0"/>
      <w:marRight w:val="0"/>
      <w:marTop w:val="0"/>
      <w:marBottom w:val="0"/>
      <w:divBdr>
        <w:top w:val="none" w:sz="0" w:space="0" w:color="auto"/>
        <w:left w:val="none" w:sz="0" w:space="0" w:color="auto"/>
        <w:bottom w:val="none" w:sz="0" w:space="0" w:color="auto"/>
        <w:right w:val="none" w:sz="0" w:space="0" w:color="auto"/>
      </w:divBdr>
    </w:div>
    <w:div w:id="1775006732">
      <w:bodyDiv w:val="1"/>
      <w:marLeft w:val="0"/>
      <w:marRight w:val="0"/>
      <w:marTop w:val="0"/>
      <w:marBottom w:val="0"/>
      <w:divBdr>
        <w:top w:val="none" w:sz="0" w:space="0" w:color="auto"/>
        <w:left w:val="none" w:sz="0" w:space="0" w:color="auto"/>
        <w:bottom w:val="none" w:sz="0" w:space="0" w:color="auto"/>
        <w:right w:val="none" w:sz="0" w:space="0" w:color="auto"/>
      </w:divBdr>
    </w:div>
    <w:div w:id="1784421130">
      <w:bodyDiv w:val="1"/>
      <w:marLeft w:val="0"/>
      <w:marRight w:val="0"/>
      <w:marTop w:val="0"/>
      <w:marBottom w:val="0"/>
      <w:divBdr>
        <w:top w:val="none" w:sz="0" w:space="0" w:color="auto"/>
        <w:left w:val="none" w:sz="0" w:space="0" w:color="auto"/>
        <w:bottom w:val="none" w:sz="0" w:space="0" w:color="auto"/>
        <w:right w:val="none" w:sz="0" w:space="0" w:color="auto"/>
      </w:divBdr>
    </w:div>
    <w:div w:id="1796871470">
      <w:bodyDiv w:val="1"/>
      <w:marLeft w:val="0"/>
      <w:marRight w:val="0"/>
      <w:marTop w:val="0"/>
      <w:marBottom w:val="0"/>
      <w:divBdr>
        <w:top w:val="none" w:sz="0" w:space="0" w:color="auto"/>
        <w:left w:val="none" w:sz="0" w:space="0" w:color="auto"/>
        <w:bottom w:val="none" w:sz="0" w:space="0" w:color="auto"/>
        <w:right w:val="none" w:sz="0" w:space="0" w:color="auto"/>
      </w:divBdr>
    </w:div>
    <w:div w:id="1828087826">
      <w:bodyDiv w:val="1"/>
      <w:marLeft w:val="0"/>
      <w:marRight w:val="0"/>
      <w:marTop w:val="0"/>
      <w:marBottom w:val="0"/>
      <w:divBdr>
        <w:top w:val="none" w:sz="0" w:space="0" w:color="auto"/>
        <w:left w:val="none" w:sz="0" w:space="0" w:color="auto"/>
        <w:bottom w:val="none" w:sz="0" w:space="0" w:color="auto"/>
        <w:right w:val="none" w:sz="0" w:space="0" w:color="auto"/>
      </w:divBdr>
    </w:div>
    <w:div w:id="1832402971">
      <w:bodyDiv w:val="1"/>
      <w:marLeft w:val="0"/>
      <w:marRight w:val="0"/>
      <w:marTop w:val="0"/>
      <w:marBottom w:val="0"/>
      <w:divBdr>
        <w:top w:val="none" w:sz="0" w:space="0" w:color="auto"/>
        <w:left w:val="none" w:sz="0" w:space="0" w:color="auto"/>
        <w:bottom w:val="none" w:sz="0" w:space="0" w:color="auto"/>
        <w:right w:val="none" w:sz="0" w:space="0" w:color="auto"/>
      </w:divBdr>
    </w:div>
    <w:div w:id="1836990745">
      <w:bodyDiv w:val="1"/>
      <w:marLeft w:val="0"/>
      <w:marRight w:val="0"/>
      <w:marTop w:val="0"/>
      <w:marBottom w:val="0"/>
      <w:divBdr>
        <w:top w:val="none" w:sz="0" w:space="0" w:color="auto"/>
        <w:left w:val="none" w:sz="0" w:space="0" w:color="auto"/>
        <w:bottom w:val="none" w:sz="0" w:space="0" w:color="auto"/>
        <w:right w:val="none" w:sz="0" w:space="0" w:color="auto"/>
      </w:divBdr>
    </w:div>
    <w:div w:id="1840462214">
      <w:bodyDiv w:val="1"/>
      <w:marLeft w:val="0"/>
      <w:marRight w:val="0"/>
      <w:marTop w:val="0"/>
      <w:marBottom w:val="0"/>
      <w:divBdr>
        <w:top w:val="none" w:sz="0" w:space="0" w:color="auto"/>
        <w:left w:val="none" w:sz="0" w:space="0" w:color="auto"/>
        <w:bottom w:val="none" w:sz="0" w:space="0" w:color="auto"/>
        <w:right w:val="none" w:sz="0" w:space="0" w:color="auto"/>
      </w:divBdr>
    </w:div>
    <w:div w:id="1868442128">
      <w:bodyDiv w:val="1"/>
      <w:marLeft w:val="0"/>
      <w:marRight w:val="0"/>
      <w:marTop w:val="0"/>
      <w:marBottom w:val="0"/>
      <w:divBdr>
        <w:top w:val="none" w:sz="0" w:space="0" w:color="auto"/>
        <w:left w:val="none" w:sz="0" w:space="0" w:color="auto"/>
        <w:bottom w:val="none" w:sz="0" w:space="0" w:color="auto"/>
        <w:right w:val="none" w:sz="0" w:space="0" w:color="auto"/>
      </w:divBdr>
    </w:div>
    <w:div w:id="1883832559">
      <w:bodyDiv w:val="1"/>
      <w:marLeft w:val="0"/>
      <w:marRight w:val="0"/>
      <w:marTop w:val="0"/>
      <w:marBottom w:val="0"/>
      <w:divBdr>
        <w:top w:val="none" w:sz="0" w:space="0" w:color="auto"/>
        <w:left w:val="none" w:sz="0" w:space="0" w:color="auto"/>
        <w:bottom w:val="none" w:sz="0" w:space="0" w:color="auto"/>
        <w:right w:val="none" w:sz="0" w:space="0" w:color="auto"/>
      </w:divBdr>
    </w:div>
    <w:div w:id="1942451813">
      <w:bodyDiv w:val="1"/>
      <w:marLeft w:val="0"/>
      <w:marRight w:val="0"/>
      <w:marTop w:val="0"/>
      <w:marBottom w:val="0"/>
      <w:divBdr>
        <w:top w:val="none" w:sz="0" w:space="0" w:color="auto"/>
        <w:left w:val="none" w:sz="0" w:space="0" w:color="auto"/>
        <w:bottom w:val="none" w:sz="0" w:space="0" w:color="auto"/>
        <w:right w:val="none" w:sz="0" w:space="0" w:color="auto"/>
      </w:divBdr>
    </w:div>
    <w:div w:id="1956789625">
      <w:bodyDiv w:val="1"/>
      <w:marLeft w:val="0"/>
      <w:marRight w:val="0"/>
      <w:marTop w:val="0"/>
      <w:marBottom w:val="0"/>
      <w:divBdr>
        <w:top w:val="none" w:sz="0" w:space="0" w:color="auto"/>
        <w:left w:val="none" w:sz="0" w:space="0" w:color="auto"/>
        <w:bottom w:val="none" w:sz="0" w:space="0" w:color="auto"/>
        <w:right w:val="none" w:sz="0" w:space="0" w:color="auto"/>
      </w:divBdr>
    </w:div>
    <w:div w:id="2047555692">
      <w:bodyDiv w:val="1"/>
      <w:marLeft w:val="0"/>
      <w:marRight w:val="0"/>
      <w:marTop w:val="0"/>
      <w:marBottom w:val="0"/>
      <w:divBdr>
        <w:top w:val="none" w:sz="0" w:space="0" w:color="auto"/>
        <w:left w:val="none" w:sz="0" w:space="0" w:color="auto"/>
        <w:bottom w:val="none" w:sz="0" w:space="0" w:color="auto"/>
        <w:right w:val="none" w:sz="0" w:space="0" w:color="auto"/>
      </w:divBdr>
    </w:div>
    <w:div w:id="2065638750">
      <w:bodyDiv w:val="1"/>
      <w:marLeft w:val="0"/>
      <w:marRight w:val="0"/>
      <w:marTop w:val="0"/>
      <w:marBottom w:val="0"/>
      <w:divBdr>
        <w:top w:val="none" w:sz="0" w:space="0" w:color="auto"/>
        <w:left w:val="none" w:sz="0" w:space="0" w:color="auto"/>
        <w:bottom w:val="none" w:sz="0" w:space="0" w:color="auto"/>
        <w:right w:val="none" w:sz="0" w:space="0" w:color="auto"/>
      </w:divBdr>
    </w:div>
    <w:div w:id="2068530272">
      <w:bodyDiv w:val="1"/>
      <w:marLeft w:val="0"/>
      <w:marRight w:val="0"/>
      <w:marTop w:val="0"/>
      <w:marBottom w:val="0"/>
      <w:divBdr>
        <w:top w:val="none" w:sz="0" w:space="0" w:color="auto"/>
        <w:left w:val="none" w:sz="0" w:space="0" w:color="auto"/>
        <w:bottom w:val="none" w:sz="0" w:space="0" w:color="auto"/>
        <w:right w:val="none" w:sz="0" w:space="0" w:color="auto"/>
      </w:divBdr>
    </w:div>
    <w:div w:id="2081709192">
      <w:bodyDiv w:val="1"/>
      <w:marLeft w:val="0"/>
      <w:marRight w:val="0"/>
      <w:marTop w:val="0"/>
      <w:marBottom w:val="0"/>
      <w:divBdr>
        <w:top w:val="none" w:sz="0" w:space="0" w:color="auto"/>
        <w:left w:val="none" w:sz="0" w:space="0" w:color="auto"/>
        <w:bottom w:val="none" w:sz="0" w:space="0" w:color="auto"/>
        <w:right w:val="none" w:sz="0" w:space="0" w:color="auto"/>
      </w:divBdr>
    </w:div>
    <w:div w:id="2095348871">
      <w:bodyDiv w:val="1"/>
      <w:marLeft w:val="0"/>
      <w:marRight w:val="0"/>
      <w:marTop w:val="0"/>
      <w:marBottom w:val="0"/>
      <w:divBdr>
        <w:top w:val="none" w:sz="0" w:space="0" w:color="auto"/>
        <w:left w:val="none" w:sz="0" w:space="0" w:color="auto"/>
        <w:bottom w:val="none" w:sz="0" w:space="0" w:color="auto"/>
        <w:right w:val="none" w:sz="0" w:space="0" w:color="auto"/>
      </w:divBdr>
    </w:div>
    <w:div w:id="211918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lis.oregonlegislature.gov/liz/2023R1/Measures/Overview/HB3565" TargetMode="External"/><Relationship Id="rId117" Type="http://schemas.openxmlformats.org/officeDocument/2006/relationships/hyperlink" Target="https://olis.oregonlegislature.gov/liz/2023R1/Measures/Overview/HB2696" TargetMode="External"/><Relationship Id="rId21" Type="http://schemas.openxmlformats.org/officeDocument/2006/relationships/hyperlink" Target="https://olis.oregonlegislature.gov/liz/2023R1/Measures/Overview/sb1002" TargetMode="External"/><Relationship Id="rId42" Type="http://schemas.openxmlformats.org/officeDocument/2006/relationships/hyperlink" Target="https://olis.oregonlegislature.gov/liz/2023R1/Measures/Overview/SB275" TargetMode="External"/><Relationship Id="rId47" Type="http://schemas.openxmlformats.org/officeDocument/2006/relationships/hyperlink" Target="https://olis.oregonlegislature.gov/liz/2023R1/Measures/Overview/HB3028" TargetMode="External"/><Relationship Id="rId63" Type="http://schemas.openxmlformats.org/officeDocument/2006/relationships/hyperlink" Target="https://olis.oregonlegislature.gov/liz/2023R1/Measures/Overview/HB5014" TargetMode="External"/><Relationship Id="rId68" Type="http://schemas.openxmlformats.org/officeDocument/2006/relationships/hyperlink" Target="https://olis.oregonlegislature.gov/liz/2023R1/Measures/Overview/SB225" TargetMode="External"/><Relationship Id="rId84" Type="http://schemas.openxmlformats.org/officeDocument/2006/relationships/hyperlink" Target="https://olis.oregonlegislature.gov/liz/2023R1/Measures/Overview/HB3584" TargetMode="External"/><Relationship Id="rId89" Type="http://schemas.openxmlformats.org/officeDocument/2006/relationships/hyperlink" Target="https://olis.oregonlegislature.gov/liz/2023R1/Measures/Overview/HB3204" TargetMode="External"/><Relationship Id="rId112" Type="http://schemas.openxmlformats.org/officeDocument/2006/relationships/hyperlink" Target="https://olis.oregonlegislature.gov/liz/2023R1/Measures/Overview/SB594" TargetMode="External"/><Relationship Id="rId133" Type="http://schemas.openxmlformats.org/officeDocument/2006/relationships/fontTable" Target="fontTable.xml"/><Relationship Id="rId16" Type="http://schemas.openxmlformats.org/officeDocument/2006/relationships/hyperlink" Target="https://olis.oregonlegislature.gov/liz/2023R1/Measures/Overview/SB1050" TargetMode="External"/><Relationship Id="rId107" Type="http://schemas.openxmlformats.org/officeDocument/2006/relationships/hyperlink" Target="https://olis.oregonlegislature.gov/liz/2023R1/Measures/Overview/SB11" TargetMode="External"/><Relationship Id="rId11" Type="http://schemas.openxmlformats.org/officeDocument/2006/relationships/footer" Target="footer1.xml"/><Relationship Id="rId32" Type="http://schemas.openxmlformats.org/officeDocument/2006/relationships/hyperlink" Target="https://olis.oregonlegislature.gov/liz/2023R1/Measures/Overview/HB2609" TargetMode="External"/><Relationship Id="rId37" Type="http://schemas.openxmlformats.org/officeDocument/2006/relationships/hyperlink" Target="https://olis.oregonlegislature.gov/liz/2023R1/Measures/Overview/HB2275" TargetMode="External"/><Relationship Id="rId53" Type="http://schemas.openxmlformats.org/officeDocument/2006/relationships/hyperlink" Target="https://olis.oregonlegislature.gov/liz/2023R1/Measures/Overview/SB999" TargetMode="External"/><Relationship Id="rId58" Type="http://schemas.openxmlformats.org/officeDocument/2006/relationships/hyperlink" Target="https://olis.oregonlegislature.gov/liz/2023R1/Measures/Overview/HB3135" TargetMode="External"/><Relationship Id="rId74" Type="http://schemas.openxmlformats.org/officeDocument/2006/relationships/hyperlink" Target="https://olis.oregonlegislature.gov/liz/2023R1/Measures/Overview/SB5544" TargetMode="External"/><Relationship Id="rId79" Type="http://schemas.openxmlformats.org/officeDocument/2006/relationships/hyperlink" Target="https://olis.oregonlegislature.gov/liz/2023R1/Measures/Overview/HB2280" TargetMode="External"/><Relationship Id="rId102" Type="http://schemas.openxmlformats.org/officeDocument/2006/relationships/hyperlink" Target="https://olis.oregonlegislature.gov/liz/2023R1/Measures/Overview/HB3383" TargetMode="External"/><Relationship Id="rId123" Type="http://schemas.openxmlformats.org/officeDocument/2006/relationships/hyperlink" Target="https://olis.oregonlegislature.gov/liz/2023R1/Measures/Overview/SB992" TargetMode="External"/><Relationship Id="rId128" Type="http://schemas.openxmlformats.org/officeDocument/2006/relationships/hyperlink" Target="https://olis.oregonlegislature.gov/liz/2023R1/Measures/Overview/HB3198" TargetMode="External"/><Relationship Id="rId5" Type="http://schemas.openxmlformats.org/officeDocument/2006/relationships/webSettings" Target="webSettings.xml"/><Relationship Id="rId90" Type="http://schemas.openxmlformats.org/officeDocument/2006/relationships/hyperlink" Target="https://olis.oregonlegislature.gov/liz/2023R1/Measures/Overview/SB278" TargetMode="External"/><Relationship Id="rId95" Type="http://schemas.openxmlformats.org/officeDocument/2006/relationships/hyperlink" Target="https://olis.oregonlegislature.gov/liz/2023R1/Measures/Overview/HB2649" TargetMode="External"/><Relationship Id="rId14" Type="http://schemas.openxmlformats.org/officeDocument/2006/relationships/hyperlink" Target="https://olis.oregonlegislature.gov/liz/2023R1/Measures/Overview/HB2281" TargetMode="External"/><Relationship Id="rId22" Type="http://schemas.openxmlformats.org/officeDocument/2006/relationships/hyperlink" Target="https://olis.oregonlegislature.gov/liz/2023R1/Measures/Overview/HB2320" TargetMode="External"/><Relationship Id="rId27" Type="http://schemas.openxmlformats.org/officeDocument/2006/relationships/hyperlink" Target="https://olis.oregonlegislature.gov/liz/2023R1/Measures/Overview/SB940" TargetMode="External"/><Relationship Id="rId30" Type="http://schemas.openxmlformats.org/officeDocument/2006/relationships/hyperlink" Target="https://olis.oregonlegislature.gov/liz/2023R1/Measures/Overview/SB790" TargetMode="External"/><Relationship Id="rId35" Type="http://schemas.openxmlformats.org/officeDocument/2006/relationships/hyperlink" Target="https://olis.oregonlegislature.gov/liz/2023R1/Measures/Overview/SB279" TargetMode="External"/><Relationship Id="rId43" Type="http://schemas.openxmlformats.org/officeDocument/2006/relationships/hyperlink" Target="https://olis.oregonlegislature.gov/liz/2023R1/Measures/Overview/SB427" TargetMode="External"/><Relationship Id="rId48" Type="http://schemas.openxmlformats.org/officeDocument/2006/relationships/hyperlink" Target="https://olis.oregonlegislature.gov/liz/2023R1/Measures/Overview/HB3471" TargetMode="External"/><Relationship Id="rId56" Type="http://schemas.openxmlformats.org/officeDocument/2006/relationships/hyperlink" Target="https://olis.oregonlegislature.gov/liz/2023R1/Measures/Overview/HB2158" TargetMode="External"/><Relationship Id="rId64" Type="http://schemas.openxmlformats.org/officeDocument/2006/relationships/hyperlink" Target="https://olis.oregonlegislature.gov/liz/2023R1/Measures/Overview/HB5015" TargetMode="External"/><Relationship Id="rId69" Type="http://schemas.openxmlformats.org/officeDocument/2006/relationships/hyperlink" Target="https://olis.oregonlegislature.gov/liz/2023R1/Measures/Overview/SB285" TargetMode="External"/><Relationship Id="rId77" Type="http://schemas.openxmlformats.org/officeDocument/2006/relationships/hyperlink" Target="https://olis.oregonlegislature.gov/liz/2023R1/Measures/Overview/HB2002" TargetMode="External"/><Relationship Id="rId100" Type="http://schemas.openxmlformats.org/officeDocument/2006/relationships/hyperlink" Target="https://olis.oregonlegislature.gov/liz/2023R1/Measures/Overview/HB3227" TargetMode="External"/><Relationship Id="rId105" Type="http://schemas.openxmlformats.org/officeDocument/2006/relationships/hyperlink" Target="https://olis.oregonlegislature.gov/liz/2023R1/Measures/Overview/HB3572" TargetMode="External"/><Relationship Id="rId113" Type="http://schemas.openxmlformats.org/officeDocument/2006/relationships/hyperlink" Target="https://olis.oregonlegislature.gov/liz/2023R1/Measures/Overview/SB661" TargetMode="External"/><Relationship Id="rId118" Type="http://schemas.openxmlformats.org/officeDocument/2006/relationships/hyperlink" Target="https://olis.oregonlegislature.gov/liz/2023R1/Measures/Overview/HB2767" TargetMode="External"/><Relationship Id="rId126" Type="http://schemas.openxmlformats.org/officeDocument/2006/relationships/hyperlink" Target="https://olis.oregonlegislature.gov/liz/2023R1/Measures/Overview/HB3037" TargetMode="External"/><Relationship Id="rId13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olis.oregonlegislature.gov/liz/2023R1/Measures/Overview/SB907" TargetMode="External"/><Relationship Id="rId72" Type="http://schemas.openxmlformats.org/officeDocument/2006/relationships/hyperlink" Target="https://olis.oregonlegislature.gov/liz/2023R1/Measures/Overview/SB5506" TargetMode="External"/><Relationship Id="rId80" Type="http://schemas.openxmlformats.org/officeDocument/2006/relationships/hyperlink" Target="https://olis.oregonlegislature.gov/liz/2023R1/Measures/Overview/HB2395" TargetMode="External"/><Relationship Id="rId85" Type="http://schemas.openxmlformats.org/officeDocument/2006/relationships/hyperlink" Target="https://olis.oregonlegislature.gov/liz/2023R1/Measures/Overview/SB238" TargetMode="External"/><Relationship Id="rId93" Type="http://schemas.openxmlformats.org/officeDocument/2006/relationships/hyperlink" Target="https://olis.oregonlegislature.gov/liz/2023R1/Measures/Overview/HB2295" TargetMode="External"/><Relationship Id="rId98" Type="http://schemas.openxmlformats.org/officeDocument/2006/relationships/hyperlink" Target="https://olis.oregonlegislature.gov/liz/2023R1/Measures/Overview/HB2806" TargetMode="External"/><Relationship Id="rId121" Type="http://schemas.openxmlformats.org/officeDocument/2006/relationships/hyperlink" Target="https://olis.oregonlegislature.gov/liz/2023R1/Measures/Overview/SB756"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olis.oregonlegislature.gov/liz/2023R1/Measures/Overview/hb2275" TargetMode="External"/><Relationship Id="rId25" Type="http://schemas.openxmlformats.org/officeDocument/2006/relationships/hyperlink" Target="https://olis.oregonlegislature.gov/liz/2023R1/Measures/Overview/HB3173" TargetMode="External"/><Relationship Id="rId33" Type="http://schemas.openxmlformats.org/officeDocument/2006/relationships/hyperlink" Target="https://olis.oregonlegislature.gov/liz/2023R1/Measures/Overview/HB2708" TargetMode="External"/><Relationship Id="rId38" Type="http://schemas.openxmlformats.org/officeDocument/2006/relationships/hyperlink" Target="https://olis.oregonlegislature.gov/liz/2023R1/Measures/Overview/HB2656" TargetMode="External"/><Relationship Id="rId46" Type="http://schemas.openxmlformats.org/officeDocument/2006/relationships/hyperlink" Target="https://olis.oregonlegislature.gov/liz/2023R1/Measures/Overview/HB2296" TargetMode="External"/><Relationship Id="rId59" Type="http://schemas.openxmlformats.org/officeDocument/2006/relationships/hyperlink" Target="https://olis.oregonlegislature.gov/liz/2023R1/Measures/Overview/HB3201" TargetMode="External"/><Relationship Id="rId67" Type="http://schemas.openxmlformats.org/officeDocument/2006/relationships/hyperlink" Target="https://olis.oregonlegislature.gov/liz/2023R1/Measures/Overview/HB5045" TargetMode="External"/><Relationship Id="rId103" Type="http://schemas.openxmlformats.org/officeDocument/2006/relationships/hyperlink" Target="https://olis.oregonlegislature.gov/liz/2023R1/Measures/Overview/HB3409" TargetMode="External"/><Relationship Id="rId108" Type="http://schemas.openxmlformats.org/officeDocument/2006/relationships/hyperlink" Target="https://olis.oregonlegislature.gov/liz/2023R1/Measures/Overview/SB168" TargetMode="External"/><Relationship Id="rId116" Type="http://schemas.openxmlformats.org/officeDocument/2006/relationships/hyperlink" Target="https://olis.oregonlegislature.gov/liz/2023R1/Measures/Overview/SB1095" TargetMode="External"/><Relationship Id="rId124" Type="http://schemas.openxmlformats.org/officeDocument/2006/relationships/hyperlink" Target="https://olis.oregonlegislature.gov/liz/2023R1/Measures/Overview/SB1024" TargetMode="External"/><Relationship Id="rId129" Type="http://schemas.openxmlformats.org/officeDocument/2006/relationships/hyperlink" Target="https://olis.oregonlegislature.gov/liz/2023R1/Measures/Overview/HB3199" TargetMode="External"/><Relationship Id="rId20" Type="http://schemas.openxmlformats.org/officeDocument/2006/relationships/hyperlink" Target="https://olis.oregonlegislature.gov/liz/2023R1/Measures/Overview/sb215" TargetMode="External"/><Relationship Id="rId41" Type="http://schemas.openxmlformats.org/officeDocument/2006/relationships/hyperlink" Target="https://olis.oregonlegislature.gov/liz/2023R1/Measures/Overview/SB271" TargetMode="External"/><Relationship Id="rId54" Type="http://schemas.openxmlformats.org/officeDocument/2006/relationships/hyperlink" Target="https://olis.oregonlegislature.gov/liz/2023R1/Measures/Overview/HB2073" TargetMode="External"/><Relationship Id="rId62" Type="http://schemas.openxmlformats.org/officeDocument/2006/relationships/hyperlink" Target="https://olis.oregonlegislature.gov/liz/2023R1/Measures/Overview/hb5006" TargetMode="External"/><Relationship Id="rId70" Type="http://schemas.openxmlformats.org/officeDocument/2006/relationships/hyperlink" Target="https://olis.oregonlegislature.gov/liz/2023R1/Measures/Overview/SB1034" TargetMode="External"/><Relationship Id="rId75" Type="http://schemas.openxmlformats.org/officeDocument/2006/relationships/hyperlink" Target="https://olis.oregonlegislature.gov/liz/2023R1/Measures/Overview/SB5545" TargetMode="External"/><Relationship Id="rId83" Type="http://schemas.openxmlformats.org/officeDocument/2006/relationships/hyperlink" Target="https://olis.oregonlegislature.gov/liz/2023R1/Measures/Overview/HB3031" TargetMode="External"/><Relationship Id="rId88" Type="http://schemas.openxmlformats.org/officeDocument/2006/relationships/hyperlink" Target="https://olis.oregonlegislature.gov/liz/2023R1/Measures/Overview/SB1002" TargetMode="External"/><Relationship Id="rId91" Type="http://schemas.openxmlformats.org/officeDocument/2006/relationships/hyperlink" Target="https://olis.oregonlegislature.gov/liz/2023R1/Measures/Overview/SB767" TargetMode="External"/><Relationship Id="rId96" Type="http://schemas.openxmlformats.org/officeDocument/2006/relationships/hyperlink" Target="https://olis.oregonlegislature.gov/liz/2023R1/Measures/Overview/HB2737" TargetMode="External"/><Relationship Id="rId111" Type="http://schemas.openxmlformats.org/officeDocument/2006/relationships/hyperlink" Target="https://olis.oregonlegislature.gov/liz/2023R1/Measures/Overview/SB569" TargetMode="External"/><Relationship Id="rId132" Type="http://schemas.openxmlformats.org/officeDocument/2006/relationships/hyperlink" Target="https://olis.oregonlegislature.gov/liz/2023R1/Measures/Overview/sb73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lis.oregonlegislature.gov/liz/2023R1/Measures/Overview/HB3144" TargetMode="External"/><Relationship Id="rId23" Type="http://schemas.openxmlformats.org/officeDocument/2006/relationships/hyperlink" Target="https://olis.oregonlegislature.gov/liz/2023R1/Measures/Overview/HB2669" TargetMode="External"/><Relationship Id="rId28" Type="http://schemas.openxmlformats.org/officeDocument/2006/relationships/hyperlink" Target="https://olis.oregonlegislature.gov/liz/2023R1/Measures/Overview/SB1050" TargetMode="External"/><Relationship Id="rId36" Type="http://schemas.openxmlformats.org/officeDocument/2006/relationships/hyperlink" Target="https://olis.oregonlegislature.gov/liz/2023R1/Measures/Overview/SB283" TargetMode="External"/><Relationship Id="rId49" Type="http://schemas.openxmlformats.org/officeDocument/2006/relationships/hyperlink" Target="https://olis.oregonlegislature.gov/liz/2023R1/Measures/Overview/SB418" TargetMode="External"/><Relationship Id="rId57" Type="http://schemas.openxmlformats.org/officeDocument/2006/relationships/hyperlink" Target="https://olis.oregonlegislature.gov/liz/2023R1/Measures/Overview/HB3014" TargetMode="External"/><Relationship Id="rId106" Type="http://schemas.openxmlformats.org/officeDocument/2006/relationships/hyperlink" Target="https://olis.oregonlegislature.gov/liz/2023R1/Measures/Overview/HB2112" TargetMode="External"/><Relationship Id="rId114" Type="http://schemas.openxmlformats.org/officeDocument/2006/relationships/hyperlink" Target="https://olis.oregonlegislature.gov/liz/2023R1/Measures/Overview/SB692" TargetMode="External"/><Relationship Id="rId119" Type="http://schemas.openxmlformats.org/officeDocument/2006/relationships/hyperlink" Target="https://olis.oregonlegislature.gov/liz/2023R1/Measures/Overview/HB3005" TargetMode="External"/><Relationship Id="rId127" Type="http://schemas.openxmlformats.org/officeDocument/2006/relationships/hyperlink" Target="https://olis.oregonlegislature.gov/liz/2023R1/Measures/Overview/HB3068" TargetMode="External"/><Relationship Id="rId10" Type="http://schemas.openxmlformats.org/officeDocument/2006/relationships/header" Target="header1.xml"/><Relationship Id="rId31" Type="http://schemas.openxmlformats.org/officeDocument/2006/relationships/hyperlink" Target="https://olis.oregonlegislature.gov/liz/2023R1/Measures/Overview/HB2281" TargetMode="External"/><Relationship Id="rId44" Type="http://schemas.openxmlformats.org/officeDocument/2006/relationships/hyperlink" Target="https://olis.oregonlegislature.gov/liz/2023R1/Measures/Overview/SB819" TargetMode="External"/><Relationship Id="rId52" Type="http://schemas.openxmlformats.org/officeDocument/2006/relationships/hyperlink" Target="https://olis.oregonlegislature.gov/liz/2023R1/Measures/Overview/SB913" TargetMode="External"/><Relationship Id="rId60" Type="http://schemas.openxmlformats.org/officeDocument/2006/relationships/hyperlink" Target="https://olis.oregonlegislature.gov/liz/2023R1/Measures/Overview/HB3221" TargetMode="External"/><Relationship Id="rId65" Type="http://schemas.openxmlformats.org/officeDocument/2006/relationships/hyperlink" Target="https://olis.oregonlegislature.gov/liz/2023R1/Measures/Overview/HB5029" TargetMode="External"/><Relationship Id="rId73" Type="http://schemas.openxmlformats.org/officeDocument/2006/relationships/hyperlink" Target="https://olis.oregonlegislature.gov/liz/2023R1/Measures/Overview/SB5543" TargetMode="External"/><Relationship Id="rId78" Type="http://schemas.openxmlformats.org/officeDocument/2006/relationships/hyperlink" Target="https://olis.oregonlegislature.gov/liz/2023R1/Measures/Overview/HB2240" TargetMode="External"/><Relationship Id="rId81" Type="http://schemas.openxmlformats.org/officeDocument/2006/relationships/hyperlink" Target="https://olis.oregonlegislature.gov/liz/2023R1/Measures/Overview/HB2618" TargetMode="External"/><Relationship Id="rId86" Type="http://schemas.openxmlformats.org/officeDocument/2006/relationships/hyperlink" Target="https://olis.oregonlegislature.gov/liz/2023R1/Measures/Overview/SB577" TargetMode="External"/><Relationship Id="rId94" Type="http://schemas.openxmlformats.org/officeDocument/2006/relationships/hyperlink" Target="https://olis.oregonlegislature.gov/liz/2023R1/Measures/Overview/HB2372" TargetMode="External"/><Relationship Id="rId99" Type="http://schemas.openxmlformats.org/officeDocument/2006/relationships/hyperlink" Target="https://olis.oregonlegislature.gov/liz/2023R1/Measures/Overview/HB3127" TargetMode="External"/><Relationship Id="rId101" Type="http://schemas.openxmlformats.org/officeDocument/2006/relationships/hyperlink" Target="https://olis.oregonlegislature.gov/liz/2023R1/Measures/Overview/HB3332" TargetMode="External"/><Relationship Id="rId122" Type="http://schemas.openxmlformats.org/officeDocument/2006/relationships/hyperlink" Target="https://olis.oregonlegislature.gov/liz/2023R1/Measures/Overview/SB758" TargetMode="External"/><Relationship Id="rId130" Type="http://schemas.openxmlformats.org/officeDocument/2006/relationships/hyperlink" Target="https://olis.oregonlegislature.gov/liz/2023R1/Measures/Overview/HB3564"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olis.oregonlegislature.gov/liz/2023R1/Measures/Overview/HB2280" TargetMode="External"/><Relationship Id="rId18" Type="http://schemas.openxmlformats.org/officeDocument/2006/relationships/hyperlink" Target="https://olis.oregonlegislature.gov/liz/2022R1/Downloads/CommitteeMeetingDocument/252255" TargetMode="External"/><Relationship Id="rId39" Type="http://schemas.openxmlformats.org/officeDocument/2006/relationships/hyperlink" Target="https://olis.oregonlegislature.gov/liz/2023R1/Measures/Overview/HB2753" TargetMode="External"/><Relationship Id="rId109" Type="http://schemas.openxmlformats.org/officeDocument/2006/relationships/hyperlink" Target="https://olis.oregonlegislature.gov/liz/2023R1/Measures/Overview/SB207" TargetMode="External"/><Relationship Id="rId34" Type="http://schemas.openxmlformats.org/officeDocument/2006/relationships/hyperlink" Target="https://olis.oregonlegislature.gov/liz/2023R1/Measures/Overview/HB3178" TargetMode="External"/><Relationship Id="rId50" Type="http://schemas.openxmlformats.org/officeDocument/2006/relationships/hyperlink" Target="https://olis.oregonlegislature.gov/liz/2023R1/Measures/Overview/SB489" TargetMode="External"/><Relationship Id="rId55" Type="http://schemas.openxmlformats.org/officeDocument/2006/relationships/hyperlink" Target="https://olis.oregonlegislature.gov/liz/2023R1/Measures/Overview/HB2099" TargetMode="External"/><Relationship Id="rId76" Type="http://schemas.openxmlformats.org/officeDocument/2006/relationships/hyperlink" Target="https://olis.oregonlegislature.gov/liz/2023R1/Measures/Overview/HB2001" TargetMode="External"/><Relationship Id="rId97" Type="http://schemas.openxmlformats.org/officeDocument/2006/relationships/hyperlink" Target="https://olis.oregonlegislature.gov/liz/2023R1/Measures/Overview/HB2805" TargetMode="External"/><Relationship Id="rId104" Type="http://schemas.openxmlformats.org/officeDocument/2006/relationships/hyperlink" Target="https://olis.oregonlegislature.gov/liz/2023R1/Measures/Overview/HB3550" TargetMode="External"/><Relationship Id="rId120" Type="http://schemas.openxmlformats.org/officeDocument/2006/relationships/hyperlink" Target="https://olis.oregonlegislature.gov/liz/2023R1/Measures/Overview/HB3435" TargetMode="External"/><Relationship Id="rId125" Type="http://schemas.openxmlformats.org/officeDocument/2006/relationships/hyperlink" Target="https://olis.oregonlegislature.gov/liz/2023R1/Measures/Overview/HB2905" TargetMode="External"/><Relationship Id="rId7" Type="http://schemas.openxmlformats.org/officeDocument/2006/relationships/endnotes" Target="endnotes.xml"/><Relationship Id="rId71" Type="http://schemas.openxmlformats.org/officeDocument/2006/relationships/hyperlink" Target="https://olis.oregonlegislature.gov/liz/2023R1/Measures/Overview/SB1049" TargetMode="External"/><Relationship Id="rId92" Type="http://schemas.openxmlformats.org/officeDocument/2006/relationships/hyperlink" Target="https://olis.oregonlegislature.gov/liz/2023R1/Measures/Overview/HB2049" TargetMode="External"/><Relationship Id="rId2" Type="http://schemas.openxmlformats.org/officeDocument/2006/relationships/numbering" Target="numbering.xml"/><Relationship Id="rId29" Type="http://schemas.openxmlformats.org/officeDocument/2006/relationships/hyperlink" Target="https://olis.oregonlegislature.gov/liz/2023R1/Measures/Overview/SB218" TargetMode="External"/><Relationship Id="rId24" Type="http://schemas.openxmlformats.org/officeDocument/2006/relationships/hyperlink" Target="https://olis.oregonlegislature.gov/liz/2023R1/Measures/Overview/HB3144" TargetMode="External"/><Relationship Id="rId40" Type="http://schemas.openxmlformats.org/officeDocument/2006/relationships/hyperlink" Target="https://olis.oregonlegislature.gov/liz/2023R1/Measures/Overview/SB215" TargetMode="External"/><Relationship Id="rId45" Type="http://schemas.openxmlformats.org/officeDocument/2006/relationships/hyperlink" Target="https://olis.oregonlegislature.gov/liz/2023R1/Measures/Overview/SB923" TargetMode="External"/><Relationship Id="rId66" Type="http://schemas.openxmlformats.org/officeDocument/2006/relationships/hyperlink" Target="https://olis.oregonlegislature.gov/liz/2023R1/Measures/Overview/HB5030" TargetMode="External"/><Relationship Id="rId87" Type="http://schemas.openxmlformats.org/officeDocument/2006/relationships/hyperlink" Target="https://olis.oregonlegislature.gov/liz/2023R1/Measures/Overview/SB968" TargetMode="External"/><Relationship Id="rId110" Type="http://schemas.openxmlformats.org/officeDocument/2006/relationships/hyperlink" Target="https://olis.oregonlegislature.gov/liz/2023R1/Measures/Overview/SB510" TargetMode="External"/><Relationship Id="rId115" Type="http://schemas.openxmlformats.org/officeDocument/2006/relationships/hyperlink" Target="https://olis.oregonlegislature.gov/liz/2023R1/Measures/Overview/SB1047" TargetMode="External"/><Relationship Id="rId131" Type="http://schemas.openxmlformats.org/officeDocument/2006/relationships/hyperlink" Target="https://olis.oregonlegislature.gov/liz/2023R1/Measures/Overview/SB3" TargetMode="External"/><Relationship Id="rId61" Type="http://schemas.openxmlformats.org/officeDocument/2006/relationships/hyperlink" Target="https://olis.oregonlegislature.gov/liz/2023R1/Measures/Overview/HB5005" TargetMode="External"/><Relationship Id="rId82" Type="http://schemas.openxmlformats.org/officeDocument/2006/relationships/hyperlink" Target="https://olis.oregonlegislature.gov/liz/2023R1/Measures/Overview/HB2902" TargetMode="External"/><Relationship Id="rId19" Type="http://schemas.openxmlformats.org/officeDocument/2006/relationships/hyperlink" Target="https://olis.oregonlegislature.gov/liz/2023R1/Measures/Overview/hb319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DE">
  <a:themeElements>
    <a:clrScheme name="Custom 11">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0000FF"/>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A9409-C41A-4E7F-818A-4E48DDB44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19516</TotalTime>
  <Pages>41</Pages>
  <Words>16244</Words>
  <Characters>92596</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2023 Summary of Enacted Education Legislation</vt:lpstr>
    </vt:vector>
  </TitlesOfParts>
  <Company>State of Oregon, DAS</Company>
  <LinksUpToDate>false</LinksUpToDate>
  <CharactersWithSpaces>108623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Summary of Enacted Education Legislation</dc:title>
  <dc:creator>"donovanj"</dc:creator>
  <cp:lastModifiedBy>PETERSON Nicole * ODE</cp:lastModifiedBy>
  <cp:revision>139</cp:revision>
  <cp:lastPrinted>2021-06-09T19:11:00Z</cp:lastPrinted>
  <dcterms:created xsi:type="dcterms:W3CDTF">2022-02-18T00:22:00Z</dcterms:created>
  <dcterms:modified xsi:type="dcterms:W3CDTF">2023-08-11T18:45:00Z</dcterms:modified>
</cp:coreProperties>
</file>