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66A2" w14:textId="52A98095" w:rsidR="009F72DD" w:rsidRDefault="00E32BC0" w:rsidP="00E32BC0">
      <w:pPr>
        <w:spacing w:after="200" w:line="276" w:lineRule="auto"/>
        <w:jc w:val="center"/>
        <w:rPr>
          <w:rFonts w:ascii="Times New Roman" w:eastAsia="Calibri" w:hAnsi="Times New Roman" w:cs="Times New Roman"/>
          <w:szCs w:val="22"/>
        </w:rPr>
      </w:pPr>
      <w:r>
        <w:rPr>
          <w:rFonts w:ascii="Times New Roman" w:eastAsia="Calibri" w:hAnsi="Times New Roman" w:cs="Times New Roman"/>
          <w:szCs w:val="22"/>
        </w:rPr>
        <w:t>MEMORANDUM</w:t>
      </w:r>
    </w:p>
    <w:p w14:paraId="7F54F3B4" w14:textId="2EEA2819" w:rsidR="00E23C82" w:rsidRDefault="00E23C82" w:rsidP="00E23C82">
      <w:r w:rsidRPr="00B32291">
        <w:t>TO:</w:t>
      </w:r>
      <w:r w:rsidR="009F72DD">
        <w:t xml:space="preserve">       </w:t>
      </w:r>
      <w:r w:rsidRPr="00B32291">
        <w:t xml:space="preserve"> </w:t>
      </w:r>
      <w:r w:rsidR="006C63EC">
        <w:t xml:space="preserve"> </w:t>
      </w:r>
      <w:r w:rsidRPr="00B32291">
        <w:t xml:space="preserve">Superintendents, Special Education Directors, and Contacts </w:t>
      </w:r>
    </w:p>
    <w:p w14:paraId="79163952" w14:textId="2DB90B10" w:rsidR="00E23C82" w:rsidRDefault="00E23C82" w:rsidP="00E23C82">
      <w:r w:rsidRPr="00B32291">
        <w:t>FROM:</w:t>
      </w:r>
      <w:r w:rsidR="006C63EC">
        <w:t xml:space="preserve"> </w:t>
      </w:r>
      <w:r w:rsidRPr="00B32291">
        <w:t xml:space="preserve"> </w:t>
      </w:r>
      <w:r w:rsidR="0091739C">
        <w:t xml:space="preserve">Sherri </w:t>
      </w:r>
      <w:r w:rsidR="00E463B4">
        <w:t>Coats</w:t>
      </w:r>
      <w:r w:rsidRPr="00B32291">
        <w:t xml:space="preserve">, </w:t>
      </w:r>
      <w:r w:rsidR="008D57E6">
        <w:t>Program Di</w:t>
      </w:r>
      <w:r w:rsidR="009C6DE3">
        <w:t>rector</w:t>
      </w:r>
      <w:r w:rsidRPr="00B32291">
        <w:t xml:space="preserve">, Special Education Services </w:t>
      </w:r>
    </w:p>
    <w:p w14:paraId="64A20595" w14:textId="68112544" w:rsidR="00E23C82" w:rsidRDefault="00E23C82" w:rsidP="00E23C82">
      <w:r w:rsidRPr="00B32291">
        <w:t xml:space="preserve">DATE: </w:t>
      </w:r>
      <w:r w:rsidR="006C63EC">
        <w:t xml:space="preserve"> </w:t>
      </w:r>
      <w:r w:rsidR="009F72DD">
        <w:t xml:space="preserve"> </w:t>
      </w:r>
      <w:r w:rsidR="009C6DE3">
        <w:t>October 15, 2024</w:t>
      </w:r>
      <w:r w:rsidRPr="00B32291">
        <w:t xml:space="preserve"> </w:t>
      </w:r>
    </w:p>
    <w:p w14:paraId="36BD1CA4" w14:textId="74CF87E7" w:rsidR="00E23C82" w:rsidRDefault="00E23C82" w:rsidP="00E23C82">
      <w:r w:rsidRPr="00B32291">
        <w:t xml:space="preserve">SUBJECT: </w:t>
      </w:r>
      <w:r w:rsidR="006C63EC">
        <w:t xml:space="preserve"> </w:t>
      </w:r>
      <w:r w:rsidRPr="00B32291">
        <w:t>Project 6</w:t>
      </w:r>
      <w:r>
        <w:t>18</w:t>
      </w:r>
      <w:r w:rsidRPr="00B32291">
        <w:t xml:space="preserve">: 18–22-Year-Old Transition </w:t>
      </w:r>
      <w:r w:rsidR="00AF3E7B">
        <w:t xml:space="preserve">Development </w:t>
      </w:r>
      <w:r w:rsidRPr="00B32291">
        <w:t xml:space="preserve">Program  </w:t>
      </w:r>
    </w:p>
    <w:p w14:paraId="1332AC2B" w14:textId="77777777" w:rsidR="009F72DD" w:rsidRPr="00B32291" w:rsidRDefault="009F72DD" w:rsidP="00E23C82"/>
    <w:p w14:paraId="10008E8E" w14:textId="48081674" w:rsidR="00E23C82" w:rsidRDefault="00E23C82" w:rsidP="00E23C82">
      <w:r w:rsidRPr="00B32291">
        <w:t>This project is to provide additional funds to districts for the purpose of developing or expanding transition programs for students ages 18 through the school year in which the student turns 22. These funds may only be used for purchases of curriculum, equipment, and/or materials to support secondary transition or professional development directly supporting secondary transition, such as post-secondary education/training, employment, independent living, or community participation, thus improving student post-secondary outcomes.</w:t>
      </w:r>
    </w:p>
    <w:p w14:paraId="22E4F299" w14:textId="77777777" w:rsidR="002046DE" w:rsidRPr="00B32291" w:rsidRDefault="002046DE" w:rsidP="00E23C82"/>
    <w:p w14:paraId="0069A24D" w14:textId="4145A625" w:rsidR="00E23C82" w:rsidRDefault="00E23C82" w:rsidP="00E23C82">
      <w:r w:rsidRPr="00B32291">
        <w:t xml:space="preserve">Districts will receive an allocation based on their October 1, </w:t>
      </w:r>
      <w:proofErr w:type="gramStart"/>
      <w:r w:rsidRPr="00B32291">
        <w:t>202</w:t>
      </w:r>
      <w:r w:rsidR="005163B7">
        <w:t>3</w:t>
      </w:r>
      <w:proofErr w:type="gramEnd"/>
      <w:r w:rsidRPr="00B32291">
        <w:t xml:space="preserve"> child count of </w:t>
      </w:r>
      <w:r>
        <w:t xml:space="preserve">OAAP </w:t>
      </w:r>
      <w:r w:rsidRPr="00B32291">
        <w:t>students age 17-21 and will be age 18 through the end of the school year in which the student turns 22 for school year 202</w:t>
      </w:r>
      <w:r w:rsidR="00076DFA">
        <w:t>4</w:t>
      </w:r>
      <w:r w:rsidRPr="00B32291">
        <w:t>-202</w:t>
      </w:r>
      <w:r w:rsidR="00076DFA">
        <w:t>5</w:t>
      </w:r>
      <w:r w:rsidRPr="00B32291">
        <w:t xml:space="preserve">.  The application will </w:t>
      </w:r>
      <w:proofErr w:type="gramStart"/>
      <w:r w:rsidRPr="00B32291">
        <w:t>be located in</w:t>
      </w:r>
      <w:proofErr w:type="gramEnd"/>
      <w:r w:rsidRPr="00B32291">
        <w:t xml:space="preserve"> the Grants Management System (GMS).  The allocation received can be located on the allocation tab. Districts not completing a budget by </w:t>
      </w:r>
      <w:r w:rsidR="00076DFA" w:rsidRPr="002340BC">
        <w:rPr>
          <w:b/>
          <w:bCs/>
        </w:rPr>
        <w:t>December</w:t>
      </w:r>
      <w:r w:rsidRPr="002340BC">
        <w:rPr>
          <w:b/>
          <w:bCs/>
        </w:rPr>
        <w:t xml:space="preserve"> 1, 202</w:t>
      </w:r>
      <w:r w:rsidR="002340BC" w:rsidRPr="002340BC">
        <w:rPr>
          <w:b/>
          <w:bCs/>
        </w:rPr>
        <w:t>4</w:t>
      </w:r>
      <w:r w:rsidRPr="00B32291">
        <w:t xml:space="preserve">, will forfeit their allocation, and funds will be returned to the Oklahoma State Department of Education, Office of Special Education Services. </w:t>
      </w:r>
      <w:r>
        <w:t>Budgeted f</w:t>
      </w:r>
      <w:r w:rsidRPr="00B32291">
        <w:t xml:space="preserve">unds may be carried over </w:t>
      </w:r>
      <w:r>
        <w:t xml:space="preserve">into </w:t>
      </w:r>
      <w:r w:rsidRPr="00B32291">
        <w:t>the 202</w:t>
      </w:r>
      <w:r w:rsidR="007703B2">
        <w:t>5</w:t>
      </w:r>
      <w:r w:rsidRPr="00B32291">
        <w:t>-202</w:t>
      </w:r>
      <w:r w:rsidR="007703B2">
        <w:t>6</w:t>
      </w:r>
      <w:r w:rsidRPr="00B32291">
        <w:t xml:space="preserve"> school year.  </w:t>
      </w:r>
    </w:p>
    <w:p w14:paraId="786344D0" w14:textId="77777777" w:rsidR="009F72DD" w:rsidRPr="00B32291" w:rsidRDefault="009F72DD" w:rsidP="00E23C82"/>
    <w:p w14:paraId="6F8406BD" w14:textId="77777777" w:rsidR="00E23C82" w:rsidRPr="00B32291" w:rsidRDefault="00E23C82" w:rsidP="00E23C82">
      <w:r w:rsidRPr="00B32291">
        <w:t xml:space="preserve">Examples of usage are: </w:t>
      </w:r>
    </w:p>
    <w:p w14:paraId="3703654B" w14:textId="77777777" w:rsidR="00E23C82" w:rsidRPr="00B32291" w:rsidRDefault="00E23C82" w:rsidP="00E23C82">
      <w:pPr>
        <w:pStyle w:val="ListParagraph"/>
        <w:numPr>
          <w:ilvl w:val="0"/>
          <w:numId w:val="4"/>
        </w:numPr>
        <w:spacing w:after="0"/>
        <w:rPr>
          <w:sz w:val="24"/>
          <w:szCs w:val="24"/>
        </w:rPr>
      </w:pPr>
      <w:r w:rsidRPr="00B32291">
        <w:rPr>
          <w:sz w:val="24"/>
          <w:szCs w:val="24"/>
        </w:rPr>
        <w:t>Purchase of hard copy or digital curriculum related to transition skills, including student licenses</w:t>
      </w:r>
    </w:p>
    <w:p w14:paraId="1851AE03" w14:textId="77777777" w:rsidR="00E23C82" w:rsidRPr="00B32291" w:rsidRDefault="00E23C82" w:rsidP="00E23C82">
      <w:pPr>
        <w:pStyle w:val="ListParagraph"/>
        <w:numPr>
          <w:ilvl w:val="0"/>
          <w:numId w:val="4"/>
        </w:numPr>
        <w:spacing w:after="0"/>
        <w:rPr>
          <w:sz w:val="24"/>
          <w:szCs w:val="24"/>
        </w:rPr>
      </w:pPr>
      <w:r w:rsidRPr="00B32291">
        <w:rPr>
          <w:sz w:val="24"/>
          <w:szCs w:val="24"/>
        </w:rPr>
        <w:t>Purchase of equipment related to transition skills (e.g., washer, dryer, stove/oven, etc.)</w:t>
      </w:r>
    </w:p>
    <w:p w14:paraId="108D72AC" w14:textId="77777777" w:rsidR="00E23C82" w:rsidRPr="00B32291" w:rsidRDefault="00E23C82" w:rsidP="00E23C82">
      <w:pPr>
        <w:pStyle w:val="ListParagraph"/>
        <w:numPr>
          <w:ilvl w:val="0"/>
          <w:numId w:val="4"/>
        </w:numPr>
        <w:rPr>
          <w:sz w:val="24"/>
          <w:szCs w:val="24"/>
        </w:rPr>
      </w:pPr>
      <w:r w:rsidRPr="00B32291">
        <w:rPr>
          <w:sz w:val="24"/>
          <w:szCs w:val="24"/>
        </w:rPr>
        <w:t>Purchase of materials related to transition skills (</w:t>
      </w:r>
      <w:proofErr w:type="gramStart"/>
      <w:r w:rsidRPr="00B32291">
        <w:rPr>
          <w:sz w:val="24"/>
          <w:szCs w:val="24"/>
        </w:rPr>
        <w:t>e.g.</w:t>
      </w:r>
      <w:proofErr w:type="gramEnd"/>
      <w:r w:rsidRPr="00B32291">
        <w:rPr>
          <w:sz w:val="24"/>
          <w:szCs w:val="24"/>
        </w:rPr>
        <w:t xml:space="preserve"> task boxes, folding boards, etc.)</w:t>
      </w:r>
    </w:p>
    <w:p w14:paraId="1D74F233" w14:textId="77777777" w:rsidR="00E23C82" w:rsidRPr="00B32291" w:rsidRDefault="00E23C82" w:rsidP="00E23C82">
      <w:pPr>
        <w:pStyle w:val="ListParagraph"/>
        <w:numPr>
          <w:ilvl w:val="0"/>
          <w:numId w:val="4"/>
        </w:numPr>
        <w:rPr>
          <w:sz w:val="24"/>
          <w:szCs w:val="24"/>
        </w:rPr>
      </w:pPr>
      <w:r w:rsidRPr="00B32291">
        <w:rPr>
          <w:sz w:val="24"/>
          <w:szCs w:val="24"/>
        </w:rPr>
        <w:t>Purchase of assistive technology related to transition skills (e.g.  assistive time devices, adaptive kitchen utensils.)</w:t>
      </w:r>
    </w:p>
    <w:p w14:paraId="2A7C4D78" w14:textId="77777777" w:rsidR="00E23C82" w:rsidRPr="00B32291" w:rsidRDefault="00E23C82" w:rsidP="00E23C82">
      <w:pPr>
        <w:pStyle w:val="ListParagraph"/>
        <w:numPr>
          <w:ilvl w:val="0"/>
          <w:numId w:val="4"/>
        </w:numPr>
        <w:rPr>
          <w:sz w:val="24"/>
          <w:szCs w:val="24"/>
        </w:rPr>
      </w:pPr>
      <w:r w:rsidRPr="00B32291">
        <w:rPr>
          <w:sz w:val="24"/>
          <w:szCs w:val="24"/>
        </w:rPr>
        <w:t>Expenses associated with staff training related to transition skills (</w:t>
      </w:r>
      <w:proofErr w:type="gramStart"/>
      <w:r w:rsidRPr="00B32291">
        <w:rPr>
          <w:sz w:val="24"/>
          <w:szCs w:val="24"/>
        </w:rPr>
        <w:t>e.g.</w:t>
      </w:r>
      <w:proofErr w:type="gramEnd"/>
      <w:r w:rsidRPr="00B32291">
        <w:rPr>
          <w:sz w:val="24"/>
          <w:szCs w:val="24"/>
        </w:rPr>
        <w:t xml:space="preserve"> registration fees, staff stipends for summer training, travel to training, substitutes while staff is at training, etc.)</w:t>
      </w:r>
    </w:p>
    <w:p w14:paraId="19F365EF" w14:textId="77777777" w:rsidR="00E23C82" w:rsidRPr="00B32291" w:rsidRDefault="00E23C82" w:rsidP="00E23C82">
      <w:r w:rsidRPr="00B32291">
        <w:t>If you have questions, please contact your finance specialist.</w:t>
      </w:r>
    </w:p>
    <w:p w14:paraId="299A3CCB" w14:textId="77777777" w:rsidR="00E23C82" w:rsidRPr="00B32291" w:rsidRDefault="00E23C82" w:rsidP="00E23C82"/>
    <w:p w14:paraId="1D1B0FB7" w14:textId="77777777" w:rsidR="00E23C82" w:rsidRPr="00B32291" w:rsidRDefault="00E23C82" w:rsidP="00E23C82">
      <w:r w:rsidRPr="00B32291">
        <w:t xml:space="preserve">• Mitchell Kern: mitchell.kern@sde.ok.gov– 405-521-4857 </w:t>
      </w:r>
    </w:p>
    <w:p w14:paraId="32369C66" w14:textId="77777777" w:rsidR="00E23C82" w:rsidRPr="00B32291" w:rsidRDefault="00E23C82" w:rsidP="00E23C82">
      <w:r w:rsidRPr="00B32291">
        <w:t xml:space="preserve">• Carole Tomlin: carole.tomlin@sde.ok.gov – 405-521-2335 </w:t>
      </w:r>
    </w:p>
    <w:p w14:paraId="741AC261" w14:textId="77777777" w:rsidR="00E23C82" w:rsidRPr="00B32291" w:rsidRDefault="00E23C82" w:rsidP="00E23C82">
      <w:r w:rsidRPr="00B32291">
        <w:t xml:space="preserve">• Janet Felton: janet.felton@sde.ok.gov – 405-522-1578 </w:t>
      </w:r>
    </w:p>
    <w:p w14:paraId="419FEE76" w14:textId="77777777" w:rsidR="00E23C82" w:rsidRPr="00B32291" w:rsidRDefault="00E23C82" w:rsidP="00E23C82">
      <w:r w:rsidRPr="00B32291">
        <w:t>• Karen Howard: karen.howard@sde.ok.gov – 405-521-3587</w:t>
      </w:r>
    </w:p>
    <w:sectPr w:rsidR="00E23C82" w:rsidRPr="00B32291" w:rsidSect="000D4C36">
      <w:headerReference w:type="default" r:id="rId10"/>
      <w:footerReference w:type="default" r:id="rId11"/>
      <w:pgSz w:w="12240" w:h="15840"/>
      <w:pgMar w:top="21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256A" w14:textId="77777777" w:rsidR="00DA76AD" w:rsidRDefault="00DA76AD" w:rsidP="0034318F">
      <w:r>
        <w:separator/>
      </w:r>
    </w:p>
  </w:endnote>
  <w:endnote w:type="continuationSeparator" w:id="0">
    <w:p w14:paraId="105BE260" w14:textId="77777777" w:rsidR="00DA76AD" w:rsidRDefault="00DA76AD" w:rsidP="003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8955" w14:textId="135914DB" w:rsidR="0034318F" w:rsidRDefault="0034318F">
    <w:pPr>
      <w:pStyle w:val="Footer"/>
    </w:pPr>
    <w:r>
      <w:rPr>
        <w:noProof/>
      </w:rPr>
      <w:drawing>
        <wp:anchor distT="0" distB="0" distL="114300" distR="114300" simplePos="0" relativeHeight="251659264" behindDoc="0" locked="0" layoutInCell="1" allowOverlap="1" wp14:anchorId="5CF347FD" wp14:editId="5B81D014">
          <wp:simplePos x="0" y="0"/>
          <wp:positionH relativeFrom="column">
            <wp:posOffset>-680085</wp:posOffset>
          </wp:positionH>
          <wp:positionV relativeFrom="paragraph">
            <wp:posOffset>-29845</wp:posOffset>
          </wp:positionV>
          <wp:extent cx="7303851" cy="7647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E Letterhead copy bottom.jpg"/>
                  <pic:cNvPicPr/>
                </pic:nvPicPr>
                <pic:blipFill>
                  <a:blip r:embed="rId1">
                    <a:extLst>
                      <a:ext uri="{28A0092B-C50C-407E-A947-70E740481C1C}">
                        <a14:useLocalDpi xmlns:a14="http://schemas.microsoft.com/office/drawing/2010/main" val="0"/>
                      </a:ext>
                    </a:extLst>
                  </a:blip>
                  <a:stretch>
                    <a:fillRect/>
                  </a:stretch>
                </pic:blipFill>
                <pic:spPr>
                  <a:xfrm>
                    <a:off x="0" y="0"/>
                    <a:ext cx="7303851" cy="7647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EC07" w14:textId="77777777" w:rsidR="00DA76AD" w:rsidRDefault="00DA76AD" w:rsidP="0034318F">
      <w:r>
        <w:separator/>
      </w:r>
    </w:p>
  </w:footnote>
  <w:footnote w:type="continuationSeparator" w:id="0">
    <w:p w14:paraId="3AC166A8" w14:textId="77777777" w:rsidR="00DA76AD" w:rsidRDefault="00DA76AD" w:rsidP="0034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9342" w14:textId="4F8C6967" w:rsidR="0034318F" w:rsidRDefault="0034318F">
    <w:pPr>
      <w:pStyle w:val="Header"/>
    </w:pPr>
    <w:r>
      <w:rPr>
        <w:noProof/>
      </w:rPr>
      <w:drawing>
        <wp:anchor distT="0" distB="0" distL="114300" distR="114300" simplePos="0" relativeHeight="251658240" behindDoc="1" locked="0" layoutInCell="1" allowOverlap="1" wp14:anchorId="4B931661" wp14:editId="465B1EB7">
          <wp:simplePos x="0" y="0"/>
          <wp:positionH relativeFrom="column">
            <wp:posOffset>0</wp:posOffset>
          </wp:positionH>
          <wp:positionV relativeFrom="paragraph">
            <wp:posOffset>-568960</wp:posOffset>
          </wp:positionV>
          <wp:extent cx="5943600" cy="1461135"/>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61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2E82"/>
    <w:multiLevelType w:val="hybridMultilevel"/>
    <w:tmpl w:val="EEBA1B20"/>
    <w:lvl w:ilvl="0" w:tplc="860CE0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57B7D1E"/>
    <w:multiLevelType w:val="hybridMultilevel"/>
    <w:tmpl w:val="CAA4750E"/>
    <w:lvl w:ilvl="0" w:tplc="E8523D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D1E86"/>
    <w:multiLevelType w:val="hybridMultilevel"/>
    <w:tmpl w:val="407E7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BD27C5"/>
    <w:multiLevelType w:val="hybridMultilevel"/>
    <w:tmpl w:val="BF50E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8F"/>
    <w:rsid w:val="00022BA3"/>
    <w:rsid w:val="00032CA4"/>
    <w:rsid w:val="000601DD"/>
    <w:rsid w:val="00076DFA"/>
    <w:rsid w:val="00077A65"/>
    <w:rsid w:val="0008234E"/>
    <w:rsid w:val="0008405D"/>
    <w:rsid w:val="000C7D83"/>
    <w:rsid w:val="000D407C"/>
    <w:rsid w:val="000D4C36"/>
    <w:rsid w:val="000D724B"/>
    <w:rsid w:val="000F0EE9"/>
    <w:rsid w:val="00133F7D"/>
    <w:rsid w:val="00145410"/>
    <w:rsid w:val="001637D7"/>
    <w:rsid w:val="001A6568"/>
    <w:rsid w:val="001B1D7A"/>
    <w:rsid w:val="001B2898"/>
    <w:rsid w:val="001D3BA3"/>
    <w:rsid w:val="002046DE"/>
    <w:rsid w:val="00211DFC"/>
    <w:rsid w:val="002340BC"/>
    <w:rsid w:val="00235E45"/>
    <w:rsid w:val="0024125B"/>
    <w:rsid w:val="00245771"/>
    <w:rsid w:val="00280C5E"/>
    <w:rsid w:val="003430A2"/>
    <w:rsid w:val="0034318F"/>
    <w:rsid w:val="003C151A"/>
    <w:rsid w:val="003F6A88"/>
    <w:rsid w:val="00426272"/>
    <w:rsid w:val="00435D31"/>
    <w:rsid w:val="004521FE"/>
    <w:rsid w:val="0045513E"/>
    <w:rsid w:val="004C4B34"/>
    <w:rsid w:val="00510474"/>
    <w:rsid w:val="005163B7"/>
    <w:rsid w:val="005356C1"/>
    <w:rsid w:val="005633D0"/>
    <w:rsid w:val="005825D1"/>
    <w:rsid w:val="00607884"/>
    <w:rsid w:val="00680EB7"/>
    <w:rsid w:val="006B4B11"/>
    <w:rsid w:val="006C63EC"/>
    <w:rsid w:val="00716742"/>
    <w:rsid w:val="007703B2"/>
    <w:rsid w:val="007A3682"/>
    <w:rsid w:val="007B1654"/>
    <w:rsid w:val="008313C4"/>
    <w:rsid w:val="00874B14"/>
    <w:rsid w:val="00893A9A"/>
    <w:rsid w:val="008C634A"/>
    <w:rsid w:val="008D57E6"/>
    <w:rsid w:val="008E0389"/>
    <w:rsid w:val="0091739C"/>
    <w:rsid w:val="00923EBE"/>
    <w:rsid w:val="00930C99"/>
    <w:rsid w:val="009C6DE3"/>
    <w:rsid w:val="009D2A12"/>
    <w:rsid w:val="009F72DD"/>
    <w:rsid w:val="00A178DD"/>
    <w:rsid w:val="00A561AE"/>
    <w:rsid w:val="00A56FAA"/>
    <w:rsid w:val="00A644DE"/>
    <w:rsid w:val="00AA4788"/>
    <w:rsid w:val="00AF3E7B"/>
    <w:rsid w:val="00B56B42"/>
    <w:rsid w:val="00B63A2C"/>
    <w:rsid w:val="00BD5D0B"/>
    <w:rsid w:val="00C14481"/>
    <w:rsid w:val="00C72D00"/>
    <w:rsid w:val="00CB108E"/>
    <w:rsid w:val="00CF1D96"/>
    <w:rsid w:val="00D11D60"/>
    <w:rsid w:val="00D13135"/>
    <w:rsid w:val="00D15B25"/>
    <w:rsid w:val="00D203B2"/>
    <w:rsid w:val="00D972AC"/>
    <w:rsid w:val="00DA6860"/>
    <w:rsid w:val="00DA76AD"/>
    <w:rsid w:val="00DB06B1"/>
    <w:rsid w:val="00DB171E"/>
    <w:rsid w:val="00DE3671"/>
    <w:rsid w:val="00E0478B"/>
    <w:rsid w:val="00E175E9"/>
    <w:rsid w:val="00E23C82"/>
    <w:rsid w:val="00E32BC0"/>
    <w:rsid w:val="00E3318F"/>
    <w:rsid w:val="00E37B4D"/>
    <w:rsid w:val="00E4630A"/>
    <w:rsid w:val="00E463B4"/>
    <w:rsid w:val="00E51672"/>
    <w:rsid w:val="00E70649"/>
    <w:rsid w:val="00E92204"/>
    <w:rsid w:val="00EE12B0"/>
    <w:rsid w:val="00EF4CF8"/>
    <w:rsid w:val="00F0106A"/>
    <w:rsid w:val="00F22A74"/>
    <w:rsid w:val="00F41422"/>
    <w:rsid w:val="00F50A78"/>
    <w:rsid w:val="00FA4799"/>
    <w:rsid w:val="00FB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2A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autoRedefine/>
    <w:qFormat/>
    <w:rsid w:val="00510474"/>
    <w:pPr>
      <w:spacing w:after="200" w:line="276" w:lineRule="auto"/>
    </w:pPr>
    <w:rPr>
      <w:b/>
      <w:color w:val="000000" w:themeColor="text1"/>
      <w:sz w:val="32"/>
      <w:szCs w:val="22"/>
    </w:rPr>
  </w:style>
  <w:style w:type="paragraph" w:styleId="Header">
    <w:name w:val="header"/>
    <w:basedOn w:val="Normal"/>
    <w:link w:val="HeaderChar"/>
    <w:uiPriority w:val="99"/>
    <w:unhideWhenUsed/>
    <w:rsid w:val="0034318F"/>
    <w:pPr>
      <w:tabs>
        <w:tab w:val="center" w:pos="4680"/>
        <w:tab w:val="right" w:pos="9360"/>
      </w:tabs>
    </w:pPr>
  </w:style>
  <w:style w:type="character" w:customStyle="1" w:styleId="HeaderChar">
    <w:name w:val="Header Char"/>
    <w:basedOn w:val="DefaultParagraphFont"/>
    <w:link w:val="Header"/>
    <w:uiPriority w:val="99"/>
    <w:rsid w:val="0034318F"/>
  </w:style>
  <w:style w:type="paragraph" w:styleId="Footer">
    <w:name w:val="footer"/>
    <w:basedOn w:val="Normal"/>
    <w:link w:val="FooterChar"/>
    <w:uiPriority w:val="99"/>
    <w:unhideWhenUsed/>
    <w:rsid w:val="0034318F"/>
    <w:pPr>
      <w:tabs>
        <w:tab w:val="center" w:pos="4680"/>
        <w:tab w:val="right" w:pos="9360"/>
      </w:tabs>
    </w:pPr>
  </w:style>
  <w:style w:type="character" w:customStyle="1" w:styleId="FooterChar">
    <w:name w:val="Footer Char"/>
    <w:basedOn w:val="DefaultParagraphFont"/>
    <w:link w:val="Footer"/>
    <w:uiPriority w:val="99"/>
    <w:rsid w:val="0034318F"/>
  </w:style>
  <w:style w:type="paragraph" w:customStyle="1" w:styleId="Default">
    <w:name w:val="Default"/>
    <w:rsid w:val="00245771"/>
    <w:pPr>
      <w:widowControl w:val="0"/>
      <w:autoSpaceDE w:val="0"/>
      <w:autoSpaceDN w:val="0"/>
      <w:adjustRightInd w:val="0"/>
    </w:pPr>
    <w:rPr>
      <w:rFonts w:ascii="Cambria" w:eastAsiaTheme="minorEastAsia" w:hAnsi="Cambria" w:cs="Cambria"/>
      <w:color w:val="000000"/>
    </w:rPr>
  </w:style>
  <w:style w:type="paragraph" w:customStyle="1" w:styleId="CM1">
    <w:name w:val="CM1"/>
    <w:basedOn w:val="Default"/>
    <w:next w:val="Default"/>
    <w:uiPriority w:val="99"/>
    <w:rsid w:val="00245771"/>
    <w:pPr>
      <w:spacing w:line="276" w:lineRule="atLeast"/>
    </w:pPr>
    <w:rPr>
      <w:rFonts w:cs="Times New Roman"/>
      <w:color w:val="auto"/>
    </w:rPr>
  </w:style>
  <w:style w:type="paragraph" w:customStyle="1" w:styleId="CM6">
    <w:name w:val="CM6"/>
    <w:basedOn w:val="Default"/>
    <w:next w:val="Default"/>
    <w:uiPriority w:val="99"/>
    <w:rsid w:val="00245771"/>
    <w:rPr>
      <w:rFonts w:cs="Times New Roman"/>
      <w:color w:val="auto"/>
    </w:rPr>
  </w:style>
  <w:style w:type="paragraph" w:customStyle="1" w:styleId="CM2">
    <w:name w:val="CM2"/>
    <w:basedOn w:val="Default"/>
    <w:next w:val="Default"/>
    <w:uiPriority w:val="99"/>
    <w:rsid w:val="00245771"/>
    <w:pPr>
      <w:spacing w:line="276" w:lineRule="atLeast"/>
    </w:pPr>
    <w:rPr>
      <w:rFonts w:cs="Times New Roman"/>
      <w:color w:val="auto"/>
    </w:rPr>
  </w:style>
  <w:style w:type="paragraph" w:styleId="NoSpacing">
    <w:name w:val="No Spacing"/>
    <w:uiPriority w:val="1"/>
    <w:qFormat/>
    <w:rsid w:val="00245771"/>
    <w:rPr>
      <w:rFonts w:eastAsiaTheme="minorEastAsia" w:cs="Times New Roman"/>
      <w:sz w:val="22"/>
      <w:szCs w:val="22"/>
    </w:rPr>
  </w:style>
  <w:style w:type="paragraph" w:styleId="BodyText">
    <w:name w:val="Body Text"/>
    <w:basedOn w:val="Normal"/>
    <w:link w:val="BodyTextChar"/>
    <w:rsid w:val="0045513E"/>
    <w:pPr>
      <w:jc w:val="both"/>
    </w:pPr>
    <w:rPr>
      <w:rFonts w:ascii="Times" w:eastAsia="Times" w:hAnsi="Times" w:cs="Times New Roman"/>
      <w:szCs w:val="20"/>
    </w:rPr>
  </w:style>
  <w:style w:type="character" w:customStyle="1" w:styleId="BodyTextChar">
    <w:name w:val="Body Text Char"/>
    <w:basedOn w:val="DefaultParagraphFont"/>
    <w:link w:val="BodyText"/>
    <w:rsid w:val="0045513E"/>
    <w:rPr>
      <w:rFonts w:ascii="Times" w:eastAsia="Times" w:hAnsi="Times" w:cs="Times New Roman"/>
      <w:szCs w:val="20"/>
    </w:rPr>
  </w:style>
  <w:style w:type="character" w:styleId="Hyperlink">
    <w:name w:val="Hyperlink"/>
    <w:basedOn w:val="DefaultParagraphFont"/>
    <w:uiPriority w:val="99"/>
    <w:unhideWhenUsed/>
    <w:rsid w:val="00E37B4D"/>
    <w:rPr>
      <w:color w:val="0563C1" w:themeColor="hyperlink"/>
      <w:u w:val="single"/>
    </w:rPr>
  </w:style>
  <w:style w:type="character" w:styleId="UnresolvedMention">
    <w:name w:val="Unresolved Mention"/>
    <w:basedOn w:val="DefaultParagraphFont"/>
    <w:uiPriority w:val="99"/>
    <w:rsid w:val="00E37B4D"/>
    <w:rPr>
      <w:color w:val="605E5C"/>
      <w:shd w:val="clear" w:color="auto" w:fill="E1DFDD"/>
    </w:rPr>
  </w:style>
  <w:style w:type="paragraph" w:styleId="NormalWeb">
    <w:name w:val="Normal (Web)"/>
    <w:basedOn w:val="Normal"/>
    <w:uiPriority w:val="99"/>
    <w:semiHidden/>
    <w:unhideWhenUsed/>
    <w:rsid w:val="00F0106A"/>
    <w:pPr>
      <w:spacing w:before="100" w:beforeAutospacing="1" w:after="100" w:afterAutospacing="1"/>
    </w:pPr>
    <w:rPr>
      <w:rFonts w:ascii="Times New Roman" w:eastAsia="Times New Roman" w:hAnsi="Times New Roman" w:cs="Times New Roman"/>
    </w:rPr>
  </w:style>
  <w:style w:type="character" w:customStyle="1" w:styleId="baec5a81-e4d6-4674-97f3-e9220f0136c1">
    <w:name w:val="baec5a81-e4d6-4674-97f3-e9220f0136c1"/>
    <w:basedOn w:val="DefaultParagraphFont"/>
    <w:rsid w:val="00F0106A"/>
  </w:style>
  <w:style w:type="paragraph" w:styleId="ListParagraph">
    <w:name w:val="List Paragraph"/>
    <w:basedOn w:val="Normal"/>
    <w:uiPriority w:val="34"/>
    <w:qFormat/>
    <w:rsid w:val="00E23C8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2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F039C9F56664A88D0101173A42059" ma:contentTypeVersion="9" ma:contentTypeDescription="Create a new document." ma:contentTypeScope="" ma:versionID="77f692baa54a836138e8c09d991b2015">
  <xsd:schema xmlns:xsd="http://www.w3.org/2001/XMLSchema" xmlns:xs="http://www.w3.org/2001/XMLSchema" xmlns:p="http://schemas.microsoft.com/office/2006/metadata/properties" xmlns:ns2="d5841c04-8ab1-45d0-a7a9-3e2ef1eb0f19" xmlns:ns3="3a219bbd-8a6c-470c-9a77-55c48485a5eb" targetNamespace="http://schemas.microsoft.com/office/2006/metadata/properties" ma:root="true" ma:fieldsID="f0dd72d9d50abf45761025aa60c3fa75" ns2:_="" ns3:_="">
    <xsd:import namespace="d5841c04-8ab1-45d0-a7a9-3e2ef1eb0f19"/>
    <xsd:import namespace="3a219bbd-8a6c-470c-9a77-55c48485a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41c04-8ab1-45d0-a7a9-3e2ef1eb0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19bbd-8a6c-470c-9a77-55c48485a5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47249-BCFC-4F0C-8622-A692E91B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41c04-8ab1-45d0-a7a9-3e2ef1eb0f19"/>
    <ds:schemaRef ds:uri="3a219bbd-8a6c-470c-9a77-55c48485a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E425A-0255-4A62-893D-8A7C08DE7052}">
  <ds:schemaRefs>
    <ds:schemaRef ds:uri="http://schemas.microsoft.com/sharepoint/v3/contenttype/forms"/>
  </ds:schemaRefs>
</ds:datastoreItem>
</file>

<file path=customXml/itemProps3.xml><?xml version="1.0" encoding="utf-8"?>
<ds:datastoreItem xmlns:ds="http://schemas.openxmlformats.org/officeDocument/2006/customXml" ds:itemID="{CFD6782E-9296-4F9C-B7F4-56D517779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Ingram</dc:creator>
  <cp:keywords/>
  <dc:description/>
  <cp:lastModifiedBy>Karen Howard</cp:lastModifiedBy>
  <cp:revision>11</cp:revision>
  <dcterms:created xsi:type="dcterms:W3CDTF">2024-10-15T15:12:00Z</dcterms:created>
  <dcterms:modified xsi:type="dcterms:W3CDTF">2024-10-15T15:19:00Z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0x0101000C0F039C9F56664A88D0101173A42059</vt:lpwstr>
  </property>
</Properties>
</file>