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1ABCB" w14:textId="77777777" w:rsidR="002B72F8" w:rsidRDefault="006547F2" w:rsidP="006547F2">
      <w:pPr>
        <w:jc w:val="center"/>
      </w:pPr>
      <w:r>
        <w:rPr>
          <w:rFonts w:ascii="Calibri" w:hAnsi="Calibri"/>
          <w:noProof/>
        </w:rPr>
        <w:drawing>
          <wp:inline distT="0" distB="0" distL="0" distR="0" wp14:anchorId="14CF6588" wp14:editId="7376DD68">
            <wp:extent cx="2089192" cy="610369"/>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754" cy="609949"/>
                    </a:xfrm>
                    <a:prstGeom prst="rect">
                      <a:avLst/>
                    </a:prstGeom>
                    <a:noFill/>
                    <a:ln>
                      <a:noFill/>
                    </a:ln>
                  </pic:spPr>
                </pic:pic>
              </a:graphicData>
            </a:graphic>
          </wp:inline>
        </w:drawing>
      </w:r>
    </w:p>
    <w:p w14:paraId="573846FD" w14:textId="77777777" w:rsidR="009B75FF" w:rsidRDefault="002C04DE">
      <w:r>
        <w:tab/>
      </w:r>
      <w:r>
        <w:tab/>
      </w:r>
      <w:r>
        <w:tab/>
      </w:r>
      <w:r>
        <w:tab/>
      </w:r>
      <w:r>
        <w:tab/>
      </w:r>
      <w:r>
        <w:tab/>
      </w:r>
    </w:p>
    <w:p w14:paraId="25083340" w14:textId="77777777" w:rsidR="002C04DE" w:rsidRDefault="009B75FF">
      <w:r>
        <w:tab/>
      </w:r>
      <w:r>
        <w:tab/>
      </w:r>
      <w:r>
        <w:tab/>
      </w:r>
      <w:r>
        <w:tab/>
      </w:r>
      <w:r>
        <w:tab/>
      </w:r>
      <w:r>
        <w:tab/>
      </w:r>
      <w:r w:rsidR="002C04DE">
        <w:tab/>
        <w:t>May 1, 2014</w:t>
      </w:r>
    </w:p>
    <w:p w14:paraId="46A2E1D6" w14:textId="77777777" w:rsidR="0084008A" w:rsidRDefault="0084008A" w:rsidP="002C04DE"/>
    <w:p w14:paraId="71BEA26F" w14:textId="77777777" w:rsidR="002C04DE" w:rsidRDefault="002C04DE" w:rsidP="002C04DE">
      <w:r>
        <w:t>Governor Mary Fallin</w:t>
      </w:r>
      <w:r>
        <w:br/>
        <w:t>Oklahoma State Capitol</w:t>
      </w:r>
      <w:r>
        <w:br/>
        <w:t>2300 N. Lincoln Blvd., Room 212</w:t>
      </w:r>
      <w:r>
        <w:br/>
        <w:t>Oklahoma City, OK 73105</w:t>
      </w:r>
    </w:p>
    <w:p w14:paraId="396A7868" w14:textId="77777777" w:rsidR="002C04DE" w:rsidRDefault="002C04DE" w:rsidP="002C04DE">
      <w:r>
        <w:t>Dear Governor Fallin,</w:t>
      </w:r>
    </w:p>
    <w:p w14:paraId="4499FFD4" w14:textId="11A95D57" w:rsidR="002C04DE" w:rsidRDefault="002C04DE" w:rsidP="002C04DE">
      <w:r>
        <w:t xml:space="preserve">It has come to our </w:t>
      </w:r>
      <w:r w:rsidR="0084008A">
        <w:t>attention that some opponents of the Common Core State Standards Initiative have misrepresented our position</w:t>
      </w:r>
      <w:r w:rsidR="00134F13">
        <w:t>, and we would like to correct the record</w:t>
      </w:r>
      <w:r w:rsidR="0084008A">
        <w:t>. We at the Thomas B. Fordham Institute strongly support the implementation of these college</w:t>
      </w:r>
      <w:r w:rsidR="00A878F2">
        <w:t>-</w:t>
      </w:r>
      <w:r w:rsidR="0084008A">
        <w:t xml:space="preserve"> and career</w:t>
      </w:r>
      <w:r w:rsidR="00A878F2">
        <w:t>-</w:t>
      </w:r>
      <w:r w:rsidR="0084008A">
        <w:t>ready standards, in Oklahoma and elsewhere. We believe that revert</w:t>
      </w:r>
      <w:r w:rsidR="00134F13">
        <w:t>ing</w:t>
      </w:r>
      <w:r w:rsidR="0084008A">
        <w:t xml:space="preserve"> to your old English and math standards would be a significant mistake.</w:t>
      </w:r>
    </w:p>
    <w:p w14:paraId="62F83DE2" w14:textId="224CEC27" w:rsidR="0084008A" w:rsidRDefault="0084008A" w:rsidP="002C04DE">
      <w:r>
        <w:t>As you know, the Fordham Institute is a conservative education</w:t>
      </w:r>
      <w:r w:rsidR="00A878F2">
        <w:t>-</w:t>
      </w:r>
      <w:r>
        <w:t>policy think tank with deep roots</w:t>
      </w:r>
      <w:r w:rsidR="009B75FF">
        <w:t xml:space="preserve"> (and offices)</w:t>
      </w:r>
      <w:r>
        <w:t xml:space="preserve"> in the state of Ohio. I served in the George W. Bush Administration, along with our trustee</w:t>
      </w:r>
      <w:r w:rsidR="00A878F2">
        <w:t xml:space="preserve"> </w:t>
      </w:r>
      <w:r>
        <w:t xml:space="preserve">Rod Paige, the former U.S. Secretary of Education. </w:t>
      </w:r>
      <w:r w:rsidR="00A878F2">
        <w:t>Chester E. Finn, Jr.,</w:t>
      </w:r>
      <w:r w:rsidR="00A878F2">
        <w:t xml:space="preserve"> our </w:t>
      </w:r>
      <w:r>
        <w:t>president and founder, served in the Ronald Reagan Administration alongside Secretary of Education Bill Bennett.</w:t>
      </w:r>
    </w:p>
    <w:p w14:paraId="686AE715" w14:textId="7C0C494A" w:rsidR="00134F13" w:rsidRDefault="00134F13" w:rsidP="002C04DE">
      <w:r>
        <w:t xml:space="preserve">In 2010 we evaluated </w:t>
      </w:r>
      <w:r w:rsidR="00A878F2">
        <w:t xml:space="preserve">both </w:t>
      </w:r>
      <w:r>
        <w:t>the Common Core standards</w:t>
      </w:r>
      <w:r w:rsidR="00A878F2">
        <w:t xml:space="preserve"> and</w:t>
      </w:r>
      <w:r>
        <w:t xml:space="preserve"> the standards in place in Oklahoma and the other states. While </w:t>
      </w:r>
      <w:r w:rsidR="009B75FF">
        <w:t xml:space="preserve">we found </w:t>
      </w:r>
      <w:r>
        <w:t xml:space="preserve">Oklahoma’s English and math standards </w:t>
      </w:r>
      <w:r w:rsidR="009B75FF">
        <w:t>to be</w:t>
      </w:r>
      <w:r>
        <w:t xml:space="preserve"> relatively solid, they failed in significant ways too—and these failures make them incompatible, we believe, with college and career readiness:</w:t>
      </w:r>
    </w:p>
    <w:p w14:paraId="6830049E" w14:textId="76809513" w:rsidR="00134F13" w:rsidRDefault="00134F13" w:rsidP="00134F13">
      <w:pPr>
        <w:pStyle w:val="ListParagraph"/>
        <w:numPr>
          <w:ilvl w:val="0"/>
          <w:numId w:val="2"/>
        </w:numPr>
      </w:pPr>
      <w:r w:rsidRPr="00134F13">
        <w:rPr>
          <w:b/>
        </w:rPr>
        <w:t>Few objectives were devoted to informational texts</w:t>
      </w:r>
      <w:r>
        <w:t xml:space="preserve">. This is a problem for two reasons. First, informational texts—otherwise known as nonfiction—allow students to gain important content knowledge that will allow them to become proficient readers. It’s this focus on content knowledge that is one reason we (and Core Knowledge founder E.D. Hirsch, Jr.) are such strong supporters of the Common Core. </w:t>
      </w:r>
      <w:r w:rsidR="00A878F2">
        <w:t>S</w:t>
      </w:r>
      <w:r>
        <w:t>econd, research demonstrates that many students struggle in college because they have not had enough exposure to information</w:t>
      </w:r>
      <w:r w:rsidR="009B75FF">
        <w:t>al</w:t>
      </w:r>
      <w:r>
        <w:t xml:space="preserve"> texts in the K</w:t>
      </w:r>
      <w:r w:rsidR="007436F6">
        <w:t>–</w:t>
      </w:r>
      <w:r>
        <w:t xml:space="preserve">12 system; addressing that preparation gap is a major goal (and success) of the Common Core. </w:t>
      </w:r>
      <w:r w:rsidR="002D5738">
        <w:t>What’s more</w:t>
      </w:r>
      <w:r w:rsidR="007A4081">
        <w:t xml:space="preserve">, </w:t>
      </w:r>
      <w:r w:rsidR="002D5738">
        <w:t>Oklahoma’s</w:t>
      </w:r>
      <w:r>
        <w:t xml:space="preserve"> old standards </w:t>
      </w:r>
      <w:r w:rsidR="007A4081">
        <w:t xml:space="preserve">were neither </w:t>
      </w:r>
      <w:r>
        <w:t xml:space="preserve">detailed enough about the literary genres students should read </w:t>
      </w:r>
      <w:r w:rsidR="000970A2">
        <w:t>n</w:t>
      </w:r>
      <w:r>
        <w:t>or demanding enough in terms of studying America’s foundation documents.</w:t>
      </w:r>
      <w:r>
        <w:br/>
      </w:r>
    </w:p>
    <w:p w14:paraId="152E0222" w14:textId="7CFA6736" w:rsidR="00134F13" w:rsidRDefault="00134F13" w:rsidP="00134F13">
      <w:pPr>
        <w:pStyle w:val="ListParagraph"/>
        <w:numPr>
          <w:ilvl w:val="0"/>
          <w:numId w:val="2"/>
        </w:numPr>
      </w:pPr>
      <w:r w:rsidRPr="00134F13">
        <w:rPr>
          <w:b/>
        </w:rPr>
        <w:lastRenderedPageBreak/>
        <w:t>There was no guidance about assigning students challenging, complex texts</w:t>
      </w:r>
      <w:r>
        <w:t>. Another strong point of the Common Core is that it expects students to rea</w:t>
      </w:r>
      <w:r w:rsidR="009B75FF">
        <w:t xml:space="preserve">d </w:t>
      </w:r>
      <w:r w:rsidR="000348CC">
        <w:t xml:space="preserve">intellectually </w:t>
      </w:r>
      <w:r>
        <w:t>demanding fiction and nonfiction texts as they make their way through the K</w:t>
      </w:r>
      <w:r w:rsidR="00E873E9" w:rsidRPr="00E873E9">
        <w:t>–</w:t>
      </w:r>
      <w:r>
        <w:t xml:space="preserve">12 system. </w:t>
      </w:r>
      <w:r w:rsidR="009B75FF">
        <w:t xml:space="preserve">This </w:t>
      </w:r>
      <w:r w:rsidR="001428DA">
        <w:t xml:space="preserve">has paved the way </w:t>
      </w:r>
      <w:r w:rsidR="00CF3FB0">
        <w:t>for</w:t>
      </w:r>
      <w:r w:rsidR="009B75FF">
        <w:t xml:space="preserve"> higher expectations at every grade level, as teachers push students to tackle tough reading assignments rather than stay within their comfort zone.</w:t>
      </w:r>
      <w:r w:rsidR="009B75FF">
        <w:br/>
      </w:r>
    </w:p>
    <w:p w14:paraId="211498F0" w14:textId="6A7E08B0" w:rsidR="009B75FF" w:rsidRDefault="009B75FF" w:rsidP="00134F13">
      <w:pPr>
        <w:pStyle w:val="ListParagraph"/>
        <w:numPr>
          <w:ilvl w:val="0"/>
          <w:numId w:val="2"/>
        </w:numPr>
      </w:pPr>
      <w:r w:rsidRPr="009B75FF">
        <w:rPr>
          <w:b/>
        </w:rPr>
        <w:t>Oklahoma’s old math standards did not require the mastery of standard algorithms</w:t>
      </w:r>
      <w:r>
        <w:t xml:space="preserve">. The cornerstone of the “fuzzy math” that so many conservatives rightly abhor is the notion that students should be able to use “multiple strategies” to </w:t>
      </w:r>
      <w:r w:rsidR="00D13239">
        <w:t xml:space="preserve">solve </w:t>
      </w:r>
      <w:r>
        <w:t>problems rather than learn</w:t>
      </w:r>
      <w:r w:rsidR="00D24FA3">
        <w:t>ing</w:t>
      </w:r>
      <w:r>
        <w:t xml:space="preserve"> the standard algorithms for addition, subtraction, multiplication, </w:t>
      </w:r>
      <w:r w:rsidR="00E36C6B">
        <w:t>and so on</w:t>
      </w:r>
      <w:r>
        <w:t>. Yet that’s precisely the approach that Oklahoma’s old standards took.</w:t>
      </w:r>
      <w:r>
        <w:br/>
      </w:r>
    </w:p>
    <w:p w14:paraId="2E3BE6B6" w14:textId="71B2FC4A" w:rsidR="009B75FF" w:rsidRDefault="009B75FF" w:rsidP="00134F13">
      <w:pPr>
        <w:pStyle w:val="ListParagraph"/>
        <w:numPr>
          <w:ilvl w:val="0"/>
          <w:numId w:val="2"/>
        </w:numPr>
      </w:pPr>
      <w:r>
        <w:rPr>
          <w:b/>
        </w:rPr>
        <w:t>Perhaps most egregiously, Oklahoma’s old standards suggest the use of calculators as early as first grade</w:t>
      </w:r>
      <w:r w:rsidRPr="009B75FF">
        <w:t>.</w:t>
      </w:r>
      <w:r>
        <w:t xml:space="preserve"> We now know from solid research that young students must develop fluency with arithmetic; the use of calculators is a major impediment. That’s why the Common Core saves the use of calculators until the late elementary grades—after students have mastered and memorized their math facts.</w:t>
      </w:r>
    </w:p>
    <w:p w14:paraId="4B0E9E72" w14:textId="77777777" w:rsidR="0084008A" w:rsidRDefault="009B75FF" w:rsidP="009B75FF">
      <w:r>
        <w:t xml:space="preserve">These significant problems with Oklahoma’s old standards aren’t the only reason that we are </w:t>
      </w:r>
      <w:r w:rsidR="0084008A">
        <w:t xml:space="preserve">dismayed that some lawmakers </w:t>
      </w:r>
      <w:r>
        <w:t xml:space="preserve">want to arrest </w:t>
      </w:r>
      <w:r w:rsidR="0084008A">
        <w:t xml:space="preserve">the momentum of </w:t>
      </w:r>
      <w:r w:rsidR="0084008A" w:rsidRPr="0084008A">
        <w:rPr>
          <w:i/>
        </w:rPr>
        <w:t>four years</w:t>
      </w:r>
      <w:r w:rsidR="0084008A">
        <w:t xml:space="preserve"> of </w:t>
      </w:r>
      <w:r>
        <w:t>Common Core implementation. Here are additional concerns with that approach:</w:t>
      </w:r>
    </w:p>
    <w:p w14:paraId="0AE15C73" w14:textId="17C75D05" w:rsidR="0084008A" w:rsidRDefault="0084008A" w:rsidP="0084008A">
      <w:pPr>
        <w:pStyle w:val="ListParagraph"/>
        <w:numPr>
          <w:ilvl w:val="0"/>
          <w:numId w:val="1"/>
        </w:numPr>
      </w:pPr>
      <w:r w:rsidRPr="0084008A">
        <w:rPr>
          <w:b/>
        </w:rPr>
        <w:t>It breeds cynicism and distrust among educators and interrupts real progress on the ground</w:t>
      </w:r>
      <w:r>
        <w:t>. Our schools are all too familiar with the “flavor</w:t>
      </w:r>
      <w:r w:rsidR="00E36C6B">
        <w:t>-</w:t>
      </w:r>
      <w:r>
        <w:t>of</w:t>
      </w:r>
      <w:r w:rsidR="00E36C6B">
        <w:t>-</w:t>
      </w:r>
      <w:r>
        <w:t>the</w:t>
      </w:r>
      <w:r w:rsidR="00E36C6B">
        <w:t>-</w:t>
      </w:r>
      <w:r>
        <w:t>month”</w:t>
      </w:r>
      <w:r w:rsidR="00E36C6B">
        <w:t xml:space="preserve"> </w:t>
      </w:r>
      <w:r>
        <w:t xml:space="preserve">reforms that come and go </w:t>
      </w:r>
      <w:r w:rsidR="00F33F6A">
        <w:t>seemingly on a whim</w:t>
      </w:r>
      <w:r>
        <w:t xml:space="preserve">. State leaders promised local school boards, administrators, and teachers that the Common Core </w:t>
      </w:r>
      <w:r w:rsidR="00E36C6B">
        <w:t xml:space="preserve">standards </w:t>
      </w:r>
      <w:r>
        <w:t xml:space="preserve">would be different and </w:t>
      </w:r>
      <w:r w:rsidR="00E36C6B">
        <w:t>th</w:t>
      </w:r>
      <w:r w:rsidR="00572E2D">
        <w:t xml:space="preserve">at they </w:t>
      </w:r>
      <w:r>
        <w:t>w</w:t>
      </w:r>
      <w:r w:rsidR="00572E2D">
        <w:t>ere</w:t>
      </w:r>
      <w:r>
        <w:t xml:space="preserve"> here to stay. </w:t>
      </w:r>
      <w:r w:rsidR="00572E2D">
        <w:t xml:space="preserve">Educators </w:t>
      </w:r>
      <w:r>
        <w:t>responded in good faith by investing millions of dollars in</w:t>
      </w:r>
      <w:r w:rsidR="00B919D5">
        <w:t>to</w:t>
      </w:r>
      <w:r>
        <w:t xml:space="preserve"> professional development and new curricular materials, plus untold </w:t>
      </w:r>
      <w:r w:rsidR="00C268F3">
        <w:t>man-hours</w:t>
      </w:r>
      <w:r>
        <w:t xml:space="preserve"> in preparing for these new, more challenging standards. Who wants to tell them that Oklahoma is scrapping all of that because of politics?</w:t>
      </w:r>
      <w:r>
        <w:br/>
      </w:r>
    </w:p>
    <w:p w14:paraId="02A463E0" w14:textId="77777777" w:rsidR="0084008A" w:rsidRDefault="0084008A" w:rsidP="0084008A">
      <w:pPr>
        <w:pStyle w:val="ListParagraph"/>
        <w:numPr>
          <w:ilvl w:val="0"/>
          <w:numId w:val="1"/>
        </w:numPr>
      </w:pPr>
      <w:r w:rsidRPr="0084008A">
        <w:rPr>
          <w:b/>
        </w:rPr>
        <w:t>It wastes money</w:t>
      </w:r>
      <w:r>
        <w:t>. Reports out of Indiana, the one state that has pulled out of the Common Core and adopted its own standards, illustrate that the decision is costly. Some estimates put the price tag of the do-over at over $100 million. And in Indiana, the new standards are quite similar to the Common Core; that would not be the case if Oklahoma returned to its old English and math standards. It would be an even greater disruption.</w:t>
      </w:r>
      <w:r>
        <w:br/>
      </w:r>
    </w:p>
    <w:p w14:paraId="77982F69" w14:textId="465DC76B" w:rsidR="0084008A" w:rsidRDefault="0084008A" w:rsidP="0084008A">
      <w:pPr>
        <w:pStyle w:val="ListParagraph"/>
        <w:numPr>
          <w:ilvl w:val="0"/>
          <w:numId w:val="1"/>
        </w:numPr>
      </w:pPr>
      <w:r w:rsidRPr="0084008A">
        <w:rPr>
          <w:b/>
        </w:rPr>
        <w:t>It locks Oklahoma educators out of a wave of innovation</w:t>
      </w:r>
      <w:r>
        <w:t xml:space="preserve">. As many of us had hoped, the adoption of common standards has led to the development of a variety of great curricular materials and other tools for teachers and students. State governments, nonprofits, and for-profit companies are releasing materials that are dramatically better than the textbooks of old—many of them built for tablets and other new technologies—but </w:t>
      </w:r>
      <w:r w:rsidR="00C268F3">
        <w:t xml:space="preserve">that </w:t>
      </w:r>
      <w:r>
        <w:t xml:space="preserve">are all aligned with the </w:t>
      </w:r>
      <w:r>
        <w:lastRenderedPageBreak/>
        <w:t>Common Core. Oklahoma educators will be stuck with a rotary while everyone else speeds ahead with smart phones.</w:t>
      </w:r>
    </w:p>
    <w:p w14:paraId="245FC157" w14:textId="77777777" w:rsidR="0084008A" w:rsidRDefault="00B34F98" w:rsidP="0084008A">
      <w:r>
        <w:t>Thank you for your leadership on this issue. Please know that all of us at the Fordham Institute are prepared to help in any way we can to ensure the faithful and effective implementation of the Common Core in Oklahoma.</w:t>
      </w:r>
    </w:p>
    <w:p w14:paraId="0888EA45" w14:textId="77777777" w:rsidR="00B34F98" w:rsidRDefault="00B34F98" w:rsidP="0084008A">
      <w:r>
        <w:tab/>
      </w:r>
      <w:r>
        <w:tab/>
      </w:r>
      <w:r>
        <w:tab/>
      </w:r>
      <w:r>
        <w:tab/>
      </w:r>
      <w:r>
        <w:tab/>
      </w:r>
      <w:r>
        <w:tab/>
      </w:r>
      <w:r>
        <w:tab/>
        <w:t>Cordially,</w:t>
      </w:r>
    </w:p>
    <w:p w14:paraId="07900D5F" w14:textId="41A25981" w:rsidR="00B34F98" w:rsidRDefault="00567C89" w:rsidP="00F33F6A">
      <w:pPr>
        <w:ind w:left="5040"/>
      </w:pPr>
      <w:r>
        <w:rPr>
          <w:noProof/>
        </w:rPr>
        <w:drawing>
          <wp:inline distT="0" distB="0" distL="0" distR="0" wp14:anchorId="51C2FD35" wp14:editId="37FA1FF9">
            <wp:extent cx="847493" cy="33213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804" cy="332647"/>
                    </a:xfrm>
                    <a:prstGeom prst="rect">
                      <a:avLst/>
                    </a:prstGeom>
                    <a:noFill/>
                    <a:ln>
                      <a:noFill/>
                    </a:ln>
                  </pic:spPr>
                </pic:pic>
              </a:graphicData>
            </a:graphic>
          </wp:inline>
        </w:drawing>
      </w:r>
    </w:p>
    <w:p w14:paraId="3C5DA0BF" w14:textId="77777777" w:rsidR="00B34F98" w:rsidRDefault="00B34F98" w:rsidP="0084008A">
      <w:r>
        <w:tab/>
      </w:r>
      <w:r>
        <w:tab/>
      </w:r>
      <w:r>
        <w:tab/>
      </w:r>
      <w:r>
        <w:tab/>
      </w:r>
      <w:r>
        <w:tab/>
      </w:r>
      <w:r>
        <w:tab/>
      </w:r>
      <w:r>
        <w:tab/>
        <w:t>Michael J. Petrilli</w:t>
      </w:r>
    </w:p>
    <w:p w14:paraId="6EEC91CE" w14:textId="77777777" w:rsidR="006547F2" w:rsidRDefault="006547F2" w:rsidP="0084008A"/>
    <w:p w14:paraId="04A2848D" w14:textId="77777777" w:rsidR="006547F2" w:rsidRPr="006547F2" w:rsidRDefault="006547F2" w:rsidP="006547F2">
      <w:pPr>
        <w:ind w:left="720" w:hanging="720"/>
      </w:pPr>
      <w:r>
        <w:t xml:space="preserve">CC: </w:t>
      </w:r>
      <w:r>
        <w:tab/>
      </w:r>
      <w:r w:rsidRPr="006547F2">
        <w:t xml:space="preserve">Senate </w:t>
      </w:r>
      <w:r w:rsidR="0028770B">
        <w:t>President Brian Bingman</w:t>
      </w:r>
      <w:r w:rsidRPr="006547F2">
        <w:br/>
        <w:t>Speaker T.W. Shannon</w:t>
      </w:r>
      <w:r w:rsidRPr="006547F2">
        <w:br/>
      </w:r>
      <w:r>
        <w:t>Chairman John Ford</w:t>
      </w:r>
      <w:r w:rsidRPr="006547F2">
        <w:br/>
        <w:t xml:space="preserve">Chairman </w:t>
      </w:r>
      <w:r>
        <w:t>Ann Coody</w:t>
      </w:r>
      <w:r>
        <w:br/>
      </w:r>
      <w:r w:rsidRPr="006547F2">
        <w:rPr>
          <w:rFonts w:eastAsia="Times New Roman" w:cs="Times New Roman"/>
        </w:rPr>
        <w:t>Senator Gary Stanislawski</w:t>
      </w:r>
      <w:r w:rsidRPr="006547F2">
        <w:br/>
      </w:r>
      <w:r w:rsidRPr="006547F2">
        <w:rPr>
          <w:rFonts w:eastAsia="Times New Roman" w:cs="Times New Roman"/>
        </w:rPr>
        <w:t>Senator Jim Halligan</w:t>
      </w:r>
      <w:r w:rsidRPr="006547F2">
        <w:br/>
      </w:r>
      <w:r w:rsidRPr="006547F2">
        <w:rPr>
          <w:rFonts w:eastAsia="Times New Roman" w:cs="Times New Roman"/>
        </w:rPr>
        <w:t>Representative Jason Nelson</w:t>
      </w:r>
      <w:r w:rsidRPr="006547F2">
        <w:br/>
      </w:r>
      <w:r w:rsidRPr="006547F2">
        <w:rPr>
          <w:rFonts w:eastAsia="Times New Roman" w:cs="Times New Roman"/>
        </w:rPr>
        <w:t>Representative Earl Sears</w:t>
      </w:r>
      <w:r w:rsidRPr="006547F2">
        <w:br/>
      </w:r>
      <w:r w:rsidRPr="006547F2">
        <w:rPr>
          <w:rFonts w:eastAsia="Times New Roman" w:cs="Times New Roman"/>
        </w:rPr>
        <w:t>Representative Lee Denney</w:t>
      </w:r>
      <w:r w:rsidR="0028770B">
        <w:rPr>
          <w:rFonts w:eastAsia="Times New Roman" w:cs="Times New Roman"/>
        </w:rPr>
        <w:br/>
        <w:t>Superintendent Janet Barre</w:t>
      </w:r>
      <w:r w:rsidRPr="006547F2">
        <w:rPr>
          <w:rFonts w:eastAsia="Times New Roman" w:cs="Times New Roman"/>
        </w:rPr>
        <w:t xml:space="preserve">si </w:t>
      </w:r>
    </w:p>
    <w:p w14:paraId="69C3BA4F" w14:textId="77777777" w:rsidR="006547F2" w:rsidRPr="006547F2" w:rsidRDefault="006547F2" w:rsidP="0084008A">
      <w:r w:rsidRPr="006547F2">
        <w:br/>
      </w:r>
      <w:r w:rsidRPr="006547F2">
        <w:tab/>
      </w:r>
      <w:r w:rsidRPr="006547F2">
        <w:tab/>
        <w:t xml:space="preserve"> </w:t>
      </w:r>
      <w:bookmarkStart w:id="0" w:name="_GoBack"/>
      <w:bookmarkEnd w:id="0"/>
    </w:p>
    <w:sectPr w:rsidR="006547F2" w:rsidRPr="006547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FED37" w14:textId="77777777" w:rsidR="001B4CED" w:rsidRDefault="001B4CED" w:rsidP="009B75FF">
      <w:pPr>
        <w:spacing w:after="0" w:line="240" w:lineRule="auto"/>
      </w:pPr>
      <w:r>
        <w:separator/>
      </w:r>
    </w:p>
  </w:endnote>
  <w:endnote w:type="continuationSeparator" w:id="0">
    <w:p w14:paraId="0343587C" w14:textId="77777777" w:rsidR="001B4CED" w:rsidRDefault="001B4CED" w:rsidP="009B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53346"/>
      <w:docPartObj>
        <w:docPartGallery w:val="Page Numbers (Bottom of Page)"/>
        <w:docPartUnique/>
      </w:docPartObj>
    </w:sdtPr>
    <w:sdtEndPr>
      <w:rPr>
        <w:noProof/>
      </w:rPr>
    </w:sdtEndPr>
    <w:sdtContent>
      <w:p w14:paraId="5D36771E" w14:textId="77777777" w:rsidR="00B919D5" w:rsidRDefault="00B919D5">
        <w:pPr>
          <w:pStyle w:val="Footer"/>
          <w:jc w:val="center"/>
        </w:pPr>
        <w:r>
          <w:fldChar w:fldCharType="begin"/>
        </w:r>
        <w:r>
          <w:instrText xml:space="preserve"> PAGE   \* MERGEFORMAT </w:instrText>
        </w:r>
        <w:r>
          <w:fldChar w:fldCharType="separate"/>
        </w:r>
        <w:r w:rsidR="007A4483">
          <w:rPr>
            <w:noProof/>
          </w:rPr>
          <w:t>1</w:t>
        </w:r>
        <w:r>
          <w:rPr>
            <w:noProof/>
          </w:rPr>
          <w:fldChar w:fldCharType="end"/>
        </w:r>
      </w:p>
    </w:sdtContent>
  </w:sdt>
  <w:p w14:paraId="0D84A6C6" w14:textId="77777777" w:rsidR="00B919D5" w:rsidRDefault="00B9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5C847" w14:textId="77777777" w:rsidR="001B4CED" w:rsidRDefault="001B4CED" w:rsidP="009B75FF">
      <w:pPr>
        <w:spacing w:after="0" w:line="240" w:lineRule="auto"/>
      </w:pPr>
      <w:r>
        <w:separator/>
      </w:r>
    </w:p>
  </w:footnote>
  <w:footnote w:type="continuationSeparator" w:id="0">
    <w:p w14:paraId="1F66FAB6" w14:textId="77777777" w:rsidR="001B4CED" w:rsidRDefault="001B4CED" w:rsidP="009B7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294"/>
    <w:multiLevelType w:val="hybridMultilevel"/>
    <w:tmpl w:val="1BA01920"/>
    <w:lvl w:ilvl="0" w:tplc="8BC23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C45D2"/>
    <w:multiLevelType w:val="hybridMultilevel"/>
    <w:tmpl w:val="DEC24A3C"/>
    <w:lvl w:ilvl="0" w:tplc="6D56F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DE"/>
    <w:rsid w:val="00005CA3"/>
    <w:rsid w:val="00006B59"/>
    <w:rsid w:val="00011D95"/>
    <w:rsid w:val="00016574"/>
    <w:rsid w:val="00017ABD"/>
    <w:rsid w:val="00020C6C"/>
    <w:rsid w:val="00022E2F"/>
    <w:rsid w:val="00022F0D"/>
    <w:rsid w:val="00026AD8"/>
    <w:rsid w:val="00031B7A"/>
    <w:rsid w:val="000329A7"/>
    <w:rsid w:val="00034685"/>
    <w:rsid w:val="000348CC"/>
    <w:rsid w:val="00036C11"/>
    <w:rsid w:val="000372D2"/>
    <w:rsid w:val="000403EF"/>
    <w:rsid w:val="0004282A"/>
    <w:rsid w:val="00044752"/>
    <w:rsid w:val="00044DEE"/>
    <w:rsid w:val="00045EC3"/>
    <w:rsid w:val="000465C6"/>
    <w:rsid w:val="0005128C"/>
    <w:rsid w:val="000526C8"/>
    <w:rsid w:val="00052A1A"/>
    <w:rsid w:val="00052AB4"/>
    <w:rsid w:val="000539BC"/>
    <w:rsid w:val="00057247"/>
    <w:rsid w:val="00060721"/>
    <w:rsid w:val="00062E71"/>
    <w:rsid w:val="00066717"/>
    <w:rsid w:val="00070265"/>
    <w:rsid w:val="0007054A"/>
    <w:rsid w:val="00071915"/>
    <w:rsid w:val="000725A6"/>
    <w:rsid w:val="00074338"/>
    <w:rsid w:val="00074E17"/>
    <w:rsid w:val="00080318"/>
    <w:rsid w:val="000808E9"/>
    <w:rsid w:val="000810B1"/>
    <w:rsid w:val="000840C1"/>
    <w:rsid w:val="000844A9"/>
    <w:rsid w:val="000847AB"/>
    <w:rsid w:val="00085173"/>
    <w:rsid w:val="000949A1"/>
    <w:rsid w:val="0009557F"/>
    <w:rsid w:val="000958BC"/>
    <w:rsid w:val="0009601F"/>
    <w:rsid w:val="000970A2"/>
    <w:rsid w:val="000A0226"/>
    <w:rsid w:val="000A0B48"/>
    <w:rsid w:val="000A0C41"/>
    <w:rsid w:val="000A0DC5"/>
    <w:rsid w:val="000A212E"/>
    <w:rsid w:val="000A2453"/>
    <w:rsid w:val="000A4BB7"/>
    <w:rsid w:val="000A54DA"/>
    <w:rsid w:val="000A75DB"/>
    <w:rsid w:val="000B2717"/>
    <w:rsid w:val="000B33F5"/>
    <w:rsid w:val="000B4F4A"/>
    <w:rsid w:val="000B6E2B"/>
    <w:rsid w:val="000B71CC"/>
    <w:rsid w:val="000C2545"/>
    <w:rsid w:val="000C49E3"/>
    <w:rsid w:val="000C7162"/>
    <w:rsid w:val="000D1A95"/>
    <w:rsid w:val="000D1AC7"/>
    <w:rsid w:val="000D44FE"/>
    <w:rsid w:val="000D6F45"/>
    <w:rsid w:val="000D72BE"/>
    <w:rsid w:val="000D751E"/>
    <w:rsid w:val="000E07F5"/>
    <w:rsid w:val="000E0934"/>
    <w:rsid w:val="000E0E18"/>
    <w:rsid w:val="000E1BB3"/>
    <w:rsid w:val="000E2719"/>
    <w:rsid w:val="000E3B04"/>
    <w:rsid w:val="000E469F"/>
    <w:rsid w:val="000E4935"/>
    <w:rsid w:val="000E49C4"/>
    <w:rsid w:val="000E4D18"/>
    <w:rsid w:val="000E6A8D"/>
    <w:rsid w:val="000E755C"/>
    <w:rsid w:val="000F2BA8"/>
    <w:rsid w:val="000F35E3"/>
    <w:rsid w:val="000F3A88"/>
    <w:rsid w:val="000F488B"/>
    <w:rsid w:val="001008C1"/>
    <w:rsid w:val="001009A8"/>
    <w:rsid w:val="0010212C"/>
    <w:rsid w:val="00106C4B"/>
    <w:rsid w:val="0010742B"/>
    <w:rsid w:val="00107896"/>
    <w:rsid w:val="00107B72"/>
    <w:rsid w:val="001126EC"/>
    <w:rsid w:val="001150FA"/>
    <w:rsid w:val="001167BA"/>
    <w:rsid w:val="00120500"/>
    <w:rsid w:val="00122283"/>
    <w:rsid w:val="001248E0"/>
    <w:rsid w:val="00124B4E"/>
    <w:rsid w:val="001257D7"/>
    <w:rsid w:val="0013084E"/>
    <w:rsid w:val="0013244C"/>
    <w:rsid w:val="0013253F"/>
    <w:rsid w:val="00134F13"/>
    <w:rsid w:val="00135DA1"/>
    <w:rsid w:val="001360F9"/>
    <w:rsid w:val="00137335"/>
    <w:rsid w:val="00137E08"/>
    <w:rsid w:val="00142069"/>
    <w:rsid w:val="001428DA"/>
    <w:rsid w:val="001452B8"/>
    <w:rsid w:val="00145DC0"/>
    <w:rsid w:val="00147C9B"/>
    <w:rsid w:val="001539E0"/>
    <w:rsid w:val="001543D6"/>
    <w:rsid w:val="00154D42"/>
    <w:rsid w:val="00155572"/>
    <w:rsid w:val="00156E0C"/>
    <w:rsid w:val="00157308"/>
    <w:rsid w:val="001613A2"/>
    <w:rsid w:val="0016248C"/>
    <w:rsid w:val="001625AA"/>
    <w:rsid w:val="00162828"/>
    <w:rsid w:val="001640BC"/>
    <w:rsid w:val="00167284"/>
    <w:rsid w:val="00170D61"/>
    <w:rsid w:val="00174FF2"/>
    <w:rsid w:val="00185BBF"/>
    <w:rsid w:val="00186D66"/>
    <w:rsid w:val="00187D94"/>
    <w:rsid w:val="00187E1C"/>
    <w:rsid w:val="00192D44"/>
    <w:rsid w:val="00193CC1"/>
    <w:rsid w:val="001968EA"/>
    <w:rsid w:val="001A266E"/>
    <w:rsid w:val="001A40FA"/>
    <w:rsid w:val="001A5904"/>
    <w:rsid w:val="001A65B7"/>
    <w:rsid w:val="001B01AD"/>
    <w:rsid w:val="001B15A2"/>
    <w:rsid w:val="001B2999"/>
    <w:rsid w:val="001B2F16"/>
    <w:rsid w:val="001B45C2"/>
    <w:rsid w:val="001B4CED"/>
    <w:rsid w:val="001B721C"/>
    <w:rsid w:val="001B7829"/>
    <w:rsid w:val="001C2640"/>
    <w:rsid w:val="001C3619"/>
    <w:rsid w:val="001C4944"/>
    <w:rsid w:val="001C6BA6"/>
    <w:rsid w:val="001C7820"/>
    <w:rsid w:val="001D0EB1"/>
    <w:rsid w:val="001D1B2E"/>
    <w:rsid w:val="001D1BB1"/>
    <w:rsid w:val="001D5140"/>
    <w:rsid w:val="001E3671"/>
    <w:rsid w:val="001F0EB8"/>
    <w:rsid w:val="001F14CC"/>
    <w:rsid w:val="001F21FD"/>
    <w:rsid w:val="001F3A3F"/>
    <w:rsid w:val="001F5ADC"/>
    <w:rsid w:val="00204FF3"/>
    <w:rsid w:val="0020558B"/>
    <w:rsid w:val="00206842"/>
    <w:rsid w:val="002119B2"/>
    <w:rsid w:val="00212014"/>
    <w:rsid w:val="00213689"/>
    <w:rsid w:val="0021384C"/>
    <w:rsid w:val="00215261"/>
    <w:rsid w:val="00221F0C"/>
    <w:rsid w:val="00222E10"/>
    <w:rsid w:val="00223E68"/>
    <w:rsid w:val="00226D55"/>
    <w:rsid w:val="00226ED8"/>
    <w:rsid w:val="002338B0"/>
    <w:rsid w:val="00234E92"/>
    <w:rsid w:val="002376FD"/>
    <w:rsid w:val="00241298"/>
    <w:rsid w:val="002413B1"/>
    <w:rsid w:val="0024468E"/>
    <w:rsid w:val="00244B0C"/>
    <w:rsid w:val="00252B91"/>
    <w:rsid w:val="00255E8C"/>
    <w:rsid w:val="00257CCD"/>
    <w:rsid w:val="002636B9"/>
    <w:rsid w:val="002652ED"/>
    <w:rsid w:val="002659B9"/>
    <w:rsid w:val="00265A2B"/>
    <w:rsid w:val="00270683"/>
    <w:rsid w:val="00271CE2"/>
    <w:rsid w:val="002730FF"/>
    <w:rsid w:val="0027430A"/>
    <w:rsid w:val="002821AE"/>
    <w:rsid w:val="00282C9C"/>
    <w:rsid w:val="0028770B"/>
    <w:rsid w:val="00287891"/>
    <w:rsid w:val="00291506"/>
    <w:rsid w:val="002933DE"/>
    <w:rsid w:val="00293638"/>
    <w:rsid w:val="002A290F"/>
    <w:rsid w:val="002A51E5"/>
    <w:rsid w:val="002A7110"/>
    <w:rsid w:val="002A74EE"/>
    <w:rsid w:val="002A7B7C"/>
    <w:rsid w:val="002B293F"/>
    <w:rsid w:val="002B691D"/>
    <w:rsid w:val="002B72F8"/>
    <w:rsid w:val="002B731B"/>
    <w:rsid w:val="002C04DE"/>
    <w:rsid w:val="002C23B0"/>
    <w:rsid w:val="002C286C"/>
    <w:rsid w:val="002C4B20"/>
    <w:rsid w:val="002C594F"/>
    <w:rsid w:val="002C5A28"/>
    <w:rsid w:val="002C60C1"/>
    <w:rsid w:val="002D36A2"/>
    <w:rsid w:val="002D5738"/>
    <w:rsid w:val="002D71AF"/>
    <w:rsid w:val="002E0BA9"/>
    <w:rsid w:val="002E1347"/>
    <w:rsid w:val="002E229B"/>
    <w:rsid w:val="002E604F"/>
    <w:rsid w:val="002F44A8"/>
    <w:rsid w:val="002F5144"/>
    <w:rsid w:val="002F6943"/>
    <w:rsid w:val="002F7034"/>
    <w:rsid w:val="00303E37"/>
    <w:rsid w:val="00304A0E"/>
    <w:rsid w:val="003071D9"/>
    <w:rsid w:val="00314F7B"/>
    <w:rsid w:val="003155F0"/>
    <w:rsid w:val="00315A1B"/>
    <w:rsid w:val="003164B5"/>
    <w:rsid w:val="003177D3"/>
    <w:rsid w:val="00323774"/>
    <w:rsid w:val="0032593B"/>
    <w:rsid w:val="003264AE"/>
    <w:rsid w:val="00327AFF"/>
    <w:rsid w:val="00327C44"/>
    <w:rsid w:val="00332EB5"/>
    <w:rsid w:val="0033351B"/>
    <w:rsid w:val="0033423F"/>
    <w:rsid w:val="00337C20"/>
    <w:rsid w:val="003411E7"/>
    <w:rsid w:val="0034128A"/>
    <w:rsid w:val="00345523"/>
    <w:rsid w:val="00346A04"/>
    <w:rsid w:val="003470A4"/>
    <w:rsid w:val="00347894"/>
    <w:rsid w:val="00347FF4"/>
    <w:rsid w:val="0035097F"/>
    <w:rsid w:val="003516C5"/>
    <w:rsid w:val="0035221C"/>
    <w:rsid w:val="00352553"/>
    <w:rsid w:val="00360F2A"/>
    <w:rsid w:val="00362483"/>
    <w:rsid w:val="003629DA"/>
    <w:rsid w:val="00363336"/>
    <w:rsid w:val="00363535"/>
    <w:rsid w:val="003639F1"/>
    <w:rsid w:val="0036696B"/>
    <w:rsid w:val="00370228"/>
    <w:rsid w:val="003713E2"/>
    <w:rsid w:val="00371BA1"/>
    <w:rsid w:val="003727BF"/>
    <w:rsid w:val="003731A1"/>
    <w:rsid w:val="00376ABD"/>
    <w:rsid w:val="00381BA1"/>
    <w:rsid w:val="00384B14"/>
    <w:rsid w:val="003862E3"/>
    <w:rsid w:val="00386BFD"/>
    <w:rsid w:val="00391DB4"/>
    <w:rsid w:val="00393E43"/>
    <w:rsid w:val="003A117E"/>
    <w:rsid w:val="003A2192"/>
    <w:rsid w:val="003A28C2"/>
    <w:rsid w:val="003A373F"/>
    <w:rsid w:val="003A3ABE"/>
    <w:rsid w:val="003A4E8F"/>
    <w:rsid w:val="003A6101"/>
    <w:rsid w:val="003A7425"/>
    <w:rsid w:val="003B0CDB"/>
    <w:rsid w:val="003B21EC"/>
    <w:rsid w:val="003B366F"/>
    <w:rsid w:val="003B3786"/>
    <w:rsid w:val="003B42EF"/>
    <w:rsid w:val="003B60BC"/>
    <w:rsid w:val="003B6452"/>
    <w:rsid w:val="003B668C"/>
    <w:rsid w:val="003C1184"/>
    <w:rsid w:val="003C1F02"/>
    <w:rsid w:val="003C3505"/>
    <w:rsid w:val="003D05DD"/>
    <w:rsid w:val="003D1FF9"/>
    <w:rsid w:val="003D2E29"/>
    <w:rsid w:val="003D40F7"/>
    <w:rsid w:val="003D4344"/>
    <w:rsid w:val="003D6748"/>
    <w:rsid w:val="003E1956"/>
    <w:rsid w:val="003E426F"/>
    <w:rsid w:val="003E6195"/>
    <w:rsid w:val="003F0AA4"/>
    <w:rsid w:val="003F338C"/>
    <w:rsid w:val="003F383E"/>
    <w:rsid w:val="003F5395"/>
    <w:rsid w:val="003F5A26"/>
    <w:rsid w:val="003F6911"/>
    <w:rsid w:val="003F7811"/>
    <w:rsid w:val="00400107"/>
    <w:rsid w:val="004027FE"/>
    <w:rsid w:val="00403E29"/>
    <w:rsid w:val="004050C4"/>
    <w:rsid w:val="00406D7F"/>
    <w:rsid w:val="004109A2"/>
    <w:rsid w:val="004130E1"/>
    <w:rsid w:val="0041360A"/>
    <w:rsid w:val="00416781"/>
    <w:rsid w:val="00420868"/>
    <w:rsid w:val="00421053"/>
    <w:rsid w:val="00421B61"/>
    <w:rsid w:val="00425056"/>
    <w:rsid w:val="0043321F"/>
    <w:rsid w:val="004362C1"/>
    <w:rsid w:val="004374B2"/>
    <w:rsid w:val="0043768D"/>
    <w:rsid w:val="00437D79"/>
    <w:rsid w:val="00440169"/>
    <w:rsid w:val="00440A88"/>
    <w:rsid w:val="00441FA1"/>
    <w:rsid w:val="00447697"/>
    <w:rsid w:val="00452B68"/>
    <w:rsid w:val="00455A0D"/>
    <w:rsid w:val="00455ABE"/>
    <w:rsid w:val="0045729F"/>
    <w:rsid w:val="00460EC3"/>
    <w:rsid w:val="00460ED6"/>
    <w:rsid w:val="004620D9"/>
    <w:rsid w:val="00463867"/>
    <w:rsid w:val="00464656"/>
    <w:rsid w:val="00464D30"/>
    <w:rsid w:val="00470919"/>
    <w:rsid w:val="0047304F"/>
    <w:rsid w:val="00475AA9"/>
    <w:rsid w:val="004769B7"/>
    <w:rsid w:val="0048375A"/>
    <w:rsid w:val="00485642"/>
    <w:rsid w:val="00486C59"/>
    <w:rsid w:val="00486E97"/>
    <w:rsid w:val="00487BFE"/>
    <w:rsid w:val="00490860"/>
    <w:rsid w:val="00491FF2"/>
    <w:rsid w:val="00492D80"/>
    <w:rsid w:val="00493556"/>
    <w:rsid w:val="004A1A62"/>
    <w:rsid w:val="004A6220"/>
    <w:rsid w:val="004A7778"/>
    <w:rsid w:val="004B0123"/>
    <w:rsid w:val="004B3CF7"/>
    <w:rsid w:val="004B3DD3"/>
    <w:rsid w:val="004B579A"/>
    <w:rsid w:val="004B5A8A"/>
    <w:rsid w:val="004C1623"/>
    <w:rsid w:val="004C2A50"/>
    <w:rsid w:val="004C4DA6"/>
    <w:rsid w:val="004C5EE7"/>
    <w:rsid w:val="004C6D35"/>
    <w:rsid w:val="004D0EF1"/>
    <w:rsid w:val="004D5232"/>
    <w:rsid w:val="004D7A64"/>
    <w:rsid w:val="004E189F"/>
    <w:rsid w:val="004E226C"/>
    <w:rsid w:val="004E5565"/>
    <w:rsid w:val="004E74DC"/>
    <w:rsid w:val="004F0ED6"/>
    <w:rsid w:val="004F0FF1"/>
    <w:rsid w:val="004F1800"/>
    <w:rsid w:val="004F2183"/>
    <w:rsid w:val="004F245B"/>
    <w:rsid w:val="004F36FD"/>
    <w:rsid w:val="004F5A66"/>
    <w:rsid w:val="004F6F9E"/>
    <w:rsid w:val="00500F39"/>
    <w:rsid w:val="005056FC"/>
    <w:rsid w:val="00505FFA"/>
    <w:rsid w:val="00506A28"/>
    <w:rsid w:val="00511C9A"/>
    <w:rsid w:val="00515308"/>
    <w:rsid w:val="00515A61"/>
    <w:rsid w:val="00517B1E"/>
    <w:rsid w:val="0052217F"/>
    <w:rsid w:val="00522EF4"/>
    <w:rsid w:val="00524AA8"/>
    <w:rsid w:val="00526087"/>
    <w:rsid w:val="005275FB"/>
    <w:rsid w:val="00527824"/>
    <w:rsid w:val="00532C5D"/>
    <w:rsid w:val="00537E73"/>
    <w:rsid w:val="00540A4C"/>
    <w:rsid w:val="00541110"/>
    <w:rsid w:val="00542586"/>
    <w:rsid w:val="00542806"/>
    <w:rsid w:val="00544DC0"/>
    <w:rsid w:val="00546460"/>
    <w:rsid w:val="00547EAC"/>
    <w:rsid w:val="00550C94"/>
    <w:rsid w:val="005527D2"/>
    <w:rsid w:val="00552FC3"/>
    <w:rsid w:val="00553AF7"/>
    <w:rsid w:val="005540E3"/>
    <w:rsid w:val="005562C5"/>
    <w:rsid w:val="005572DC"/>
    <w:rsid w:val="00561769"/>
    <w:rsid w:val="00563327"/>
    <w:rsid w:val="005645D9"/>
    <w:rsid w:val="00565349"/>
    <w:rsid w:val="00565A76"/>
    <w:rsid w:val="0056643F"/>
    <w:rsid w:val="005668FF"/>
    <w:rsid w:val="00567046"/>
    <w:rsid w:val="00567C89"/>
    <w:rsid w:val="005728BA"/>
    <w:rsid w:val="00572E2D"/>
    <w:rsid w:val="00574AD8"/>
    <w:rsid w:val="00576338"/>
    <w:rsid w:val="0058008A"/>
    <w:rsid w:val="00580DC7"/>
    <w:rsid w:val="00581CF6"/>
    <w:rsid w:val="00583F31"/>
    <w:rsid w:val="00584E40"/>
    <w:rsid w:val="0059117B"/>
    <w:rsid w:val="005915AF"/>
    <w:rsid w:val="00591FE7"/>
    <w:rsid w:val="00594303"/>
    <w:rsid w:val="005945AE"/>
    <w:rsid w:val="00596C1E"/>
    <w:rsid w:val="005A13A4"/>
    <w:rsid w:val="005A6DA0"/>
    <w:rsid w:val="005B10DD"/>
    <w:rsid w:val="005B14E1"/>
    <w:rsid w:val="005B2E6D"/>
    <w:rsid w:val="005B4740"/>
    <w:rsid w:val="005B47F0"/>
    <w:rsid w:val="005B7DED"/>
    <w:rsid w:val="005C3414"/>
    <w:rsid w:val="005C7429"/>
    <w:rsid w:val="005D0E41"/>
    <w:rsid w:val="005D19D8"/>
    <w:rsid w:val="005D26A5"/>
    <w:rsid w:val="005E08A4"/>
    <w:rsid w:val="005E1288"/>
    <w:rsid w:val="005E2410"/>
    <w:rsid w:val="005E2802"/>
    <w:rsid w:val="005E3E18"/>
    <w:rsid w:val="005F44FE"/>
    <w:rsid w:val="005F7E4B"/>
    <w:rsid w:val="00600922"/>
    <w:rsid w:val="00603169"/>
    <w:rsid w:val="006054FD"/>
    <w:rsid w:val="00605CA7"/>
    <w:rsid w:val="00605ED7"/>
    <w:rsid w:val="00605F68"/>
    <w:rsid w:val="00606561"/>
    <w:rsid w:val="00606578"/>
    <w:rsid w:val="00606C20"/>
    <w:rsid w:val="00606C33"/>
    <w:rsid w:val="00610EC5"/>
    <w:rsid w:val="0061195B"/>
    <w:rsid w:val="00614434"/>
    <w:rsid w:val="00614DA5"/>
    <w:rsid w:val="006174F7"/>
    <w:rsid w:val="006200AB"/>
    <w:rsid w:val="00622791"/>
    <w:rsid w:val="006235E8"/>
    <w:rsid w:val="00623680"/>
    <w:rsid w:val="00626B99"/>
    <w:rsid w:val="0063128E"/>
    <w:rsid w:val="00632B91"/>
    <w:rsid w:val="00633F88"/>
    <w:rsid w:val="00634632"/>
    <w:rsid w:val="006405BD"/>
    <w:rsid w:val="00641404"/>
    <w:rsid w:val="00643398"/>
    <w:rsid w:val="00644363"/>
    <w:rsid w:val="00644798"/>
    <w:rsid w:val="0064487A"/>
    <w:rsid w:val="00644AD3"/>
    <w:rsid w:val="00644B13"/>
    <w:rsid w:val="0064606D"/>
    <w:rsid w:val="00646BD7"/>
    <w:rsid w:val="00646F6A"/>
    <w:rsid w:val="0064726F"/>
    <w:rsid w:val="00652055"/>
    <w:rsid w:val="006522F0"/>
    <w:rsid w:val="00653BB9"/>
    <w:rsid w:val="006547F2"/>
    <w:rsid w:val="00654850"/>
    <w:rsid w:val="00654E0A"/>
    <w:rsid w:val="00655D37"/>
    <w:rsid w:val="00660325"/>
    <w:rsid w:val="0066143F"/>
    <w:rsid w:val="0066203E"/>
    <w:rsid w:val="006625BB"/>
    <w:rsid w:val="00672C9E"/>
    <w:rsid w:val="00674D1E"/>
    <w:rsid w:val="00680979"/>
    <w:rsid w:val="00680BD2"/>
    <w:rsid w:val="00680D91"/>
    <w:rsid w:val="0068208C"/>
    <w:rsid w:val="006863F4"/>
    <w:rsid w:val="00686DFF"/>
    <w:rsid w:val="006904E5"/>
    <w:rsid w:val="00692C2C"/>
    <w:rsid w:val="00693811"/>
    <w:rsid w:val="00694D47"/>
    <w:rsid w:val="00694D88"/>
    <w:rsid w:val="00697817"/>
    <w:rsid w:val="006A1341"/>
    <w:rsid w:val="006A2236"/>
    <w:rsid w:val="006A2E1B"/>
    <w:rsid w:val="006A32B8"/>
    <w:rsid w:val="006A35C6"/>
    <w:rsid w:val="006B0B77"/>
    <w:rsid w:val="006B2713"/>
    <w:rsid w:val="006B780F"/>
    <w:rsid w:val="006C2B04"/>
    <w:rsid w:val="006C5B8B"/>
    <w:rsid w:val="006C68C3"/>
    <w:rsid w:val="006C7C10"/>
    <w:rsid w:val="006D0287"/>
    <w:rsid w:val="006D17B0"/>
    <w:rsid w:val="006D1B80"/>
    <w:rsid w:val="006E032A"/>
    <w:rsid w:val="006E42E6"/>
    <w:rsid w:val="006E4B09"/>
    <w:rsid w:val="006E4C9C"/>
    <w:rsid w:val="006E4DA6"/>
    <w:rsid w:val="006F07DE"/>
    <w:rsid w:val="006F2EF7"/>
    <w:rsid w:val="007019DB"/>
    <w:rsid w:val="00703ED8"/>
    <w:rsid w:val="0070651B"/>
    <w:rsid w:val="0071182D"/>
    <w:rsid w:val="0071477C"/>
    <w:rsid w:val="00716FB5"/>
    <w:rsid w:val="00717163"/>
    <w:rsid w:val="00717481"/>
    <w:rsid w:val="007219B6"/>
    <w:rsid w:val="00721AB1"/>
    <w:rsid w:val="0072386E"/>
    <w:rsid w:val="00723EF6"/>
    <w:rsid w:val="007260EA"/>
    <w:rsid w:val="0072665C"/>
    <w:rsid w:val="00727FF4"/>
    <w:rsid w:val="0073064F"/>
    <w:rsid w:val="00735333"/>
    <w:rsid w:val="00736AD9"/>
    <w:rsid w:val="00740FDC"/>
    <w:rsid w:val="0074106F"/>
    <w:rsid w:val="007436F6"/>
    <w:rsid w:val="0074421C"/>
    <w:rsid w:val="007446AF"/>
    <w:rsid w:val="00745B7A"/>
    <w:rsid w:val="00745F5E"/>
    <w:rsid w:val="00746ABC"/>
    <w:rsid w:val="00747443"/>
    <w:rsid w:val="007536A0"/>
    <w:rsid w:val="00754C19"/>
    <w:rsid w:val="00754FD2"/>
    <w:rsid w:val="007578AE"/>
    <w:rsid w:val="007634EB"/>
    <w:rsid w:val="00764D8A"/>
    <w:rsid w:val="00765234"/>
    <w:rsid w:val="00765DAC"/>
    <w:rsid w:val="007669FB"/>
    <w:rsid w:val="007672F8"/>
    <w:rsid w:val="007675C3"/>
    <w:rsid w:val="007713D0"/>
    <w:rsid w:val="00772512"/>
    <w:rsid w:val="00774DDE"/>
    <w:rsid w:val="007771BD"/>
    <w:rsid w:val="007772ED"/>
    <w:rsid w:val="00780C8D"/>
    <w:rsid w:val="007814A1"/>
    <w:rsid w:val="00786A4F"/>
    <w:rsid w:val="00786AFC"/>
    <w:rsid w:val="0079456D"/>
    <w:rsid w:val="0079533C"/>
    <w:rsid w:val="007955BA"/>
    <w:rsid w:val="00796C55"/>
    <w:rsid w:val="007A0FE7"/>
    <w:rsid w:val="007A2FDD"/>
    <w:rsid w:val="007A4081"/>
    <w:rsid w:val="007A4483"/>
    <w:rsid w:val="007A53E9"/>
    <w:rsid w:val="007A7457"/>
    <w:rsid w:val="007A771F"/>
    <w:rsid w:val="007B09E1"/>
    <w:rsid w:val="007B1C9D"/>
    <w:rsid w:val="007B1DAC"/>
    <w:rsid w:val="007B4598"/>
    <w:rsid w:val="007B52BE"/>
    <w:rsid w:val="007B6F0C"/>
    <w:rsid w:val="007C2930"/>
    <w:rsid w:val="007C4C97"/>
    <w:rsid w:val="007D0091"/>
    <w:rsid w:val="007D488D"/>
    <w:rsid w:val="007D4ADA"/>
    <w:rsid w:val="007D5183"/>
    <w:rsid w:val="007D7F7B"/>
    <w:rsid w:val="007E03EA"/>
    <w:rsid w:val="007E0702"/>
    <w:rsid w:val="007E59D9"/>
    <w:rsid w:val="007F1F85"/>
    <w:rsid w:val="007F37E4"/>
    <w:rsid w:val="007F44CF"/>
    <w:rsid w:val="007F4EA5"/>
    <w:rsid w:val="007F7147"/>
    <w:rsid w:val="007F715C"/>
    <w:rsid w:val="00805858"/>
    <w:rsid w:val="008077A3"/>
    <w:rsid w:val="00812B72"/>
    <w:rsid w:val="00813F7C"/>
    <w:rsid w:val="00814361"/>
    <w:rsid w:val="008146E0"/>
    <w:rsid w:val="0081545F"/>
    <w:rsid w:val="008202B0"/>
    <w:rsid w:val="00820BA3"/>
    <w:rsid w:val="0082192E"/>
    <w:rsid w:val="00822C9B"/>
    <w:rsid w:val="008234F8"/>
    <w:rsid w:val="008253B4"/>
    <w:rsid w:val="00827308"/>
    <w:rsid w:val="008300BD"/>
    <w:rsid w:val="0083391F"/>
    <w:rsid w:val="0083412D"/>
    <w:rsid w:val="008358BC"/>
    <w:rsid w:val="00835D8E"/>
    <w:rsid w:val="00835EF1"/>
    <w:rsid w:val="0084008A"/>
    <w:rsid w:val="008420DA"/>
    <w:rsid w:val="00851B8F"/>
    <w:rsid w:val="00853820"/>
    <w:rsid w:val="008645CD"/>
    <w:rsid w:val="00870249"/>
    <w:rsid w:val="00872796"/>
    <w:rsid w:val="00874875"/>
    <w:rsid w:val="00876036"/>
    <w:rsid w:val="008828E3"/>
    <w:rsid w:val="00890ACB"/>
    <w:rsid w:val="0089246A"/>
    <w:rsid w:val="0089494B"/>
    <w:rsid w:val="00894D80"/>
    <w:rsid w:val="00896340"/>
    <w:rsid w:val="00896475"/>
    <w:rsid w:val="008964E6"/>
    <w:rsid w:val="0089726F"/>
    <w:rsid w:val="008A0421"/>
    <w:rsid w:val="008A1CB8"/>
    <w:rsid w:val="008A34C0"/>
    <w:rsid w:val="008A39E8"/>
    <w:rsid w:val="008A4595"/>
    <w:rsid w:val="008A6E0E"/>
    <w:rsid w:val="008A78E0"/>
    <w:rsid w:val="008B01E4"/>
    <w:rsid w:val="008B16D9"/>
    <w:rsid w:val="008B19B0"/>
    <w:rsid w:val="008B1A35"/>
    <w:rsid w:val="008B1E45"/>
    <w:rsid w:val="008B4162"/>
    <w:rsid w:val="008B4E18"/>
    <w:rsid w:val="008C0F10"/>
    <w:rsid w:val="008C1658"/>
    <w:rsid w:val="008C2101"/>
    <w:rsid w:val="008C36C7"/>
    <w:rsid w:val="008C37DE"/>
    <w:rsid w:val="008C38B5"/>
    <w:rsid w:val="008C63A2"/>
    <w:rsid w:val="008C6A4C"/>
    <w:rsid w:val="008D1B36"/>
    <w:rsid w:val="008D3CA4"/>
    <w:rsid w:val="008D57D6"/>
    <w:rsid w:val="008D6F6F"/>
    <w:rsid w:val="008E00F5"/>
    <w:rsid w:val="008E099C"/>
    <w:rsid w:val="008E25BD"/>
    <w:rsid w:val="008E2D09"/>
    <w:rsid w:val="008E5625"/>
    <w:rsid w:val="008E7354"/>
    <w:rsid w:val="008F0BBF"/>
    <w:rsid w:val="008F1602"/>
    <w:rsid w:val="008F2A4F"/>
    <w:rsid w:val="008F4AAC"/>
    <w:rsid w:val="008F5CA9"/>
    <w:rsid w:val="008F6483"/>
    <w:rsid w:val="0090025A"/>
    <w:rsid w:val="009006FD"/>
    <w:rsid w:val="00901113"/>
    <w:rsid w:val="0090160C"/>
    <w:rsid w:val="00902523"/>
    <w:rsid w:val="0090359F"/>
    <w:rsid w:val="009064D8"/>
    <w:rsid w:val="00907E32"/>
    <w:rsid w:val="009150A9"/>
    <w:rsid w:val="00916E62"/>
    <w:rsid w:val="009172B3"/>
    <w:rsid w:val="009201DC"/>
    <w:rsid w:val="00920FCE"/>
    <w:rsid w:val="009213D4"/>
    <w:rsid w:val="0092288E"/>
    <w:rsid w:val="00923C83"/>
    <w:rsid w:val="0092446A"/>
    <w:rsid w:val="00924B35"/>
    <w:rsid w:val="00925606"/>
    <w:rsid w:val="009267DC"/>
    <w:rsid w:val="00926BF4"/>
    <w:rsid w:val="00926DE4"/>
    <w:rsid w:val="009320B7"/>
    <w:rsid w:val="009369D0"/>
    <w:rsid w:val="00937574"/>
    <w:rsid w:val="0094262E"/>
    <w:rsid w:val="009433AE"/>
    <w:rsid w:val="00947A37"/>
    <w:rsid w:val="00947F38"/>
    <w:rsid w:val="00951F0F"/>
    <w:rsid w:val="009637B0"/>
    <w:rsid w:val="00964D83"/>
    <w:rsid w:val="00965D4A"/>
    <w:rsid w:val="009723B9"/>
    <w:rsid w:val="00980821"/>
    <w:rsid w:val="00981AE1"/>
    <w:rsid w:val="0098263F"/>
    <w:rsid w:val="00982A4F"/>
    <w:rsid w:val="00982C14"/>
    <w:rsid w:val="00985323"/>
    <w:rsid w:val="009854B1"/>
    <w:rsid w:val="009876E6"/>
    <w:rsid w:val="00990560"/>
    <w:rsid w:val="009917C6"/>
    <w:rsid w:val="0099300C"/>
    <w:rsid w:val="00994762"/>
    <w:rsid w:val="00994BFD"/>
    <w:rsid w:val="009957BF"/>
    <w:rsid w:val="009A10E2"/>
    <w:rsid w:val="009A28DF"/>
    <w:rsid w:val="009A30B5"/>
    <w:rsid w:val="009A3E9A"/>
    <w:rsid w:val="009A4024"/>
    <w:rsid w:val="009A5A79"/>
    <w:rsid w:val="009A65B9"/>
    <w:rsid w:val="009A79A3"/>
    <w:rsid w:val="009B418C"/>
    <w:rsid w:val="009B5061"/>
    <w:rsid w:val="009B75FF"/>
    <w:rsid w:val="009C1728"/>
    <w:rsid w:val="009C20AF"/>
    <w:rsid w:val="009C5907"/>
    <w:rsid w:val="009D0456"/>
    <w:rsid w:val="009D0C33"/>
    <w:rsid w:val="009D5B3B"/>
    <w:rsid w:val="009D7517"/>
    <w:rsid w:val="009D790E"/>
    <w:rsid w:val="009E39FD"/>
    <w:rsid w:val="009E44F0"/>
    <w:rsid w:val="009F12E9"/>
    <w:rsid w:val="009F58A1"/>
    <w:rsid w:val="009F5E62"/>
    <w:rsid w:val="009F7AA6"/>
    <w:rsid w:val="00A04E4D"/>
    <w:rsid w:val="00A12062"/>
    <w:rsid w:val="00A13961"/>
    <w:rsid w:val="00A1527A"/>
    <w:rsid w:val="00A157CB"/>
    <w:rsid w:val="00A167EC"/>
    <w:rsid w:val="00A17859"/>
    <w:rsid w:val="00A17CA2"/>
    <w:rsid w:val="00A20C69"/>
    <w:rsid w:val="00A22491"/>
    <w:rsid w:val="00A2272C"/>
    <w:rsid w:val="00A2670C"/>
    <w:rsid w:val="00A34C0B"/>
    <w:rsid w:val="00A3593F"/>
    <w:rsid w:val="00A37961"/>
    <w:rsid w:val="00A37B1C"/>
    <w:rsid w:val="00A400EA"/>
    <w:rsid w:val="00A40E21"/>
    <w:rsid w:val="00A413A2"/>
    <w:rsid w:val="00A433E5"/>
    <w:rsid w:val="00A441A6"/>
    <w:rsid w:val="00A45EB0"/>
    <w:rsid w:val="00A53C13"/>
    <w:rsid w:val="00A60581"/>
    <w:rsid w:val="00A64786"/>
    <w:rsid w:val="00A64BD5"/>
    <w:rsid w:val="00A701DD"/>
    <w:rsid w:val="00A720A6"/>
    <w:rsid w:val="00A7217E"/>
    <w:rsid w:val="00A7308C"/>
    <w:rsid w:val="00A74E9F"/>
    <w:rsid w:val="00A76114"/>
    <w:rsid w:val="00A76F11"/>
    <w:rsid w:val="00A77633"/>
    <w:rsid w:val="00A812B7"/>
    <w:rsid w:val="00A8278E"/>
    <w:rsid w:val="00A8339E"/>
    <w:rsid w:val="00A85743"/>
    <w:rsid w:val="00A8598B"/>
    <w:rsid w:val="00A85B15"/>
    <w:rsid w:val="00A87815"/>
    <w:rsid w:val="00A878F2"/>
    <w:rsid w:val="00A87CFF"/>
    <w:rsid w:val="00A91264"/>
    <w:rsid w:val="00A97549"/>
    <w:rsid w:val="00AA2BFB"/>
    <w:rsid w:val="00AA5206"/>
    <w:rsid w:val="00AA5417"/>
    <w:rsid w:val="00AA6F8B"/>
    <w:rsid w:val="00AB0D6E"/>
    <w:rsid w:val="00AB15E8"/>
    <w:rsid w:val="00AB59EF"/>
    <w:rsid w:val="00AC3DBA"/>
    <w:rsid w:val="00AC7CA9"/>
    <w:rsid w:val="00AD34A4"/>
    <w:rsid w:val="00AD7CBF"/>
    <w:rsid w:val="00AE03F6"/>
    <w:rsid w:val="00AE2011"/>
    <w:rsid w:val="00AE278B"/>
    <w:rsid w:val="00AE42B8"/>
    <w:rsid w:val="00AE5EC4"/>
    <w:rsid w:val="00AE78FB"/>
    <w:rsid w:val="00AE7978"/>
    <w:rsid w:val="00AE7F07"/>
    <w:rsid w:val="00AF28C3"/>
    <w:rsid w:val="00AF2B68"/>
    <w:rsid w:val="00AF5A9E"/>
    <w:rsid w:val="00AF7874"/>
    <w:rsid w:val="00B01B6D"/>
    <w:rsid w:val="00B026F8"/>
    <w:rsid w:val="00B0277D"/>
    <w:rsid w:val="00B03403"/>
    <w:rsid w:val="00B059FC"/>
    <w:rsid w:val="00B064F6"/>
    <w:rsid w:val="00B116EE"/>
    <w:rsid w:val="00B12B26"/>
    <w:rsid w:val="00B16A32"/>
    <w:rsid w:val="00B172F4"/>
    <w:rsid w:val="00B22B86"/>
    <w:rsid w:val="00B23995"/>
    <w:rsid w:val="00B23EEC"/>
    <w:rsid w:val="00B25750"/>
    <w:rsid w:val="00B258F5"/>
    <w:rsid w:val="00B30F24"/>
    <w:rsid w:val="00B32F78"/>
    <w:rsid w:val="00B34BC9"/>
    <w:rsid w:val="00B34F98"/>
    <w:rsid w:val="00B360B7"/>
    <w:rsid w:val="00B3631C"/>
    <w:rsid w:val="00B3672F"/>
    <w:rsid w:val="00B408A6"/>
    <w:rsid w:val="00B40DBD"/>
    <w:rsid w:val="00B51873"/>
    <w:rsid w:val="00B521BA"/>
    <w:rsid w:val="00B55E08"/>
    <w:rsid w:val="00B5605C"/>
    <w:rsid w:val="00B5626B"/>
    <w:rsid w:val="00B6121A"/>
    <w:rsid w:val="00B612ED"/>
    <w:rsid w:val="00B67AFB"/>
    <w:rsid w:val="00B703A0"/>
    <w:rsid w:val="00B71DAA"/>
    <w:rsid w:val="00B7247D"/>
    <w:rsid w:val="00B73C82"/>
    <w:rsid w:val="00B75DC4"/>
    <w:rsid w:val="00B77E01"/>
    <w:rsid w:val="00B84B45"/>
    <w:rsid w:val="00B85CBC"/>
    <w:rsid w:val="00B907B8"/>
    <w:rsid w:val="00B90DFD"/>
    <w:rsid w:val="00B911E6"/>
    <w:rsid w:val="00B919D5"/>
    <w:rsid w:val="00B92266"/>
    <w:rsid w:val="00B9785E"/>
    <w:rsid w:val="00B97B6E"/>
    <w:rsid w:val="00BA1D18"/>
    <w:rsid w:val="00BA3FCD"/>
    <w:rsid w:val="00BA40E3"/>
    <w:rsid w:val="00BA552C"/>
    <w:rsid w:val="00BA5DDE"/>
    <w:rsid w:val="00BA7FCD"/>
    <w:rsid w:val="00BB0A7B"/>
    <w:rsid w:val="00BB4E35"/>
    <w:rsid w:val="00BB6712"/>
    <w:rsid w:val="00BC06A1"/>
    <w:rsid w:val="00BC11D5"/>
    <w:rsid w:val="00BC1EBF"/>
    <w:rsid w:val="00BC3F31"/>
    <w:rsid w:val="00BC4F5F"/>
    <w:rsid w:val="00BC5605"/>
    <w:rsid w:val="00BC710D"/>
    <w:rsid w:val="00BD0DFF"/>
    <w:rsid w:val="00BD1CA7"/>
    <w:rsid w:val="00BD430E"/>
    <w:rsid w:val="00BD5694"/>
    <w:rsid w:val="00BD69B7"/>
    <w:rsid w:val="00BD72DB"/>
    <w:rsid w:val="00BE1909"/>
    <w:rsid w:val="00BE38BB"/>
    <w:rsid w:val="00BE3FE9"/>
    <w:rsid w:val="00BE4004"/>
    <w:rsid w:val="00BE4972"/>
    <w:rsid w:val="00BE5AEA"/>
    <w:rsid w:val="00BE7E4C"/>
    <w:rsid w:val="00BF5DD9"/>
    <w:rsid w:val="00BF792E"/>
    <w:rsid w:val="00C00838"/>
    <w:rsid w:val="00C00880"/>
    <w:rsid w:val="00C012ED"/>
    <w:rsid w:val="00C033F4"/>
    <w:rsid w:val="00C04C48"/>
    <w:rsid w:val="00C12F8C"/>
    <w:rsid w:val="00C14B79"/>
    <w:rsid w:val="00C16E1C"/>
    <w:rsid w:val="00C200ED"/>
    <w:rsid w:val="00C20CD7"/>
    <w:rsid w:val="00C21A4B"/>
    <w:rsid w:val="00C24045"/>
    <w:rsid w:val="00C268F3"/>
    <w:rsid w:val="00C27EB9"/>
    <w:rsid w:val="00C3042A"/>
    <w:rsid w:val="00C316C0"/>
    <w:rsid w:val="00C3426C"/>
    <w:rsid w:val="00C37980"/>
    <w:rsid w:val="00C402AD"/>
    <w:rsid w:val="00C4246E"/>
    <w:rsid w:val="00C42AD3"/>
    <w:rsid w:val="00C43790"/>
    <w:rsid w:val="00C44640"/>
    <w:rsid w:val="00C471B0"/>
    <w:rsid w:val="00C508B1"/>
    <w:rsid w:val="00C50DA4"/>
    <w:rsid w:val="00C524AF"/>
    <w:rsid w:val="00C54C04"/>
    <w:rsid w:val="00C55B12"/>
    <w:rsid w:val="00C563E5"/>
    <w:rsid w:val="00C5697D"/>
    <w:rsid w:val="00C61322"/>
    <w:rsid w:val="00C62CC8"/>
    <w:rsid w:val="00C62CD0"/>
    <w:rsid w:val="00C673A0"/>
    <w:rsid w:val="00C70E6D"/>
    <w:rsid w:val="00C71DF3"/>
    <w:rsid w:val="00C7239B"/>
    <w:rsid w:val="00C736B4"/>
    <w:rsid w:val="00C80B43"/>
    <w:rsid w:val="00C83E0F"/>
    <w:rsid w:val="00C84CA6"/>
    <w:rsid w:val="00C857FD"/>
    <w:rsid w:val="00C85B2D"/>
    <w:rsid w:val="00C868E8"/>
    <w:rsid w:val="00C86FBE"/>
    <w:rsid w:val="00C87FF8"/>
    <w:rsid w:val="00C911B1"/>
    <w:rsid w:val="00C917AB"/>
    <w:rsid w:val="00C91D2B"/>
    <w:rsid w:val="00C94C0D"/>
    <w:rsid w:val="00C94C6D"/>
    <w:rsid w:val="00C96BE4"/>
    <w:rsid w:val="00CA0E4C"/>
    <w:rsid w:val="00CA12B5"/>
    <w:rsid w:val="00CA14DB"/>
    <w:rsid w:val="00CA2391"/>
    <w:rsid w:val="00CA6459"/>
    <w:rsid w:val="00CA72D4"/>
    <w:rsid w:val="00CB0641"/>
    <w:rsid w:val="00CB3CF3"/>
    <w:rsid w:val="00CB4F5B"/>
    <w:rsid w:val="00CB64F3"/>
    <w:rsid w:val="00CB6EDB"/>
    <w:rsid w:val="00CB7D01"/>
    <w:rsid w:val="00CC0DE9"/>
    <w:rsid w:val="00CC4134"/>
    <w:rsid w:val="00CC56BF"/>
    <w:rsid w:val="00CC7DC0"/>
    <w:rsid w:val="00CD05EC"/>
    <w:rsid w:val="00CD132E"/>
    <w:rsid w:val="00CD22AF"/>
    <w:rsid w:val="00CD66DA"/>
    <w:rsid w:val="00CD7322"/>
    <w:rsid w:val="00CE0368"/>
    <w:rsid w:val="00CE342D"/>
    <w:rsid w:val="00CE4DE8"/>
    <w:rsid w:val="00CE58D3"/>
    <w:rsid w:val="00CF0C3D"/>
    <w:rsid w:val="00CF3FB0"/>
    <w:rsid w:val="00CF4224"/>
    <w:rsid w:val="00CF42C3"/>
    <w:rsid w:val="00CF7FA1"/>
    <w:rsid w:val="00D0096A"/>
    <w:rsid w:val="00D02E54"/>
    <w:rsid w:val="00D04432"/>
    <w:rsid w:val="00D067E7"/>
    <w:rsid w:val="00D06AEC"/>
    <w:rsid w:val="00D06DF0"/>
    <w:rsid w:val="00D07E74"/>
    <w:rsid w:val="00D13239"/>
    <w:rsid w:val="00D13D00"/>
    <w:rsid w:val="00D14B5E"/>
    <w:rsid w:val="00D14BD3"/>
    <w:rsid w:val="00D153C6"/>
    <w:rsid w:val="00D15DBB"/>
    <w:rsid w:val="00D16833"/>
    <w:rsid w:val="00D17665"/>
    <w:rsid w:val="00D21828"/>
    <w:rsid w:val="00D2346D"/>
    <w:rsid w:val="00D24018"/>
    <w:rsid w:val="00D245F2"/>
    <w:rsid w:val="00D24FA3"/>
    <w:rsid w:val="00D2603A"/>
    <w:rsid w:val="00D3008A"/>
    <w:rsid w:val="00D301D0"/>
    <w:rsid w:val="00D33067"/>
    <w:rsid w:val="00D34CBF"/>
    <w:rsid w:val="00D3501E"/>
    <w:rsid w:val="00D36A53"/>
    <w:rsid w:val="00D44ED4"/>
    <w:rsid w:val="00D50885"/>
    <w:rsid w:val="00D50BB6"/>
    <w:rsid w:val="00D5233A"/>
    <w:rsid w:val="00D53343"/>
    <w:rsid w:val="00D54324"/>
    <w:rsid w:val="00D54474"/>
    <w:rsid w:val="00D54D40"/>
    <w:rsid w:val="00D56214"/>
    <w:rsid w:val="00D56973"/>
    <w:rsid w:val="00D60006"/>
    <w:rsid w:val="00D616B4"/>
    <w:rsid w:val="00D64345"/>
    <w:rsid w:val="00D643B7"/>
    <w:rsid w:val="00D703AA"/>
    <w:rsid w:val="00D703B3"/>
    <w:rsid w:val="00D70678"/>
    <w:rsid w:val="00D70A82"/>
    <w:rsid w:val="00D7138A"/>
    <w:rsid w:val="00D71EEE"/>
    <w:rsid w:val="00D7616A"/>
    <w:rsid w:val="00D772F5"/>
    <w:rsid w:val="00D80160"/>
    <w:rsid w:val="00D80DF2"/>
    <w:rsid w:val="00D81D6B"/>
    <w:rsid w:val="00D82F69"/>
    <w:rsid w:val="00D83690"/>
    <w:rsid w:val="00D840C6"/>
    <w:rsid w:val="00D8451C"/>
    <w:rsid w:val="00D84965"/>
    <w:rsid w:val="00D849A9"/>
    <w:rsid w:val="00D854BA"/>
    <w:rsid w:val="00D85D2A"/>
    <w:rsid w:val="00D86C4C"/>
    <w:rsid w:val="00D9001C"/>
    <w:rsid w:val="00D90BAE"/>
    <w:rsid w:val="00D960CC"/>
    <w:rsid w:val="00DA3429"/>
    <w:rsid w:val="00DA399E"/>
    <w:rsid w:val="00DB09FA"/>
    <w:rsid w:val="00DB2DAE"/>
    <w:rsid w:val="00DB56C4"/>
    <w:rsid w:val="00DB5DB7"/>
    <w:rsid w:val="00DB66BA"/>
    <w:rsid w:val="00DB74C7"/>
    <w:rsid w:val="00DB76BA"/>
    <w:rsid w:val="00DC068E"/>
    <w:rsid w:val="00DC0B46"/>
    <w:rsid w:val="00DC4824"/>
    <w:rsid w:val="00DC4ABE"/>
    <w:rsid w:val="00DD157E"/>
    <w:rsid w:val="00DD4CB6"/>
    <w:rsid w:val="00DD760D"/>
    <w:rsid w:val="00DD7F4F"/>
    <w:rsid w:val="00DD7FFB"/>
    <w:rsid w:val="00DE1259"/>
    <w:rsid w:val="00DE24A8"/>
    <w:rsid w:val="00DE2EDD"/>
    <w:rsid w:val="00DE35A8"/>
    <w:rsid w:val="00DE4A85"/>
    <w:rsid w:val="00DE5120"/>
    <w:rsid w:val="00DE5AAF"/>
    <w:rsid w:val="00DE71CF"/>
    <w:rsid w:val="00DF3623"/>
    <w:rsid w:val="00DF566C"/>
    <w:rsid w:val="00DF6345"/>
    <w:rsid w:val="00DF6CD9"/>
    <w:rsid w:val="00DF72AF"/>
    <w:rsid w:val="00E00D61"/>
    <w:rsid w:val="00E00DF5"/>
    <w:rsid w:val="00E044E9"/>
    <w:rsid w:val="00E04EF0"/>
    <w:rsid w:val="00E06E82"/>
    <w:rsid w:val="00E1152F"/>
    <w:rsid w:val="00E14FD9"/>
    <w:rsid w:val="00E17511"/>
    <w:rsid w:val="00E2157B"/>
    <w:rsid w:val="00E25F72"/>
    <w:rsid w:val="00E3001B"/>
    <w:rsid w:val="00E33040"/>
    <w:rsid w:val="00E331C8"/>
    <w:rsid w:val="00E3379C"/>
    <w:rsid w:val="00E36C6B"/>
    <w:rsid w:val="00E40098"/>
    <w:rsid w:val="00E40CFB"/>
    <w:rsid w:val="00E450E9"/>
    <w:rsid w:val="00E4560A"/>
    <w:rsid w:val="00E520DA"/>
    <w:rsid w:val="00E526A5"/>
    <w:rsid w:val="00E559F1"/>
    <w:rsid w:val="00E55BBC"/>
    <w:rsid w:val="00E608DA"/>
    <w:rsid w:val="00E618A5"/>
    <w:rsid w:val="00E62155"/>
    <w:rsid w:val="00E626F7"/>
    <w:rsid w:val="00E628A0"/>
    <w:rsid w:val="00E62DD5"/>
    <w:rsid w:val="00E719AA"/>
    <w:rsid w:val="00E75DC6"/>
    <w:rsid w:val="00E77970"/>
    <w:rsid w:val="00E77B75"/>
    <w:rsid w:val="00E831F0"/>
    <w:rsid w:val="00E8573D"/>
    <w:rsid w:val="00E86583"/>
    <w:rsid w:val="00E86639"/>
    <w:rsid w:val="00E873E9"/>
    <w:rsid w:val="00E87EAF"/>
    <w:rsid w:val="00E905EC"/>
    <w:rsid w:val="00E91054"/>
    <w:rsid w:val="00E925AD"/>
    <w:rsid w:val="00E9293D"/>
    <w:rsid w:val="00E94C6E"/>
    <w:rsid w:val="00E95508"/>
    <w:rsid w:val="00E9705C"/>
    <w:rsid w:val="00EA1970"/>
    <w:rsid w:val="00EA2AA5"/>
    <w:rsid w:val="00EA3B21"/>
    <w:rsid w:val="00EA47B6"/>
    <w:rsid w:val="00EA69D9"/>
    <w:rsid w:val="00EB2A98"/>
    <w:rsid w:val="00EB4024"/>
    <w:rsid w:val="00EB637A"/>
    <w:rsid w:val="00EC0A38"/>
    <w:rsid w:val="00EC1749"/>
    <w:rsid w:val="00EC2194"/>
    <w:rsid w:val="00EC2414"/>
    <w:rsid w:val="00EC43BD"/>
    <w:rsid w:val="00EC5B0A"/>
    <w:rsid w:val="00ED3676"/>
    <w:rsid w:val="00ED5456"/>
    <w:rsid w:val="00ED6252"/>
    <w:rsid w:val="00ED6655"/>
    <w:rsid w:val="00EE098E"/>
    <w:rsid w:val="00EE15D5"/>
    <w:rsid w:val="00EE416D"/>
    <w:rsid w:val="00EE4A35"/>
    <w:rsid w:val="00EE4C14"/>
    <w:rsid w:val="00EE52B3"/>
    <w:rsid w:val="00EE5ADA"/>
    <w:rsid w:val="00EE6C5C"/>
    <w:rsid w:val="00EE70A6"/>
    <w:rsid w:val="00EE7240"/>
    <w:rsid w:val="00EF00AF"/>
    <w:rsid w:val="00EF086C"/>
    <w:rsid w:val="00EF15AF"/>
    <w:rsid w:val="00EF3D2B"/>
    <w:rsid w:val="00EF53EC"/>
    <w:rsid w:val="00EF5C82"/>
    <w:rsid w:val="00EF5F48"/>
    <w:rsid w:val="00EF61F5"/>
    <w:rsid w:val="00EF6BB4"/>
    <w:rsid w:val="00F001D3"/>
    <w:rsid w:val="00F014E2"/>
    <w:rsid w:val="00F04B99"/>
    <w:rsid w:val="00F056AD"/>
    <w:rsid w:val="00F071F0"/>
    <w:rsid w:val="00F10560"/>
    <w:rsid w:val="00F10740"/>
    <w:rsid w:val="00F12DF8"/>
    <w:rsid w:val="00F12EF4"/>
    <w:rsid w:val="00F1461F"/>
    <w:rsid w:val="00F16E73"/>
    <w:rsid w:val="00F17189"/>
    <w:rsid w:val="00F2229B"/>
    <w:rsid w:val="00F223E3"/>
    <w:rsid w:val="00F25C15"/>
    <w:rsid w:val="00F265E5"/>
    <w:rsid w:val="00F2770E"/>
    <w:rsid w:val="00F278EA"/>
    <w:rsid w:val="00F327C3"/>
    <w:rsid w:val="00F33F6A"/>
    <w:rsid w:val="00F33FD2"/>
    <w:rsid w:val="00F34599"/>
    <w:rsid w:val="00F346D9"/>
    <w:rsid w:val="00F3577B"/>
    <w:rsid w:val="00F41626"/>
    <w:rsid w:val="00F42BCA"/>
    <w:rsid w:val="00F42D98"/>
    <w:rsid w:val="00F4390A"/>
    <w:rsid w:val="00F4554E"/>
    <w:rsid w:val="00F46A44"/>
    <w:rsid w:val="00F4791B"/>
    <w:rsid w:val="00F50694"/>
    <w:rsid w:val="00F524C7"/>
    <w:rsid w:val="00F5262F"/>
    <w:rsid w:val="00F52CA1"/>
    <w:rsid w:val="00F546A8"/>
    <w:rsid w:val="00F6112D"/>
    <w:rsid w:val="00F63CB3"/>
    <w:rsid w:val="00F63F8D"/>
    <w:rsid w:val="00F6519E"/>
    <w:rsid w:val="00F66EA6"/>
    <w:rsid w:val="00F67BDA"/>
    <w:rsid w:val="00F7310C"/>
    <w:rsid w:val="00F77C18"/>
    <w:rsid w:val="00F81B0E"/>
    <w:rsid w:val="00F8446C"/>
    <w:rsid w:val="00F85468"/>
    <w:rsid w:val="00F9185F"/>
    <w:rsid w:val="00F92E79"/>
    <w:rsid w:val="00F95B30"/>
    <w:rsid w:val="00F97076"/>
    <w:rsid w:val="00FA1EFB"/>
    <w:rsid w:val="00FA2100"/>
    <w:rsid w:val="00FB11CF"/>
    <w:rsid w:val="00FB28C7"/>
    <w:rsid w:val="00FC19B9"/>
    <w:rsid w:val="00FC1A96"/>
    <w:rsid w:val="00FC3123"/>
    <w:rsid w:val="00FC5E5A"/>
    <w:rsid w:val="00FC6BE8"/>
    <w:rsid w:val="00FD3561"/>
    <w:rsid w:val="00FD3A8D"/>
    <w:rsid w:val="00FD54E4"/>
    <w:rsid w:val="00FD54F0"/>
    <w:rsid w:val="00FD55A9"/>
    <w:rsid w:val="00FD7D95"/>
    <w:rsid w:val="00FE0729"/>
    <w:rsid w:val="00FE103F"/>
    <w:rsid w:val="00FE3065"/>
    <w:rsid w:val="00FE3C1A"/>
    <w:rsid w:val="00FE5808"/>
    <w:rsid w:val="00FE7461"/>
    <w:rsid w:val="00FF0218"/>
    <w:rsid w:val="00FF2913"/>
    <w:rsid w:val="00FF3A69"/>
    <w:rsid w:val="00FF3D7A"/>
    <w:rsid w:val="00FF4047"/>
    <w:rsid w:val="00FF4AD2"/>
    <w:rsid w:val="00FF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7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8A"/>
    <w:pPr>
      <w:ind w:left="720"/>
      <w:contextualSpacing/>
    </w:pPr>
  </w:style>
  <w:style w:type="paragraph" w:styleId="BalloonText">
    <w:name w:val="Balloon Text"/>
    <w:basedOn w:val="Normal"/>
    <w:link w:val="BalloonTextChar"/>
    <w:uiPriority w:val="99"/>
    <w:semiHidden/>
    <w:unhideWhenUsed/>
    <w:rsid w:val="0065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F2"/>
    <w:rPr>
      <w:rFonts w:ascii="Tahoma" w:hAnsi="Tahoma" w:cs="Tahoma"/>
      <w:sz w:val="16"/>
      <w:szCs w:val="16"/>
    </w:rPr>
  </w:style>
  <w:style w:type="paragraph" w:styleId="Header">
    <w:name w:val="header"/>
    <w:basedOn w:val="Normal"/>
    <w:link w:val="HeaderChar"/>
    <w:uiPriority w:val="99"/>
    <w:unhideWhenUsed/>
    <w:rsid w:val="009B7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FF"/>
  </w:style>
  <w:style w:type="paragraph" w:styleId="Footer">
    <w:name w:val="footer"/>
    <w:basedOn w:val="Normal"/>
    <w:link w:val="FooterChar"/>
    <w:uiPriority w:val="99"/>
    <w:unhideWhenUsed/>
    <w:rsid w:val="009B7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FF"/>
  </w:style>
  <w:style w:type="character" w:styleId="CommentReference">
    <w:name w:val="annotation reference"/>
    <w:basedOn w:val="DefaultParagraphFont"/>
    <w:uiPriority w:val="99"/>
    <w:semiHidden/>
    <w:unhideWhenUsed/>
    <w:rsid w:val="00E36C6B"/>
    <w:rPr>
      <w:sz w:val="18"/>
      <w:szCs w:val="18"/>
    </w:rPr>
  </w:style>
  <w:style w:type="paragraph" w:styleId="CommentText">
    <w:name w:val="annotation text"/>
    <w:basedOn w:val="Normal"/>
    <w:link w:val="CommentTextChar"/>
    <w:uiPriority w:val="99"/>
    <w:semiHidden/>
    <w:unhideWhenUsed/>
    <w:rsid w:val="00E36C6B"/>
    <w:pPr>
      <w:spacing w:line="240" w:lineRule="auto"/>
    </w:pPr>
    <w:rPr>
      <w:sz w:val="24"/>
      <w:szCs w:val="24"/>
    </w:rPr>
  </w:style>
  <w:style w:type="character" w:customStyle="1" w:styleId="CommentTextChar">
    <w:name w:val="Comment Text Char"/>
    <w:basedOn w:val="DefaultParagraphFont"/>
    <w:link w:val="CommentText"/>
    <w:uiPriority w:val="99"/>
    <w:semiHidden/>
    <w:rsid w:val="00E36C6B"/>
    <w:rPr>
      <w:sz w:val="24"/>
      <w:szCs w:val="24"/>
    </w:rPr>
  </w:style>
  <w:style w:type="paragraph" w:styleId="CommentSubject">
    <w:name w:val="annotation subject"/>
    <w:basedOn w:val="CommentText"/>
    <w:next w:val="CommentText"/>
    <w:link w:val="CommentSubjectChar"/>
    <w:uiPriority w:val="99"/>
    <w:semiHidden/>
    <w:unhideWhenUsed/>
    <w:rsid w:val="00E36C6B"/>
    <w:rPr>
      <w:b/>
      <w:bCs/>
      <w:sz w:val="20"/>
      <w:szCs w:val="20"/>
    </w:rPr>
  </w:style>
  <w:style w:type="character" w:customStyle="1" w:styleId="CommentSubjectChar">
    <w:name w:val="Comment Subject Char"/>
    <w:basedOn w:val="CommentTextChar"/>
    <w:link w:val="CommentSubject"/>
    <w:uiPriority w:val="99"/>
    <w:semiHidden/>
    <w:rsid w:val="00E36C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8A"/>
    <w:pPr>
      <w:ind w:left="720"/>
      <w:contextualSpacing/>
    </w:pPr>
  </w:style>
  <w:style w:type="paragraph" w:styleId="BalloonText">
    <w:name w:val="Balloon Text"/>
    <w:basedOn w:val="Normal"/>
    <w:link w:val="BalloonTextChar"/>
    <w:uiPriority w:val="99"/>
    <w:semiHidden/>
    <w:unhideWhenUsed/>
    <w:rsid w:val="0065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F2"/>
    <w:rPr>
      <w:rFonts w:ascii="Tahoma" w:hAnsi="Tahoma" w:cs="Tahoma"/>
      <w:sz w:val="16"/>
      <w:szCs w:val="16"/>
    </w:rPr>
  </w:style>
  <w:style w:type="paragraph" w:styleId="Header">
    <w:name w:val="header"/>
    <w:basedOn w:val="Normal"/>
    <w:link w:val="HeaderChar"/>
    <w:uiPriority w:val="99"/>
    <w:unhideWhenUsed/>
    <w:rsid w:val="009B7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FF"/>
  </w:style>
  <w:style w:type="paragraph" w:styleId="Footer">
    <w:name w:val="footer"/>
    <w:basedOn w:val="Normal"/>
    <w:link w:val="FooterChar"/>
    <w:uiPriority w:val="99"/>
    <w:unhideWhenUsed/>
    <w:rsid w:val="009B7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FF"/>
  </w:style>
  <w:style w:type="character" w:styleId="CommentReference">
    <w:name w:val="annotation reference"/>
    <w:basedOn w:val="DefaultParagraphFont"/>
    <w:uiPriority w:val="99"/>
    <w:semiHidden/>
    <w:unhideWhenUsed/>
    <w:rsid w:val="00E36C6B"/>
    <w:rPr>
      <w:sz w:val="18"/>
      <w:szCs w:val="18"/>
    </w:rPr>
  </w:style>
  <w:style w:type="paragraph" w:styleId="CommentText">
    <w:name w:val="annotation text"/>
    <w:basedOn w:val="Normal"/>
    <w:link w:val="CommentTextChar"/>
    <w:uiPriority w:val="99"/>
    <w:semiHidden/>
    <w:unhideWhenUsed/>
    <w:rsid w:val="00E36C6B"/>
    <w:pPr>
      <w:spacing w:line="240" w:lineRule="auto"/>
    </w:pPr>
    <w:rPr>
      <w:sz w:val="24"/>
      <w:szCs w:val="24"/>
    </w:rPr>
  </w:style>
  <w:style w:type="character" w:customStyle="1" w:styleId="CommentTextChar">
    <w:name w:val="Comment Text Char"/>
    <w:basedOn w:val="DefaultParagraphFont"/>
    <w:link w:val="CommentText"/>
    <w:uiPriority w:val="99"/>
    <w:semiHidden/>
    <w:rsid w:val="00E36C6B"/>
    <w:rPr>
      <w:sz w:val="24"/>
      <w:szCs w:val="24"/>
    </w:rPr>
  </w:style>
  <w:style w:type="paragraph" w:styleId="CommentSubject">
    <w:name w:val="annotation subject"/>
    <w:basedOn w:val="CommentText"/>
    <w:next w:val="CommentText"/>
    <w:link w:val="CommentSubjectChar"/>
    <w:uiPriority w:val="99"/>
    <w:semiHidden/>
    <w:unhideWhenUsed/>
    <w:rsid w:val="00E36C6B"/>
    <w:rPr>
      <w:b/>
      <w:bCs/>
      <w:sz w:val="20"/>
      <w:szCs w:val="20"/>
    </w:rPr>
  </w:style>
  <w:style w:type="character" w:customStyle="1" w:styleId="CommentSubjectChar">
    <w:name w:val="Comment Subject Char"/>
    <w:basedOn w:val="CommentTextChar"/>
    <w:link w:val="CommentSubject"/>
    <w:uiPriority w:val="99"/>
    <w:semiHidden/>
    <w:rsid w:val="00E36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05366">
      <w:bodyDiv w:val="1"/>
      <w:marLeft w:val="0"/>
      <w:marRight w:val="0"/>
      <w:marTop w:val="0"/>
      <w:marBottom w:val="0"/>
      <w:divBdr>
        <w:top w:val="none" w:sz="0" w:space="0" w:color="auto"/>
        <w:left w:val="none" w:sz="0" w:space="0" w:color="auto"/>
        <w:bottom w:val="none" w:sz="0" w:space="0" w:color="auto"/>
        <w:right w:val="none" w:sz="0" w:space="0" w:color="auto"/>
      </w:divBdr>
      <w:divsChild>
        <w:div w:id="749694382">
          <w:marLeft w:val="0"/>
          <w:marRight w:val="0"/>
          <w:marTop w:val="0"/>
          <w:marBottom w:val="0"/>
          <w:divBdr>
            <w:top w:val="none" w:sz="0" w:space="0" w:color="auto"/>
            <w:left w:val="none" w:sz="0" w:space="0" w:color="auto"/>
            <w:bottom w:val="none" w:sz="0" w:space="0" w:color="auto"/>
            <w:right w:val="none" w:sz="0" w:space="0" w:color="auto"/>
          </w:divBdr>
        </w:div>
        <w:div w:id="1223638393">
          <w:marLeft w:val="0"/>
          <w:marRight w:val="0"/>
          <w:marTop w:val="0"/>
          <w:marBottom w:val="0"/>
          <w:divBdr>
            <w:top w:val="none" w:sz="0" w:space="0" w:color="auto"/>
            <w:left w:val="none" w:sz="0" w:space="0" w:color="auto"/>
            <w:bottom w:val="none" w:sz="0" w:space="0" w:color="auto"/>
            <w:right w:val="none" w:sz="0" w:space="0" w:color="auto"/>
          </w:divBdr>
        </w:div>
        <w:div w:id="1801652590">
          <w:marLeft w:val="0"/>
          <w:marRight w:val="0"/>
          <w:marTop w:val="0"/>
          <w:marBottom w:val="0"/>
          <w:divBdr>
            <w:top w:val="none" w:sz="0" w:space="0" w:color="auto"/>
            <w:left w:val="none" w:sz="0" w:space="0" w:color="auto"/>
            <w:bottom w:val="none" w:sz="0" w:space="0" w:color="auto"/>
            <w:right w:val="none" w:sz="0" w:space="0" w:color="auto"/>
          </w:divBdr>
        </w:div>
        <w:div w:id="1034773176">
          <w:marLeft w:val="0"/>
          <w:marRight w:val="0"/>
          <w:marTop w:val="0"/>
          <w:marBottom w:val="0"/>
          <w:divBdr>
            <w:top w:val="none" w:sz="0" w:space="0" w:color="auto"/>
            <w:left w:val="none" w:sz="0" w:space="0" w:color="auto"/>
            <w:bottom w:val="none" w:sz="0" w:space="0" w:color="auto"/>
            <w:right w:val="none" w:sz="0" w:space="0" w:color="auto"/>
          </w:divBdr>
        </w:div>
        <w:div w:id="1174615256">
          <w:marLeft w:val="0"/>
          <w:marRight w:val="0"/>
          <w:marTop w:val="0"/>
          <w:marBottom w:val="0"/>
          <w:divBdr>
            <w:top w:val="none" w:sz="0" w:space="0" w:color="auto"/>
            <w:left w:val="none" w:sz="0" w:space="0" w:color="auto"/>
            <w:bottom w:val="none" w:sz="0" w:space="0" w:color="auto"/>
            <w:right w:val="none" w:sz="0" w:space="0" w:color="auto"/>
          </w:divBdr>
        </w:div>
        <w:div w:id="1724331462">
          <w:marLeft w:val="0"/>
          <w:marRight w:val="0"/>
          <w:marTop w:val="0"/>
          <w:marBottom w:val="0"/>
          <w:divBdr>
            <w:top w:val="none" w:sz="0" w:space="0" w:color="auto"/>
            <w:left w:val="none" w:sz="0" w:space="0" w:color="auto"/>
            <w:bottom w:val="none" w:sz="0" w:space="0" w:color="auto"/>
            <w:right w:val="none" w:sz="0" w:space="0" w:color="auto"/>
          </w:divBdr>
        </w:div>
        <w:div w:id="37528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Petrilli</dc:creator>
  <cp:lastModifiedBy>Mike Petrilli</cp:lastModifiedBy>
  <cp:revision>3</cp:revision>
  <dcterms:created xsi:type="dcterms:W3CDTF">2014-05-01T14:07:00Z</dcterms:created>
  <dcterms:modified xsi:type="dcterms:W3CDTF">2014-05-01T14:12:00Z</dcterms:modified>
</cp:coreProperties>
</file>