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1ABA" w14:textId="77777777" w:rsidR="00A7215F" w:rsidRPr="00815B8E" w:rsidRDefault="00A7215F" w:rsidP="00A7215F">
      <w:r w:rsidRPr="00815B8E">
        <w:t xml:space="preserve">To: </w:t>
      </w:r>
      <w:r w:rsidRPr="00815B8E">
        <w:tab/>
      </w:r>
      <w:r>
        <w:t xml:space="preserve">I-8000 </w:t>
      </w:r>
      <w:r w:rsidRPr="00815B8E">
        <w:t xml:space="preserve">Breath Alcohol Test Operators </w:t>
      </w:r>
    </w:p>
    <w:p w14:paraId="2F0D353A" w14:textId="77777777" w:rsidR="00A7215F" w:rsidRPr="00815B8E" w:rsidRDefault="00A7215F" w:rsidP="00A7215F"/>
    <w:p w14:paraId="28BFBC07" w14:textId="77777777" w:rsidR="00A7215F" w:rsidRPr="00815B8E" w:rsidRDefault="00A7215F" w:rsidP="00A7215F">
      <w:r w:rsidRPr="00815B8E">
        <w:t>From:  Jeanna Walock, Program Administrator</w:t>
      </w:r>
    </w:p>
    <w:p w14:paraId="5E9D16BB" w14:textId="77777777" w:rsidR="00A7215F" w:rsidRPr="00815B8E" w:rsidRDefault="00A7215F" w:rsidP="00A7215F">
      <w:r w:rsidRPr="00815B8E">
        <w:tab/>
        <w:t xml:space="preserve">Alcohol and Drug Testing Program </w:t>
      </w:r>
    </w:p>
    <w:p w14:paraId="4B7DFAFF" w14:textId="77777777" w:rsidR="00A7215F" w:rsidRPr="00815B8E" w:rsidRDefault="00A7215F" w:rsidP="00A7215F">
      <w:pPr>
        <w:keepNext/>
        <w:keepLines/>
        <w:spacing w:before="40"/>
        <w:outlineLvl w:val="1"/>
        <w:rPr>
          <w:rFonts w:asciiTheme="majorHAnsi" w:eastAsiaTheme="majorEastAsia" w:hAnsiTheme="majorHAnsi" w:cstheme="majorBidi"/>
          <w:color w:val="2F5496" w:themeColor="accent1" w:themeShade="BF"/>
          <w:sz w:val="26"/>
          <w:szCs w:val="26"/>
        </w:rPr>
      </w:pPr>
      <w:r w:rsidRPr="00815B8E">
        <w:rPr>
          <w:rFonts w:asciiTheme="majorHAnsi" w:eastAsiaTheme="majorEastAsia" w:hAnsiTheme="majorHAnsi" w:cstheme="majorBidi"/>
          <w:color w:val="2F5496" w:themeColor="accent1" w:themeShade="BF"/>
          <w:sz w:val="26"/>
          <w:szCs w:val="26"/>
        </w:rPr>
        <w:t xml:space="preserve"> </w:t>
      </w:r>
    </w:p>
    <w:p w14:paraId="3B12D42A" w14:textId="60AB3D48" w:rsidR="00A7215F" w:rsidRPr="00815B8E" w:rsidRDefault="00A7215F" w:rsidP="00A7215F">
      <w:r w:rsidRPr="00815B8E">
        <w:t>Date:</w:t>
      </w:r>
      <w:r w:rsidR="00A110CB">
        <w:tab/>
        <w:t>October 4, 2022</w:t>
      </w:r>
    </w:p>
    <w:p w14:paraId="5C622CB1" w14:textId="77777777" w:rsidR="00A7215F" w:rsidRDefault="00A7215F" w:rsidP="00A7215F">
      <w:pPr>
        <w:rPr>
          <w:szCs w:val="24"/>
        </w:rPr>
      </w:pPr>
    </w:p>
    <w:p w14:paraId="3D596F8C" w14:textId="77777777" w:rsidR="00A7215F" w:rsidRDefault="00A7215F" w:rsidP="00A7215F">
      <w:pPr>
        <w:rPr>
          <w:szCs w:val="24"/>
        </w:rPr>
      </w:pPr>
    </w:p>
    <w:p w14:paraId="2B192142" w14:textId="77777777" w:rsidR="00A7215F" w:rsidRDefault="00A7215F" w:rsidP="00A7215F">
      <w:pPr>
        <w:rPr>
          <w:szCs w:val="24"/>
        </w:rPr>
      </w:pPr>
      <w:r>
        <w:rPr>
          <w:szCs w:val="24"/>
        </w:rPr>
        <w:t>RE Annual I-8000 Proficiency Test</w:t>
      </w:r>
    </w:p>
    <w:p w14:paraId="7E1D9AD1" w14:textId="77777777" w:rsidR="00A7215F" w:rsidRDefault="00A7215F" w:rsidP="00A7215F">
      <w:pPr>
        <w:rPr>
          <w:szCs w:val="24"/>
        </w:rPr>
      </w:pPr>
    </w:p>
    <w:p w14:paraId="50C94CD2" w14:textId="4B3DD0A8" w:rsidR="00A7215F" w:rsidRDefault="00A7215F" w:rsidP="00A7215F">
      <w:pPr>
        <w:rPr>
          <w:szCs w:val="24"/>
        </w:rPr>
      </w:pPr>
      <w:r>
        <w:rPr>
          <w:szCs w:val="24"/>
        </w:rPr>
        <w:t xml:space="preserve">There are currently </w:t>
      </w:r>
      <w:r w:rsidRPr="00D3427F">
        <w:rPr>
          <w:b/>
          <w:bCs/>
          <w:szCs w:val="24"/>
        </w:rPr>
        <w:t xml:space="preserve">over </w:t>
      </w:r>
      <w:r w:rsidR="00A110CB">
        <w:rPr>
          <w:b/>
          <w:bCs/>
          <w:szCs w:val="24"/>
        </w:rPr>
        <w:t>2100</w:t>
      </w:r>
      <w:r w:rsidRPr="00D3427F">
        <w:rPr>
          <w:b/>
          <w:bCs/>
          <w:szCs w:val="24"/>
        </w:rPr>
        <w:t xml:space="preserve"> Ohio I-8000 operators</w:t>
      </w:r>
      <w:r>
        <w:rPr>
          <w:szCs w:val="24"/>
        </w:rPr>
        <w:t xml:space="preserve"> who have not completed a successful proficiency or subject test in 202</w:t>
      </w:r>
      <w:r w:rsidR="00A110CB">
        <w:rPr>
          <w:szCs w:val="24"/>
        </w:rPr>
        <w:t>2</w:t>
      </w:r>
      <w:r>
        <w:rPr>
          <w:szCs w:val="24"/>
        </w:rPr>
        <w:t>.  In order to maintain proficiency, each operator must successfully complete and upload a subject test (BrAC result reported) or proficiency test (Test, Test, 0.00</w:t>
      </w:r>
      <w:r w:rsidR="00235B1E">
        <w:rPr>
          <w:szCs w:val="24"/>
        </w:rPr>
        <w:t>0</w:t>
      </w:r>
      <w:r>
        <w:rPr>
          <w:szCs w:val="24"/>
        </w:rPr>
        <w:t xml:space="preserve"> g/210 L) each calendar year.  Operators who do not complete a proficiency </w:t>
      </w:r>
      <w:r w:rsidRPr="00994D5B">
        <w:rPr>
          <w:szCs w:val="24"/>
          <w:u w:val="single"/>
        </w:rPr>
        <w:t>before</w:t>
      </w:r>
      <w:r>
        <w:rPr>
          <w:szCs w:val="24"/>
        </w:rPr>
        <w:t xml:space="preserve"> the end of 202</w:t>
      </w:r>
      <w:r w:rsidR="00A110CB">
        <w:rPr>
          <w:szCs w:val="24"/>
        </w:rPr>
        <w:t>2</w:t>
      </w:r>
      <w:r>
        <w:rPr>
          <w:szCs w:val="24"/>
        </w:rPr>
        <w:t xml:space="preserve"> will have their cards deactivated and must take a written renewal test and demonstrate proficiency with an ADT inspector before the cards will be reactivated. </w:t>
      </w:r>
    </w:p>
    <w:p w14:paraId="5594E8BB" w14:textId="77777777" w:rsidR="00A7215F" w:rsidRDefault="00A7215F" w:rsidP="00A7215F">
      <w:pPr>
        <w:rPr>
          <w:szCs w:val="24"/>
        </w:rPr>
      </w:pPr>
    </w:p>
    <w:p w14:paraId="4CB142F9" w14:textId="1D6D1409" w:rsidR="00A7215F" w:rsidRDefault="00A7215F" w:rsidP="00A7215F">
      <w:pPr>
        <w:rPr>
          <w:szCs w:val="24"/>
        </w:rPr>
      </w:pPr>
      <w:r>
        <w:rPr>
          <w:szCs w:val="24"/>
        </w:rPr>
        <w:t>Please go to the Breath Instrument Data Center on the Alcohol and Drug Testing page of the Ohio Department of Health website to check your current proficiency date.  Search your name under the blue Operator tab and click on your name in the results.  If your proficiency date is a 202</w:t>
      </w:r>
      <w:r w:rsidR="00A110CB">
        <w:rPr>
          <w:szCs w:val="24"/>
        </w:rPr>
        <w:t>1</w:t>
      </w:r>
      <w:r>
        <w:rPr>
          <w:szCs w:val="24"/>
        </w:rPr>
        <w:t xml:space="preserve"> date you must complete a proficiency or subject test in 202</w:t>
      </w:r>
      <w:r w:rsidR="00A110CB">
        <w:rPr>
          <w:szCs w:val="24"/>
        </w:rPr>
        <w:t>2</w:t>
      </w:r>
      <w:r>
        <w:rPr>
          <w:szCs w:val="24"/>
        </w:rPr>
        <w:t xml:space="preserve">.  Refusals do not count towards proficiency.  Tests with exceptions are not acceptable to document proficiency. </w:t>
      </w:r>
    </w:p>
    <w:p w14:paraId="476319A8" w14:textId="77777777" w:rsidR="00A7215F" w:rsidRDefault="00A7215F" w:rsidP="00A7215F">
      <w:pPr>
        <w:rPr>
          <w:szCs w:val="24"/>
        </w:rPr>
      </w:pPr>
    </w:p>
    <w:p w14:paraId="3FDC1BA5" w14:textId="77777777" w:rsidR="00A7215F" w:rsidRDefault="00000000" w:rsidP="00A7215F">
      <w:pPr>
        <w:rPr>
          <w:szCs w:val="24"/>
        </w:rPr>
      </w:pPr>
      <w:hyperlink r:id="rId8" w:history="1">
        <w:r w:rsidR="00A7215F" w:rsidRPr="007A04C4">
          <w:rPr>
            <w:rStyle w:val="Hyperlink"/>
            <w:szCs w:val="24"/>
          </w:rPr>
          <w:t>http://publicapps.odh.ohio.gov/BreathInstrument/default.aspx</w:t>
        </w:r>
      </w:hyperlink>
    </w:p>
    <w:p w14:paraId="7A1D6C11" w14:textId="77777777" w:rsidR="00A7215F" w:rsidRDefault="00A7215F" w:rsidP="00A7215F">
      <w:pPr>
        <w:rPr>
          <w:szCs w:val="24"/>
        </w:rPr>
      </w:pPr>
    </w:p>
    <w:p w14:paraId="55C7D44A" w14:textId="5F8FD9DD" w:rsidR="00A7215F" w:rsidRDefault="00A7215F" w:rsidP="00A7215F">
      <w:pPr>
        <w:rPr>
          <w:szCs w:val="24"/>
        </w:rPr>
      </w:pPr>
      <w:r>
        <w:rPr>
          <w:szCs w:val="24"/>
        </w:rPr>
        <w:t>If you attempted an I-8000 proficiency earlier this year but your proficiency date has not been updated, please check your email</w:t>
      </w:r>
      <w:r w:rsidR="00A110CB">
        <w:rPr>
          <w:szCs w:val="24"/>
        </w:rPr>
        <w:t xml:space="preserve"> or voicemail</w:t>
      </w:r>
      <w:r>
        <w:rPr>
          <w:szCs w:val="24"/>
        </w:rPr>
        <w:t xml:space="preserve">.  </w:t>
      </w:r>
      <w:r w:rsidR="00A110CB">
        <w:rPr>
          <w:szCs w:val="24"/>
        </w:rPr>
        <w:t>Our office attempts to</w:t>
      </w:r>
      <w:r>
        <w:rPr>
          <w:szCs w:val="24"/>
        </w:rPr>
        <w:t xml:space="preserve"> contact operators</w:t>
      </w:r>
      <w:r w:rsidR="00A110CB">
        <w:rPr>
          <w:szCs w:val="24"/>
        </w:rPr>
        <w:t xml:space="preserve"> </w:t>
      </w:r>
      <w:r>
        <w:rPr>
          <w:szCs w:val="24"/>
        </w:rPr>
        <w:t>to let them know if an I-8000 proficiency attempt was not successful and must be repeated. If you are not sure whether or not you completed a proficiency or subject test in 202</w:t>
      </w:r>
      <w:r w:rsidR="000451B5">
        <w:rPr>
          <w:szCs w:val="24"/>
        </w:rPr>
        <w:t>2</w:t>
      </w:r>
      <w:r>
        <w:rPr>
          <w:szCs w:val="24"/>
        </w:rPr>
        <w:t xml:space="preserve"> please complete another one.</w:t>
      </w:r>
    </w:p>
    <w:p w14:paraId="6E280E7F" w14:textId="77777777" w:rsidR="00A7215F" w:rsidRDefault="00A7215F" w:rsidP="00A7215F">
      <w:pPr>
        <w:rPr>
          <w:szCs w:val="24"/>
        </w:rPr>
      </w:pPr>
    </w:p>
    <w:p w14:paraId="11C10265" w14:textId="77777777" w:rsidR="00A7215F" w:rsidRPr="005A5802" w:rsidRDefault="00A7215F" w:rsidP="00A7215F">
      <w:pPr>
        <w:rPr>
          <w:szCs w:val="24"/>
        </w:rPr>
      </w:pPr>
      <w:r>
        <w:t xml:space="preserve">If you have questions, please contact the Alcohol and Drug Testing Program at </w:t>
      </w:r>
      <w:hyperlink r:id="rId9" w:history="1">
        <w:r w:rsidRPr="00020A74">
          <w:rPr>
            <w:rStyle w:val="Hyperlink"/>
          </w:rPr>
          <w:t>BADT@odh.ohio.gov</w:t>
        </w:r>
      </w:hyperlink>
      <w:r>
        <w:t xml:space="preserve"> or (614) 644-4609.</w:t>
      </w:r>
    </w:p>
    <w:p w14:paraId="5AF3DCEC" w14:textId="60757B9F" w:rsidR="00157329" w:rsidRPr="0046207C" w:rsidRDefault="00157329" w:rsidP="005A5802">
      <w:pPr>
        <w:rPr>
          <w:rFonts w:ascii="Arial" w:hAnsi="Arial" w:cs="Arial"/>
          <w:szCs w:val="24"/>
        </w:rPr>
      </w:pPr>
    </w:p>
    <w:sectPr w:rsidR="00157329" w:rsidRPr="0046207C" w:rsidSect="00E6773A">
      <w:headerReference w:type="default" r:id="rId10"/>
      <w:headerReference w:type="first" r:id="rId11"/>
      <w:footerReference w:type="first" r:id="rId12"/>
      <w:pgSz w:w="12240" w:h="15840"/>
      <w:pgMar w:top="2610" w:right="1080" w:bottom="1440" w:left="108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A6C4" w14:textId="77777777" w:rsidR="00D532BB" w:rsidRDefault="00D532BB" w:rsidP="00984BDF">
      <w:r>
        <w:separator/>
      </w:r>
    </w:p>
  </w:endnote>
  <w:endnote w:type="continuationSeparator" w:id="0">
    <w:p w14:paraId="4FEB721D" w14:textId="77777777" w:rsidR="00D532BB" w:rsidRDefault="00D532BB" w:rsidP="0098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909F" w14:textId="77777777" w:rsidR="008161BA" w:rsidRPr="00E6773A" w:rsidRDefault="008161BA" w:rsidP="0060030A">
    <w:pPr>
      <w:pStyle w:val="Footer"/>
      <w:rPr>
        <w:rFonts w:ascii="Arial" w:hAnsi="Arial"/>
        <w:color w:val="767171" w:themeColor="background2" w:themeShade="80"/>
        <w:sz w:val="16"/>
        <w:szCs w:val="16"/>
      </w:rPr>
    </w:pPr>
  </w:p>
  <w:p w14:paraId="5410059E" w14:textId="77777777" w:rsidR="00EB23F4" w:rsidRPr="00E6773A" w:rsidRDefault="00EB23F4" w:rsidP="0060030A">
    <w:pPr>
      <w:pStyle w:val="Footer"/>
      <w:rPr>
        <w:rFonts w:ascii="Arial" w:hAnsi="Arial"/>
        <w:color w:val="767171" w:themeColor="background2" w:themeShade="80"/>
        <w:sz w:val="16"/>
        <w:szCs w:val="16"/>
      </w:rPr>
    </w:pPr>
  </w:p>
  <w:p w14:paraId="05B460EF" w14:textId="0347D3E0" w:rsidR="0060030A" w:rsidRPr="00E6773A" w:rsidRDefault="0060030A" w:rsidP="0060030A">
    <w:pPr>
      <w:pStyle w:val="Footer"/>
      <w:rPr>
        <w:rFonts w:ascii="Arial" w:hAnsi="Arial"/>
        <w:color w:val="767171" w:themeColor="background2" w:themeShade="80"/>
        <w:sz w:val="16"/>
        <w:szCs w:val="16"/>
      </w:rPr>
    </w:pPr>
    <w:r w:rsidRPr="00E6773A">
      <w:rPr>
        <w:rFonts w:ascii="Arial" w:hAnsi="Arial"/>
        <w:color w:val="767171" w:themeColor="background2" w:themeShade="80"/>
        <w:sz w:val="16"/>
        <w:szCs w:val="16"/>
      </w:rPr>
      <w:t xml:space="preserve">                                     </w:t>
    </w:r>
    <w:r w:rsidR="00A410A1" w:rsidRPr="00E6773A">
      <w:rPr>
        <w:rFonts w:ascii="Arial" w:hAnsi="Arial"/>
        <w:color w:val="767171" w:themeColor="background2" w:themeShade="80"/>
        <w:sz w:val="16"/>
        <w:szCs w:val="16"/>
      </w:rPr>
      <w:t xml:space="preserve">Ohio Department of Health Public Health Laboratory            </w:t>
    </w:r>
    <w:r w:rsidR="009B0C72">
      <w:rPr>
        <w:rFonts w:ascii="Arial" w:hAnsi="Arial"/>
        <w:color w:val="767171" w:themeColor="background2" w:themeShade="80"/>
        <w:sz w:val="16"/>
        <w:szCs w:val="16"/>
      </w:rPr>
      <w:t xml:space="preserve">  </w:t>
    </w:r>
    <w:r w:rsidR="00A410A1" w:rsidRPr="00E6773A">
      <w:rPr>
        <w:rFonts w:ascii="Arial" w:hAnsi="Arial"/>
        <w:color w:val="767171" w:themeColor="background2" w:themeShade="80"/>
        <w:sz w:val="16"/>
        <w:szCs w:val="16"/>
      </w:rPr>
      <w:t>888</w:t>
    </w:r>
    <w:r w:rsidR="009B0C72">
      <w:rPr>
        <w:rFonts w:ascii="Arial" w:hAnsi="Arial"/>
        <w:color w:val="767171" w:themeColor="background2" w:themeShade="80"/>
        <w:sz w:val="16"/>
        <w:szCs w:val="16"/>
      </w:rPr>
      <w:t>-</w:t>
    </w:r>
    <w:r w:rsidR="00A410A1" w:rsidRPr="00E6773A">
      <w:rPr>
        <w:rFonts w:ascii="Arial" w:hAnsi="Arial"/>
        <w:color w:val="767171" w:themeColor="background2" w:themeShade="80"/>
        <w:sz w:val="16"/>
        <w:szCs w:val="16"/>
      </w:rPr>
      <w:t>634-5227</w:t>
    </w:r>
  </w:p>
  <w:p w14:paraId="73F75ED4" w14:textId="609617FD" w:rsidR="0060030A" w:rsidRPr="00E6773A" w:rsidRDefault="0060030A" w:rsidP="0060030A">
    <w:pPr>
      <w:pStyle w:val="Footer"/>
      <w:rPr>
        <w:rFonts w:ascii="Arial" w:hAnsi="Arial"/>
        <w:color w:val="767171" w:themeColor="background2" w:themeShade="80"/>
        <w:sz w:val="16"/>
        <w:szCs w:val="16"/>
      </w:rPr>
    </w:pPr>
    <w:r w:rsidRPr="00E6773A">
      <w:rPr>
        <w:rFonts w:ascii="Arial" w:hAnsi="Arial"/>
        <w:color w:val="767171" w:themeColor="background2" w:themeShade="80"/>
        <w:sz w:val="16"/>
        <w:szCs w:val="16"/>
      </w:rPr>
      <w:t xml:space="preserve">                                     </w:t>
    </w:r>
    <w:r w:rsidR="00A410A1" w:rsidRPr="00E6773A">
      <w:rPr>
        <w:rFonts w:ascii="Arial" w:hAnsi="Arial"/>
        <w:color w:val="767171" w:themeColor="background2" w:themeShade="80"/>
        <w:sz w:val="16"/>
        <w:szCs w:val="16"/>
      </w:rPr>
      <w:t xml:space="preserve">8995 East Main Street, Building 22                              </w:t>
    </w:r>
    <w:r w:rsidR="004929CF" w:rsidRPr="00E6773A">
      <w:rPr>
        <w:rFonts w:ascii="Arial" w:hAnsi="Arial"/>
        <w:color w:val="767171" w:themeColor="background2" w:themeShade="80"/>
        <w:sz w:val="16"/>
        <w:szCs w:val="16"/>
      </w:rPr>
      <w:t xml:space="preserve">            </w:t>
    </w:r>
    <w:r w:rsidRPr="00E6773A">
      <w:rPr>
        <w:rFonts w:ascii="Arial" w:hAnsi="Arial"/>
        <w:color w:val="767171" w:themeColor="background2" w:themeShade="80"/>
        <w:sz w:val="16"/>
        <w:szCs w:val="16"/>
      </w:rPr>
      <w:t xml:space="preserve">FAX  </w:t>
    </w:r>
    <w:r w:rsidR="00A410A1" w:rsidRPr="00E6773A">
      <w:rPr>
        <w:rFonts w:ascii="Arial" w:hAnsi="Arial"/>
        <w:color w:val="767171" w:themeColor="background2" w:themeShade="80"/>
        <w:sz w:val="16"/>
        <w:szCs w:val="16"/>
      </w:rPr>
      <w:t>614</w:t>
    </w:r>
    <w:r w:rsidR="009B0C72">
      <w:rPr>
        <w:rFonts w:ascii="Arial" w:hAnsi="Arial"/>
        <w:color w:val="767171" w:themeColor="background2" w:themeShade="80"/>
        <w:sz w:val="16"/>
        <w:szCs w:val="16"/>
      </w:rPr>
      <w:t>-</w:t>
    </w:r>
    <w:r w:rsidR="00A410A1" w:rsidRPr="00E6773A">
      <w:rPr>
        <w:rFonts w:ascii="Arial" w:hAnsi="Arial"/>
        <w:color w:val="767171" w:themeColor="background2" w:themeShade="80"/>
        <w:sz w:val="16"/>
        <w:szCs w:val="16"/>
      </w:rPr>
      <w:t>644-4591</w:t>
    </w:r>
  </w:p>
  <w:p w14:paraId="73FDD915" w14:textId="77777777" w:rsidR="0060030A" w:rsidRPr="00E6773A" w:rsidRDefault="0060030A" w:rsidP="0060030A">
    <w:pPr>
      <w:pStyle w:val="Footer"/>
      <w:rPr>
        <w:rFonts w:ascii="Arial" w:hAnsi="Arial"/>
        <w:color w:val="767171" w:themeColor="background2" w:themeShade="80"/>
        <w:sz w:val="16"/>
        <w:szCs w:val="16"/>
      </w:rPr>
    </w:pPr>
    <w:r w:rsidRPr="00E6773A">
      <w:rPr>
        <w:rFonts w:ascii="Arial" w:hAnsi="Arial"/>
        <w:color w:val="767171" w:themeColor="background2" w:themeShade="80"/>
        <w:sz w:val="16"/>
        <w:szCs w:val="16"/>
      </w:rPr>
      <w:t xml:space="preserve">                                     </w:t>
    </w:r>
    <w:r w:rsidR="00A410A1" w:rsidRPr="00E6773A">
      <w:rPr>
        <w:rFonts w:ascii="Arial" w:hAnsi="Arial"/>
        <w:color w:val="767171" w:themeColor="background2" w:themeShade="80"/>
        <w:sz w:val="16"/>
        <w:szCs w:val="16"/>
      </w:rPr>
      <w:t>Reynoldsburg, Ohio 43068</w:t>
    </w:r>
    <w:r w:rsidR="00165594" w:rsidRPr="00E6773A">
      <w:rPr>
        <w:rFonts w:ascii="Arial" w:hAnsi="Arial"/>
        <w:color w:val="767171" w:themeColor="background2" w:themeShade="80"/>
        <w:sz w:val="16"/>
        <w:szCs w:val="16"/>
      </w:rPr>
      <w:t xml:space="preserve">  U.S.A.</w:t>
    </w:r>
    <w:r w:rsidR="00A410A1" w:rsidRPr="00E6773A">
      <w:rPr>
        <w:rFonts w:ascii="Arial" w:hAnsi="Arial"/>
        <w:color w:val="767171" w:themeColor="background2" w:themeShade="80"/>
        <w:sz w:val="16"/>
        <w:szCs w:val="16"/>
      </w:rPr>
      <w:t xml:space="preserve">   </w:t>
    </w:r>
    <w:r w:rsidR="004929CF" w:rsidRPr="00E6773A">
      <w:rPr>
        <w:rFonts w:ascii="Arial" w:hAnsi="Arial"/>
        <w:color w:val="767171" w:themeColor="background2" w:themeShade="80"/>
        <w:sz w:val="16"/>
        <w:szCs w:val="16"/>
      </w:rPr>
      <w:t xml:space="preserve">  </w:t>
    </w:r>
    <w:r w:rsidRPr="00E6773A">
      <w:rPr>
        <w:rFonts w:ascii="Arial" w:hAnsi="Arial"/>
        <w:color w:val="767171" w:themeColor="background2" w:themeShade="80"/>
        <w:sz w:val="16"/>
        <w:szCs w:val="16"/>
      </w:rPr>
      <w:tab/>
      <w:t xml:space="preserve">                </w:t>
    </w:r>
    <w:r w:rsidR="00A4075E" w:rsidRPr="00E6773A">
      <w:rPr>
        <w:rFonts w:ascii="Arial" w:hAnsi="Arial"/>
        <w:color w:val="767171" w:themeColor="background2" w:themeShade="80"/>
        <w:sz w:val="16"/>
        <w:szCs w:val="16"/>
      </w:rPr>
      <w:t xml:space="preserve">                     www.odh.ohio.gov</w:t>
    </w:r>
    <w:r w:rsidRPr="00E6773A">
      <w:rPr>
        <w:rFonts w:ascii="Arial" w:hAnsi="Arial"/>
        <w:color w:val="767171" w:themeColor="background2" w:themeShade="80"/>
        <w:sz w:val="16"/>
        <w:szCs w:val="16"/>
      </w:rPr>
      <w:t xml:space="preserve">                  </w:t>
    </w:r>
  </w:p>
  <w:p w14:paraId="6C7DF463" w14:textId="77777777" w:rsidR="0060030A" w:rsidRPr="00E6773A" w:rsidRDefault="0060030A" w:rsidP="0060030A">
    <w:pPr>
      <w:pStyle w:val="Footer"/>
      <w:rPr>
        <w:rFonts w:ascii="Arial" w:hAnsi="Arial"/>
        <w:b/>
        <w:color w:val="767171" w:themeColor="background2" w:themeShade="80"/>
        <w:sz w:val="16"/>
        <w:szCs w:val="16"/>
      </w:rPr>
    </w:pPr>
  </w:p>
  <w:p w14:paraId="37155A40" w14:textId="77777777" w:rsidR="00C61B66" w:rsidRPr="00E6773A" w:rsidRDefault="0060030A" w:rsidP="0060030A">
    <w:pPr>
      <w:pStyle w:val="Footer"/>
      <w:rPr>
        <w:rFonts w:ascii="Arial" w:hAnsi="Arial"/>
        <w:color w:val="767171" w:themeColor="background2" w:themeShade="80"/>
        <w:sz w:val="14"/>
        <w:szCs w:val="14"/>
      </w:rPr>
    </w:pPr>
    <w:r w:rsidRPr="00E6773A">
      <w:rPr>
        <w:rFonts w:ascii="Arial" w:hAnsi="Arial"/>
        <w:color w:val="767171" w:themeColor="background2" w:themeShade="80"/>
        <w:sz w:val="14"/>
        <w:szCs w:val="14"/>
      </w:rPr>
      <w:t xml:space="preserve">                                    </w:t>
    </w:r>
    <w:r w:rsidR="00E7640B" w:rsidRPr="00E6773A">
      <w:rPr>
        <w:rFonts w:ascii="Arial" w:hAnsi="Arial"/>
        <w:color w:val="767171" w:themeColor="background2" w:themeShade="80"/>
        <w:sz w:val="14"/>
        <w:szCs w:val="14"/>
      </w:rPr>
      <w:t xml:space="preserve">      </w:t>
    </w:r>
    <w:r w:rsidRPr="00E6773A">
      <w:rPr>
        <w:rFonts w:ascii="Arial" w:hAnsi="Arial"/>
        <w:color w:val="767171" w:themeColor="background2" w:themeShade="80"/>
        <w:sz w:val="14"/>
        <w:szCs w:val="14"/>
      </w:rPr>
      <w:t>The State of Ohio is an Equal Opportunity Employer and Provider of ADA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C363" w14:textId="77777777" w:rsidR="00D532BB" w:rsidRDefault="00D532BB" w:rsidP="00984BDF">
      <w:r>
        <w:separator/>
      </w:r>
    </w:p>
  </w:footnote>
  <w:footnote w:type="continuationSeparator" w:id="0">
    <w:p w14:paraId="607BCE78" w14:textId="77777777" w:rsidR="00D532BB" w:rsidRDefault="00D532BB" w:rsidP="0098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D92C" w14:textId="77777777" w:rsidR="00984BDF" w:rsidRDefault="00984BDF" w:rsidP="00BD0F28">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BE6A" w14:textId="1F2282C0" w:rsidR="00C61B66" w:rsidRPr="00C87E53" w:rsidRDefault="00C8655F" w:rsidP="00C87E53">
    <w:pPr>
      <w:pStyle w:val="Header"/>
    </w:pPr>
    <w:r>
      <w:rPr>
        <w:noProof/>
      </w:rPr>
      <w:drawing>
        <wp:anchor distT="0" distB="0" distL="114300" distR="114300" simplePos="0" relativeHeight="251659264" behindDoc="0" locked="0" layoutInCell="1" allowOverlap="1" wp14:anchorId="09FECD02" wp14:editId="0F0B68C2">
          <wp:simplePos x="0" y="0"/>
          <wp:positionH relativeFrom="column">
            <wp:posOffset>-403225</wp:posOffset>
          </wp:positionH>
          <wp:positionV relativeFrom="paragraph">
            <wp:posOffset>-255270</wp:posOffset>
          </wp:positionV>
          <wp:extent cx="4521360" cy="1317588"/>
          <wp:effectExtent l="0" t="0" r="0" b="0"/>
          <wp:wrapNone/>
          <wp:docPr id="2" name="Picture 2" descr="Janet HD:Users:Janet:Desktop:ODH Letterhead 8-16-2021:LETTERHEAD 8-16-2021 :pict:ODH logo (8-16-2021) with governor &amp; LT governo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et HD:Users:Janet:Desktop:ODH Letterhead 8-16-2021:LETTERHEAD 8-16-2021 :pict:ODH logo (8-16-2021) with governor &amp; LT governor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673" cy="13179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19BF"/>
    <w:multiLevelType w:val="hybridMultilevel"/>
    <w:tmpl w:val="E746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86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DF"/>
    <w:rsid w:val="00015A2B"/>
    <w:rsid w:val="000451B5"/>
    <w:rsid w:val="00053C39"/>
    <w:rsid w:val="000736EF"/>
    <w:rsid w:val="000A397D"/>
    <w:rsid w:val="000E5C4B"/>
    <w:rsid w:val="00153586"/>
    <w:rsid w:val="00157329"/>
    <w:rsid w:val="00165594"/>
    <w:rsid w:val="00165DED"/>
    <w:rsid w:val="001C01A8"/>
    <w:rsid w:val="001D48EB"/>
    <w:rsid w:val="001E60AE"/>
    <w:rsid w:val="001F3787"/>
    <w:rsid w:val="001F64C7"/>
    <w:rsid w:val="002249B7"/>
    <w:rsid w:val="00235B1E"/>
    <w:rsid w:val="00262819"/>
    <w:rsid w:val="00282B06"/>
    <w:rsid w:val="00286FCD"/>
    <w:rsid w:val="002A2CAC"/>
    <w:rsid w:val="002E59F0"/>
    <w:rsid w:val="003349A7"/>
    <w:rsid w:val="00343D2B"/>
    <w:rsid w:val="0037782C"/>
    <w:rsid w:val="003A0B27"/>
    <w:rsid w:val="003C724C"/>
    <w:rsid w:val="003D4F8F"/>
    <w:rsid w:val="00440F26"/>
    <w:rsid w:val="0044410C"/>
    <w:rsid w:val="004505C4"/>
    <w:rsid w:val="0046207C"/>
    <w:rsid w:val="00480ACA"/>
    <w:rsid w:val="00484385"/>
    <w:rsid w:val="00484783"/>
    <w:rsid w:val="004929CF"/>
    <w:rsid w:val="004951DA"/>
    <w:rsid w:val="004D3B7F"/>
    <w:rsid w:val="004E27C3"/>
    <w:rsid w:val="004F1BD8"/>
    <w:rsid w:val="00587652"/>
    <w:rsid w:val="0058776C"/>
    <w:rsid w:val="005A0CD5"/>
    <w:rsid w:val="005A5802"/>
    <w:rsid w:val="0060030A"/>
    <w:rsid w:val="006021D9"/>
    <w:rsid w:val="00630086"/>
    <w:rsid w:val="0067125D"/>
    <w:rsid w:val="0068545C"/>
    <w:rsid w:val="006B6A80"/>
    <w:rsid w:val="006D67A4"/>
    <w:rsid w:val="006E559F"/>
    <w:rsid w:val="006E5FB8"/>
    <w:rsid w:val="006F7C5C"/>
    <w:rsid w:val="00733F45"/>
    <w:rsid w:val="007530D0"/>
    <w:rsid w:val="007749CD"/>
    <w:rsid w:val="007A2195"/>
    <w:rsid w:val="007E1779"/>
    <w:rsid w:val="007E63D0"/>
    <w:rsid w:val="008161BA"/>
    <w:rsid w:val="008611A9"/>
    <w:rsid w:val="008837B2"/>
    <w:rsid w:val="008C3E7C"/>
    <w:rsid w:val="008E5A34"/>
    <w:rsid w:val="00914D7C"/>
    <w:rsid w:val="00916D65"/>
    <w:rsid w:val="00965CE4"/>
    <w:rsid w:val="00984BDF"/>
    <w:rsid w:val="009A7688"/>
    <w:rsid w:val="009B0C72"/>
    <w:rsid w:val="009B6371"/>
    <w:rsid w:val="00A110CB"/>
    <w:rsid w:val="00A131EF"/>
    <w:rsid w:val="00A4075E"/>
    <w:rsid w:val="00A410A1"/>
    <w:rsid w:val="00A53901"/>
    <w:rsid w:val="00A7215F"/>
    <w:rsid w:val="00AC6535"/>
    <w:rsid w:val="00AF713F"/>
    <w:rsid w:val="00B12DC5"/>
    <w:rsid w:val="00B22028"/>
    <w:rsid w:val="00B31085"/>
    <w:rsid w:val="00B32829"/>
    <w:rsid w:val="00B90B2E"/>
    <w:rsid w:val="00B978AD"/>
    <w:rsid w:val="00BA17C3"/>
    <w:rsid w:val="00BB2565"/>
    <w:rsid w:val="00BB7081"/>
    <w:rsid w:val="00BD0F28"/>
    <w:rsid w:val="00BE0956"/>
    <w:rsid w:val="00C61B66"/>
    <w:rsid w:val="00C8655F"/>
    <w:rsid w:val="00C87E53"/>
    <w:rsid w:val="00CB104D"/>
    <w:rsid w:val="00CB33CC"/>
    <w:rsid w:val="00CC151C"/>
    <w:rsid w:val="00CC28C8"/>
    <w:rsid w:val="00CC6175"/>
    <w:rsid w:val="00CF11B6"/>
    <w:rsid w:val="00D532BB"/>
    <w:rsid w:val="00D5630C"/>
    <w:rsid w:val="00D6670D"/>
    <w:rsid w:val="00D85C15"/>
    <w:rsid w:val="00D91793"/>
    <w:rsid w:val="00DA0482"/>
    <w:rsid w:val="00DA49B5"/>
    <w:rsid w:val="00DB058D"/>
    <w:rsid w:val="00DB58EB"/>
    <w:rsid w:val="00DD6BB9"/>
    <w:rsid w:val="00E07DBE"/>
    <w:rsid w:val="00E3116F"/>
    <w:rsid w:val="00E3180C"/>
    <w:rsid w:val="00E6773A"/>
    <w:rsid w:val="00E7640B"/>
    <w:rsid w:val="00E91498"/>
    <w:rsid w:val="00EB23F4"/>
    <w:rsid w:val="00EB2CC1"/>
    <w:rsid w:val="00F65AA9"/>
    <w:rsid w:val="00F9669A"/>
    <w:rsid w:val="00FC6EEA"/>
    <w:rsid w:val="00FD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AD172"/>
  <w15:docId w15:val="{BE8E6D77-F23C-4F0E-AE29-F86B30C4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BDF"/>
    <w:pPr>
      <w:tabs>
        <w:tab w:val="center" w:pos="4680"/>
        <w:tab w:val="right" w:pos="9360"/>
      </w:tabs>
    </w:pPr>
  </w:style>
  <w:style w:type="character" w:customStyle="1" w:styleId="HeaderChar">
    <w:name w:val="Header Char"/>
    <w:basedOn w:val="DefaultParagraphFont"/>
    <w:link w:val="Header"/>
    <w:uiPriority w:val="99"/>
    <w:rsid w:val="00984BDF"/>
  </w:style>
  <w:style w:type="paragraph" w:styleId="Footer">
    <w:name w:val="footer"/>
    <w:basedOn w:val="Normal"/>
    <w:link w:val="FooterChar"/>
    <w:uiPriority w:val="99"/>
    <w:unhideWhenUsed/>
    <w:rsid w:val="00984BDF"/>
    <w:pPr>
      <w:tabs>
        <w:tab w:val="center" w:pos="4680"/>
        <w:tab w:val="right" w:pos="9360"/>
      </w:tabs>
    </w:pPr>
  </w:style>
  <w:style w:type="character" w:customStyle="1" w:styleId="FooterChar">
    <w:name w:val="Footer Char"/>
    <w:basedOn w:val="DefaultParagraphFont"/>
    <w:link w:val="Footer"/>
    <w:uiPriority w:val="99"/>
    <w:rsid w:val="00984BDF"/>
  </w:style>
  <w:style w:type="paragraph" w:styleId="BalloonText">
    <w:name w:val="Balloon Text"/>
    <w:basedOn w:val="Normal"/>
    <w:link w:val="BalloonTextChar"/>
    <w:uiPriority w:val="99"/>
    <w:semiHidden/>
    <w:unhideWhenUsed/>
    <w:rsid w:val="00AF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3F"/>
    <w:rPr>
      <w:rFonts w:ascii="Segoe UI" w:hAnsi="Segoe UI" w:cs="Segoe UI"/>
      <w:sz w:val="18"/>
      <w:szCs w:val="18"/>
    </w:rPr>
  </w:style>
  <w:style w:type="character" w:styleId="Hyperlink">
    <w:name w:val="Hyperlink"/>
    <w:basedOn w:val="DefaultParagraphFont"/>
    <w:uiPriority w:val="99"/>
    <w:unhideWhenUsed/>
    <w:rsid w:val="00DB58EB"/>
    <w:rPr>
      <w:color w:val="0563C1" w:themeColor="hyperlink"/>
      <w:u w:val="single"/>
    </w:rPr>
  </w:style>
  <w:style w:type="character" w:customStyle="1" w:styleId="UnresolvedMention1">
    <w:name w:val="Unresolved Mention1"/>
    <w:basedOn w:val="DefaultParagraphFont"/>
    <w:uiPriority w:val="99"/>
    <w:semiHidden/>
    <w:unhideWhenUsed/>
    <w:rsid w:val="00DB5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pps.odh.ohio.gov/BreathInstrument/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DT@odh.ohio.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3B6A-4198-BD44-9CA9-2E02C2DF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Ness, Travis</dc:creator>
  <cp:keywords/>
  <dc:description/>
  <cp:lastModifiedBy>Thomas, John</cp:lastModifiedBy>
  <cp:revision>3</cp:revision>
  <cp:lastPrinted>2019-02-28T17:58:00Z</cp:lastPrinted>
  <dcterms:created xsi:type="dcterms:W3CDTF">2022-10-04T16:24:00Z</dcterms:created>
  <dcterms:modified xsi:type="dcterms:W3CDTF">2022-10-04T16:31:00Z</dcterms:modified>
</cp:coreProperties>
</file>