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mo" w:cs="Arimo" w:eastAsia="Arimo" w:hAnsi="Arimo"/>
          <w:b w:val="1"/>
          <w:sz w:val="32"/>
          <w:szCs w:val="32"/>
        </w:rPr>
      </w:pPr>
      <w:r w:rsidDel="00000000" w:rsidR="00000000" w:rsidRPr="00000000">
        <w:rPr>
          <w:rFonts w:ascii="Arimo" w:cs="Arimo" w:eastAsia="Arimo" w:hAnsi="Arimo"/>
          <w:b w:val="1"/>
          <w:sz w:val="32"/>
          <w:szCs w:val="32"/>
          <w:rtl w:val="0"/>
        </w:rPr>
        <w:t xml:space="preserve">Press Release</w:t>
      </w:r>
    </w:p>
    <w:p w:rsidR="00000000" w:rsidDel="00000000" w:rsidP="00000000" w:rsidRDefault="00000000" w:rsidRPr="00000000" w14:paraId="00000002">
      <w:pPr>
        <w:jc w:val="center"/>
        <w:rPr>
          <w:rFonts w:ascii="Arimo" w:cs="Arimo" w:eastAsia="Arimo" w:hAnsi="Arimo"/>
          <w:b w:val="1"/>
          <w:sz w:val="32"/>
          <w:szCs w:val="32"/>
        </w:rPr>
      </w:pPr>
      <w:r w:rsidDel="00000000" w:rsidR="00000000" w:rsidRPr="00000000">
        <w:rPr>
          <w:rFonts w:ascii="Arimo" w:cs="Arimo" w:eastAsia="Arimo" w:hAnsi="Arimo"/>
          <w:b w:val="1"/>
          <w:sz w:val="32"/>
          <w:szCs w:val="32"/>
          <w:rtl w:val="0"/>
        </w:rPr>
        <w:t xml:space="preserve">FOR IMMEDIATE RELEASE</w:t>
      </w:r>
    </w:p>
    <w:p w:rsidR="00000000" w:rsidDel="00000000" w:rsidP="00000000" w:rsidRDefault="00000000" w:rsidRPr="00000000" w14:paraId="00000003">
      <w:pPr>
        <w:rPr>
          <w:rFonts w:ascii="Arimo" w:cs="Arimo" w:eastAsia="Arimo" w:hAnsi="Arimo"/>
        </w:rPr>
      </w:pPr>
      <w:r w:rsidDel="00000000" w:rsidR="00000000" w:rsidRPr="00000000">
        <w:rPr>
          <w:rtl w:val="0"/>
        </w:rPr>
      </w:r>
    </w:p>
    <w:p w:rsidR="00000000" w:rsidDel="00000000" w:rsidP="00000000" w:rsidRDefault="00000000" w:rsidRPr="00000000" w14:paraId="00000004">
      <w:pPr>
        <w:rPr>
          <w:rFonts w:ascii="Arimo" w:cs="Arimo" w:eastAsia="Arimo" w:hAnsi="Arimo"/>
          <w:b w:val="1"/>
          <w:i w:val="1"/>
          <w:sz w:val="26"/>
          <w:szCs w:val="26"/>
        </w:rPr>
      </w:pPr>
      <w:r w:rsidDel="00000000" w:rsidR="00000000" w:rsidRPr="00000000">
        <w:rPr>
          <w:rFonts w:ascii="Arimo" w:cs="Arimo" w:eastAsia="Arimo" w:hAnsi="Arimo"/>
          <w:b w:val="1"/>
          <w:i w:val="1"/>
          <w:sz w:val="26"/>
          <w:szCs w:val="26"/>
          <w:rtl w:val="0"/>
        </w:rPr>
        <w:t xml:space="preserve">Thrive’s CEO, Brian Bailys, Elected President of the Ohio Alliance of Recovery Providers (OARP)</w:t>
      </w:r>
    </w:p>
    <w:p w:rsidR="00000000" w:rsidDel="00000000" w:rsidP="00000000" w:rsidRDefault="00000000" w:rsidRPr="00000000" w14:paraId="00000005">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06">
      <w:pPr>
        <w:rPr>
          <w:rFonts w:ascii="Arimo" w:cs="Arimo" w:eastAsia="Arimo" w:hAnsi="Arimo"/>
          <w:sz w:val="24"/>
          <w:szCs w:val="24"/>
        </w:rPr>
      </w:pPr>
      <w:r w:rsidDel="00000000" w:rsidR="00000000" w:rsidRPr="00000000">
        <w:rPr>
          <w:rFonts w:ascii="Arimo" w:cs="Arimo" w:eastAsia="Arimo" w:hAnsi="Arimo"/>
          <w:sz w:val="24"/>
          <w:szCs w:val="24"/>
          <w:rtl w:val="0"/>
        </w:rPr>
        <w:t xml:space="preserve">Cleveland, Ohio – April, 2024 – Thrive Peer Recovery Services is proud to announce that CEO Brian Bailys has been elected as the new President of the Ohio Alliance of Recovery Providers (OARP). This significant leadership role will further enhance his dedication to spearheading state and national initiatives aimed at improving substance use disorder treatments and recovery services.</w:t>
      </w:r>
    </w:p>
    <w:p w:rsidR="00000000" w:rsidDel="00000000" w:rsidP="00000000" w:rsidRDefault="00000000" w:rsidRPr="00000000" w14:paraId="00000007">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08">
      <w:pPr>
        <w:rPr>
          <w:rFonts w:ascii="Arimo" w:cs="Arimo" w:eastAsia="Arimo" w:hAnsi="Arimo"/>
          <w:sz w:val="24"/>
          <w:szCs w:val="24"/>
        </w:rPr>
      </w:pPr>
      <w:r w:rsidDel="00000000" w:rsidR="00000000" w:rsidRPr="00000000">
        <w:rPr>
          <w:rFonts w:ascii="Arimo" w:cs="Arimo" w:eastAsia="Arimo" w:hAnsi="Arimo"/>
          <w:sz w:val="24"/>
          <w:szCs w:val="24"/>
          <w:rtl w:val="0"/>
        </w:rPr>
        <w:t xml:space="preserve">The Ohio Alliance of Recovery Providers is a coalition of 39 Substance Use Disorder treatment organizations, all certified by the Ohio Department of Mental Health and Addiction Services (OMHAS). The alliance focuses on transitioning individuals from active addiction to productive citizenship, while increasing access to treatment and developing a recovery-oriented system of care across Ohio.</w:t>
      </w:r>
    </w:p>
    <w:p w:rsidR="00000000" w:rsidDel="00000000" w:rsidP="00000000" w:rsidRDefault="00000000" w:rsidRPr="00000000" w14:paraId="00000009">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0A">
      <w:pPr>
        <w:rPr>
          <w:rFonts w:ascii="Arimo" w:cs="Arimo" w:eastAsia="Arimo" w:hAnsi="Arimo"/>
          <w:b w:val="1"/>
          <w:sz w:val="24"/>
          <w:szCs w:val="24"/>
        </w:rPr>
      </w:pPr>
      <w:r w:rsidDel="00000000" w:rsidR="00000000" w:rsidRPr="00000000">
        <w:rPr>
          <w:rFonts w:ascii="Arimo" w:cs="Arimo" w:eastAsia="Arimo" w:hAnsi="Arimo"/>
          <w:b w:val="1"/>
          <w:sz w:val="24"/>
          <w:szCs w:val="24"/>
          <w:rtl w:val="0"/>
        </w:rPr>
        <w:t xml:space="preserve">Brian Bailys: Leader in the Recovery Field</w:t>
      </w:r>
    </w:p>
    <w:p w:rsidR="00000000" w:rsidDel="00000000" w:rsidP="00000000" w:rsidRDefault="00000000" w:rsidRPr="00000000" w14:paraId="0000000B">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0C">
      <w:pPr>
        <w:rPr>
          <w:rFonts w:ascii="Arimo" w:cs="Arimo" w:eastAsia="Arimo" w:hAnsi="Arimo"/>
          <w:sz w:val="24"/>
          <w:szCs w:val="24"/>
        </w:rPr>
      </w:pPr>
      <w:r w:rsidDel="00000000" w:rsidR="00000000" w:rsidRPr="00000000">
        <w:rPr>
          <w:rFonts w:ascii="Arimo" w:cs="Arimo" w:eastAsia="Arimo" w:hAnsi="Arimo"/>
          <w:sz w:val="24"/>
          <w:szCs w:val="24"/>
          <w:rtl w:val="0"/>
        </w:rPr>
        <w:t xml:space="preserve">In 2015, driven by personal experiences in recovery, Brian Bailys founded Ascent—a pioneering continuing care solution that initially combined an evidence-based mobile app with 24/7 peer recovery coaching. By 2017, the initiative evolved into ThriveED, providing live, face-to-face peer recovery coaching in emergency departments, starting with MetroHealth in Cleveland, Ohio.</w:t>
      </w:r>
    </w:p>
    <w:p w:rsidR="00000000" w:rsidDel="00000000" w:rsidP="00000000" w:rsidRDefault="00000000" w:rsidRPr="00000000" w14:paraId="0000000D">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0E">
      <w:pPr>
        <w:rPr>
          <w:rFonts w:ascii="Arimo" w:cs="Arimo" w:eastAsia="Arimo" w:hAnsi="Arimo"/>
          <w:sz w:val="24"/>
          <w:szCs w:val="24"/>
        </w:rPr>
      </w:pPr>
      <w:r w:rsidDel="00000000" w:rsidR="00000000" w:rsidRPr="00000000">
        <w:rPr>
          <w:rFonts w:ascii="Arimo" w:cs="Arimo" w:eastAsia="Arimo" w:hAnsi="Arimo"/>
          <w:sz w:val="24"/>
          <w:szCs w:val="24"/>
          <w:rtl w:val="0"/>
        </w:rPr>
        <w:t xml:space="preserve">Following the expansion into Thrive Peer Recovery Services in early 2018, Mr. Bailys has been instrumental in providing peer support to Medicaid-eligible patients across Ohio and advocating for effective recovery strategies. He is a notable speaker on recovery topics, actively participating in various task forces and holding positions such as a member of the Ohio Alliance of Recovery Providers Executive Committee and a founding board member of the Ohio Institute for Substance Use Disorder Excellence.</w:t>
      </w:r>
    </w:p>
    <w:p w:rsidR="00000000" w:rsidDel="00000000" w:rsidP="00000000" w:rsidRDefault="00000000" w:rsidRPr="00000000" w14:paraId="0000000F">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0">
      <w:pPr>
        <w:rPr>
          <w:rFonts w:ascii="Arimo" w:cs="Arimo" w:eastAsia="Arimo" w:hAnsi="Arimo"/>
          <w:b w:val="1"/>
          <w:sz w:val="24"/>
          <w:szCs w:val="24"/>
        </w:rPr>
      </w:pPr>
      <w:r w:rsidDel="00000000" w:rsidR="00000000" w:rsidRPr="00000000">
        <w:rPr>
          <w:rFonts w:ascii="Arimo" w:cs="Arimo" w:eastAsia="Arimo" w:hAnsi="Arimo"/>
          <w:b w:val="1"/>
          <w:sz w:val="24"/>
          <w:szCs w:val="24"/>
          <w:rtl w:val="0"/>
        </w:rPr>
        <w:t xml:space="preserve">Thrive Peer Recovery Services: Pioneering Recovery and Independence</w:t>
      </w:r>
    </w:p>
    <w:p w:rsidR="00000000" w:rsidDel="00000000" w:rsidP="00000000" w:rsidRDefault="00000000" w:rsidRPr="00000000" w14:paraId="00000011">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2">
      <w:pPr>
        <w:rPr>
          <w:rFonts w:ascii="Arimo" w:cs="Arimo" w:eastAsia="Arimo" w:hAnsi="Arimo"/>
          <w:sz w:val="24"/>
          <w:szCs w:val="24"/>
        </w:rPr>
      </w:pPr>
      <w:r w:rsidDel="00000000" w:rsidR="00000000" w:rsidRPr="00000000">
        <w:rPr>
          <w:rFonts w:ascii="Arimo" w:cs="Arimo" w:eastAsia="Arimo" w:hAnsi="Arimo"/>
          <w:sz w:val="24"/>
          <w:szCs w:val="24"/>
          <w:rtl w:val="0"/>
        </w:rPr>
        <w:t xml:space="preserve">Thrive Peer Recovery Services delivers mental health and substance use peer recovery services across Ohio. As the gold standard in evidence-based peer support and comprehensive continuing care, Thrive supports individuals on their journey towards independence and long-term recovery. Through various programs and initiatives, Thrive Peer Recovery Services empowers people to achieve sustainable health and wellness in a community-oriented environment.</w:t>
      </w:r>
    </w:p>
    <w:p w:rsidR="00000000" w:rsidDel="00000000" w:rsidP="00000000" w:rsidRDefault="00000000" w:rsidRPr="00000000" w14:paraId="00000013">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4">
      <w:pPr>
        <w:rPr>
          <w:rFonts w:ascii="Arimo" w:cs="Arimo" w:eastAsia="Arimo" w:hAnsi="Arimo"/>
          <w:b w:val="1"/>
          <w:sz w:val="24"/>
          <w:szCs w:val="24"/>
        </w:rPr>
      </w:pPr>
      <w:r w:rsidDel="00000000" w:rsidR="00000000" w:rsidRPr="00000000">
        <w:rPr>
          <w:rFonts w:ascii="Arimo" w:cs="Arimo" w:eastAsia="Arimo" w:hAnsi="Arimo"/>
          <w:b w:val="1"/>
          <w:sz w:val="24"/>
          <w:szCs w:val="24"/>
          <w:rtl w:val="0"/>
        </w:rPr>
        <w:t xml:space="preserve">Vision for Leadership</w:t>
      </w:r>
    </w:p>
    <w:p w:rsidR="00000000" w:rsidDel="00000000" w:rsidP="00000000" w:rsidRDefault="00000000" w:rsidRPr="00000000" w14:paraId="00000015">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6">
      <w:pPr>
        <w:rPr>
          <w:rFonts w:ascii="Arimo" w:cs="Arimo" w:eastAsia="Arimo" w:hAnsi="Arimo"/>
          <w:sz w:val="24"/>
          <w:szCs w:val="24"/>
        </w:rPr>
      </w:pPr>
      <w:r w:rsidDel="00000000" w:rsidR="00000000" w:rsidRPr="00000000">
        <w:rPr>
          <w:rFonts w:ascii="Arimo" w:cs="Arimo" w:eastAsia="Arimo" w:hAnsi="Arimo"/>
          <w:sz w:val="24"/>
          <w:szCs w:val="24"/>
          <w:rtl w:val="0"/>
        </w:rPr>
        <w:t xml:space="preserve">As President of OARP, Mr. Bailys will champion initiatives that enhance access to treatment services and advocate for the development of best practices in recovery care. These efforts aim to inform and influence policy at both the state and national levels.</w:t>
      </w:r>
    </w:p>
    <w:p w:rsidR="00000000" w:rsidDel="00000000" w:rsidP="00000000" w:rsidRDefault="00000000" w:rsidRPr="00000000" w14:paraId="00000017">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8">
      <w:pPr>
        <w:rPr>
          <w:rFonts w:ascii="Arimo" w:cs="Arimo" w:eastAsia="Arimo" w:hAnsi="Arimo"/>
          <w:i w:val="1"/>
          <w:sz w:val="24"/>
          <w:szCs w:val="24"/>
        </w:rPr>
      </w:pPr>
      <w:r w:rsidDel="00000000" w:rsidR="00000000" w:rsidRPr="00000000">
        <w:rPr>
          <w:rFonts w:ascii="Arimo" w:cs="Arimo" w:eastAsia="Arimo" w:hAnsi="Arimo"/>
          <w:i w:val="1"/>
          <w:sz w:val="24"/>
          <w:szCs w:val="24"/>
          <w:rtl w:val="0"/>
        </w:rPr>
        <w:t xml:space="preserve">“I am deeply honored to lead OARP and to utilize our collective expertise to strengthen the support systems for Ohioans in recovery,”</w:t>
      </w:r>
      <w:r w:rsidDel="00000000" w:rsidR="00000000" w:rsidRPr="00000000">
        <w:rPr>
          <w:rFonts w:ascii="Arimo" w:cs="Arimo" w:eastAsia="Arimo" w:hAnsi="Arimo"/>
          <w:sz w:val="24"/>
          <w:szCs w:val="24"/>
          <w:rtl w:val="0"/>
        </w:rPr>
        <w:t xml:space="preserve"> said Mr. Bailys. </w:t>
      </w:r>
      <w:r w:rsidDel="00000000" w:rsidR="00000000" w:rsidRPr="00000000">
        <w:rPr>
          <w:rFonts w:ascii="Arimo" w:cs="Arimo" w:eastAsia="Arimo" w:hAnsi="Arimo"/>
          <w:i w:val="1"/>
          <w:sz w:val="24"/>
          <w:szCs w:val="24"/>
          <w:rtl w:val="0"/>
        </w:rPr>
        <w:t xml:space="preserve">“Our mission is to helps provide the collective voice for creating change and quality improvement in the field of Addiction Recovery.”</w:t>
      </w:r>
    </w:p>
    <w:p w:rsidR="00000000" w:rsidDel="00000000" w:rsidP="00000000" w:rsidRDefault="00000000" w:rsidRPr="00000000" w14:paraId="00000019">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A">
      <w:pPr>
        <w:rPr>
          <w:rFonts w:ascii="Arimo" w:cs="Arimo" w:eastAsia="Arimo" w:hAnsi="Arimo"/>
          <w:sz w:val="24"/>
          <w:szCs w:val="24"/>
        </w:rPr>
      </w:pPr>
      <w:r w:rsidDel="00000000" w:rsidR="00000000" w:rsidRPr="00000000">
        <w:rPr>
          <w:rFonts w:ascii="Arimo" w:cs="Arimo" w:eastAsia="Arimo" w:hAnsi="Arimo"/>
          <w:sz w:val="24"/>
          <w:szCs w:val="24"/>
          <w:rtl w:val="0"/>
        </w:rPr>
        <w:t xml:space="preserve">Under his leadership, OARP is set to expand its impact, advocating for effective recovery solutions and improved treatment frameworks throughout Ohio.</w:t>
      </w:r>
    </w:p>
    <w:p w:rsidR="00000000" w:rsidDel="00000000" w:rsidP="00000000" w:rsidRDefault="00000000" w:rsidRPr="00000000" w14:paraId="0000001B">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1C">
      <w:pPr>
        <w:rPr>
          <w:rFonts w:ascii="Arimo" w:cs="Arimo" w:eastAsia="Arimo" w:hAnsi="Arimo"/>
          <w:sz w:val="24"/>
          <w:szCs w:val="24"/>
        </w:rPr>
      </w:pPr>
      <w:r w:rsidDel="00000000" w:rsidR="00000000" w:rsidRPr="00000000">
        <w:rPr>
          <w:rFonts w:ascii="Arimo" w:cs="Arimo" w:eastAsia="Arimo" w:hAnsi="Arimo"/>
          <w:sz w:val="24"/>
          <w:szCs w:val="24"/>
          <w:rtl w:val="0"/>
        </w:rPr>
        <w:t xml:space="preserve">For more information about OARP and its initiatives, please visit:</w:t>
      </w:r>
    </w:p>
    <w:p w:rsidR="00000000" w:rsidDel="00000000" w:rsidP="00000000" w:rsidRDefault="00000000" w:rsidRPr="00000000" w14:paraId="0000001D">
      <w:pPr>
        <w:rPr>
          <w:rFonts w:ascii="Arimo" w:cs="Arimo" w:eastAsia="Arimo" w:hAnsi="Arimo"/>
          <w:b w:val="1"/>
          <w:sz w:val="24"/>
          <w:szCs w:val="24"/>
        </w:rPr>
      </w:pPr>
      <w:hyperlink r:id="rId6">
        <w:r w:rsidDel="00000000" w:rsidR="00000000" w:rsidRPr="00000000">
          <w:rPr>
            <w:rFonts w:ascii="Arimo" w:cs="Arimo" w:eastAsia="Arimo" w:hAnsi="Arimo"/>
            <w:b w:val="1"/>
            <w:color w:val="1155cc"/>
            <w:sz w:val="24"/>
            <w:szCs w:val="24"/>
            <w:u w:val="single"/>
            <w:rtl w:val="0"/>
          </w:rPr>
          <w:t xml:space="preserve">https://www.ohiorecoveryproviders.org/</w:t>
        </w:r>
      </w:hyperlink>
      <w:r w:rsidDel="00000000" w:rsidR="00000000" w:rsidRPr="00000000">
        <w:rPr>
          <w:rtl w:val="0"/>
        </w:rPr>
      </w:r>
    </w:p>
    <w:p w:rsidR="00000000" w:rsidDel="00000000" w:rsidP="00000000" w:rsidRDefault="00000000" w:rsidRPr="00000000" w14:paraId="0000001E">
      <w:pPr>
        <w:rPr>
          <w:rFonts w:ascii="Arimo" w:cs="Arimo" w:eastAsia="Arimo" w:hAnsi="Arimo"/>
          <w:b w:val="1"/>
          <w:sz w:val="24"/>
          <w:szCs w:val="24"/>
        </w:rPr>
      </w:pPr>
      <w:r w:rsidDel="00000000" w:rsidR="00000000" w:rsidRPr="00000000">
        <w:rPr>
          <w:rtl w:val="0"/>
        </w:rPr>
      </w:r>
    </w:p>
    <w:p w:rsidR="00000000" w:rsidDel="00000000" w:rsidP="00000000" w:rsidRDefault="00000000" w:rsidRPr="00000000" w14:paraId="0000001F">
      <w:pPr>
        <w:rPr>
          <w:rFonts w:ascii="Arimo" w:cs="Arimo" w:eastAsia="Arimo" w:hAnsi="Arimo"/>
          <w:b w:val="1"/>
          <w:sz w:val="24"/>
          <w:szCs w:val="24"/>
        </w:rPr>
      </w:pPr>
      <w:r w:rsidDel="00000000" w:rsidR="00000000" w:rsidRPr="00000000">
        <w:rPr>
          <w:rFonts w:ascii="Arimo" w:cs="Arimo" w:eastAsia="Arimo" w:hAnsi="Arimo"/>
          <w:sz w:val="24"/>
          <w:szCs w:val="24"/>
        </w:rPr>
        <w:drawing>
          <wp:inline distB="114300" distT="114300" distL="114300" distR="114300">
            <wp:extent cx="2900363" cy="103367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00363" cy="1033672"/>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Arimo" w:cs="Arimo" w:eastAsia="Arimo" w:hAnsi="Arimo"/>
          <w:sz w:val="24"/>
          <w:szCs w:val="24"/>
        </w:rPr>
      </w:pPr>
      <w:r w:rsidDel="00000000" w:rsidR="00000000" w:rsidRPr="00000000">
        <w:rPr>
          <w:rtl w:val="0"/>
        </w:rPr>
      </w:r>
    </w:p>
    <w:p w:rsidR="00000000" w:rsidDel="00000000" w:rsidP="00000000" w:rsidRDefault="00000000" w:rsidRPr="00000000" w14:paraId="00000021">
      <w:pPr>
        <w:rPr>
          <w:rFonts w:ascii="Arimo" w:cs="Arimo" w:eastAsia="Arimo" w:hAnsi="Arimo"/>
          <w:b w:val="1"/>
          <w:sz w:val="24"/>
          <w:szCs w:val="24"/>
        </w:rPr>
      </w:pPr>
      <w:r w:rsidDel="00000000" w:rsidR="00000000" w:rsidRPr="00000000">
        <w:rPr>
          <w:rFonts w:ascii="Arimo" w:cs="Arimo" w:eastAsia="Arimo" w:hAnsi="Arimo"/>
          <w:b w:val="1"/>
          <w:sz w:val="24"/>
          <w:szCs w:val="24"/>
          <w:rtl w:val="0"/>
        </w:rPr>
        <w:t xml:space="preserve">Contact:</w:t>
      </w:r>
    </w:p>
    <w:p w:rsidR="00000000" w:rsidDel="00000000" w:rsidP="00000000" w:rsidRDefault="00000000" w:rsidRPr="00000000" w14:paraId="00000022">
      <w:pPr>
        <w:rPr>
          <w:rFonts w:ascii="Arimo" w:cs="Arimo" w:eastAsia="Arimo" w:hAnsi="Arimo"/>
          <w:sz w:val="24"/>
          <w:szCs w:val="24"/>
        </w:rPr>
      </w:pPr>
      <w:r w:rsidDel="00000000" w:rsidR="00000000" w:rsidRPr="00000000">
        <w:rPr>
          <w:rFonts w:ascii="Arimo" w:cs="Arimo" w:eastAsia="Arimo" w:hAnsi="Arimo"/>
          <w:sz w:val="24"/>
          <w:szCs w:val="24"/>
          <w:rtl w:val="0"/>
        </w:rPr>
        <w:t xml:space="preserve">Montana Banner</w:t>
      </w:r>
      <w:r w:rsidDel="00000000" w:rsidR="00000000" w:rsidRPr="00000000">
        <w:rPr>
          <w:rtl w:val="0"/>
        </w:rPr>
      </w:r>
    </w:p>
    <w:p w:rsidR="00000000" w:rsidDel="00000000" w:rsidP="00000000" w:rsidRDefault="00000000" w:rsidRPr="00000000" w14:paraId="00000023">
      <w:pPr>
        <w:rPr>
          <w:rFonts w:ascii="Arimo" w:cs="Arimo" w:eastAsia="Arimo" w:hAnsi="Arimo"/>
          <w:sz w:val="24"/>
          <w:szCs w:val="24"/>
        </w:rPr>
      </w:pPr>
      <w:r w:rsidDel="00000000" w:rsidR="00000000" w:rsidRPr="00000000">
        <w:rPr>
          <w:rFonts w:ascii="Arimo" w:cs="Arimo" w:eastAsia="Arimo" w:hAnsi="Arimo"/>
          <w:sz w:val="24"/>
          <w:szCs w:val="24"/>
          <w:rtl w:val="0"/>
        </w:rPr>
        <w:t xml:space="preserve">Project Manager- Communications and Marketing, Thrive</w:t>
      </w:r>
    </w:p>
    <w:p w:rsidR="00000000" w:rsidDel="00000000" w:rsidP="00000000" w:rsidRDefault="00000000" w:rsidRPr="00000000" w14:paraId="00000024">
      <w:pPr>
        <w:rPr>
          <w:rFonts w:ascii="Arimo" w:cs="Arimo" w:eastAsia="Arimo" w:hAnsi="Arimo"/>
          <w:sz w:val="24"/>
          <w:szCs w:val="24"/>
        </w:rPr>
      </w:pPr>
      <w:r w:rsidDel="00000000" w:rsidR="00000000" w:rsidRPr="00000000">
        <w:rPr>
          <w:rFonts w:ascii="Arimo" w:cs="Arimo" w:eastAsia="Arimo" w:hAnsi="Arimo"/>
          <w:sz w:val="24"/>
          <w:szCs w:val="24"/>
          <w:rtl w:val="0"/>
        </w:rPr>
        <w:t xml:space="preserve">Phone: 216-220-8774 ext 731</w:t>
      </w:r>
    </w:p>
    <w:p w:rsidR="00000000" w:rsidDel="00000000" w:rsidP="00000000" w:rsidRDefault="00000000" w:rsidRPr="00000000" w14:paraId="00000025">
      <w:pPr>
        <w:rPr>
          <w:rFonts w:ascii="Arimo" w:cs="Arimo" w:eastAsia="Arimo" w:hAnsi="Arimo"/>
          <w:sz w:val="24"/>
          <w:szCs w:val="24"/>
        </w:rPr>
      </w:pPr>
      <w:r w:rsidDel="00000000" w:rsidR="00000000" w:rsidRPr="00000000">
        <w:rPr>
          <w:rFonts w:ascii="Arimo" w:cs="Arimo" w:eastAsia="Arimo" w:hAnsi="Arimo"/>
          <w:sz w:val="24"/>
          <w:szCs w:val="24"/>
          <w:rtl w:val="0"/>
        </w:rPr>
        <w:t xml:space="preserve">Email: mbanner@thrivepeersupport.com</w:t>
      </w:r>
    </w:p>
    <w:p w:rsidR="00000000" w:rsidDel="00000000" w:rsidP="00000000" w:rsidRDefault="00000000" w:rsidRPr="00000000" w14:paraId="00000026">
      <w:pPr>
        <w:rPr>
          <w:rFonts w:ascii="Arimo" w:cs="Arimo" w:eastAsia="Arimo" w:hAnsi="Arimo"/>
          <w:b w:val="1"/>
          <w:sz w:val="24"/>
          <w:szCs w:val="24"/>
        </w:rPr>
      </w:pPr>
      <w:r w:rsidDel="00000000" w:rsidR="00000000" w:rsidRPr="00000000">
        <w:rPr>
          <w:rFonts w:ascii="Arimo" w:cs="Arimo" w:eastAsia="Arimo" w:hAnsi="Arimo"/>
          <w:sz w:val="24"/>
          <w:szCs w:val="24"/>
          <w:rtl w:val="0"/>
        </w:rPr>
        <w:t xml:space="preserve">Website: </w:t>
      </w:r>
      <w:hyperlink r:id="rId8">
        <w:r w:rsidDel="00000000" w:rsidR="00000000" w:rsidRPr="00000000">
          <w:rPr>
            <w:rFonts w:ascii="Arimo" w:cs="Arimo" w:eastAsia="Arimo" w:hAnsi="Arimo"/>
            <w:b w:val="1"/>
            <w:color w:val="1155cc"/>
            <w:sz w:val="24"/>
            <w:szCs w:val="24"/>
            <w:u w:val="single"/>
            <w:rtl w:val="0"/>
          </w:rPr>
          <w:t xml:space="preserve">https://thrivepeersupport.com/</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drawing>
        <wp:inline distB="114300" distT="114300" distL="114300" distR="114300">
          <wp:extent cx="1052513" cy="10525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52513" cy="1052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ohiorecoveryproviders.org/" TargetMode="External"/><Relationship Id="rId7" Type="http://schemas.openxmlformats.org/officeDocument/2006/relationships/image" Target="media/image1.jpg"/><Relationship Id="rId8" Type="http://schemas.openxmlformats.org/officeDocument/2006/relationships/hyperlink" Target="https://thrivepeersuppor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