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F" w:rsidRPr="00AC1BE1" w:rsidRDefault="00206E4F" w:rsidP="00206E4F">
      <w:pPr>
        <w:spacing w:line="240" w:lineRule="auto"/>
        <w:jc w:val="center"/>
        <w:rPr>
          <w:rFonts w:ascii="Times New Roman" w:hAnsi="Times New Roman" w:cs="Times New Roman"/>
          <w:b/>
          <w:sz w:val="28"/>
          <w:szCs w:val="28"/>
        </w:rPr>
      </w:pPr>
      <w:bookmarkStart w:id="0" w:name="_GoBack"/>
      <w:bookmarkEnd w:id="0"/>
      <w:r w:rsidRPr="00AC1BE1">
        <w:rPr>
          <w:rFonts w:ascii="Times New Roman" w:hAnsi="Times New Roman" w:cs="Times New Roman"/>
          <w:b/>
          <w:sz w:val="28"/>
          <w:szCs w:val="28"/>
        </w:rPr>
        <w:t>North Carolina Charter Schools Advisory Board Meeting</w:t>
      </w:r>
    </w:p>
    <w:p w:rsidR="0083029C" w:rsidRPr="00AC1BE1"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Tentative Agenda</w:t>
      </w:r>
    </w:p>
    <w:p w:rsidR="0083029C" w:rsidRPr="00AC1BE1" w:rsidRDefault="00FE6B3B" w:rsidP="008302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June 14</w:t>
      </w:r>
      <w:r w:rsidR="008743F9">
        <w:rPr>
          <w:rFonts w:ascii="Times New Roman" w:hAnsi="Times New Roman" w:cs="Times New Roman"/>
          <w:b/>
          <w:sz w:val="28"/>
          <w:szCs w:val="28"/>
        </w:rPr>
        <w:t>, 2016</w:t>
      </w:r>
    </w:p>
    <w:p w:rsidR="0083029C"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State Board Rm. 755</w:t>
      </w:r>
    </w:p>
    <w:p w:rsidR="00AC1BE1" w:rsidRDefault="00AC1BE1" w:rsidP="0083029C">
      <w:pPr>
        <w:spacing w:line="240" w:lineRule="auto"/>
        <w:jc w:val="center"/>
        <w:rPr>
          <w:rFonts w:ascii="Times New Roman" w:hAnsi="Times New Roman" w:cs="Times New Roman"/>
          <w:b/>
          <w:sz w:val="28"/>
          <w:szCs w:val="28"/>
        </w:rPr>
      </w:pPr>
    </w:p>
    <w:p w:rsidR="001350AB" w:rsidRDefault="001350AB" w:rsidP="0083029C">
      <w:pPr>
        <w:spacing w:line="240" w:lineRule="auto"/>
        <w:jc w:val="center"/>
        <w:rPr>
          <w:rFonts w:ascii="Times New Roman" w:hAnsi="Times New Roman" w:cs="Times New Roman"/>
          <w:b/>
          <w:sz w:val="28"/>
          <w:szCs w:val="28"/>
        </w:rPr>
      </w:pPr>
    </w:p>
    <w:p w:rsidR="0073495B" w:rsidRPr="00AC1BE1" w:rsidRDefault="001350AB" w:rsidP="0073495B">
      <w:pPr>
        <w:rPr>
          <w:rFonts w:ascii="Times New Roman" w:hAnsi="Times New Roman" w:cs="Times New Roman"/>
          <w:sz w:val="24"/>
          <w:szCs w:val="24"/>
        </w:rPr>
      </w:pPr>
      <w:r>
        <w:rPr>
          <w:rFonts w:ascii="Times New Roman" w:hAnsi="Times New Roman" w:cs="Times New Roman"/>
          <w:sz w:val="24"/>
          <w:szCs w:val="24"/>
        </w:rPr>
        <w:t>9</w:t>
      </w:r>
      <w:r w:rsidR="00D363AF">
        <w:rPr>
          <w:rFonts w:ascii="Times New Roman" w:hAnsi="Times New Roman" w:cs="Times New Roman"/>
          <w:sz w:val="24"/>
          <w:szCs w:val="24"/>
        </w:rPr>
        <w:t>:00</w:t>
      </w:r>
      <w:r w:rsidR="0073495B" w:rsidRPr="00AC1BE1">
        <w:rPr>
          <w:rFonts w:ascii="Times New Roman" w:hAnsi="Times New Roman" w:cs="Times New Roman"/>
          <w:sz w:val="24"/>
          <w:szCs w:val="24"/>
        </w:rPr>
        <w:t xml:space="preserve"> – Welcome</w:t>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AD3836">
        <w:rPr>
          <w:rFonts w:ascii="Times New Roman" w:hAnsi="Times New Roman" w:cs="Times New Roman"/>
          <w:sz w:val="24"/>
          <w:szCs w:val="24"/>
        </w:rPr>
        <w:t>Alex Quigley</w:t>
      </w:r>
      <w:r w:rsidR="0073495B" w:rsidRPr="00AC1BE1">
        <w:rPr>
          <w:rFonts w:ascii="Times New Roman" w:hAnsi="Times New Roman" w:cs="Times New Roman"/>
          <w:sz w:val="24"/>
          <w:szCs w:val="24"/>
        </w:rPr>
        <w:t>, Board Chair,</w:t>
      </w:r>
      <w:r w:rsidR="00AC1BE1">
        <w:rPr>
          <w:rFonts w:ascii="Times New Roman" w:hAnsi="Times New Roman" w:cs="Times New Roman"/>
          <w:sz w:val="24"/>
          <w:szCs w:val="24"/>
        </w:rPr>
        <w:t xml:space="preserve"> Charter Schools Advisory Board</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Pledge of Allegiance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Reading of Ethics Statement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Reading of the  Mission Statement</w:t>
      </w:r>
    </w:p>
    <w:p w:rsidR="006977C0" w:rsidRPr="001350AB" w:rsidRDefault="0073495B" w:rsidP="001350A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Ap</w:t>
      </w:r>
      <w:r w:rsidR="00AD3836">
        <w:rPr>
          <w:rFonts w:ascii="Times New Roman" w:hAnsi="Times New Roman" w:cs="Times New Roman"/>
          <w:sz w:val="24"/>
          <w:szCs w:val="24"/>
        </w:rPr>
        <w:t xml:space="preserve">proval of </w:t>
      </w:r>
      <w:r w:rsidR="00360F93">
        <w:rPr>
          <w:rFonts w:ascii="Times New Roman" w:hAnsi="Times New Roman" w:cs="Times New Roman"/>
          <w:sz w:val="24"/>
          <w:szCs w:val="24"/>
        </w:rPr>
        <w:t>April</w:t>
      </w:r>
      <w:r w:rsidR="009A69CF">
        <w:rPr>
          <w:rFonts w:ascii="Times New Roman" w:hAnsi="Times New Roman" w:cs="Times New Roman"/>
          <w:sz w:val="24"/>
          <w:szCs w:val="24"/>
        </w:rPr>
        <w:t xml:space="preserve"> </w:t>
      </w:r>
      <w:r w:rsidRPr="00AC1BE1">
        <w:rPr>
          <w:rFonts w:ascii="Times New Roman" w:hAnsi="Times New Roman" w:cs="Times New Roman"/>
          <w:sz w:val="24"/>
          <w:szCs w:val="24"/>
        </w:rPr>
        <w:t>Minutes</w:t>
      </w:r>
    </w:p>
    <w:p w:rsidR="00B56186" w:rsidRDefault="00B56186" w:rsidP="00501762">
      <w:pPr>
        <w:contextualSpacing/>
        <w:rPr>
          <w:rFonts w:ascii="Times New Roman" w:hAnsi="Times New Roman" w:cs="Times New Roman"/>
          <w:sz w:val="24"/>
          <w:szCs w:val="24"/>
        </w:rPr>
      </w:pPr>
    </w:p>
    <w:p w:rsidR="00D00301" w:rsidRDefault="001350AB" w:rsidP="00403229">
      <w:pPr>
        <w:contextualSpacing/>
        <w:rPr>
          <w:rFonts w:ascii="Times New Roman" w:hAnsi="Times New Roman" w:cs="Times New Roman"/>
          <w:sz w:val="24"/>
          <w:szCs w:val="24"/>
        </w:rPr>
      </w:pPr>
      <w:r>
        <w:rPr>
          <w:rFonts w:ascii="Times New Roman" w:hAnsi="Times New Roman" w:cs="Times New Roman"/>
          <w:sz w:val="24"/>
          <w:szCs w:val="24"/>
        </w:rPr>
        <w:t>9</w:t>
      </w:r>
      <w:r w:rsidR="00EC0202">
        <w:rPr>
          <w:rFonts w:ascii="Times New Roman" w:hAnsi="Times New Roman" w:cs="Times New Roman"/>
          <w:sz w:val="24"/>
          <w:szCs w:val="24"/>
        </w:rPr>
        <w:t>:05</w:t>
      </w:r>
      <w:r w:rsidR="006977C0">
        <w:rPr>
          <w:rFonts w:ascii="Times New Roman" w:hAnsi="Times New Roman" w:cs="Times New Roman"/>
          <w:sz w:val="24"/>
          <w:szCs w:val="24"/>
        </w:rPr>
        <w:t xml:space="preserve"> </w:t>
      </w:r>
      <w:r w:rsidR="006977C0" w:rsidRPr="00AC1BE1">
        <w:rPr>
          <w:rFonts w:ascii="Times New Roman" w:hAnsi="Times New Roman" w:cs="Times New Roman"/>
          <w:sz w:val="24"/>
          <w:szCs w:val="24"/>
        </w:rPr>
        <w:t>–</w:t>
      </w:r>
      <w:r w:rsidR="006977C0">
        <w:rPr>
          <w:rFonts w:ascii="Times New Roman" w:hAnsi="Times New Roman" w:cs="Times New Roman"/>
          <w:sz w:val="24"/>
          <w:szCs w:val="24"/>
        </w:rPr>
        <w:t xml:space="preserve"> </w:t>
      </w:r>
      <w:r w:rsidR="00403229">
        <w:rPr>
          <w:rFonts w:ascii="Times New Roman" w:hAnsi="Times New Roman" w:cs="Times New Roman"/>
          <w:sz w:val="24"/>
          <w:szCs w:val="24"/>
        </w:rPr>
        <w:t>CSAB 2016-17 Planning</w:t>
      </w:r>
    </w:p>
    <w:p w:rsidR="00D75BE4" w:rsidRDefault="00D75BE4" w:rsidP="00403229">
      <w:pPr>
        <w:contextualSpacing/>
        <w:rPr>
          <w:rFonts w:ascii="Times New Roman" w:hAnsi="Times New Roman" w:cs="Times New Roman"/>
          <w:sz w:val="24"/>
          <w:szCs w:val="24"/>
        </w:rPr>
      </w:pPr>
    </w:p>
    <w:p w:rsidR="00403229" w:rsidRDefault="00403229" w:rsidP="00403229">
      <w:pPr>
        <w:contextualSpacing/>
        <w:rPr>
          <w:rFonts w:ascii="Times New Roman" w:hAnsi="Times New Roman" w:cs="Times New Roman"/>
          <w:sz w:val="24"/>
          <w:szCs w:val="24"/>
        </w:rPr>
      </w:pPr>
      <w:r>
        <w:rPr>
          <w:rFonts w:ascii="Times New Roman" w:hAnsi="Times New Roman" w:cs="Times New Roman"/>
          <w:sz w:val="24"/>
          <w:szCs w:val="24"/>
        </w:rPr>
        <w:t xml:space="preserve">The CSAB will discuss and approve a strategic calendar and </w:t>
      </w:r>
      <w:r w:rsidR="005C51FE">
        <w:rPr>
          <w:rFonts w:ascii="Times New Roman" w:hAnsi="Times New Roman" w:cs="Times New Roman"/>
          <w:sz w:val="24"/>
          <w:szCs w:val="24"/>
        </w:rPr>
        <w:t>norm the</w:t>
      </w:r>
      <w:r>
        <w:rPr>
          <w:rFonts w:ascii="Times New Roman" w:hAnsi="Times New Roman" w:cs="Times New Roman"/>
          <w:sz w:val="24"/>
          <w:szCs w:val="24"/>
        </w:rPr>
        <w:t xml:space="preserve"> application process for 2016-17.</w:t>
      </w:r>
    </w:p>
    <w:p w:rsidR="00C900F6" w:rsidRDefault="00C900F6" w:rsidP="00D00301">
      <w:pPr>
        <w:contextualSpacing/>
        <w:rPr>
          <w:rFonts w:ascii="Times New Roman" w:hAnsi="Times New Roman" w:cs="Times New Roman"/>
          <w:sz w:val="24"/>
          <w:szCs w:val="24"/>
        </w:rPr>
      </w:pPr>
    </w:p>
    <w:p w:rsidR="00C900F6" w:rsidRDefault="00C900F6" w:rsidP="00D00301">
      <w:pPr>
        <w:contextualSpacing/>
        <w:rPr>
          <w:rFonts w:ascii="Times New Roman" w:hAnsi="Times New Roman" w:cs="Times New Roman"/>
          <w:sz w:val="24"/>
          <w:szCs w:val="24"/>
        </w:rPr>
      </w:pPr>
      <w:r>
        <w:rPr>
          <w:rFonts w:ascii="Times New Roman" w:hAnsi="Times New Roman" w:cs="Times New Roman"/>
          <w:sz w:val="24"/>
          <w:szCs w:val="24"/>
        </w:rPr>
        <w:t xml:space="preserve">11:45 </w:t>
      </w:r>
      <w:r w:rsidRPr="00AC1BE1">
        <w:rPr>
          <w:rFonts w:ascii="Times New Roman" w:hAnsi="Times New Roman" w:cs="Times New Roman"/>
          <w:sz w:val="24"/>
          <w:szCs w:val="24"/>
        </w:rPr>
        <w:t>–</w:t>
      </w:r>
      <w:r>
        <w:rPr>
          <w:rFonts w:ascii="Times New Roman" w:hAnsi="Times New Roman" w:cs="Times New Roman"/>
          <w:sz w:val="24"/>
          <w:szCs w:val="24"/>
        </w:rPr>
        <w:t xml:space="preserve"> Lunch</w:t>
      </w:r>
    </w:p>
    <w:p w:rsidR="00C900F6" w:rsidRDefault="00C900F6" w:rsidP="00D00301">
      <w:pPr>
        <w:contextualSpacing/>
        <w:rPr>
          <w:rFonts w:ascii="Times New Roman" w:hAnsi="Times New Roman" w:cs="Times New Roman"/>
          <w:sz w:val="24"/>
          <w:szCs w:val="24"/>
        </w:rPr>
      </w:pPr>
    </w:p>
    <w:p w:rsidR="00064508" w:rsidRDefault="00C900F6" w:rsidP="00D00301">
      <w:pPr>
        <w:contextualSpacing/>
        <w:rPr>
          <w:rFonts w:ascii="Times New Roman" w:hAnsi="Times New Roman" w:cs="Times New Roman"/>
          <w:sz w:val="24"/>
          <w:szCs w:val="24"/>
        </w:rPr>
      </w:pPr>
      <w:r>
        <w:rPr>
          <w:rFonts w:ascii="Times New Roman" w:hAnsi="Times New Roman" w:cs="Times New Roman"/>
          <w:sz w:val="24"/>
          <w:szCs w:val="24"/>
        </w:rPr>
        <w:t>12</w:t>
      </w:r>
      <w:r w:rsidR="001029CD">
        <w:rPr>
          <w:rFonts w:ascii="Times New Roman" w:hAnsi="Times New Roman" w:cs="Times New Roman"/>
          <w:sz w:val="24"/>
          <w:szCs w:val="24"/>
        </w:rPr>
        <w:t>:3</w:t>
      </w:r>
      <w:r w:rsidR="00064508">
        <w:rPr>
          <w:rFonts w:ascii="Times New Roman" w:hAnsi="Times New Roman" w:cs="Times New Roman"/>
          <w:sz w:val="24"/>
          <w:szCs w:val="24"/>
        </w:rPr>
        <w:t xml:space="preserve">0 </w:t>
      </w:r>
      <w:r w:rsidR="00064508" w:rsidRPr="00AC1BE1">
        <w:rPr>
          <w:rFonts w:ascii="Times New Roman" w:hAnsi="Times New Roman" w:cs="Times New Roman"/>
          <w:sz w:val="24"/>
          <w:szCs w:val="24"/>
        </w:rPr>
        <w:t>–</w:t>
      </w:r>
      <w:r w:rsidR="00064508">
        <w:rPr>
          <w:rFonts w:ascii="Times New Roman" w:hAnsi="Times New Roman" w:cs="Times New Roman"/>
          <w:sz w:val="24"/>
          <w:szCs w:val="24"/>
        </w:rPr>
        <w:t xml:space="preserve"> </w:t>
      </w:r>
      <w:r w:rsidR="0050165B">
        <w:rPr>
          <w:rFonts w:ascii="Times New Roman" w:hAnsi="Times New Roman" w:cs="Times New Roman"/>
          <w:sz w:val="24"/>
          <w:szCs w:val="24"/>
        </w:rPr>
        <w:t>Ready to Open Report and Interviews</w:t>
      </w:r>
    </w:p>
    <w:p w:rsidR="0050165B" w:rsidRDefault="0050165B" w:rsidP="00D00301">
      <w:pPr>
        <w:contextualSpacing/>
        <w:rPr>
          <w:rFonts w:ascii="Times New Roman" w:hAnsi="Times New Roman" w:cs="Times New Roman"/>
          <w:sz w:val="24"/>
          <w:szCs w:val="24"/>
        </w:rPr>
      </w:pPr>
    </w:p>
    <w:p w:rsidR="0050165B" w:rsidRDefault="0050165B" w:rsidP="00D00301">
      <w:pPr>
        <w:contextualSpacing/>
        <w:rPr>
          <w:rFonts w:ascii="Times New Roman" w:hAnsi="Times New Roman" w:cs="Times New Roman"/>
          <w:sz w:val="24"/>
          <w:szCs w:val="24"/>
        </w:rPr>
      </w:pPr>
      <w:r>
        <w:rPr>
          <w:rFonts w:ascii="Times New Roman" w:hAnsi="Times New Roman" w:cs="Times New Roman"/>
          <w:sz w:val="24"/>
          <w:szCs w:val="24"/>
        </w:rPr>
        <w:t>The CSAB will receive information regarding the status of student enrollment and facilities for schools in the Ready to Open process.  The CSAB may interview schools to get further information for i</w:t>
      </w:r>
      <w:r w:rsidR="00403229">
        <w:rPr>
          <w:rFonts w:ascii="Times New Roman" w:hAnsi="Times New Roman" w:cs="Times New Roman"/>
          <w:sz w:val="24"/>
          <w:szCs w:val="24"/>
        </w:rPr>
        <w:t>tems that were deemed “insufficient’ on the Ready to Open rubric.</w:t>
      </w:r>
    </w:p>
    <w:p w:rsidR="00B436B1" w:rsidRDefault="00B436B1" w:rsidP="00D00301">
      <w:pPr>
        <w:contextualSpacing/>
        <w:rPr>
          <w:rFonts w:ascii="Times New Roman" w:hAnsi="Times New Roman" w:cs="Times New Roman"/>
          <w:sz w:val="24"/>
          <w:szCs w:val="24"/>
        </w:rPr>
      </w:pPr>
    </w:p>
    <w:p w:rsidR="00D75BE4" w:rsidRDefault="00D75BE4" w:rsidP="00D00301">
      <w:pPr>
        <w:contextualSpacing/>
        <w:rPr>
          <w:rFonts w:ascii="Times New Roman" w:hAnsi="Times New Roman" w:cs="Times New Roman"/>
          <w:sz w:val="24"/>
          <w:szCs w:val="24"/>
        </w:rPr>
      </w:pPr>
      <w:r>
        <w:rPr>
          <w:rFonts w:ascii="Times New Roman" w:hAnsi="Times New Roman" w:cs="Times New Roman"/>
          <w:sz w:val="24"/>
          <w:szCs w:val="24"/>
        </w:rPr>
        <w:t xml:space="preserve">2:00 </w:t>
      </w:r>
      <w:r w:rsidRPr="00AC1BE1">
        <w:rPr>
          <w:rFonts w:ascii="Times New Roman" w:hAnsi="Times New Roman" w:cs="Times New Roman"/>
          <w:sz w:val="24"/>
          <w:szCs w:val="24"/>
        </w:rPr>
        <w:t>–</w:t>
      </w:r>
      <w:r>
        <w:rPr>
          <w:rFonts w:ascii="Times New Roman" w:hAnsi="Times New Roman" w:cs="Times New Roman"/>
          <w:sz w:val="24"/>
          <w:szCs w:val="24"/>
        </w:rPr>
        <w:t xml:space="preserve"> Charter School Updates</w:t>
      </w:r>
    </w:p>
    <w:p w:rsidR="00D75BE4" w:rsidRDefault="00D75BE4" w:rsidP="00D00301">
      <w:pPr>
        <w:contextualSpacing/>
        <w:rPr>
          <w:rFonts w:ascii="Times New Roman" w:hAnsi="Times New Roman" w:cs="Times New Roman"/>
          <w:sz w:val="24"/>
          <w:szCs w:val="24"/>
        </w:rPr>
      </w:pPr>
    </w:p>
    <w:p w:rsidR="00D75BE4" w:rsidRDefault="00D75BE4" w:rsidP="00D00301">
      <w:pPr>
        <w:contextualSpacing/>
        <w:rPr>
          <w:rFonts w:ascii="Times New Roman" w:hAnsi="Times New Roman" w:cs="Times New Roman"/>
          <w:sz w:val="24"/>
          <w:szCs w:val="24"/>
        </w:rPr>
      </w:pPr>
      <w:r>
        <w:rPr>
          <w:rFonts w:ascii="Times New Roman" w:hAnsi="Times New Roman" w:cs="Times New Roman"/>
          <w:sz w:val="24"/>
          <w:szCs w:val="24"/>
        </w:rPr>
        <w:t>The CSAB will interview leaders from charter schools to discuss areas of noncompliance.</w:t>
      </w:r>
    </w:p>
    <w:p w:rsidR="00D75BE4" w:rsidRDefault="00D75BE4" w:rsidP="00D00301">
      <w:pPr>
        <w:contextualSpacing/>
        <w:rPr>
          <w:rFonts w:ascii="Times New Roman" w:hAnsi="Times New Roman" w:cs="Times New Roman"/>
          <w:sz w:val="24"/>
          <w:szCs w:val="24"/>
        </w:rPr>
      </w:pPr>
    </w:p>
    <w:p w:rsidR="002D4A31" w:rsidRDefault="002D4A31" w:rsidP="00D75BE4">
      <w:pPr>
        <w:ind w:firstLine="720"/>
        <w:contextualSpacing/>
        <w:rPr>
          <w:rFonts w:ascii="Times New Roman" w:hAnsi="Times New Roman" w:cs="Times New Roman"/>
          <w:sz w:val="24"/>
          <w:szCs w:val="24"/>
        </w:rPr>
      </w:pPr>
      <w:r>
        <w:rPr>
          <w:rFonts w:ascii="Times New Roman" w:hAnsi="Times New Roman" w:cs="Times New Roman"/>
          <w:sz w:val="24"/>
          <w:szCs w:val="24"/>
        </w:rPr>
        <w:t>2:00</w:t>
      </w:r>
      <w:r w:rsidR="006C60CB">
        <w:rPr>
          <w:rFonts w:ascii="Times New Roman" w:hAnsi="Times New Roman" w:cs="Times New Roman"/>
          <w:sz w:val="24"/>
          <w:szCs w:val="24"/>
        </w:rPr>
        <w:t xml:space="preserve"> </w:t>
      </w:r>
      <w:r w:rsidR="006C60CB" w:rsidRPr="00AC1BE1">
        <w:rPr>
          <w:rFonts w:ascii="Times New Roman" w:hAnsi="Times New Roman" w:cs="Times New Roman"/>
          <w:sz w:val="24"/>
          <w:szCs w:val="24"/>
        </w:rPr>
        <w:t>–</w:t>
      </w:r>
      <w:r>
        <w:rPr>
          <w:rFonts w:ascii="Times New Roman" w:hAnsi="Times New Roman" w:cs="Times New Roman"/>
          <w:sz w:val="24"/>
          <w:szCs w:val="24"/>
        </w:rPr>
        <w:t xml:space="preserve"> Rocky Mount Prep</w:t>
      </w:r>
      <w:r w:rsidR="00D75BE4">
        <w:rPr>
          <w:rFonts w:ascii="Times New Roman" w:hAnsi="Times New Roman" w:cs="Times New Roman"/>
          <w:sz w:val="24"/>
          <w:szCs w:val="24"/>
        </w:rPr>
        <w:t>aratory</w:t>
      </w:r>
    </w:p>
    <w:p w:rsidR="00D75BE4" w:rsidRDefault="00D75BE4" w:rsidP="00D75BE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2:30 </w:t>
      </w:r>
      <w:r w:rsidRPr="00AC1BE1">
        <w:rPr>
          <w:rFonts w:ascii="Times New Roman" w:hAnsi="Times New Roman" w:cs="Times New Roman"/>
          <w:sz w:val="24"/>
          <w:szCs w:val="24"/>
        </w:rPr>
        <w:t>–</w:t>
      </w:r>
      <w:r>
        <w:rPr>
          <w:rFonts w:ascii="Times New Roman" w:hAnsi="Times New Roman" w:cs="Times New Roman"/>
          <w:sz w:val="24"/>
          <w:szCs w:val="24"/>
        </w:rPr>
        <w:t xml:space="preserve"> Thunderbird Preparatory</w:t>
      </w:r>
    </w:p>
    <w:p w:rsidR="002D4A31" w:rsidRDefault="002D4A31" w:rsidP="00D00301">
      <w:pPr>
        <w:contextualSpacing/>
        <w:rPr>
          <w:rFonts w:ascii="Times New Roman" w:hAnsi="Times New Roman" w:cs="Times New Roman"/>
          <w:sz w:val="24"/>
          <w:szCs w:val="24"/>
        </w:rPr>
      </w:pPr>
    </w:p>
    <w:p w:rsidR="00B436B1" w:rsidRDefault="00D75BE4" w:rsidP="00D00301">
      <w:pPr>
        <w:contextualSpacing/>
        <w:rPr>
          <w:rFonts w:ascii="Times New Roman" w:hAnsi="Times New Roman" w:cs="Times New Roman"/>
          <w:sz w:val="24"/>
          <w:szCs w:val="24"/>
        </w:rPr>
      </w:pPr>
      <w:r>
        <w:rPr>
          <w:rFonts w:ascii="Times New Roman" w:hAnsi="Times New Roman" w:cs="Times New Roman"/>
          <w:sz w:val="24"/>
          <w:szCs w:val="24"/>
        </w:rPr>
        <w:t>3:0</w:t>
      </w:r>
      <w:r w:rsidR="002D4A31">
        <w:rPr>
          <w:rFonts w:ascii="Times New Roman" w:hAnsi="Times New Roman" w:cs="Times New Roman"/>
          <w:sz w:val="24"/>
          <w:szCs w:val="24"/>
        </w:rPr>
        <w:t>0</w:t>
      </w:r>
      <w:r>
        <w:rPr>
          <w:rFonts w:ascii="Times New Roman" w:hAnsi="Times New Roman" w:cs="Times New Roman"/>
          <w:sz w:val="24"/>
          <w:szCs w:val="24"/>
        </w:rPr>
        <w:t xml:space="preserve"> </w:t>
      </w:r>
      <w:r w:rsidRPr="00AC1BE1">
        <w:rPr>
          <w:rFonts w:ascii="Times New Roman" w:hAnsi="Times New Roman" w:cs="Times New Roman"/>
          <w:sz w:val="24"/>
          <w:szCs w:val="24"/>
        </w:rPr>
        <w:t>–</w:t>
      </w:r>
      <w:r>
        <w:rPr>
          <w:rFonts w:ascii="Times New Roman" w:hAnsi="Times New Roman" w:cs="Times New Roman"/>
          <w:sz w:val="24"/>
          <w:szCs w:val="24"/>
        </w:rPr>
        <w:t xml:space="preserve"> </w:t>
      </w:r>
      <w:r w:rsidR="00B436B1">
        <w:rPr>
          <w:rFonts w:ascii="Times New Roman" w:hAnsi="Times New Roman" w:cs="Times New Roman"/>
          <w:sz w:val="24"/>
          <w:szCs w:val="24"/>
        </w:rPr>
        <w:t>Update on Performance Framework</w:t>
      </w:r>
      <w:r>
        <w:rPr>
          <w:rFonts w:ascii="Times New Roman" w:hAnsi="Times New Roman" w:cs="Times New Roman"/>
          <w:sz w:val="24"/>
          <w:szCs w:val="24"/>
        </w:rPr>
        <w:t xml:space="preserve"> </w:t>
      </w:r>
    </w:p>
    <w:p w:rsidR="00D75BE4" w:rsidRDefault="00D75BE4" w:rsidP="00D00301">
      <w:pPr>
        <w:contextualSpacing/>
        <w:rPr>
          <w:rFonts w:ascii="Times New Roman" w:hAnsi="Times New Roman" w:cs="Times New Roman"/>
          <w:sz w:val="24"/>
          <w:szCs w:val="24"/>
        </w:rPr>
      </w:pPr>
    </w:p>
    <w:p w:rsidR="00D75BE4" w:rsidRPr="00D75BE4" w:rsidRDefault="00D75BE4" w:rsidP="00D75BE4">
      <w:pPr>
        <w:contextualSpacing/>
        <w:rPr>
          <w:rFonts w:ascii="Times New Roman" w:hAnsi="Times New Roman" w:cs="Times New Roman"/>
          <w:sz w:val="24"/>
          <w:szCs w:val="24"/>
        </w:rPr>
      </w:pPr>
      <w:r>
        <w:rPr>
          <w:rFonts w:ascii="Times New Roman" w:hAnsi="Times New Roman" w:cs="Times New Roman"/>
          <w:sz w:val="24"/>
          <w:szCs w:val="24"/>
        </w:rPr>
        <w:t xml:space="preserve">3:30 </w:t>
      </w:r>
      <w:r w:rsidR="005C51FE" w:rsidRPr="00AC1BE1">
        <w:rPr>
          <w:rFonts w:ascii="Times New Roman" w:hAnsi="Times New Roman" w:cs="Times New Roman"/>
          <w:sz w:val="24"/>
          <w:szCs w:val="24"/>
        </w:rPr>
        <w:t>–</w:t>
      </w:r>
      <w:r w:rsidR="00064508">
        <w:rPr>
          <w:rFonts w:ascii="Times New Roman" w:hAnsi="Times New Roman" w:cs="Times New Roman"/>
          <w:sz w:val="24"/>
          <w:szCs w:val="24"/>
        </w:rPr>
        <w:t xml:space="preserve">The CSAB will receive </w:t>
      </w:r>
      <w:r w:rsidR="00A31F89">
        <w:rPr>
          <w:rFonts w:ascii="Times New Roman" w:hAnsi="Times New Roman" w:cs="Times New Roman"/>
          <w:sz w:val="24"/>
          <w:szCs w:val="24"/>
        </w:rPr>
        <w:t>information from various charter school related items.</w:t>
      </w:r>
    </w:p>
    <w:p w:rsidR="00C900F6" w:rsidRDefault="0050165B" w:rsidP="001350AB">
      <w:pPr>
        <w:pStyle w:val="ListParagraph"/>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June</w:t>
      </w:r>
      <w:r w:rsidR="00C900F6">
        <w:rPr>
          <w:rFonts w:ascii="Times New Roman" w:hAnsi="Times New Roman" w:cs="Times New Roman"/>
          <w:sz w:val="24"/>
          <w:szCs w:val="24"/>
        </w:rPr>
        <w:t xml:space="preserve"> SBE Item Review</w:t>
      </w:r>
    </w:p>
    <w:p w:rsidR="00D75BE4" w:rsidRDefault="00D75BE4" w:rsidP="001350AB">
      <w:pPr>
        <w:pStyle w:val="ListParagraph"/>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SECU Scholarship Recipients</w:t>
      </w:r>
    </w:p>
    <w:p w:rsidR="00836EDC" w:rsidRDefault="00836EDC" w:rsidP="00836EDC">
      <w:pPr>
        <w:contextualSpacing/>
        <w:rPr>
          <w:rFonts w:ascii="Times New Roman" w:hAnsi="Times New Roman" w:cs="Times New Roman"/>
          <w:sz w:val="24"/>
          <w:szCs w:val="24"/>
        </w:rPr>
      </w:pPr>
    </w:p>
    <w:p w:rsidR="00022839" w:rsidRPr="001350AB" w:rsidRDefault="00022839" w:rsidP="0050165B">
      <w:pPr>
        <w:pStyle w:val="ListParagraph"/>
        <w:contextualSpacing/>
        <w:rPr>
          <w:rFonts w:ascii="Times New Roman" w:hAnsi="Times New Roman" w:cs="Times New Roman"/>
          <w:sz w:val="24"/>
          <w:szCs w:val="24"/>
        </w:rPr>
      </w:pPr>
    </w:p>
    <w:p w:rsidR="00D00301" w:rsidRDefault="00D00301" w:rsidP="00501762">
      <w:pPr>
        <w:contextualSpacing/>
        <w:rPr>
          <w:rFonts w:ascii="Times New Roman" w:hAnsi="Times New Roman" w:cs="Times New Roman"/>
          <w:sz w:val="24"/>
          <w:szCs w:val="24"/>
        </w:rPr>
      </w:pPr>
    </w:p>
    <w:p w:rsidR="00AD3836" w:rsidRDefault="00AD3836" w:rsidP="00AD3836">
      <w:pPr>
        <w:rPr>
          <w:rFonts w:ascii="Times New Roman" w:hAnsi="Times New Roman" w:cs="Times New Roman"/>
          <w:sz w:val="24"/>
          <w:szCs w:val="24"/>
        </w:rPr>
      </w:pPr>
    </w:p>
    <w:p w:rsidR="00252AB7" w:rsidRDefault="00252AB7" w:rsidP="006F1137">
      <w:pPr>
        <w:spacing w:line="240" w:lineRule="auto"/>
        <w:jc w:val="center"/>
        <w:rPr>
          <w:rFonts w:ascii="Times New Roman" w:hAnsi="Times New Roman" w:cs="Times New Roman"/>
          <w:b/>
          <w:sz w:val="28"/>
          <w:szCs w:val="28"/>
        </w:rPr>
      </w:pPr>
    </w:p>
    <w:p w:rsidR="00925F57" w:rsidRDefault="00925F57" w:rsidP="00A63798">
      <w:pPr>
        <w:spacing w:line="240" w:lineRule="auto"/>
        <w:jc w:val="center"/>
        <w:rPr>
          <w:rFonts w:ascii="Times New Roman" w:eastAsia="Times New Roman" w:hAnsi="Times New Roman" w:cs="Times New Roman"/>
          <w:iCs/>
          <w:sz w:val="24"/>
          <w:szCs w:val="24"/>
        </w:rPr>
      </w:pPr>
      <w:r>
        <w:rPr>
          <w:rFonts w:ascii="Times New Roman" w:hAnsi="Times New Roman" w:cs="Times New Roman"/>
          <w:sz w:val="24"/>
          <w:szCs w:val="24"/>
        </w:rPr>
        <w:br w:type="page"/>
      </w:r>
      <w:r w:rsidRPr="00C22D28">
        <w:rPr>
          <w:rFonts w:ascii="Times New Roman" w:eastAsia="Times New Roman" w:hAnsi="Times New Roman" w:cs="Times New Roman"/>
          <w:iCs/>
          <w:sz w:val="24"/>
          <w:szCs w:val="24"/>
        </w:rPr>
        <w:lastRenderedPageBreak/>
        <w:t>Six Legislative P</w:t>
      </w:r>
      <w:r>
        <w:rPr>
          <w:rFonts w:ascii="Times New Roman" w:eastAsia="Times New Roman" w:hAnsi="Times New Roman" w:cs="Times New Roman"/>
          <w:iCs/>
          <w:sz w:val="24"/>
          <w:szCs w:val="24"/>
        </w:rPr>
        <w:t>urposes of a Charter School</w:t>
      </w:r>
    </w:p>
    <w:p w:rsidR="00925F57" w:rsidRPr="00C22D28" w:rsidRDefault="00925F57" w:rsidP="00925F57">
      <w:pPr>
        <w:autoSpaceDE w:val="0"/>
        <w:autoSpaceDN w:val="0"/>
        <w:adjustRightInd w:val="0"/>
        <w:spacing w:line="240" w:lineRule="auto"/>
        <w:jc w:val="center"/>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1.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Create new professional opportunities for teachers, including the opportunities to be responsible</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for the learning program at the school site.</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2.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Hold schools accountable for meeting measurable student achievement results.</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3.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Provide parents and students with expanded choices in the types of educational opportunities</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that are available within the public school system.</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4.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Improving student learning.</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5.</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Increasing learning opportunities for all students, with a special emphasis on at-risk or gifted</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students.</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Default="00925F57" w:rsidP="00925F57">
      <w:pPr>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6.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Encourage the use of different and innovative teaching methods.</w:t>
      </w:r>
    </w:p>
    <w:p w:rsidR="00925F57" w:rsidRDefault="00925F57" w:rsidP="00925F57">
      <w:pPr>
        <w:spacing w:line="480" w:lineRule="auto"/>
        <w:rPr>
          <w:rFonts w:ascii="Times New Roman" w:eastAsia="Times New Roman" w:hAnsi="Times New Roman" w:cs="Times New Roman"/>
          <w:iCs/>
          <w:sz w:val="24"/>
          <w:szCs w:val="24"/>
        </w:rPr>
      </w:pPr>
    </w:p>
    <w:p w:rsidR="00925F57" w:rsidRDefault="00925F57" w:rsidP="00925F57">
      <w:pPr>
        <w:spacing w:line="48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CSAB Mission Statement</w:t>
      </w:r>
    </w:p>
    <w:p w:rsidR="00925F57" w:rsidRDefault="00925F57" w:rsidP="00925F57">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Charter Schools Advisory Board works to ensure the existence of high quality charter schools in North Carolina.</w:t>
      </w:r>
    </w:p>
    <w:p w:rsidR="00925F57" w:rsidRDefault="00925F57" w:rsidP="00925F57">
      <w:pPr>
        <w:spacing w:line="480" w:lineRule="auto"/>
        <w:jc w:val="center"/>
        <w:rPr>
          <w:rFonts w:ascii="Times New Roman" w:eastAsia="Times New Roman" w:hAnsi="Times New Roman" w:cs="Times New Roman"/>
          <w:sz w:val="24"/>
          <w:szCs w:val="24"/>
        </w:rPr>
      </w:pPr>
    </w:p>
    <w:p w:rsidR="00925F57" w:rsidRDefault="00925F57" w:rsidP="00925F5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Ethics Statement</w:t>
      </w:r>
    </w:p>
    <w:p w:rsidR="00925F57" w:rsidRPr="00C22D28" w:rsidRDefault="00925F57" w:rsidP="00925F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are reminded that it is our duty to avoid conflicts of interest and the appearance of conflicts of interest as we handle the work of the Advisory Board.  Does any member of the Advisory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w:t>
      </w:r>
    </w:p>
    <w:p w:rsidR="00925F57" w:rsidRPr="00C22D28" w:rsidRDefault="00925F57" w:rsidP="00925F57">
      <w:pPr>
        <w:spacing w:line="240" w:lineRule="auto"/>
        <w:rPr>
          <w:rFonts w:ascii="Times New Roman" w:eastAsia="Times New Roman" w:hAnsi="Times New Roman" w:cs="Times New Roman"/>
          <w:color w:val="FF0000"/>
          <w:sz w:val="24"/>
          <w:szCs w:val="24"/>
        </w:rPr>
      </w:pPr>
    </w:p>
    <w:p w:rsidR="006F1137" w:rsidRPr="006F1137" w:rsidRDefault="006F1137" w:rsidP="006F1137">
      <w:pPr>
        <w:contextualSpacing/>
        <w:rPr>
          <w:rFonts w:ascii="Times New Roman" w:hAnsi="Times New Roman" w:cs="Times New Roman"/>
          <w:sz w:val="24"/>
          <w:szCs w:val="24"/>
        </w:rPr>
      </w:pPr>
    </w:p>
    <w:p w:rsidR="006F1137" w:rsidRPr="006F1137" w:rsidRDefault="006F1137" w:rsidP="006F1137">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751D9C" w:rsidRDefault="00751D9C" w:rsidP="00AC44FF">
      <w:pPr>
        <w:rPr>
          <w:rFonts w:ascii="Times New Roman" w:hAnsi="Times New Roman" w:cs="Times New Roman"/>
          <w:sz w:val="24"/>
          <w:szCs w:val="24"/>
        </w:rPr>
      </w:pPr>
    </w:p>
    <w:sectPr w:rsidR="00751D9C" w:rsidSect="00AC1BE1">
      <w:headerReference w:type="default" r:id="rId9"/>
      <w:footerReference w:type="default" r:id="rId1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FE" w:rsidRDefault="00152DFE">
      <w:pPr>
        <w:spacing w:line="240" w:lineRule="auto"/>
      </w:pPr>
      <w:r>
        <w:separator/>
      </w:r>
    </w:p>
  </w:endnote>
  <w:endnote w:type="continuationSeparator" w:id="0">
    <w:p w:rsidR="00152DFE" w:rsidRDefault="00152DFE">
      <w:pPr>
        <w:spacing w:line="240" w:lineRule="auto"/>
      </w:pPr>
      <w:r>
        <w:continuationSeparator/>
      </w:r>
    </w:p>
  </w:endnote>
  <w:endnote w:type="continuationNotice" w:id="1">
    <w:p w:rsidR="00152DFE" w:rsidRDefault="00152D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FE" w:rsidRDefault="00152DFE">
      <w:pPr>
        <w:spacing w:line="240" w:lineRule="auto"/>
      </w:pPr>
      <w:r>
        <w:separator/>
      </w:r>
    </w:p>
  </w:footnote>
  <w:footnote w:type="continuationSeparator" w:id="0">
    <w:p w:rsidR="00152DFE" w:rsidRDefault="00152DFE">
      <w:pPr>
        <w:spacing w:line="240" w:lineRule="auto"/>
      </w:pPr>
      <w:r>
        <w:continuationSeparator/>
      </w:r>
    </w:p>
  </w:footnote>
  <w:footnote w:type="continuationNotice" w:id="1">
    <w:p w:rsidR="00152DFE" w:rsidRDefault="00152DF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CEB"/>
    <w:multiLevelType w:val="hybridMultilevel"/>
    <w:tmpl w:val="A6EEA746"/>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F5BCD"/>
    <w:multiLevelType w:val="hybridMultilevel"/>
    <w:tmpl w:val="120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7A86"/>
    <w:multiLevelType w:val="hybridMultilevel"/>
    <w:tmpl w:val="71E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65DC0"/>
    <w:multiLevelType w:val="hybridMultilevel"/>
    <w:tmpl w:val="5DFCE87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7664"/>
    <w:multiLevelType w:val="hybridMultilevel"/>
    <w:tmpl w:val="6AC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CB2"/>
    <w:multiLevelType w:val="hybridMultilevel"/>
    <w:tmpl w:val="DB26E04E"/>
    <w:lvl w:ilvl="0" w:tplc="7834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B00DC"/>
    <w:multiLevelType w:val="hybridMultilevel"/>
    <w:tmpl w:val="53D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D7496"/>
    <w:multiLevelType w:val="hybridMultilevel"/>
    <w:tmpl w:val="C6B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3D24"/>
    <w:multiLevelType w:val="hybridMultilevel"/>
    <w:tmpl w:val="73529B0E"/>
    <w:lvl w:ilvl="0" w:tplc="1996E0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F95498"/>
    <w:multiLevelType w:val="hybridMultilevel"/>
    <w:tmpl w:val="B0F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97A48"/>
    <w:multiLevelType w:val="hybridMultilevel"/>
    <w:tmpl w:val="D7B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80F70"/>
    <w:multiLevelType w:val="hybridMultilevel"/>
    <w:tmpl w:val="7278D3FE"/>
    <w:lvl w:ilvl="0" w:tplc="FC5C22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34DC2"/>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14CEB"/>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710FC"/>
    <w:multiLevelType w:val="hybridMultilevel"/>
    <w:tmpl w:val="AC0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E094D"/>
    <w:multiLevelType w:val="hybridMultilevel"/>
    <w:tmpl w:val="1E3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25F24"/>
    <w:multiLevelType w:val="hybridMultilevel"/>
    <w:tmpl w:val="3FC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2D01"/>
    <w:multiLevelType w:val="hybridMultilevel"/>
    <w:tmpl w:val="039E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8C1402"/>
    <w:multiLevelType w:val="hybridMultilevel"/>
    <w:tmpl w:val="699CF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360351"/>
    <w:multiLevelType w:val="hybridMultilevel"/>
    <w:tmpl w:val="0D54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0327A"/>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F4D48"/>
    <w:multiLevelType w:val="hybridMultilevel"/>
    <w:tmpl w:val="13E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D20E3"/>
    <w:multiLevelType w:val="hybridMultilevel"/>
    <w:tmpl w:val="B6B6FB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4DC415D6"/>
    <w:multiLevelType w:val="hybridMultilevel"/>
    <w:tmpl w:val="CB2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E5BE2"/>
    <w:multiLevelType w:val="hybridMultilevel"/>
    <w:tmpl w:val="1F58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A58A6"/>
    <w:multiLevelType w:val="hybridMultilevel"/>
    <w:tmpl w:val="628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72241"/>
    <w:multiLevelType w:val="hybridMultilevel"/>
    <w:tmpl w:val="90CEC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30D5A"/>
    <w:multiLevelType w:val="hybridMultilevel"/>
    <w:tmpl w:val="D774F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C1CEE"/>
    <w:multiLevelType w:val="hybridMultilevel"/>
    <w:tmpl w:val="36C8E2F2"/>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3D0DFB"/>
    <w:multiLevelType w:val="hybridMultilevel"/>
    <w:tmpl w:val="13F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E00FF"/>
    <w:multiLevelType w:val="hybridMultilevel"/>
    <w:tmpl w:val="B986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2A3"/>
    <w:multiLevelType w:val="hybridMultilevel"/>
    <w:tmpl w:val="931A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F108AF"/>
    <w:multiLevelType w:val="hybridMultilevel"/>
    <w:tmpl w:val="7D78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8470F"/>
    <w:multiLevelType w:val="hybridMultilevel"/>
    <w:tmpl w:val="AE1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8"/>
  </w:num>
  <w:num w:numId="5">
    <w:abstractNumId w:val="26"/>
  </w:num>
  <w:num w:numId="6">
    <w:abstractNumId w:val="14"/>
  </w:num>
  <w:num w:numId="7">
    <w:abstractNumId w:val="27"/>
  </w:num>
  <w:num w:numId="8">
    <w:abstractNumId w:val="30"/>
  </w:num>
  <w:num w:numId="9">
    <w:abstractNumId w:val="11"/>
  </w:num>
  <w:num w:numId="10">
    <w:abstractNumId w:val="6"/>
  </w:num>
  <w:num w:numId="11">
    <w:abstractNumId w:val="2"/>
  </w:num>
  <w:num w:numId="12">
    <w:abstractNumId w:val="28"/>
  </w:num>
  <w:num w:numId="13">
    <w:abstractNumId w:val="0"/>
  </w:num>
  <w:num w:numId="14">
    <w:abstractNumId w:val="5"/>
  </w:num>
  <w:num w:numId="15">
    <w:abstractNumId w:val="17"/>
  </w:num>
  <w:num w:numId="16">
    <w:abstractNumId w:val="23"/>
  </w:num>
  <w:num w:numId="17">
    <w:abstractNumId w:val="31"/>
  </w:num>
  <w:num w:numId="18">
    <w:abstractNumId w:val="10"/>
  </w:num>
  <w:num w:numId="19">
    <w:abstractNumId w:val="32"/>
  </w:num>
  <w:num w:numId="20">
    <w:abstractNumId w:val="16"/>
  </w:num>
  <w:num w:numId="21">
    <w:abstractNumId w:val="4"/>
  </w:num>
  <w:num w:numId="22">
    <w:abstractNumId w:val="7"/>
  </w:num>
  <w:num w:numId="23">
    <w:abstractNumId w:val="25"/>
  </w:num>
  <w:num w:numId="24">
    <w:abstractNumId w:val="20"/>
  </w:num>
  <w:num w:numId="25">
    <w:abstractNumId w:val="9"/>
  </w:num>
  <w:num w:numId="26">
    <w:abstractNumId w:val="33"/>
  </w:num>
  <w:num w:numId="27">
    <w:abstractNumId w:val="22"/>
  </w:num>
  <w:num w:numId="28">
    <w:abstractNumId w:val="8"/>
  </w:num>
  <w:num w:numId="29">
    <w:abstractNumId w:val="24"/>
  </w:num>
  <w:num w:numId="30">
    <w:abstractNumId w:val="15"/>
  </w:num>
  <w:num w:numId="31">
    <w:abstractNumId w:val="29"/>
  </w:num>
  <w:num w:numId="32">
    <w:abstractNumId w:val="21"/>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9C"/>
    <w:rsid w:val="00003AFB"/>
    <w:rsid w:val="00020190"/>
    <w:rsid w:val="000206E9"/>
    <w:rsid w:val="00022839"/>
    <w:rsid w:val="0003372A"/>
    <w:rsid w:val="00040710"/>
    <w:rsid w:val="00047DCD"/>
    <w:rsid w:val="00054BAA"/>
    <w:rsid w:val="00064508"/>
    <w:rsid w:val="00064EF8"/>
    <w:rsid w:val="000664CE"/>
    <w:rsid w:val="000756BA"/>
    <w:rsid w:val="00080502"/>
    <w:rsid w:val="00086458"/>
    <w:rsid w:val="000A00EB"/>
    <w:rsid w:val="000A13FC"/>
    <w:rsid w:val="000A2FE3"/>
    <w:rsid w:val="000C23BC"/>
    <w:rsid w:val="000D4FDC"/>
    <w:rsid w:val="000F5C0F"/>
    <w:rsid w:val="001029CD"/>
    <w:rsid w:val="001350AB"/>
    <w:rsid w:val="00137F18"/>
    <w:rsid w:val="00152DFE"/>
    <w:rsid w:val="00160811"/>
    <w:rsid w:val="0016359E"/>
    <w:rsid w:val="00180BF4"/>
    <w:rsid w:val="00194AD2"/>
    <w:rsid w:val="001A7CF2"/>
    <w:rsid w:val="001B3E40"/>
    <w:rsid w:val="001E0EB7"/>
    <w:rsid w:val="001F7AE4"/>
    <w:rsid w:val="00206E4F"/>
    <w:rsid w:val="00227ABC"/>
    <w:rsid w:val="00227E42"/>
    <w:rsid w:val="00230383"/>
    <w:rsid w:val="002378F2"/>
    <w:rsid w:val="00252AB7"/>
    <w:rsid w:val="0026401D"/>
    <w:rsid w:val="00267C4C"/>
    <w:rsid w:val="0028190A"/>
    <w:rsid w:val="00282C7C"/>
    <w:rsid w:val="002A2DDF"/>
    <w:rsid w:val="002A64B7"/>
    <w:rsid w:val="002B6E92"/>
    <w:rsid w:val="002D23D1"/>
    <w:rsid w:val="002D4A31"/>
    <w:rsid w:val="002E05CF"/>
    <w:rsid w:val="002F5BC9"/>
    <w:rsid w:val="00326CE7"/>
    <w:rsid w:val="003607D7"/>
    <w:rsid w:val="00360F93"/>
    <w:rsid w:val="003715FA"/>
    <w:rsid w:val="0037284A"/>
    <w:rsid w:val="00386F9F"/>
    <w:rsid w:val="00392944"/>
    <w:rsid w:val="00403229"/>
    <w:rsid w:val="00411C23"/>
    <w:rsid w:val="00422C8C"/>
    <w:rsid w:val="0043664E"/>
    <w:rsid w:val="0044428B"/>
    <w:rsid w:val="004635B9"/>
    <w:rsid w:val="00470E3F"/>
    <w:rsid w:val="0047443F"/>
    <w:rsid w:val="004A2CC9"/>
    <w:rsid w:val="004C55F1"/>
    <w:rsid w:val="004C69A0"/>
    <w:rsid w:val="004F1BC7"/>
    <w:rsid w:val="004F5079"/>
    <w:rsid w:val="0050165B"/>
    <w:rsid w:val="00501762"/>
    <w:rsid w:val="00506763"/>
    <w:rsid w:val="00511F9B"/>
    <w:rsid w:val="005169E5"/>
    <w:rsid w:val="00537758"/>
    <w:rsid w:val="00555D7C"/>
    <w:rsid w:val="005774EF"/>
    <w:rsid w:val="00580392"/>
    <w:rsid w:val="005C3608"/>
    <w:rsid w:val="005C51FE"/>
    <w:rsid w:val="005D5756"/>
    <w:rsid w:val="005E4741"/>
    <w:rsid w:val="005F2634"/>
    <w:rsid w:val="00600E13"/>
    <w:rsid w:val="00604BAA"/>
    <w:rsid w:val="00616118"/>
    <w:rsid w:val="00631CE2"/>
    <w:rsid w:val="00632076"/>
    <w:rsid w:val="00636BB1"/>
    <w:rsid w:val="00641DB4"/>
    <w:rsid w:val="006421FA"/>
    <w:rsid w:val="00645B98"/>
    <w:rsid w:val="006532BF"/>
    <w:rsid w:val="00653EFB"/>
    <w:rsid w:val="00660ABC"/>
    <w:rsid w:val="0066272D"/>
    <w:rsid w:val="00666E57"/>
    <w:rsid w:val="00670797"/>
    <w:rsid w:val="00675D4B"/>
    <w:rsid w:val="00697216"/>
    <w:rsid w:val="006977C0"/>
    <w:rsid w:val="006B1803"/>
    <w:rsid w:val="006B19F8"/>
    <w:rsid w:val="006C41D7"/>
    <w:rsid w:val="006C60CB"/>
    <w:rsid w:val="006D7935"/>
    <w:rsid w:val="006E7A16"/>
    <w:rsid w:val="006F0B45"/>
    <w:rsid w:val="006F1137"/>
    <w:rsid w:val="006F2EB0"/>
    <w:rsid w:val="006F3C80"/>
    <w:rsid w:val="006F51E8"/>
    <w:rsid w:val="006F6560"/>
    <w:rsid w:val="00704851"/>
    <w:rsid w:val="007211A3"/>
    <w:rsid w:val="00733BB3"/>
    <w:rsid w:val="0073495B"/>
    <w:rsid w:val="00751D9C"/>
    <w:rsid w:val="007A58BD"/>
    <w:rsid w:val="007B34E4"/>
    <w:rsid w:val="007B71E8"/>
    <w:rsid w:val="007D4B5D"/>
    <w:rsid w:val="007E54D5"/>
    <w:rsid w:val="00811BC4"/>
    <w:rsid w:val="00824002"/>
    <w:rsid w:val="0083029C"/>
    <w:rsid w:val="00836EDC"/>
    <w:rsid w:val="00847C28"/>
    <w:rsid w:val="00871D98"/>
    <w:rsid w:val="008743F9"/>
    <w:rsid w:val="00882ADA"/>
    <w:rsid w:val="0089731E"/>
    <w:rsid w:val="008A1CC7"/>
    <w:rsid w:val="008C65A7"/>
    <w:rsid w:val="008C65AD"/>
    <w:rsid w:val="009018AE"/>
    <w:rsid w:val="00904D4A"/>
    <w:rsid w:val="00910817"/>
    <w:rsid w:val="00925F57"/>
    <w:rsid w:val="009446D6"/>
    <w:rsid w:val="009971BC"/>
    <w:rsid w:val="009A69CF"/>
    <w:rsid w:val="009C686A"/>
    <w:rsid w:val="009C6B1B"/>
    <w:rsid w:val="009E572F"/>
    <w:rsid w:val="00A14B25"/>
    <w:rsid w:val="00A22DA6"/>
    <w:rsid w:val="00A25C7C"/>
    <w:rsid w:val="00A31F89"/>
    <w:rsid w:val="00A33DB9"/>
    <w:rsid w:val="00A47B91"/>
    <w:rsid w:val="00A618E6"/>
    <w:rsid w:val="00A63798"/>
    <w:rsid w:val="00A766C1"/>
    <w:rsid w:val="00AA0975"/>
    <w:rsid w:val="00AB13B7"/>
    <w:rsid w:val="00AB75B8"/>
    <w:rsid w:val="00AC0917"/>
    <w:rsid w:val="00AC1BE1"/>
    <w:rsid w:val="00AC44FF"/>
    <w:rsid w:val="00AC50C6"/>
    <w:rsid w:val="00AC5CF8"/>
    <w:rsid w:val="00AC5E64"/>
    <w:rsid w:val="00AD3836"/>
    <w:rsid w:val="00AD78AD"/>
    <w:rsid w:val="00AE5841"/>
    <w:rsid w:val="00B04423"/>
    <w:rsid w:val="00B105B3"/>
    <w:rsid w:val="00B12808"/>
    <w:rsid w:val="00B15755"/>
    <w:rsid w:val="00B1641E"/>
    <w:rsid w:val="00B16F4E"/>
    <w:rsid w:val="00B249FF"/>
    <w:rsid w:val="00B436B1"/>
    <w:rsid w:val="00B56186"/>
    <w:rsid w:val="00B81391"/>
    <w:rsid w:val="00B862E5"/>
    <w:rsid w:val="00B94147"/>
    <w:rsid w:val="00BA35D7"/>
    <w:rsid w:val="00BB1820"/>
    <w:rsid w:val="00BC3D12"/>
    <w:rsid w:val="00BD7231"/>
    <w:rsid w:val="00BE6E4C"/>
    <w:rsid w:val="00C32792"/>
    <w:rsid w:val="00C35C72"/>
    <w:rsid w:val="00C36251"/>
    <w:rsid w:val="00C439C7"/>
    <w:rsid w:val="00C44745"/>
    <w:rsid w:val="00C545A7"/>
    <w:rsid w:val="00C900F6"/>
    <w:rsid w:val="00C92E82"/>
    <w:rsid w:val="00C93D06"/>
    <w:rsid w:val="00CE0639"/>
    <w:rsid w:val="00D00301"/>
    <w:rsid w:val="00D07AFA"/>
    <w:rsid w:val="00D105DA"/>
    <w:rsid w:val="00D31E35"/>
    <w:rsid w:val="00D3422A"/>
    <w:rsid w:val="00D363AF"/>
    <w:rsid w:val="00D37924"/>
    <w:rsid w:val="00D4509D"/>
    <w:rsid w:val="00D4711D"/>
    <w:rsid w:val="00D650C0"/>
    <w:rsid w:val="00D74A35"/>
    <w:rsid w:val="00D75BE4"/>
    <w:rsid w:val="00D80429"/>
    <w:rsid w:val="00D8245E"/>
    <w:rsid w:val="00D851C2"/>
    <w:rsid w:val="00D926A3"/>
    <w:rsid w:val="00DA33C6"/>
    <w:rsid w:val="00DA665D"/>
    <w:rsid w:val="00DA7722"/>
    <w:rsid w:val="00DB51F2"/>
    <w:rsid w:val="00DB5C4C"/>
    <w:rsid w:val="00DF345B"/>
    <w:rsid w:val="00DF4981"/>
    <w:rsid w:val="00E1355E"/>
    <w:rsid w:val="00E218CD"/>
    <w:rsid w:val="00E63D58"/>
    <w:rsid w:val="00E71DC7"/>
    <w:rsid w:val="00E83427"/>
    <w:rsid w:val="00E85739"/>
    <w:rsid w:val="00E90D20"/>
    <w:rsid w:val="00E97732"/>
    <w:rsid w:val="00EC0202"/>
    <w:rsid w:val="00ED21A9"/>
    <w:rsid w:val="00EE2D0E"/>
    <w:rsid w:val="00F07C4A"/>
    <w:rsid w:val="00F41962"/>
    <w:rsid w:val="00F421C2"/>
    <w:rsid w:val="00F46D2A"/>
    <w:rsid w:val="00F67160"/>
    <w:rsid w:val="00FD76A3"/>
    <w:rsid w:val="00FE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 w:type="character" w:customStyle="1" w:styleId="apple-converted-space">
    <w:name w:val="apple-converted-space"/>
    <w:basedOn w:val="DefaultParagraphFont"/>
    <w:rsid w:val="00252A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 w:type="character" w:customStyle="1" w:styleId="apple-converted-space">
    <w:name w:val="apple-converted-space"/>
    <w:basedOn w:val="DefaultParagraphFont"/>
    <w:rsid w:val="0025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9154">
      <w:bodyDiv w:val="1"/>
      <w:marLeft w:val="0"/>
      <w:marRight w:val="0"/>
      <w:marTop w:val="0"/>
      <w:marBottom w:val="0"/>
      <w:divBdr>
        <w:top w:val="none" w:sz="0" w:space="0" w:color="auto"/>
        <w:left w:val="none" w:sz="0" w:space="0" w:color="auto"/>
        <w:bottom w:val="none" w:sz="0" w:space="0" w:color="auto"/>
        <w:right w:val="none" w:sz="0" w:space="0" w:color="auto"/>
      </w:divBdr>
    </w:div>
    <w:div w:id="14042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0D00-2A96-7140-BEEB-61BE0237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mgu</dc:creator>
  <cp:lastModifiedBy>Lynda Fuller</cp:lastModifiedBy>
  <cp:revision>2</cp:revision>
  <cp:lastPrinted>2016-03-14T18:24:00Z</cp:lastPrinted>
  <dcterms:created xsi:type="dcterms:W3CDTF">2016-06-07T15:53:00Z</dcterms:created>
  <dcterms:modified xsi:type="dcterms:W3CDTF">2016-06-07T15:53:00Z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-2127628057</vt:i4>
  </property>
</Properties>
</file>