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890"/>
        <w:gridCol w:w="5410"/>
      </w:tblGrid>
      <w:tr w:rsidR="007B6B63" w:rsidRPr="0095733E" w14:paraId="788B57CF" w14:textId="77777777" w:rsidTr="00467E97">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7F79A3BC" w14:textId="6C1DF1C8" w:rsidR="007B6B63" w:rsidRPr="007B6B63" w:rsidRDefault="00F5434C" w:rsidP="00D21086">
            <w:pPr>
              <w:widowControl w:val="0"/>
              <w:spacing w:line="240" w:lineRule="auto"/>
              <w:jc w:val="center"/>
              <w:rPr>
                <w:b/>
                <w:color w:val="auto"/>
                <w:sz w:val="28"/>
                <w:szCs w:val="28"/>
              </w:rPr>
            </w:pPr>
            <w:bookmarkStart w:id="0" w:name="_GoBack"/>
            <w:bookmarkEnd w:id="0"/>
            <w:r>
              <w:rPr>
                <w:b/>
                <w:color w:val="FFFFFF" w:themeColor="background1"/>
                <w:sz w:val="28"/>
                <w:szCs w:val="28"/>
              </w:rPr>
              <w:t xml:space="preserve">Number and </w:t>
            </w:r>
            <w:r w:rsidR="00D21086">
              <w:rPr>
                <w:b/>
                <w:color w:val="FFFFFF" w:themeColor="background1"/>
                <w:sz w:val="28"/>
                <w:szCs w:val="28"/>
              </w:rPr>
              <w:t>Quantity</w:t>
            </w:r>
          </w:p>
        </w:tc>
      </w:tr>
      <w:tr w:rsidR="0095733E" w:rsidRPr="0095733E" w14:paraId="601B3469" w14:textId="77777777" w:rsidTr="00EB1431">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14B48B6D" w14:textId="77777777" w:rsidR="00F63530" w:rsidRPr="0095733E" w:rsidRDefault="00F63530" w:rsidP="007B6B63">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6D558560" w14:textId="77777777" w:rsidR="00F63530" w:rsidRPr="0095733E" w:rsidRDefault="00F63530" w:rsidP="007B6B63">
            <w:pPr>
              <w:widowControl w:val="0"/>
              <w:spacing w:line="240" w:lineRule="auto"/>
              <w:jc w:val="center"/>
              <w:rPr>
                <w:b/>
                <w:color w:val="auto"/>
              </w:rPr>
            </w:pPr>
            <w:r w:rsidRPr="0095733E">
              <w:rPr>
                <w:b/>
                <w:color w:val="auto"/>
                <w:sz w:val="20"/>
                <w:szCs w:val="20"/>
              </w:rPr>
              <w:t>Current Standard</w:t>
            </w:r>
          </w:p>
        </w:tc>
        <w:tc>
          <w:tcPr>
            <w:tcW w:w="1890" w:type="dxa"/>
            <w:shd w:val="clear" w:color="auto" w:fill="AEAAAA" w:themeFill="background2" w:themeFillShade="BF"/>
            <w:tcMar>
              <w:top w:w="100" w:type="dxa"/>
              <w:left w:w="100" w:type="dxa"/>
              <w:bottom w:w="100" w:type="dxa"/>
              <w:right w:w="100" w:type="dxa"/>
            </w:tcMar>
            <w:vAlign w:val="center"/>
          </w:tcPr>
          <w:p w14:paraId="04EA973C" w14:textId="77777777" w:rsidR="00F63530" w:rsidRPr="0095733E" w:rsidRDefault="00F63530" w:rsidP="007B6B63">
            <w:pPr>
              <w:widowControl w:val="0"/>
              <w:spacing w:line="240" w:lineRule="auto"/>
              <w:jc w:val="center"/>
              <w:rPr>
                <w:b/>
                <w:color w:val="auto"/>
              </w:rPr>
            </w:pPr>
            <w:r w:rsidRPr="0095733E">
              <w:rPr>
                <w:b/>
                <w:color w:val="auto"/>
                <w:sz w:val="20"/>
                <w:szCs w:val="20"/>
              </w:rPr>
              <w:t>Proposed Standard Abbreviation</w:t>
            </w:r>
          </w:p>
        </w:tc>
        <w:tc>
          <w:tcPr>
            <w:tcW w:w="5410" w:type="dxa"/>
            <w:shd w:val="clear" w:color="auto" w:fill="AEAAAA" w:themeFill="background2" w:themeFillShade="BF"/>
            <w:tcMar>
              <w:top w:w="100" w:type="dxa"/>
              <w:left w:w="100" w:type="dxa"/>
              <w:bottom w:w="100" w:type="dxa"/>
              <w:right w:w="100" w:type="dxa"/>
            </w:tcMar>
            <w:vAlign w:val="center"/>
          </w:tcPr>
          <w:p w14:paraId="36B886E1" w14:textId="77777777" w:rsidR="00F63530" w:rsidRPr="0095733E" w:rsidRDefault="00F63530" w:rsidP="007B6B63">
            <w:pPr>
              <w:widowControl w:val="0"/>
              <w:spacing w:line="240" w:lineRule="auto"/>
              <w:jc w:val="center"/>
              <w:rPr>
                <w:b/>
                <w:color w:val="auto"/>
              </w:rPr>
            </w:pPr>
            <w:r w:rsidRPr="0095733E">
              <w:rPr>
                <w:b/>
                <w:color w:val="auto"/>
                <w:sz w:val="20"/>
                <w:szCs w:val="20"/>
              </w:rPr>
              <w:t>First Draft Proposed Standard</w:t>
            </w:r>
          </w:p>
        </w:tc>
      </w:tr>
      <w:tr w:rsidR="00310D04" w:rsidRPr="0095733E" w14:paraId="6BF26B47" w14:textId="77777777" w:rsidTr="00467E97">
        <w:trPr>
          <w:jc w:val="center"/>
        </w:trPr>
        <w:tc>
          <w:tcPr>
            <w:tcW w:w="14400" w:type="dxa"/>
            <w:gridSpan w:val="4"/>
            <w:shd w:val="clear" w:color="auto" w:fill="E7E6E6" w:themeFill="background2"/>
            <w:vAlign w:val="bottom"/>
          </w:tcPr>
          <w:p w14:paraId="0EB695B6" w14:textId="77777777" w:rsidR="00F5434C" w:rsidRDefault="00F5434C" w:rsidP="00F5434C">
            <w:pPr>
              <w:spacing w:line="240" w:lineRule="auto"/>
              <w:jc w:val="center"/>
            </w:pPr>
            <w:r>
              <w:rPr>
                <w:rFonts w:ascii="Times New Roman" w:eastAsia="Times New Roman" w:hAnsi="Times New Roman" w:cs="Times New Roman"/>
                <w:b/>
                <w:sz w:val="20"/>
                <w:szCs w:val="20"/>
              </w:rPr>
              <w:t>The Real Number System</w:t>
            </w:r>
          </w:p>
          <w:p w14:paraId="0D9A1A5F" w14:textId="77777777" w:rsidR="00310D04" w:rsidRPr="00F5434C" w:rsidRDefault="00F5434C" w:rsidP="00F5434C">
            <w:pPr>
              <w:spacing w:line="240" w:lineRule="auto"/>
              <w:jc w:val="center"/>
            </w:pPr>
            <w:r>
              <w:rPr>
                <w:rFonts w:ascii="Times New Roman" w:eastAsia="Times New Roman" w:hAnsi="Times New Roman" w:cs="Times New Roman"/>
                <w:b/>
                <w:i/>
                <w:sz w:val="20"/>
                <w:szCs w:val="20"/>
              </w:rPr>
              <w:t>Extend the properties of exponents to rational exponents.</w:t>
            </w:r>
          </w:p>
        </w:tc>
      </w:tr>
      <w:tr w:rsidR="0095733E" w:rsidRPr="0095733E" w14:paraId="4ABDE0F9" w14:textId="77777777" w:rsidTr="00EB1431">
        <w:trPr>
          <w:jc w:val="center"/>
        </w:trPr>
        <w:tc>
          <w:tcPr>
            <w:tcW w:w="1430" w:type="dxa"/>
            <w:shd w:val="clear" w:color="auto" w:fill="FFFFFF"/>
          </w:tcPr>
          <w:p w14:paraId="4E0A688C" w14:textId="77777777" w:rsidR="00F63530" w:rsidRPr="0095733E" w:rsidRDefault="00F5434C" w:rsidP="0095733E">
            <w:pPr>
              <w:spacing w:line="240" w:lineRule="auto"/>
              <w:rPr>
                <w:color w:val="auto"/>
              </w:rPr>
            </w:pPr>
            <w:r>
              <w:rPr>
                <w:rFonts w:ascii="Times New Roman" w:eastAsia="Times New Roman" w:hAnsi="Times New Roman" w:cs="Times New Roman"/>
                <w:sz w:val="20"/>
                <w:szCs w:val="20"/>
              </w:rPr>
              <w:t>N-RN.1</w:t>
            </w:r>
          </w:p>
        </w:tc>
        <w:tc>
          <w:tcPr>
            <w:tcW w:w="5670" w:type="dxa"/>
            <w:shd w:val="clear" w:color="auto" w:fill="FFFFFF"/>
          </w:tcPr>
          <w:p w14:paraId="0059901D" w14:textId="77777777" w:rsidR="00F63530" w:rsidRDefault="00F5434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Explain how the definition of the meaning of rational exponents follows from extending the properties of integer exponents to those values, allowing for a notation for radicals in terms of rational exponents.</w:t>
            </w:r>
          </w:p>
          <w:p w14:paraId="06FA666E" w14:textId="77777777" w:rsidR="00F5434C" w:rsidRDefault="00F5434C">
            <w:pPr>
              <w:spacing w:line="240" w:lineRule="auto"/>
              <w:rPr>
                <w:rFonts w:ascii="Times New Roman" w:eastAsia="Times New Roman" w:hAnsi="Times New Roman" w:cs="Times New Roman"/>
                <w:sz w:val="20"/>
                <w:szCs w:val="20"/>
              </w:rPr>
            </w:pPr>
          </w:p>
          <w:p w14:paraId="4F383EC9" w14:textId="77777777" w:rsidR="00F5434C" w:rsidRPr="0095733E" w:rsidRDefault="00F5434C">
            <w:pPr>
              <w:spacing w:line="240" w:lineRule="auto"/>
              <w:rPr>
                <w:color w:val="auto"/>
              </w:rPr>
            </w:pPr>
            <w:r>
              <w:rPr>
                <w:rFonts w:ascii="Times New Roman" w:eastAsia="Times New Roman" w:hAnsi="Times New Roman" w:cs="Times New Roman"/>
                <w:sz w:val="20"/>
                <w:szCs w:val="20"/>
              </w:rPr>
              <w:t>Moved from Math 1</w:t>
            </w:r>
          </w:p>
        </w:tc>
        <w:tc>
          <w:tcPr>
            <w:tcW w:w="1890" w:type="dxa"/>
            <w:shd w:val="clear" w:color="auto" w:fill="FFFFFF"/>
            <w:tcMar>
              <w:top w:w="100" w:type="dxa"/>
              <w:left w:w="100" w:type="dxa"/>
              <w:bottom w:w="100" w:type="dxa"/>
              <w:right w:w="100" w:type="dxa"/>
            </w:tcMar>
          </w:tcPr>
          <w:p w14:paraId="3BCD8F69" w14:textId="77777777" w:rsidR="00F63530" w:rsidRPr="0095733E" w:rsidRDefault="00EB1431" w:rsidP="00171622">
            <w:pPr>
              <w:widowControl w:val="0"/>
              <w:spacing w:line="240" w:lineRule="auto"/>
              <w:rPr>
                <w:color w:val="auto"/>
              </w:rPr>
            </w:pPr>
            <w:r>
              <w:rPr>
                <w:rFonts w:ascii="Times New Roman" w:eastAsia="Times New Roman" w:hAnsi="Times New Roman" w:cs="Times New Roman"/>
                <w:sz w:val="20"/>
                <w:szCs w:val="20"/>
              </w:rPr>
              <w:t>NC.</w:t>
            </w:r>
            <w:r w:rsidR="00F5434C">
              <w:rPr>
                <w:rFonts w:ascii="Times New Roman" w:eastAsia="Times New Roman" w:hAnsi="Times New Roman" w:cs="Times New Roman"/>
                <w:sz w:val="20"/>
                <w:szCs w:val="20"/>
              </w:rPr>
              <w:t>M2.N-RN.1</w:t>
            </w:r>
          </w:p>
        </w:tc>
        <w:tc>
          <w:tcPr>
            <w:tcW w:w="5410" w:type="dxa"/>
            <w:shd w:val="clear" w:color="auto" w:fill="FFFFFF"/>
            <w:tcMar>
              <w:top w:w="100" w:type="dxa"/>
              <w:left w:w="100" w:type="dxa"/>
              <w:bottom w:w="100" w:type="dxa"/>
              <w:right w:w="100" w:type="dxa"/>
            </w:tcMar>
          </w:tcPr>
          <w:p w14:paraId="58037700" w14:textId="77777777" w:rsidR="00F5434C" w:rsidRDefault="00F5434C" w:rsidP="00F5434C">
            <w:pPr>
              <w:spacing w:line="240" w:lineRule="auto"/>
            </w:pPr>
            <w:r>
              <w:rPr>
                <w:rFonts w:ascii="Times New Roman" w:eastAsia="Times New Roman" w:hAnsi="Times New Roman" w:cs="Times New Roman"/>
                <w:sz w:val="20"/>
                <w:szCs w:val="20"/>
              </w:rPr>
              <w:t>Understand that the properties of rational exponents are the same as properties of integer exponents. Explain how expressions with rational exponents can be rewritten as radical expressions. Convert between radical and rational exponent notation.</w:t>
            </w:r>
          </w:p>
          <w:p w14:paraId="17F91C42" w14:textId="77777777" w:rsidR="00467E97" w:rsidRPr="00467E97" w:rsidRDefault="00467E97" w:rsidP="00F5434C">
            <w:pPr>
              <w:spacing w:line="240" w:lineRule="auto"/>
              <w:contextualSpacing/>
              <w:rPr>
                <w:color w:val="auto"/>
                <w:sz w:val="20"/>
                <w:szCs w:val="20"/>
              </w:rPr>
            </w:pPr>
          </w:p>
        </w:tc>
      </w:tr>
      <w:tr w:rsidR="0095733E" w:rsidRPr="0095733E" w14:paraId="13175A4C" w14:textId="77777777" w:rsidTr="00EB1431">
        <w:trPr>
          <w:jc w:val="center"/>
        </w:trPr>
        <w:tc>
          <w:tcPr>
            <w:tcW w:w="1430" w:type="dxa"/>
            <w:shd w:val="clear" w:color="auto" w:fill="FFFFFF"/>
          </w:tcPr>
          <w:p w14:paraId="716C97DB" w14:textId="77777777" w:rsidR="00F63530" w:rsidRPr="0095733E" w:rsidRDefault="00F5434C" w:rsidP="0095733E">
            <w:pPr>
              <w:spacing w:line="240" w:lineRule="auto"/>
              <w:rPr>
                <w:color w:val="auto"/>
              </w:rPr>
            </w:pPr>
            <w:r>
              <w:rPr>
                <w:rFonts w:ascii="Times New Roman" w:eastAsia="Times New Roman" w:hAnsi="Times New Roman" w:cs="Times New Roman"/>
                <w:sz w:val="20"/>
                <w:szCs w:val="20"/>
              </w:rPr>
              <w:t>N-RN.2</w:t>
            </w:r>
          </w:p>
        </w:tc>
        <w:tc>
          <w:tcPr>
            <w:tcW w:w="5670" w:type="dxa"/>
            <w:shd w:val="clear" w:color="auto" w:fill="FFFFFF"/>
          </w:tcPr>
          <w:p w14:paraId="6E0A9FDF" w14:textId="77777777" w:rsidR="00467E97" w:rsidRPr="00467E97" w:rsidRDefault="00F5434C">
            <w:pPr>
              <w:spacing w:line="240" w:lineRule="auto"/>
              <w:rPr>
                <w:rFonts w:ascii="Times New Roman" w:eastAsia="Times New Roman" w:hAnsi="Times New Roman" w:cs="Times New Roman"/>
                <w:i/>
                <w:color w:val="auto"/>
                <w:sz w:val="20"/>
                <w:szCs w:val="20"/>
              </w:rPr>
            </w:pPr>
            <w:r>
              <w:rPr>
                <w:rFonts w:ascii="Times New Roman" w:eastAsia="Times New Roman" w:hAnsi="Times New Roman" w:cs="Times New Roman"/>
                <w:sz w:val="20"/>
                <w:szCs w:val="20"/>
              </w:rPr>
              <w:t>Rewrite expressions involving radicals and rational exponents using the properties of exponents.</w:t>
            </w:r>
          </w:p>
        </w:tc>
        <w:tc>
          <w:tcPr>
            <w:tcW w:w="1890" w:type="dxa"/>
            <w:shd w:val="clear" w:color="auto" w:fill="FFFFFF"/>
            <w:tcMar>
              <w:top w:w="100" w:type="dxa"/>
              <w:left w:w="100" w:type="dxa"/>
              <w:bottom w:w="100" w:type="dxa"/>
              <w:right w:w="100" w:type="dxa"/>
            </w:tcMar>
          </w:tcPr>
          <w:p w14:paraId="28A41CD5" w14:textId="77777777" w:rsidR="00F63530" w:rsidRPr="0095733E" w:rsidRDefault="00EB1431" w:rsidP="00171622">
            <w:pPr>
              <w:widowControl w:val="0"/>
              <w:spacing w:line="240" w:lineRule="auto"/>
              <w:rPr>
                <w:color w:val="auto"/>
              </w:rPr>
            </w:pPr>
            <w:r>
              <w:rPr>
                <w:rFonts w:ascii="Times New Roman" w:eastAsia="Times New Roman" w:hAnsi="Times New Roman" w:cs="Times New Roman"/>
                <w:sz w:val="20"/>
                <w:szCs w:val="20"/>
              </w:rPr>
              <w:t>NC.</w:t>
            </w:r>
            <w:r w:rsidR="00F5434C">
              <w:rPr>
                <w:rFonts w:ascii="Times New Roman" w:eastAsia="Times New Roman" w:hAnsi="Times New Roman" w:cs="Times New Roman"/>
                <w:sz w:val="20"/>
                <w:szCs w:val="20"/>
              </w:rPr>
              <w:t>M2.N-RN.2</w:t>
            </w:r>
          </w:p>
        </w:tc>
        <w:tc>
          <w:tcPr>
            <w:tcW w:w="5410" w:type="dxa"/>
            <w:shd w:val="clear" w:color="auto" w:fill="FFFFFF"/>
            <w:tcMar>
              <w:top w:w="100" w:type="dxa"/>
              <w:left w:w="100" w:type="dxa"/>
              <w:bottom w:w="100" w:type="dxa"/>
              <w:right w:w="100" w:type="dxa"/>
            </w:tcMar>
          </w:tcPr>
          <w:p w14:paraId="3AF2E3BB" w14:textId="77777777" w:rsidR="00F63530" w:rsidRPr="0095733E" w:rsidRDefault="00EB1431">
            <w:pPr>
              <w:spacing w:line="240" w:lineRule="auto"/>
              <w:rPr>
                <w:color w:val="auto"/>
              </w:rPr>
            </w:pPr>
            <w:r>
              <w:rPr>
                <w:rFonts w:ascii="Times New Roman" w:eastAsia="Times New Roman" w:hAnsi="Times New Roman" w:cs="Times New Roman"/>
                <w:sz w:val="20"/>
                <w:szCs w:val="20"/>
              </w:rPr>
              <w:t>Rewrite algebraic, exponential and radical expressions with rational exponents using the properties of exponents.</w:t>
            </w:r>
          </w:p>
        </w:tc>
      </w:tr>
      <w:tr w:rsidR="00171622" w:rsidRPr="0095733E" w14:paraId="59A15700" w14:textId="77777777" w:rsidTr="00467E97">
        <w:trPr>
          <w:jc w:val="center"/>
        </w:trPr>
        <w:tc>
          <w:tcPr>
            <w:tcW w:w="14400" w:type="dxa"/>
            <w:gridSpan w:val="4"/>
            <w:shd w:val="clear" w:color="auto" w:fill="E7E6E6" w:themeFill="background2"/>
          </w:tcPr>
          <w:p w14:paraId="01EFD587" w14:textId="77777777" w:rsidR="00EB1431" w:rsidRDefault="00EB1431" w:rsidP="00EB1431">
            <w:pPr>
              <w:spacing w:line="240" w:lineRule="auto"/>
              <w:jc w:val="center"/>
            </w:pPr>
            <w:r>
              <w:rPr>
                <w:rFonts w:ascii="Times New Roman" w:eastAsia="Times New Roman" w:hAnsi="Times New Roman" w:cs="Times New Roman"/>
                <w:b/>
                <w:sz w:val="20"/>
                <w:szCs w:val="20"/>
              </w:rPr>
              <w:t>The Real Number System</w:t>
            </w:r>
          </w:p>
          <w:p w14:paraId="68DF4D32" w14:textId="77777777" w:rsidR="00171622" w:rsidRPr="00EB1431" w:rsidRDefault="00EB1431" w:rsidP="00EB1431">
            <w:pPr>
              <w:spacing w:line="240" w:lineRule="auto"/>
              <w:jc w:val="center"/>
            </w:pPr>
            <w:r>
              <w:rPr>
                <w:rFonts w:ascii="Times New Roman" w:eastAsia="Times New Roman" w:hAnsi="Times New Roman" w:cs="Times New Roman"/>
                <w:b/>
                <w:i/>
                <w:sz w:val="20"/>
                <w:szCs w:val="20"/>
              </w:rPr>
              <w:t>Use properties of rational and irrational numbers.</w:t>
            </w:r>
          </w:p>
        </w:tc>
      </w:tr>
      <w:tr w:rsidR="0095733E" w:rsidRPr="0095733E" w14:paraId="568C550F" w14:textId="77777777" w:rsidTr="00EB1431">
        <w:trPr>
          <w:jc w:val="center"/>
        </w:trPr>
        <w:tc>
          <w:tcPr>
            <w:tcW w:w="1430" w:type="dxa"/>
            <w:shd w:val="clear" w:color="auto" w:fill="FFFFFF"/>
          </w:tcPr>
          <w:p w14:paraId="1D9371B2" w14:textId="77777777" w:rsidR="00F63530" w:rsidRPr="0095733E" w:rsidRDefault="00EB1431" w:rsidP="0095733E">
            <w:pPr>
              <w:spacing w:line="240" w:lineRule="auto"/>
              <w:rPr>
                <w:color w:val="auto"/>
              </w:rPr>
            </w:pPr>
            <w:r>
              <w:rPr>
                <w:rFonts w:ascii="Times New Roman" w:eastAsia="Times New Roman" w:hAnsi="Times New Roman" w:cs="Times New Roman"/>
                <w:sz w:val="20"/>
                <w:szCs w:val="20"/>
              </w:rPr>
              <w:t>N-RN.3</w:t>
            </w:r>
          </w:p>
        </w:tc>
        <w:tc>
          <w:tcPr>
            <w:tcW w:w="5670" w:type="dxa"/>
            <w:shd w:val="clear" w:color="auto" w:fill="FFFFFF"/>
          </w:tcPr>
          <w:p w14:paraId="3C7D7336" w14:textId="77777777" w:rsidR="00F63530" w:rsidRDefault="00EB14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Explain why the sum or product of two rational numbers is rational; that the sum of a rational number and an irrational number is irrational; and that the product of a nonzero rational number and an irrational number is irrational.</w:t>
            </w:r>
          </w:p>
          <w:p w14:paraId="33B9A547" w14:textId="77777777" w:rsidR="00EB1431" w:rsidRDefault="00EB1431">
            <w:pPr>
              <w:spacing w:line="240" w:lineRule="auto"/>
              <w:rPr>
                <w:rFonts w:ascii="Times New Roman" w:eastAsia="Times New Roman" w:hAnsi="Times New Roman" w:cs="Times New Roman"/>
                <w:sz w:val="20"/>
                <w:szCs w:val="20"/>
              </w:rPr>
            </w:pPr>
          </w:p>
          <w:p w14:paraId="74065348" w14:textId="77777777" w:rsidR="00EB1431" w:rsidRPr="0095733E" w:rsidRDefault="00EB1431">
            <w:pPr>
              <w:spacing w:line="240" w:lineRule="auto"/>
              <w:rPr>
                <w:color w:val="auto"/>
              </w:rPr>
            </w:pPr>
            <w:r>
              <w:rPr>
                <w:rFonts w:ascii="Times New Roman" w:eastAsia="Times New Roman" w:hAnsi="Times New Roman" w:cs="Times New Roman"/>
                <w:sz w:val="20"/>
                <w:szCs w:val="20"/>
              </w:rPr>
              <w:t>Moved from Math 3</w:t>
            </w:r>
          </w:p>
        </w:tc>
        <w:tc>
          <w:tcPr>
            <w:tcW w:w="1890" w:type="dxa"/>
            <w:shd w:val="clear" w:color="auto" w:fill="FFFFFF"/>
            <w:tcMar>
              <w:top w:w="100" w:type="dxa"/>
              <w:left w:w="100" w:type="dxa"/>
              <w:bottom w:w="100" w:type="dxa"/>
              <w:right w:w="100" w:type="dxa"/>
            </w:tcMar>
          </w:tcPr>
          <w:p w14:paraId="31B5DDBB" w14:textId="77777777" w:rsidR="00F63530" w:rsidRPr="0095733E" w:rsidRDefault="00EB1431" w:rsidP="00EB1431">
            <w:pPr>
              <w:widowControl w:val="0"/>
              <w:spacing w:line="240" w:lineRule="auto"/>
              <w:rPr>
                <w:color w:val="auto"/>
              </w:rPr>
            </w:pPr>
            <w:r>
              <w:rPr>
                <w:rFonts w:ascii="Times New Roman" w:eastAsia="Times New Roman" w:hAnsi="Times New Roman" w:cs="Times New Roman"/>
                <w:sz w:val="20"/>
                <w:szCs w:val="20"/>
              </w:rPr>
              <w:t>NC.M2.N-RN.3</w:t>
            </w:r>
          </w:p>
        </w:tc>
        <w:tc>
          <w:tcPr>
            <w:tcW w:w="5410" w:type="dxa"/>
            <w:shd w:val="clear" w:color="auto" w:fill="FFFFFF"/>
            <w:tcMar>
              <w:top w:w="100" w:type="dxa"/>
              <w:left w:w="100" w:type="dxa"/>
              <w:bottom w:w="100" w:type="dxa"/>
              <w:right w:w="100" w:type="dxa"/>
            </w:tcMar>
          </w:tcPr>
          <w:p w14:paraId="29080A0E" w14:textId="509F94B6" w:rsidR="00EB1431" w:rsidRDefault="00EB1431" w:rsidP="00EB1431">
            <w:pPr>
              <w:widowControl w:val="0"/>
              <w:spacing w:line="240" w:lineRule="auto"/>
            </w:pPr>
            <w:r>
              <w:rPr>
                <w:rFonts w:ascii="Times New Roman" w:eastAsia="Times New Roman" w:hAnsi="Times New Roman" w:cs="Times New Roman"/>
                <w:sz w:val="20"/>
                <w:szCs w:val="20"/>
              </w:rPr>
              <w:t xml:space="preserve">Use the properties of rational and irrational numbers to explain </w:t>
            </w:r>
            <w:r w:rsidR="00153E5E">
              <w:rPr>
                <w:rFonts w:ascii="Times New Roman" w:eastAsia="Times New Roman" w:hAnsi="Times New Roman" w:cs="Times New Roman"/>
                <w:sz w:val="20"/>
                <w:szCs w:val="20"/>
              </w:rPr>
              <w:t>why</w:t>
            </w:r>
            <w:r>
              <w:rPr>
                <w:rFonts w:ascii="Times New Roman" w:eastAsia="Times New Roman" w:hAnsi="Times New Roman" w:cs="Times New Roman"/>
                <w:sz w:val="20"/>
                <w:szCs w:val="20"/>
              </w:rPr>
              <w:t>:</w:t>
            </w:r>
          </w:p>
          <w:p w14:paraId="34767AA0" w14:textId="77777777" w:rsidR="00EB1431" w:rsidRDefault="00EB1431" w:rsidP="00EB1431">
            <w:pPr>
              <w:numPr>
                <w:ilvl w:val="0"/>
                <w:numId w:val="13"/>
              </w:numPr>
              <w:spacing w:line="240" w:lineRule="auto"/>
              <w:ind w:hanging="360"/>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sum or product of two rational numbers is rational </w:t>
            </w:r>
          </w:p>
          <w:p w14:paraId="404B272A" w14:textId="77777777" w:rsidR="00EB1431" w:rsidRDefault="00EB1431" w:rsidP="00EB1431">
            <w:pPr>
              <w:numPr>
                <w:ilvl w:val="0"/>
                <w:numId w:val="13"/>
              </w:numPr>
              <w:spacing w:line="240" w:lineRule="auto"/>
              <w:ind w:hanging="360"/>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sum of a rational number and an irrational number is irrational</w:t>
            </w:r>
          </w:p>
          <w:p w14:paraId="1E2A4456" w14:textId="77777777" w:rsidR="00F63530" w:rsidRPr="0095733E" w:rsidRDefault="00EB1431" w:rsidP="00EB1431">
            <w:pPr>
              <w:numPr>
                <w:ilvl w:val="0"/>
                <w:numId w:val="13"/>
              </w:numPr>
              <w:spacing w:line="240" w:lineRule="auto"/>
              <w:ind w:hanging="360"/>
              <w:contextualSpacing/>
              <w:rPr>
                <w:color w:val="auto"/>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product of a nonzero rational number and an irrational number is irrational.</w:t>
            </w:r>
          </w:p>
        </w:tc>
      </w:tr>
      <w:tr w:rsidR="00EB1431" w:rsidRPr="0095733E" w14:paraId="1E15AD2E" w14:textId="77777777" w:rsidTr="00467E97">
        <w:trPr>
          <w:jc w:val="center"/>
        </w:trPr>
        <w:tc>
          <w:tcPr>
            <w:tcW w:w="14400" w:type="dxa"/>
            <w:gridSpan w:val="4"/>
            <w:shd w:val="clear" w:color="auto" w:fill="E7E6E6" w:themeFill="background2"/>
          </w:tcPr>
          <w:p w14:paraId="60A7F4AB" w14:textId="77777777" w:rsidR="00EB1431" w:rsidRDefault="00EB1431" w:rsidP="00AC44EE">
            <w:pPr>
              <w:spacing w:line="240" w:lineRule="auto"/>
              <w:jc w:val="center"/>
            </w:pPr>
            <w:r>
              <w:rPr>
                <w:rFonts w:ascii="Times New Roman" w:eastAsia="Times New Roman" w:hAnsi="Times New Roman" w:cs="Times New Roman"/>
                <w:b/>
                <w:sz w:val="20"/>
                <w:szCs w:val="20"/>
              </w:rPr>
              <w:t>Quantities</w:t>
            </w:r>
          </w:p>
          <w:p w14:paraId="26622442" w14:textId="77777777" w:rsidR="00EB1431" w:rsidRPr="00EB1431" w:rsidRDefault="00EB1431" w:rsidP="00EB1431">
            <w:pPr>
              <w:spacing w:line="240" w:lineRule="auto"/>
              <w:jc w:val="center"/>
            </w:pPr>
            <w:r>
              <w:rPr>
                <w:rFonts w:ascii="Times New Roman" w:eastAsia="Times New Roman" w:hAnsi="Times New Roman" w:cs="Times New Roman"/>
                <w:b/>
                <w:i/>
                <w:sz w:val="20"/>
                <w:szCs w:val="20"/>
              </w:rPr>
              <w:t>Reason quantitatively and use units to solve problems.</w:t>
            </w:r>
          </w:p>
        </w:tc>
      </w:tr>
      <w:tr w:rsidR="00EB1431" w:rsidRPr="0095733E" w14:paraId="1F5CE23F" w14:textId="77777777" w:rsidTr="00EB1431">
        <w:trPr>
          <w:jc w:val="center"/>
        </w:trPr>
        <w:tc>
          <w:tcPr>
            <w:tcW w:w="1430" w:type="dxa"/>
            <w:shd w:val="clear" w:color="auto" w:fill="FFFFFF"/>
          </w:tcPr>
          <w:p w14:paraId="40A16FD7"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N-Q.1</w:t>
            </w:r>
          </w:p>
        </w:tc>
        <w:tc>
          <w:tcPr>
            <w:tcW w:w="5670" w:type="dxa"/>
            <w:shd w:val="clear" w:color="auto" w:fill="FFFFFF"/>
          </w:tcPr>
          <w:p w14:paraId="0C4C5271" w14:textId="77777777" w:rsidR="00EB1431" w:rsidRDefault="00EB1431" w:rsidP="00EB1431">
            <w:pPr>
              <w:spacing w:line="240" w:lineRule="auto"/>
            </w:pPr>
            <w:r>
              <w:rPr>
                <w:rFonts w:ascii="Times New Roman" w:eastAsia="Times New Roman" w:hAnsi="Times New Roman" w:cs="Times New Roman"/>
                <w:sz w:val="20"/>
                <w:szCs w:val="20"/>
              </w:rPr>
              <w:t>Use units as a way to understand problems and to guide the solution of multi-step problems; choose and interpret units consistently in formulas; choose and interpret the scale and the origin in graphs and data displays.</w:t>
            </w:r>
          </w:p>
        </w:tc>
        <w:tc>
          <w:tcPr>
            <w:tcW w:w="1890" w:type="dxa"/>
            <w:shd w:val="clear" w:color="auto" w:fill="FFFFFF"/>
            <w:tcMar>
              <w:top w:w="100" w:type="dxa"/>
              <w:left w:w="100" w:type="dxa"/>
              <w:bottom w:w="100" w:type="dxa"/>
              <w:right w:w="100" w:type="dxa"/>
            </w:tcMar>
          </w:tcPr>
          <w:p w14:paraId="67036987" w14:textId="77777777" w:rsidR="00EB1431" w:rsidRPr="0095733E" w:rsidRDefault="00EB1431" w:rsidP="00EB1431">
            <w:pPr>
              <w:widowControl w:val="0"/>
              <w:spacing w:line="240" w:lineRule="auto"/>
              <w:rPr>
                <w:color w:val="auto"/>
              </w:rPr>
            </w:pPr>
          </w:p>
        </w:tc>
        <w:tc>
          <w:tcPr>
            <w:tcW w:w="5410" w:type="dxa"/>
            <w:shd w:val="clear" w:color="auto" w:fill="FFFFFF"/>
            <w:tcMar>
              <w:top w:w="100" w:type="dxa"/>
              <w:left w:w="100" w:type="dxa"/>
              <w:bottom w:w="100" w:type="dxa"/>
              <w:right w:w="100" w:type="dxa"/>
            </w:tcMar>
          </w:tcPr>
          <w:p w14:paraId="08F44DE4" w14:textId="77777777" w:rsidR="00EB1431" w:rsidRPr="00EB1431" w:rsidRDefault="00F12173" w:rsidP="00EB1431">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Integrated into the Standards for Mathematical Practice.</w:t>
            </w:r>
          </w:p>
        </w:tc>
      </w:tr>
      <w:tr w:rsidR="00EB1431" w:rsidRPr="0095733E" w14:paraId="03C2B8A3" w14:textId="77777777" w:rsidTr="00EB1431">
        <w:trPr>
          <w:jc w:val="center"/>
        </w:trPr>
        <w:tc>
          <w:tcPr>
            <w:tcW w:w="1430" w:type="dxa"/>
            <w:shd w:val="clear" w:color="auto" w:fill="FFFFFF"/>
          </w:tcPr>
          <w:p w14:paraId="49604A20"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N-Q.2</w:t>
            </w:r>
          </w:p>
        </w:tc>
        <w:tc>
          <w:tcPr>
            <w:tcW w:w="5670" w:type="dxa"/>
            <w:shd w:val="clear" w:color="auto" w:fill="FFFFFF"/>
          </w:tcPr>
          <w:p w14:paraId="0E089328"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Define appropriate quantities for the purpose of descriptive modeling.</w:t>
            </w:r>
          </w:p>
        </w:tc>
        <w:tc>
          <w:tcPr>
            <w:tcW w:w="1890" w:type="dxa"/>
            <w:shd w:val="clear" w:color="auto" w:fill="FFFFFF"/>
            <w:tcMar>
              <w:top w:w="100" w:type="dxa"/>
              <w:left w:w="100" w:type="dxa"/>
              <w:bottom w:w="100" w:type="dxa"/>
              <w:right w:w="100" w:type="dxa"/>
            </w:tcMar>
          </w:tcPr>
          <w:p w14:paraId="7A021DB9" w14:textId="77777777" w:rsidR="00EB1431" w:rsidRPr="0095733E" w:rsidRDefault="00EB1431" w:rsidP="00EB1431">
            <w:pPr>
              <w:widowControl w:val="0"/>
              <w:spacing w:line="240" w:lineRule="auto"/>
              <w:rPr>
                <w:color w:val="auto"/>
              </w:rPr>
            </w:pPr>
          </w:p>
        </w:tc>
        <w:tc>
          <w:tcPr>
            <w:tcW w:w="5410" w:type="dxa"/>
            <w:shd w:val="clear" w:color="auto" w:fill="FFFFFF"/>
            <w:tcMar>
              <w:top w:w="100" w:type="dxa"/>
              <w:left w:w="100" w:type="dxa"/>
              <w:bottom w:w="100" w:type="dxa"/>
              <w:right w:w="100" w:type="dxa"/>
            </w:tcMar>
          </w:tcPr>
          <w:p w14:paraId="3E3B4B40" w14:textId="77777777" w:rsidR="00EB1431" w:rsidRPr="0095733E" w:rsidRDefault="00F12173" w:rsidP="00EB1431">
            <w:pPr>
              <w:widowControl w:val="0"/>
              <w:spacing w:line="240" w:lineRule="auto"/>
              <w:rPr>
                <w:color w:val="auto"/>
              </w:rPr>
            </w:pPr>
            <w:r>
              <w:rPr>
                <w:rFonts w:ascii="Times New Roman" w:hAnsi="Times New Roman" w:cs="Times New Roman"/>
                <w:color w:val="auto"/>
                <w:sz w:val="20"/>
                <w:szCs w:val="20"/>
              </w:rPr>
              <w:t>Integrated into the Standards for Mathematical Practice.</w:t>
            </w:r>
          </w:p>
        </w:tc>
      </w:tr>
      <w:tr w:rsidR="00EB1431" w:rsidRPr="0095733E" w14:paraId="6B5359EE" w14:textId="77777777" w:rsidTr="00EB1431">
        <w:trPr>
          <w:jc w:val="center"/>
        </w:trPr>
        <w:tc>
          <w:tcPr>
            <w:tcW w:w="1430" w:type="dxa"/>
            <w:shd w:val="clear" w:color="auto" w:fill="FFFFFF"/>
          </w:tcPr>
          <w:p w14:paraId="6031E548"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N-Q.3</w:t>
            </w:r>
          </w:p>
        </w:tc>
        <w:tc>
          <w:tcPr>
            <w:tcW w:w="5670" w:type="dxa"/>
            <w:shd w:val="clear" w:color="auto" w:fill="FFFFFF"/>
          </w:tcPr>
          <w:p w14:paraId="7535F177" w14:textId="77777777" w:rsidR="00EB1431" w:rsidRDefault="00EB1431" w:rsidP="00EB14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Choose a level of accuracy appropriate to limitations on measurement when reporting quantities.</w:t>
            </w:r>
          </w:p>
          <w:p w14:paraId="317D5B2A" w14:textId="77777777" w:rsidR="00974F61" w:rsidRDefault="00974F61" w:rsidP="00EB1431">
            <w:pPr>
              <w:spacing w:line="240" w:lineRule="auto"/>
              <w:rPr>
                <w:rFonts w:ascii="Times New Roman" w:eastAsia="Times New Roman" w:hAnsi="Times New Roman" w:cs="Times New Roman"/>
                <w:sz w:val="20"/>
                <w:szCs w:val="20"/>
              </w:rPr>
            </w:pPr>
          </w:p>
          <w:p w14:paraId="311F3AB1" w14:textId="77777777" w:rsidR="00974F61" w:rsidRPr="0095733E" w:rsidRDefault="00974F61" w:rsidP="00EB1431">
            <w:pPr>
              <w:spacing w:line="240" w:lineRule="auto"/>
              <w:rPr>
                <w:color w:val="auto"/>
              </w:rPr>
            </w:pPr>
          </w:p>
        </w:tc>
        <w:tc>
          <w:tcPr>
            <w:tcW w:w="1890" w:type="dxa"/>
            <w:shd w:val="clear" w:color="auto" w:fill="FFFFFF"/>
            <w:tcMar>
              <w:top w:w="100" w:type="dxa"/>
              <w:left w:w="100" w:type="dxa"/>
              <w:bottom w:w="100" w:type="dxa"/>
              <w:right w:w="100" w:type="dxa"/>
            </w:tcMar>
          </w:tcPr>
          <w:p w14:paraId="161B6960" w14:textId="77777777" w:rsidR="00EB1431" w:rsidRPr="0095733E" w:rsidRDefault="00EB1431" w:rsidP="00EB1431">
            <w:pPr>
              <w:widowControl w:val="0"/>
              <w:spacing w:line="240" w:lineRule="auto"/>
              <w:rPr>
                <w:color w:val="auto"/>
              </w:rPr>
            </w:pPr>
          </w:p>
        </w:tc>
        <w:tc>
          <w:tcPr>
            <w:tcW w:w="5410" w:type="dxa"/>
            <w:shd w:val="clear" w:color="auto" w:fill="FFFFFF"/>
            <w:tcMar>
              <w:top w:w="100" w:type="dxa"/>
              <w:left w:w="100" w:type="dxa"/>
              <w:bottom w:w="100" w:type="dxa"/>
              <w:right w:w="100" w:type="dxa"/>
            </w:tcMar>
          </w:tcPr>
          <w:p w14:paraId="34A64FE2" w14:textId="77777777" w:rsidR="00EB1431" w:rsidRPr="0095733E" w:rsidRDefault="00F12173" w:rsidP="00EB1431">
            <w:pPr>
              <w:widowControl w:val="0"/>
              <w:spacing w:line="240" w:lineRule="auto"/>
              <w:rPr>
                <w:color w:val="auto"/>
              </w:rPr>
            </w:pPr>
            <w:r>
              <w:rPr>
                <w:rFonts w:ascii="Times New Roman" w:hAnsi="Times New Roman" w:cs="Times New Roman"/>
                <w:color w:val="auto"/>
                <w:sz w:val="20"/>
                <w:szCs w:val="20"/>
              </w:rPr>
              <w:t>Integrated into the Standards for Mathematical Practice.</w:t>
            </w:r>
          </w:p>
        </w:tc>
      </w:tr>
      <w:tr w:rsidR="00EB1431" w:rsidRPr="0095733E" w14:paraId="1E555C3A" w14:textId="77777777" w:rsidTr="00467E97">
        <w:trPr>
          <w:jc w:val="center"/>
        </w:trPr>
        <w:tc>
          <w:tcPr>
            <w:tcW w:w="14400" w:type="dxa"/>
            <w:gridSpan w:val="4"/>
            <w:shd w:val="clear" w:color="auto" w:fill="E7E6E6" w:themeFill="background2"/>
          </w:tcPr>
          <w:p w14:paraId="77ADEE94" w14:textId="77777777" w:rsidR="00EB1431" w:rsidRDefault="00EB1431" w:rsidP="00EB1431">
            <w:pPr>
              <w:spacing w:line="240" w:lineRule="auto"/>
              <w:jc w:val="center"/>
            </w:pPr>
            <w:r>
              <w:rPr>
                <w:rFonts w:ascii="Times New Roman" w:eastAsia="Times New Roman" w:hAnsi="Times New Roman" w:cs="Times New Roman"/>
                <w:b/>
                <w:sz w:val="20"/>
                <w:szCs w:val="20"/>
              </w:rPr>
              <w:lastRenderedPageBreak/>
              <w:t>The Complex Number System</w:t>
            </w:r>
          </w:p>
          <w:p w14:paraId="66A68BFD" w14:textId="77777777" w:rsidR="00EB1431" w:rsidRPr="00EB1431" w:rsidRDefault="00F12173" w:rsidP="00EB1431">
            <w:pPr>
              <w:spacing w:line="240" w:lineRule="auto"/>
              <w:jc w:val="center"/>
            </w:pPr>
            <w:r>
              <w:rPr>
                <w:rFonts w:ascii="Times New Roman" w:eastAsia="Times New Roman" w:hAnsi="Times New Roman" w:cs="Times New Roman"/>
                <w:b/>
                <w:i/>
                <w:sz w:val="20"/>
                <w:szCs w:val="20"/>
              </w:rPr>
              <w:t>Defining complex numbers.</w:t>
            </w:r>
          </w:p>
        </w:tc>
      </w:tr>
      <w:tr w:rsidR="00EB1431" w:rsidRPr="0095733E" w14:paraId="722E556E" w14:textId="77777777" w:rsidTr="00EB1431">
        <w:trPr>
          <w:jc w:val="center"/>
        </w:trPr>
        <w:tc>
          <w:tcPr>
            <w:tcW w:w="1430" w:type="dxa"/>
          </w:tcPr>
          <w:p w14:paraId="4BBFE573"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N-CN.1</w:t>
            </w:r>
          </w:p>
        </w:tc>
        <w:tc>
          <w:tcPr>
            <w:tcW w:w="5670" w:type="dxa"/>
          </w:tcPr>
          <w:p w14:paraId="1BD25874" w14:textId="77777777" w:rsidR="00D41469" w:rsidRPr="00DE0903" w:rsidRDefault="00D41469" w:rsidP="00D41469">
            <w:pPr>
              <w:widowControl w:val="0"/>
              <w:spacing w:line="240" w:lineRule="auto"/>
              <w:rPr>
                <w:rFonts w:ascii="Times New Roman" w:hAnsi="Times New Roman" w:cs="Times New Roman"/>
                <w:color w:val="auto"/>
                <w:sz w:val="20"/>
                <w:szCs w:val="20"/>
              </w:rPr>
            </w:pPr>
            <w:r w:rsidRPr="00DE0903">
              <w:rPr>
                <w:rFonts w:ascii="Times New Roman" w:hAnsi="Times New Roman" w:cs="Times New Roman"/>
                <w:color w:val="auto"/>
                <w:sz w:val="20"/>
                <w:szCs w:val="20"/>
              </w:rPr>
              <w:t xml:space="preserve">Know there is a complex number i such that </w:t>
            </w:r>
          </w:p>
          <w:p w14:paraId="6F980E4A" w14:textId="77777777" w:rsidR="00D41469" w:rsidRDefault="00B26E28" w:rsidP="00D41469">
            <w:pPr>
              <w:spacing w:line="240" w:lineRule="auto"/>
              <w:rPr>
                <w:rFonts w:ascii="Times New Roman" w:hAnsi="Times New Roman" w:cs="Times New Roman"/>
                <w:color w:val="auto"/>
                <w:sz w:val="20"/>
                <w:szCs w:val="20"/>
              </w:rPr>
            </w:pPr>
            <m:oMath>
              <m:sSup>
                <m:sSupPr>
                  <m:ctrlPr>
                    <w:rPr>
                      <w:rFonts w:ascii="Cambria Math" w:hAnsi="Cambria Math" w:cs="Times New Roman"/>
                      <w:color w:val="auto"/>
                      <w:sz w:val="20"/>
                      <w:szCs w:val="20"/>
                    </w:rPr>
                  </m:ctrlPr>
                </m:sSupPr>
                <m:e>
                  <m:r>
                    <w:rPr>
                      <w:rFonts w:ascii="Cambria Math" w:hAnsi="Cambria Math" w:cs="Times New Roman"/>
                      <w:color w:val="auto"/>
                      <w:sz w:val="20"/>
                      <w:szCs w:val="20"/>
                    </w:rPr>
                    <m:t>i</m:t>
                  </m:r>
                </m:e>
                <m:sup>
                  <m:r>
                    <m:rPr>
                      <m:sty m:val="p"/>
                    </m:rPr>
                    <w:rPr>
                      <w:rFonts w:ascii="Cambria Math" w:hAnsi="Cambria Math" w:cs="Times New Roman"/>
                      <w:color w:val="auto"/>
                      <w:sz w:val="20"/>
                      <w:szCs w:val="20"/>
                    </w:rPr>
                    <m:t>2</m:t>
                  </m:r>
                </m:sup>
              </m:sSup>
              <m:r>
                <m:rPr>
                  <m:sty m:val="p"/>
                </m:rPr>
                <w:rPr>
                  <w:rFonts w:ascii="Cambria Math" w:hAnsi="Cambria Math" w:cs="Times New Roman"/>
                  <w:color w:val="auto"/>
                  <w:sz w:val="20"/>
                  <w:szCs w:val="20"/>
                </w:rPr>
                <m:t>= –1</m:t>
              </m:r>
            </m:oMath>
            <w:r w:rsidR="00D41469" w:rsidRPr="00DE0903">
              <w:rPr>
                <w:rFonts w:ascii="Times New Roman" w:hAnsi="Times New Roman" w:cs="Times New Roman"/>
                <w:color w:val="auto"/>
                <w:sz w:val="20"/>
                <w:szCs w:val="20"/>
              </w:rPr>
              <w:t xml:space="preserve">, </w:t>
            </w:r>
            <w:proofErr w:type="gramStart"/>
            <w:r w:rsidR="00D41469" w:rsidRPr="00DE0903">
              <w:rPr>
                <w:rFonts w:ascii="Times New Roman" w:hAnsi="Times New Roman" w:cs="Times New Roman"/>
                <w:color w:val="auto"/>
                <w:sz w:val="20"/>
                <w:szCs w:val="20"/>
              </w:rPr>
              <w:t>and</w:t>
            </w:r>
            <w:proofErr w:type="gramEnd"/>
            <w:r w:rsidR="00D41469" w:rsidRPr="00DE0903">
              <w:rPr>
                <w:rFonts w:ascii="Times New Roman" w:hAnsi="Times New Roman" w:cs="Times New Roman"/>
                <w:color w:val="auto"/>
                <w:sz w:val="20"/>
                <w:szCs w:val="20"/>
              </w:rPr>
              <w:t xml:space="preserve"> every complex number has the form </w:t>
            </w:r>
            <m:oMath>
              <m:r>
                <w:rPr>
                  <w:rFonts w:ascii="Cambria Math" w:hAnsi="Cambria Math" w:cs="Times New Roman"/>
                  <w:color w:val="auto"/>
                  <w:sz w:val="20"/>
                  <w:szCs w:val="20"/>
                </w:rPr>
                <m:t>a</m:t>
              </m:r>
              <m:r>
                <m:rPr>
                  <m:sty m:val="p"/>
                </m:rPr>
                <w:rPr>
                  <w:rFonts w:ascii="Cambria Math" w:hAnsi="Cambria Math" w:cs="Times New Roman"/>
                  <w:color w:val="auto"/>
                  <w:sz w:val="20"/>
                  <w:szCs w:val="20"/>
                </w:rPr>
                <m:t xml:space="preserve"> + </m:t>
              </m:r>
              <m:r>
                <w:rPr>
                  <w:rFonts w:ascii="Cambria Math" w:hAnsi="Cambria Math" w:cs="Times New Roman"/>
                  <w:color w:val="auto"/>
                  <w:sz w:val="20"/>
                  <w:szCs w:val="20"/>
                </w:rPr>
                <m:t>bi</m:t>
              </m:r>
              <m:r>
                <m:rPr>
                  <m:sty m:val="p"/>
                </m:rPr>
                <w:rPr>
                  <w:rFonts w:ascii="Cambria Math" w:hAnsi="Cambria Math" w:cs="Times New Roman"/>
                  <w:color w:val="auto"/>
                  <w:sz w:val="20"/>
                  <w:szCs w:val="20"/>
                </w:rPr>
                <m:t xml:space="preserve"> </m:t>
              </m:r>
            </m:oMath>
            <w:r w:rsidR="00D41469" w:rsidRPr="00DE0903">
              <w:rPr>
                <w:rFonts w:ascii="Times New Roman" w:hAnsi="Times New Roman" w:cs="Times New Roman"/>
                <w:color w:val="auto"/>
                <w:sz w:val="20"/>
                <w:szCs w:val="20"/>
              </w:rPr>
              <w:t xml:space="preserve">with </w:t>
            </w:r>
            <m:oMath>
              <m:r>
                <w:rPr>
                  <w:rFonts w:ascii="Cambria Math" w:hAnsi="Cambria Math" w:cs="Times New Roman"/>
                  <w:color w:val="auto"/>
                  <w:sz w:val="20"/>
                  <w:szCs w:val="20"/>
                </w:rPr>
                <m:t>a</m:t>
              </m:r>
            </m:oMath>
            <w:r w:rsidR="00D41469" w:rsidRPr="00DE0903">
              <w:rPr>
                <w:rFonts w:ascii="Times New Roman" w:hAnsi="Times New Roman" w:cs="Times New Roman"/>
                <w:color w:val="auto"/>
                <w:sz w:val="20"/>
                <w:szCs w:val="20"/>
              </w:rPr>
              <w:t xml:space="preserve"> and </w:t>
            </w:r>
            <m:oMath>
              <m:r>
                <w:rPr>
                  <w:rFonts w:ascii="Cambria Math" w:hAnsi="Cambria Math" w:cs="Times New Roman"/>
                  <w:color w:val="auto"/>
                  <w:sz w:val="20"/>
                  <w:szCs w:val="20"/>
                </w:rPr>
                <m:t>b</m:t>
              </m:r>
            </m:oMath>
            <w:r w:rsidR="00D41469" w:rsidRPr="00DE0903">
              <w:rPr>
                <w:rFonts w:ascii="Times New Roman" w:hAnsi="Times New Roman" w:cs="Times New Roman"/>
                <w:color w:val="auto"/>
                <w:sz w:val="20"/>
                <w:szCs w:val="20"/>
              </w:rPr>
              <w:t xml:space="preserve"> real.</w:t>
            </w:r>
          </w:p>
          <w:p w14:paraId="376916E8" w14:textId="77777777" w:rsidR="00EB1431" w:rsidRDefault="00EB1431" w:rsidP="00EB1431">
            <w:pPr>
              <w:spacing w:line="240" w:lineRule="auto"/>
              <w:rPr>
                <w:rFonts w:ascii="Times New Roman" w:eastAsia="Times New Roman" w:hAnsi="Times New Roman" w:cs="Times New Roman"/>
                <w:sz w:val="20"/>
                <w:szCs w:val="20"/>
              </w:rPr>
            </w:pPr>
          </w:p>
          <w:p w14:paraId="55A09D05"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Moved from Math 3</w:t>
            </w:r>
          </w:p>
        </w:tc>
        <w:tc>
          <w:tcPr>
            <w:tcW w:w="1890" w:type="dxa"/>
            <w:tcMar>
              <w:top w:w="100" w:type="dxa"/>
              <w:left w:w="100" w:type="dxa"/>
              <w:bottom w:w="100" w:type="dxa"/>
              <w:right w:w="100" w:type="dxa"/>
            </w:tcMar>
          </w:tcPr>
          <w:p w14:paraId="0DB4A163" w14:textId="77777777" w:rsidR="00EB1431" w:rsidRPr="0095733E" w:rsidRDefault="00EB1431" w:rsidP="00EB1431">
            <w:pPr>
              <w:widowControl w:val="0"/>
              <w:spacing w:line="240" w:lineRule="auto"/>
              <w:rPr>
                <w:color w:val="auto"/>
              </w:rPr>
            </w:pPr>
            <w:r>
              <w:rPr>
                <w:rFonts w:ascii="Times New Roman" w:eastAsia="Times New Roman" w:hAnsi="Times New Roman" w:cs="Times New Roman"/>
                <w:sz w:val="20"/>
                <w:szCs w:val="20"/>
              </w:rPr>
              <w:t>NC.M2.N-CN.1</w:t>
            </w:r>
          </w:p>
        </w:tc>
        <w:tc>
          <w:tcPr>
            <w:tcW w:w="5410" w:type="dxa"/>
            <w:tcMar>
              <w:top w:w="100" w:type="dxa"/>
              <w:left w:w="100" w:type="dxa"/>
              <w:bottom w:w="100" w:type="dxa"/>
              <w:right w:w="100" w:type="dxa"/>
            </w:tcMar>
          </w:tcPr>
          <w:p w14:paraId="659FFAE6" w14:textId="77777777" w:rsidR="00EB1431" w:rsidRPr="00EB1431" w:rsidRDefault="00EB1431" w:rsidP="00EB1431">
            <w:pPr>
              <w:widowControl w:val="0"/>
              <w:spacing w:line="240" w:lineRule="auto"/>
              <w:rPr>
                <w:rFonts w:ascii="Times New Roman" w:hAnsi="Times New Roman" w:cs="Times New Roman"/>
                <w:color w:val="auto"/>
                <w:sz w:val="20"/>
                <w:szCs w:val="20"/>
              </w:rPr>
            </w:pPr>
            <w:r w:rsidRPr="00EB1431">
              <w:rPr>
                <w:rFonts w:ascii="Times New Roman" w:hAnsi="Times New Roman" w:cs="Times New Roman"/>
                <w:color w:val="auto"/>
                <w:sz w:val="20"/>
                <w:szCs w:val="20"/>
              </w:rPr>
              <w:t xml:space="preserve">Know there is a complex number </w:t>
            </w:r>
            <w:r w:rsidRPr="007B3B96">
              <w:rPr>
                <w:rFonts w:ascii="Times New Roman" w:hAnsi="Times New Roman" w:cs="Times New Roman"/>
                <w:i/>
                <w:color w:val="auto"/>
                <w:sz w:val="20"/>
                <w:szCs w:val="20"/>
              </w:rPr>
              <w:t>i</w:t>
            </w:r>
            <w:r w:rsidRPr="00EB1431">
              <w:rPr>
                <w:rFonts w:ascii="Times New Roman" w:hAnsi="Times New Roman" w:cs="Times New Roman"/>
                <w:color w:val="auto"/>
                <w:sz w:val="20"/>
                <w:szCs w:val="20"/>
              </w:rPr>
              <w:t xml:space="preserve"> such that </w:t>
            </w:r>
          </w:p>
          <w:p w14:paraId="456942A4" w14:textId="77777777" w:rsidR="00EB1431" w:rsidRPr="00EB1431" w:rsidRDefault="00B26E28" w:rsidP="00EB1431">
            <w:pPr>
              <w:widowControl w:val="0"/>
              <w:spacing w:line="240" w:lineRule="auto"/>
              <w:rPr>
                <w:rFonts w:ascii="Times New Roman" w:hAnsi="Times New Roman" w:cs="Times New Roman"/>
                <w:color w:val="auto"/>
                <w:sz w:val="20"/>
                <w:szCs w:val="20"/>
              </w:rPr>
            </w:pPr>
            <m:oMath>
              <m:sSup>
                <m:sSupPr>
                  <m:ctrlPr>
                    <w:rPr>
                      <w:rFonts w:ascii="Cambria Math" w:hAnsi="Cambria Math" w:cs="Times New Roman"/>
                      <w:color w:val="auto"/>
                      <w:sz w:val="20"/>
                      <w:szCs w:val="20"/>
                    </w:rPr>
                  </m:ctrlPr>
                </m:sSupPr>
                <m:e>
                  <m:r>
                    <w:rPr>
                      <w:rFonts w:ascii="Cambria Math" w:hAnsi="Cambria Math" w:cs="Times New Roman"/>
                      <w:color w:val="auto"/>
                      <w:sz w:val="20"/>
                      <w:szCs w:val="20"/>
                    </w:rPr>
                    <m:t>i</m:t>
                  </m:r>
                </m:e>
                <m:sup>
                  <m:r>
                    <m:rPr>
                      <m:sty m:val="p"/>
                    </m:rPr>
                    <w:rPr>
                      <w:rFonts w:ascii="Cambria Math" w:hAnsi="Cambria Math" w:cs="Times New Roman"/>
                      <w:color w:val="auto"/>
                      <w:sz w:val="20"/>
                      <w:szCs w:val="20"/>
                    </w:rPr>
                    <m:t>2</m:t>
                  </m:r>
                </m:sup>
              </m:sSup>
              <m:r>
                <m:rPr>
                  <m:sty m:val="p"/>
                </m:rPr>
                <w:rPr>
                  <w:rFonts w:ascii="Cambria Math" w:hAnsi="Cambria Math" w:cs="Times New Roman"/>
                  <w:color w:val="auto"/>
                  <w:sz w:val="20"/>
                  <w:szCs w:val="20"/>
                </w:rPr>
                <m:t>= –1</m:t>
              </m:r>
            </m:oMath>
            <w:r w:rsidR="00EB1431" w:rsidRPr="00EB1431">
              <w:rPr>
                <w:rFonts w:ascii="Times New Roman" w:hAnsi="Times New Roman" w:cs="Times New Roman"/>
                <w:color w:val="auto"/>
                <w:sz w:val="20"/>
                <w:szCs w:val="20"/>
              </w:rPr>
              <w:t xml:space="preserve">, </w:t>
            </w:r>
            <w:proofErr w:type="gramStart"/>
            <w:r w:rsidR="00EB1431" w:rsidRPr="00EB1431">
              <w:rPr>
                <w:rFonts w:ascii="Times New Roman" w:hAnsi="Times New Roman" w:cs="Times New Roman"/>
                <w:color w:val="auto"/>
                <w:sz w:val="20"/>
                <w:szCs w:val="20"/>
              </w:rPr>
              <w:t>and</w:t>
            </w:r>
            <w:proofErr w:type="gramEnd"/>
            <w:r w:rsidR="00EB1431" w:rsidRPr="00EB1431">
              <w:rPr>
                <w:rFonts w:ascii="Times New Roman" w:hAnsi="Times New Roman" w:cs="Times New Roman"/>
                <w:color w:val="auto"/>
                <w:sz w:val="20"/>
                <w:szCs w:val="20"/>
              </w:rPr>
              <w:t xml:space="preserve"> every complex number has the form </w:t>
            </w:r>
            <m:oMath>
              <m:r>
                <w:rPr>
                  <w:rFonts w:ascii="Cambria Math" w:hAnsi="Cambria Math" w:cs="Times New Roman"/>
                  <w:color w:val="auto"/>
                  <w:sz w:val="20"/>
                  <w:szCs w:val="20"/>
                </w:rPr>
                <m:t>a</m:t>
              </m:r>
              <m:r>
                <m:rPr>
                  <m:sty m:val="p"/>
                </m:rPr>
                <w:rPr>
                  <w:rFonts w:ascii="Cambria Math" w:hAnsi="Cambria Math" w:cs="Times New Roman"/>
                  <w:color w:val="auto"/>
                  <w:sz w:val="20"/>
                  <w:szCs w:val="20"/>
                </w:rPr>
                <m:t xml:space="preserve"> + </m:t>
              </m:r>
              <m:r>
                <w:rPr>
                  <w:rFonts w:ascii="Cambria Math" w:hAnsi="Cambria Math" w:cs="Times New Roman"/>
                  <w:color w:val="auto"/>
                  <w:sz w:val="20"/>
                  <w:szCs w:val="20"/>
                </w:rPr>
                <m:t>bi</m:t>
              </m:r>
              <m:r>
                <m:rPr>
                  <m:sty m:val="p"/>
                </m:rPr>
                <w:rPr>
                  <w:rFonts w:ascii="Cambria Math" w:hAnsi="Cambria Math" w:cs="Times New Roman"/>
                  <w:color w:val="auto"/>
                  <w:sz w:val="20"/>
                  <w:szCs w:val="20"/>
                </w:rPr>
                <m:t xml:space="preserve"> </m:t>
              </m:r>
            </m:oMath>
            <w:r w:rsidR="00EB1431" w:rsidRPr="00EB1431">
              <w:rPr>
                <w:rFonts w:ascii="Times New Roman" w:hAnsi="Times New Roman" w:cs="Times New Roman"/>
                <w:color w:val="auto"/>
                <w:sz w:val="20"/>
                <w:szCs w:val="20"/>
              </w:rPr>
              <w:t xml:space="preserve">with </w:t>
            </w:r>
            <m:oMath>
              <m:r>
                <w:rPr>
                  <w:rFonts w:ascii="Cambria Math" w:hAnsi="Cambria Math" w:cs="Times New Roman"/>
                  <w:color w:val="auto"/>
                  <w:sz w:val="20"/>
                  <w:szCs w:val="20"/>
                </w:rPr>
                <m:t>a</m:t>
              </m:r>
            </m:oMath>
            <w:r w:rsidR="00EB1431" w:rsidRPr="00EB1431">
              <w:rPr>
                <w:rFonts w:ascii="Times New Roman" w:hAnsi="Times New Roman" w:cs="Times New Roman"/>
                <w:color w:val="auto"/>
                <w:sz w:val="20"/>
                <w:szCs w:val="20"/>
              </w:rPr>
              <w:t xml:space="preserve"> and </w:t>
            </w:r>
            <m:oMath>
              <m:r>
                <w:rPr>
                  <w:rFonts w:ascii="Cambria Math" w:hAnsi="Cambria Math" w:cs="Times New Roman"/>
                  <w:color w:val="auto"/>
                  <w:sz w:val="20"/>
                  <w:szCs w:val="20"/>
                </w:rPr>
                <m:t>b</m:t>
              </m:r>
            </m:oMath>
            <w:r w:rsidR="00EB1431" w:rsidRPr="00EB1431">
              <w:rPr>
                <w:rFonts w:ascii="Times New Roman" w:hAnsi="Times New Roman" w:cs="Times New Roman"/>
                <w:color w:val="auto"/>
                <w:sz w:val="20"/>
                <w:szCs w:val="20"/>
              </w:rPr>
              <w:t xml:space="preserve"> real.</w:t>
            </w:r>
          </w:p>
        </w:tc>
      </w:tr>
      <w:tr w:rsidR="00EB1431" w:rsidRPr="0095733E" w14:paraId="7B8C67D7" w14:textId="77777777" w:rsidTr="00EB1431">
        <w:trPr>
          <w:jc w:val="center"/>
        </w:trPr>
        <w:tc>
          <w:tcPr>
            <w:tcW w:w="14400" w:type="dxa"/>
            <w:gridSpan w:val="4"/>
            <w:shd w:val="clear" w:color="auto" w:fill="E7E6E6" w:themeFill="background2"/>
          </w:tcPr>
          <w:p w14:paraId="76906494" w14:textId="77777777" w:rsidR="00EB1431" w:rsidRDefault="00EB1431" w:rsidP="00EB1431">
            <w:pPr>
              <w:spacing w:line="240" w:lineRule="auto"/>
              <w:jc w:val="center"/>
            </w:pPr>
            <w:r>
              <w:rPr>
                <w:rFonts w:ascii="Times New Roman" w:eastAsia="Times New Roman" w:hAnsi="Times New Roman" w:cs="Times New Roman"/>
                <w:b/>
                <w:sz w:val="20"/>
                <w:szCs w:val="20"/>
              </w:rPr>
              <w:t>The Complex Number System</w:t>
            </w:r>
          </w:p>
          <w:p w14:paraId="1C6F7947" w14:textId="77777777" w:rsidR="00EB1431" w:rsidRPr="00EB1431" w:rsidRDefault="00EB1431" w:rsidP="00EB1431">
            <w:pPr>
              <w:spacing w:line="240" w:lineRule="auto"/>
              <w:jc w:val="center"/>
            </w:pPr>
            <w:r>
              <w:rPr>
                <w:rFonts w:ascii="Times New Roman" w:eastAsia="Times New Roman" w:hAnsi="Times New Roman" w:cs="Times New Roman"/>
                <w:b/>
                <w:i/>
                <w:sz w:val="20"/>
                <w:szCs w:val="20"/>
              </w:rPr>
              <w:t>Use complex numbers in polynomial identities and equations.</w:t>
            </w:r>
          </w:p>
        </w:tc>
      </w:tr>
      <w:tr w:rsidR="00EB1431" w:rsidRPr="0095733E" w14:paraId="6ED0D394" w14:textId="77777777" w:rsidTr="00EB1431">
        <w:trPr>
          <w:jc w:val="center"/>
        </w:trPr>
        <w:tc>
          <w:tcPr>
            <w:tcW w:w="1430" w:type="dxa"/>
          </w:tcPr>
          <w:p w14:paraId="54789525"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N-CN.7</w:t>
            </w:r>
          </w:p>
        </w:tc>
        <w:tc>
          <w:tcPr>
            <w:tcW w:w="5670" w:type="dxa"/>
          </w:tcPr>
          <w:p w14:paraId="30FE97F7" w14:textId="77777777" w:rsidR="00EB1431" w:rsidRDefault="00EB1431" w:rsidP="00EB1431">
            <w:pPr>
              <w:widowControl w:val="0"/>
              <w:tabs>
                <w:tab w:val="left" w:pos="820"/>
              </w:tabs>
              <w:spacing w:before="2" w:line="240" w:lineRule="auto"/>
              <w:ind w:right="32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Solve quadratic equations with real coefficients that have complex solutions.</w:t>
            </w:r>
          </w:p>
          <w:p w14:paraId="3218AB4F" w14:textId="77777777" w:rsidR="00EB1431" w:rsidRDefault="00EB1431" w:rsidP="00EB1431">
            <w:pPr>
              <w:widowControl w:val="0"/>
              <w:tabs>
                <w:tab w:val="left" w:pos="820"/>
              </w:tabs>
              <w:spacing w:before="2" w:line="240" w:lineRule="auto"/>
              <w:ind w:right="322"/>
              <w:contextualSpacing/>
              <w:rPr>
                <w:rFonts w:ascii="Times New Roman" w:eastAsia="Times New Roman" w:hAnsi="Times New Roman" w:cs="Times New Roman"/>
                <w:sz w:val="20"/>
                <w:szCs w:val="20"/>
              </w:rPr>
            </w:pPr>
          </w:p>
          <w:p w14:paraId="7770C199" w14:textId="77777777" w:rsidR="00EB1431" w:rsidRPr="0095733E" w:rsidRDefault="00EB1431" w:rsidP="00EB1431">
            <w:pPr>
              <w:widowControl w:val="0"/>
              <w:tabs>
                <w:tab w:val="left" w:pos="820"/>
              </w:tabs>
              <w:spacing w:before="2" w:line="240" w:lineRule="auto"/>
              <w:ind w:right="322"/>
              <w:contextualSpacing/>
              <w:rPr>
                <w:rFonts w:ascii="Times New Roman" w:eastAsia="Times New Roman" w:hAnsi="Times New Roman" w:cs="Times New Roman"/>
                <w:i/>
                <w:color w:val="auto"/>
                <w:sz w:val="20"/>
                <w:szCs w:val="20"/>
              </w:rPr>
            </w:pPr>
            <w:r>
              <w:rPr>
                <w:rFonts w:ascii="Times New Roman" w:eastAsia="Times New Roman" w:hAnsi="Times New Roman" w:cs="Times New Roman"/>
                <w:sz w:val="20"/>
                <w:szCs w:val="20"/>
              </w:rPr>
              <w:t>Moved from Math 3</w:t>
            </w:r>
          </w:p>
        </w:tc>
        <w:tc>
          <w:tcPr>
            <w:tcW w:w="1890" w:type="dxa"/>
            <w:tcMar>
              <w:top w:w="100" w:type="dxa"/>
              <w:left w:w="100" w:type="dxa"/>
              <w:bottom w:w="100" w:type="dxa"/>
              <w:right w:w="100" w:type="dxa"/>
            </w:tcMar>
          </w:tcPr>
          <w:p w14:paraId="3BC00ADC" w14:textId="77777777" w:rsidR="00EB1431" w:rsidRPr="0095733E" w:rsidRDefault="00EB1431" w:rsidP="00EB1431">
            <w:pPr>
              <w:widowControl w:val="0"/>
              <w:spacing w:line="240" w:lineRule="auto"/>
              <w:rPr>
                <w:color w:val="auto"/>
              </w:rPr>
            </w:pPr>
            <w:r>
              <w:rPr>
                <w:rFonts w:ascii="Times New Roman" w:eastAsia="Times New Roman" w:hAnsi="Times New Roman" w:cs="Times New Roman"/>
                <w:sz w:val="20"/>
                <w:szCs w:val="20"/>
              </w:rPr>
              <w:t>NC.M2.N-CN.7</w:t>
            </w:r>
          </w:p>
        </w:tc>
        <w:tc>
          <w:tcPr>
            <w:tcW w:w="5410" w:type="dxa"/>
            <w:tcMar>
              <w:top w:w="100" w:type="dxa"/>
              <w:left w:w="100" w:type="dxa"/>
              <w:bottom w:w="100" w:type="dxa"/>
              <w:right w:w="100" w:type="dxa"/>
            </w:tcMar>
          </w:tcPr>
          <w:p w14:paraId="516D7290"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Solve quadratic equations with real coefficients that have complex solutions.</w:t>
            </w:r>
          </w:p>
        </w:tc>
      </w:tr>
      <w:tr w:rsidR="00EB1431" w:rsidRPr="0095733E" w14:paraId="1BF00034" w14:textId="77777777" w:rsidTr="00EB1431">
        <w:trPr>
          <w:jc w:val="center"/>
        </w:trPr>
        <w:tc>
          <w:tcPr>
            <w:tcW w:w="1430" w:type="dxa"/>
            <w:shd w:val="clear" w:color="auto" w:fill="FFFFFF"/>
          </w:tcPr>
          <w:p w14:paraId="5C51C9BA"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N-CN.9</w:t>
            </w:r>
          </w:p>
        </w:tc>
        <w:tc>
          <w:tcPr>
            <w:tcW w:w="5670" w:type="dxa"/>
            <w:shd w:val="clear" w:color="auto" w:fill="FFFFFF"/>
          </w:tcPr>
          <w:p w14:paraId="48B4D33D" w14:textId="77777777" w:rsidR="00EB1431" w:rsidRDefault="00EB1431" w:rsidP="00EB143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Know the Fundamental Theorem of Algebra; show that it is true for quadratic polynomials</w:t>
            </w:r>
          </w:p>
          <w:p w14:paraId="5C18AFDD" w14:textId="77777777" w:rsidR="00EB1431" w:rsidRDefault="00EB1431" w:rsidP="00EB1431">
            <w:pPr>
              <w:spacing w:line="240" w:lineRule="auto"/>
              <w:rPr>
                <w:rFonts w:ascii="Times New Roman" w:eastAsia="Times New Roman" w:hAnsi="Times New Roman" w:cs="Times New Roman"/>
                <w:sz w:val="20"/>
                <w:szCs w:val="20"/>
              </w:rPr>
            </w:pPr>
          </w:p>
          <w:p w14:paraId="3A1F8FEC" w14:textId="77777777" w:rsidR="00EB1431" w:rsidRPr="0095733E" w:rsidRDefault="00EB1431" w:rsidP="00EB1431">
            <w:pPr>
              <w:spacing w:line="240" w:lineRule="auto"/>
              <w:rPr>
                <w:color w:val="auto"/>
              </w:rPr>
            </w:pPr>
            <w:r>
              <w:rPr>
                <w:rFonts w:ascii="Times New Roman" w:eastAsia="Times New Roman" w:hAnsi="Times New Roman" w:cs="Times New Roman"/>
                <w:sz w:val="20"/>
                <w:szCs w:val="20"/>
              </w:rPr>
              <w:t>Moved from Math 3</w:t>
            </w:r>
          </w:p>
        </w:tc>
        <w:tc>
          <w:tcPr>
            <w:tcW w:w="1890" w:type="dxa"/>
            <w:shd w:val="clear" w:color="auto" w:fill="FFFFFF"/>
            <w:tcMar>
              <w:top w:w="100" w:type="dxa"/>
              <w:left w:w="100" w:type="dxa"/>
              <w:bottom w:w="100" w:type="dxa"/>
              <w:right w:w="100" w:type="dxa"/>
            </w:tcMar>
          </w:tcPr>
          <w:p w14:paraId="67E11405" w14:textId="77777777" w:rsidR="00EB1431" w:rsidRPr="0095733E" w:rsidRDefault="00EB1431" w:rsidP="00EB1431">
            <w:pPr>
              <w:widowControl w:val="0"/>
              <w:spacing w:line="240" w:lineRule="auto"/>
              <w:rPr>
                <w:color w:val="auto"/>
              </w:rPr>
            </w:pPr>
            <w:r>
              <w:rPr>
                <w:rFonts w:ascii="Times New Roman" w:eastAsia="Times New Roman" w:hAnsi="Times New Roman" w:cs="Times New Roman"/>
                <w:sz w:val="20"/>
                <w:szCs w:val="20"/>
              </w:rPr>
              <w:t>NC.M2.N-CN.9</w:t>
            </w:r>
          </w:p>
        </w:tc>
        <w:tc>
          <w:tcPr>
            <w:tcW w:w="5410" w:type="dxa"/>
            <w:shd w:val="clear" w:color="auto" w:fill="FFFFFF"/>
            <w:tcMar>
              <w:top w:w="100" w:type="dxa"/>
              <w:left w:w="100" w:type="dxa"/>
              <w:bottom w:w="100" w:type="dxa"/>
              <w:right w:w="100" w:type="dxa"/>
            </w:tcMar>
          </w:tcPr>
          <w:p w14:paraId="40C9E200" w14:textId="77777777" w:rsidR="00EB1431" w:rsidRPr="0095733E" w:rsidRDefault="00EB1431" w:rsidP="00EB1431">
            <w:pPr>
              <w:widowControl w:val="0"/>
              <w:spacing w:line="240" w:lineRule="auto"/>
              <w:rPr>
                <w:color w:val="auto"/>
              </w:rPr>
            </w:pPr>
            <w:r>
              <w:rPr>
                <w:rFonts w:ascii="Times New Roman" w:eastAsia="Times New Roman" w:hAnsi="Times New Roman" w:cs="Times New Roman"/>
                <w:sz w:val="20"/>
                <w:szCs w:val="20"/>
              </w:rPr>
              <w:t>Know the Fundamental Theorem of Algebra and show that it is true for quadratic polynomials.</w:t>
            </w:r>
          </w:p>
        </w:tc>
      </w:tr>
    </w:tbl>
    <w:p w14:paraId="61449B70" w14:textId="77777777" w:rsidR="00E43048" w:rsidRDefault="00E43048">
      <w:pPr>
        <w:jc w:val="center"/>
      </w:pPr>
    </w:p>
    <w:p w14:paraId="200BFBA5" w14:textId="77777777" w:rsidR="00F5434C" w:rsidRDefault="00F5434C">
      <w:pPr>
        <w:jc w:val="center"/>
        <w:sectPr w:rsidR="00F5434C" w:rsidSect="00467E97">
          <w:headerReference w:type="default" r:id="rId9"/>
          <w:footerReference w:type="default" r:id="rId10"/>
          <w:pgSz w:w="15840" w:h="12240" w:orient="landscape" w:code="1"/>
          <w:pgMar w:top="1140" w:right="720" w:bottom="540" w:left="720" w:header="450" w:footer="396" w:gutter="0"/>
          <w:pgNumType w:start="1"/>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2070"/>
        <w:gridCol w:w="5230"/>
      </w:tblGrid>
      <w:tr w:rsidR="00F5434C" w:rsidRPr="007B6B63" w14:paraId="4E60B21C" w14:textId="77777777" w:rsidTr="00841AA1">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06C1A842" w14:textId="77777777" w:rsidR="00F5434C" w:rsidRPr="007B6B63" w:rsidRDefault="00F5434C" w:rsidP="00841AA1">
            <w:pPr>
              <w:widowControl w:val="0"/>
              <w:spacing w:line="240" w:lineRule="auto"/>
              <w:jc w:val="center"/>
              <w:rPr>
                <w:b/>
                <w:color w:val="auto"/>
                <w:sz w:val="28"/>
                <w:szCs w:val="28"/>
              </w:rPr>
            </w:pPr>
            <w:r>
              <w:rPr>
                <w:b/>
                <w:color w:val="FFFFFF" w:themeColor="background1"/>
                <w:sz w:val="28"/>
                <w:szCs w:val="28"/>
              </w:rPr>
              <w:lastRenderedPageBreak/>
              <w:t>Algebra</w:t>
            </w:r>
          </w:p>
        </w:tc>
      </w:tr>
      <w:tr w:rsidR="00F5434C" w:rsidRPr="0095733E" w14:paraId="7EC4AB07" w14:textId="77777777" w:rsidTr="00C20FF3">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6E9DB69C" w14:textId="77777777" w:rsidR="00F5434C" w:rsidRPr="0095733E" w:rsidRDefault="00F5434C" w:rsidP="00841AA1">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337361BA" w14:textId="77777777" w:rsidR="00F5434C" w:rsidRPr="0095733E" w:rsidRDefault="00F5434C" w:rsidP="00841AA1">
            <w:pPr>
              <w:widowControl w:val="0"/>
              <w:spacing w:line="240" w:lineRule="auto"/>
              <w:jc w:val="center"/>
              <w:rPr>
                <w:b/>
                <w:color w:val="auto"/>
              </w:rPr>
            </w:pPr>
            <w:r w:rsidRPr="0095733E">
              <w:rPr>
                <w:b/>
                <w:color w:val="auto"/>
                <w:sz w:val="20"/>
                <w:szCs w:val="20"/>
              </w:rPr>
              <w:t>Current Standard</w:t>
            </w:r>
          </w:p>
        </w:tc>
        <w:tc>
          <w:tcPr>
            <w:tcW w:w="2070" w:type="dxa"/>
            <w:shd w:val="clear" w:color="auto" w:fill="AEAAAA" w:themeFill="background2" w:themeFillShade="BF"/>
            <w:tcMar>
              <w:top w:w="100" w:type="dxa"/>
              <w:left w:w="100" w:type="dxa"/>
              <w:bottom w:w="100" w:type="dxa"/>
              <w:right w:w="100" w:type="dxa"/>
            </w:tcMar>
            <w:vAlign w:val="center"/>
          </w:tcPr>
          <w:p w14:paraId="6C78FB81" w14:textId="77777777" w:rsidR="00F5434C" w:rsidRPr="0095733E" w:rsidRDefault="00F5434C" w:rsidP="00841AA1">
            <w:pPr>
              <w:widowControl w:val="0"/>
              <w:spacing w:line="240" w:lineRule="auto"/>
              <w:jc w:val="center"/>
              <w:rPr>
                <w:b/>
                <w:color w:val="auto"/>
              </w:rPr>
            </w:pPr>
            <w:r w:rsidRPr="0095733E">
              <w:rPr>
                <w:b/>
                <w:color w:val="auto"/>
                <w:sz w:val="20"/>
                <w:szCs w:val="20"/>
              </w:rPr>
              <w:t>Proposed Standard Abbreviation</w:t>
            </w:r>
          </w:p>
        </w:tc>
        <w:tc>
          <w:tcPr>
            <w:tcW w:w="5230" w:type="dxa"/>
            <w:shd w:val="clear" w:color="auto" w:fill="AEAAAA" w:themeFill="background2" w:themeFillShade="BF"/>
            <w:tcMar>
              <w:top w:w="100" w:type="dxa"/>
              <w:left w:w="100" w:type="dxa"/>
              <w:bottom w:w="100" w:type="dxa"/>
              <w:right w:w="100" w:type="dxa"/>
            </w:tcMar>
            <w:vAlign w:val="center"/>
          </w:tcPr>
          <w:p w14:paraId="78556305" w14:textId="77777777" w:rsidR="00F5434C" w:rsidRPr="0095733E" w:rsidRDefault="00F5434C" w:rsidP="00841AA1">
            <w:pPr>
              <w:widowControl w:val="0"/>
              <w:spacing w:line="240" w:lineRule="auto"/>
              <w:jc w:val="center"/>
              <w:rPr>
                <w:b/>
                <w:color w:val="auto"/>
              </w:rPr>
            </w:pPr>
            <w:r w:rsidRPr="0095733E">
              <w:rPr>
                <w:b/>
                <w:color w:val="auto"/>
                <w:sz w:val="20"/>
                <w:szCs w:val="20"/>
              </w:rPr>
              <w:t>First Draft Proposed Standard</w:t>
            </w:r>
          </w:p>
        </w:tc>
      </w:tr>
      <w:tr w:rsidR="00F5434C" w:rsidRPr="00310D04" w14:paraId="72B6E004" w14:textId="77777777" w:rsidTr="00841AA1">
        <w:trPr>
          <w:jc w:val="center"/>
        </w:trPr>
        <w:tc>
          <w:tcPr>
            <w:tcW w:w="14400" w:type="dxa"/>
            <w:gridSpan w:val="4"/>
            <w:shd w:val="clear" w:color="auto" w:fill="E7E6E6" w:themeFill="background2"/>
            <w:vAlign w:val="bottom"/>
          </w:tcPr>
          <w:p w14:paraId="59E22141" w14:textId="77777777" w:rsidR="00C20FF3" w:rsidRPr="00C20FF3" w:rsidRDefault="00C20FF3" w:rsidP="00C20FF3">
            <w:pPr>
              <w:spacing w:line="240" w:lineRule="auto"/>
              <w:jc w:val="center"/>
            </w:pPr>
            <w:r w:rsidRPr="00C20FF3">
              <w:rPr>
                <w:rFonts w:ascii="Times New Roman" w:eastAsia="Times New Roman" w:hAnsi="Times New Roman" w:cs="Times New Roman"/>
                <w:b/>
                <w:sz w:val="20"/>
                <w:szCs w:val="20"/>
              </w:rPr>
              <w:t>Seeing Structure in Expressions</w:t>
            </w:r>
          </w:p>
          <w:p w14:paraId="5322A23D" w14:textId="77777777" w:rsidR="00F5434C" w:rsidRPr="00C20FF3" w:rsidRDefault="00C20FF3" w:rsidP="00C20FF3">
            <w:pPr>
              <w:spacing w:line="240" w:lineRule="auto"/>
              <w:jc w:val="center"/>
            </w:pPr>
            <w:r w:rsidRPr="00C20FF3">
              <w:rPr>
                <w:rFonts w:ascii="Times New Roman" w:eastAsia="Times New Roman" w:hAnsi="Times New Roman" w:cs="Times New Roman"/>
                <w:b/>
                <w:i/>
                <w:color w:val="141413"/>
                <w:sz w:val="20"/>
                <w:szCs w:val="20"/>
              </w:rPr>
              <w:t>Interpret the structure of expressions.</w:t>
            </w:r>
          </w:p>
        </w:tc>
      </w:tr>
      <w:tr w:rsidR="00C20FF3" w:rsidRPr="00467E97" w14:paraId="22C79859" w14:textId="77777777" w:rsidTr="00C20FF3">
        <w:trPr>
          <w:jc w:val="center"/>
        </w:trPr>
        <w:tc>
          <w:tcPr>
            <w:tcW w:w="1430" w:type="dxa"/>
            <w:shd w:val="clear" w:color="auto" w:fill="FFFFFF"/>
          </w:tcPr>
          <w:p w14:paraId="1B23E41C" w14:textId="66F5002E" w:rsidR="00160318" w:rsidRDefault="00160318" w:rsidP="00C20FF3">
            <w:pPr>
              <w:spacing w:line="240" w:lineRule="auto"/>
              <w:rPr>
                <w:rFonts w:ascii="Times New Roman" w:eastAsia="Times New Roman" w:hAnsi="Times New Roman" w:cs="Times New Roman"/>
                <w:color w:val="141413"/>
                <w:sz w:val="20"/>
                <w:szCs w:val="20"/>
              </w:rPr>
            </w:pPr>
            <w:r>
              <w:rPr>
                <w:rFonts w:ascii="Times New Roman" w:eastAsia="Times New Roman" w:hAnsi="Times New Roman" w:cs="Times New Roman"/>
                <w:color w:val="141413"/>
                <w:sz w:val="20"/>
                <w:szCs w:val="20"/>
              </w:rPr>
              <w:t>A-SSE.1</w:t>
            </w:r>
          </w:p>
          <w:p w14:paraId="4AF2C81C" w14:textId="77777777" w:rsidR="00160318" w:rsidRDefault="00160318" w:rsidP="00C20FF3">
            <w:pPr>
              <w:spacing w:line="240" w:lineRule="auto"/>
              <w:rPr>
                <w:rFonts w:ascii="Times New Roman" w:eastAsia="Times New Roman" w:hAnsi="Times New Roman" w:cs="Times New Roman"/>
                <w:color w:val="141413"/>
                <w:sz w:val="20"/>
                <w:szCs w:val="20"/>
              </w:rPr>
            </w:pPr>
          </w:p>
          <w:p w14:paraId="4567B31C" w14:textId="77777777" w:rsidR="00160318" w:rsidRDefault="00160318" w:rsidP="00C20FF3">
            <w:pPr>
              <w:spacing w:line="240" w:lineRule="auto"/>
              <w:rPr>
                <w:rFonts w:ascii="Times New Roman" w:eastAsia="Times New Roman" w:hAnsi="Times New Roman" w:cs="Times New Roman"/>
                <w:color w:val="141413"/>
                <w:sz w:val="20"/>
                <w:szCs w:val="20"/>
              </w:rPr>
            </w:pPr>
          </w:p>
          <w:p w14:paraId="6CBCDBD5" w14:textId="77777777" w:rsidR="00C20FF3" w:rsidRPr="0095733E" w:rsidRDefault="00C20FF3" w:rsidP="00C20FF3">
            <w:pPr>
              <w:spacing w:line="240" w:lineRule="auto"/>
              <w:rPr>
                <w:color w:val="auto"/>
              </w:rPr>
            </w:pPr>
            <w:r>
              <w:rPr>
                <w:rFonts w:ascii="Times New Roman" w:eastAsia="Times New Roman" w:hAnsi="Times New Roman" w:cs="Times New Roman"/>
                <w:color w:val="141413"/>
                <w:sz w:val="20"/>
                <w:szCs w:val="20"/>
              </w:rPr>
              <w:t>A-SSE.1a</w:t>
            </w:r>
          </w:p>
        </w:tc>
        <w:tc>
          <w:tcPr>
            <w:tcW w:w="5670" w:type="dxa"/>
          </w:tcPr>
          <w:p w14:paraId="244A6740" w14:textId="77777777" w:rsidR="00C20FF3" w:rsidRDefault="00C20FF3" w:rsidP="00C20F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expressions that represent a quantity in terms of its context.</w:t>
            </w:r>
          </w:p>
          <w:p w14:paraId="5EF3AE04" w14:textId="77777777" w:rsidR="00160318" w:rsidRDefault="00160318" w:rsidP="00C20FF3">
            <w:pPr>
              <w:spacing w:line="240" w:lineRule="auto"/>
            </w:pPr>
          </w:p>
          <w:p w14:paraId="5567D93E" w14:textId="77777777" w:rsidR="00C20FF3" w:rsidRDefault="00C20FF3" w:rsidP="00C20FF3">
            <w:pPr>
              <w:numPr>
                <w:ilvl w:val="0"/>
                <w:numId w:val="2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Interpret parts of an expression, such as terms, factors, and coefficients. </w:t>
            </w:r>
          </w:p>
        </w:tc>
        <w:tc>
          <w:tcPr>
            <w:tcW w:w="2070" w:type="dxa"/>
            <w:tcMar>
              <w:top w:w="100" w:type="dxa"/>
              <w:left w:w="100" w:type="dxa"/>
              <w:bottom w:w="100" w:type="dxa"/>
              <w:right w:w="100" w:type="dxa"/>
            </w:tcMar>
          </w:tcPr>
          <w:p w14:paraId="36F12094" w14:textId="32105486" w:rsidR="00160318" w:rsidRDefault="00160318" w:rsidP="0016031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NC.M2.A-SSE.1</w:t>
            </w:r>
          </w:p>
          <w:p w14:paraId="16944FAF" w14:textId="77777777" w:rsidR="00160318" w:rsidRDefault="00160318" w:rsidP="00F12173">
            <w:pPr>
              <w:widowControl w:val="0"/>
              <w:spacing w:line="240" w:lineRule="auto"/>
              <w:rPr>
                <w:rFonts w:ascii="Times New Roman" w:eastAsia="Times New Roman" w:hAnsi="Times New Roman" w:cs="Times New Roman"/>
                <w:sz w:val="20"/>
                <w:szCs w:val="20"/>
              </w:rPr>
            </w:pPr>
          </w:p>
          <w:p w14:paraId="52C1BBFF" w14:textId="77777777" w:rsidR="00160318" w:rsidRDefault="00160318" w:rsidP="00F12173">
            <w:pPr>
              <w:widowControl w:val="0"/>
              <w:spacing w:line="240" w:lineRule="auto"/>
              <w:rPr>
                <w:rFonts w:ascii="Times New Roman" w:eastAsia="Times New Roman" w:hAnsi="Times New Roman" w:cs="Times New Roman"/>
                <w:sz w:val="20"/>
                <w:szCs w:val="20"/>
              </w:rPr>
            </w:pPr>
          </w:p>
          <w:p w14:paraId="0C05F4F2" w14:textId="38B0F086" w:rsidR="00C20FF3" w:rsidRDefault="00C20FF3" w:rsidP="00F12173">
            <w:pPr>
              <w:widowControl w:val="0"/>
              <w:spacing w:line="240" w:lineRule="auto"/>
            </w:pPr>
            <w:r>
              <w:rPr>
                <w:rFonts w:ascii="Times New Roman" w:eastAsia="Times New Roman" w:hAnsi="Times New Roman" w:cs="Times New Roman"/>
                <w:sz w:val="20"/>
                <w:szCs w:val="20"/>
              </w:rPr>
              <w:t>NC.M2.A-SSE.1a</w:t>
            </w:r>
          </w:p>
        </w:tc>
        <w:tc>
          <w:tcPr>
            <w:tcW w:w="5230" w:type="dxa"/>
            <w:tcMar>
              <w:top w:w="100" w:type="dxa"/>
              <w:left w:w="100" w:type="dxa"/>
              <w:bottom w:w="100" w:type="dxa"/>
              <w:right w:w="100" w:type="dxa"/>
            </w:tcMar>
          </w:tcPr>
          <w:p w14:paraId="6AA8777A" w14:textId="6D03E7B8" w:rsidR="00160318" w:rsidRPr="000A424F" w:rsidRDefault="00160318" w:rsidP="00160318">
            <w:r w:rsidRPr="000A424F">
              <w:rPr>
                <w:rFonts w:ascii="Times New Roman" w:eastAsia="Times New Roman" w:hAnsi="Times New Roman" w:cs="Times New Roman"/>
                <w:sz w:val="20"/>
                <w:szCs w:val="20"/>
              </w:rPr>
              <w:t xml:space="preserve">Interpret </w:t>
            </w:r>
            <w:proofErr w:type="gramStart"/>
            <w:r w:rsidRPr="000A424F">
              <w:rPr>
                <w:rFonts w:ascii="Times New Roman" w:eastAsia="Times New Roman" w:hAnsi="Times New Roman" w:cs="Times New Roman"/>
                <w:sz w:val="20"/>
                <w:szCs w:val="20"/>
              </w:rPr>
              <w:t>expressions that represent</w:t>
            </w:r>
            <w:r>
              <w:rPr>
                <w:rFonts w:ascii="Times New Roman" w:eastAsia="Times New Roman" w:hAnsi="Times New Roman" w:cs="Times New Roman"/>
                <w:sz w:val="20"/>
                <w:szCs w:val="20"/>
              </w:rPr>
              <w:t>s</w:t>
            </w:r>
            <w:proofErr w:type="gramEnd"/>
            <w:r w:rsidRPr="000A424F">
              <w:rPr>
                <w:rFonts w:ascii="Times New Roman" w:eastAsia="Times New Roman" w:hAnsi="Times New Roman" w:cs="Times New Roman"/>
                <w:sz w:val="20"/>
                <w:szCs w:val="20"/>
              </w:rPr>
              <w:t xml:space="preserve"> a quantity in terms of its context.</w:t>
            </w:r>
          </w:p>
          <w:p w14:paraId="7DC3FC25" w14:textId="77777777" w:rsidR="00160318" w:rsidRDefault="00160318" w:rsidP="00153E5E">
            <w:pPr>
              <w:spacing w:line="240" w:lineRule="auto"/>
              <w:rPr>
                <w:rFonts w:ascii="Times New Roman" w:eastAsia="Times New Roman" w:hAnsi="Times New Roman" w:cs="Times New Roman"/>
                <w:sz w:val="20"/>
                <w:szCs w:val="20"/>
              </w:rPr>
            </w:pPr>
          </w:p>
          <w:p w14:paraId="5B929E16" w14:textId="4A9A753D" w:rsidR="00C20FF3" w:rsidRPr="00160318" w:rsidRDefault="00160318" w:rsidP="00153E5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00C20FF3">
              <w:rPr>
                <w:rFonts w:ascii="Times New Roman" w:eastAsia="Times New Roman" w:hAnsi="Times New Roman" w:cs="Times New Roman"/>
                <w:sz w:val="20"/>
                <w:szCs w:val="20"/>
              </w:rPr>
              <w:t xml:space="preserve">Interpret </w:t>
            </w:r>
            <w:r w:rsidR="00153E5E">
              <w:rPr>
                <w:rFonts w:ascii="Times New Roman" w:eastAsia="Times New Roman" w:hAnsi="Times New Roman" w:cs="Times New Roman"/>
                <w:sz w:val="20"/>
                <w:szCs w:val="20"/>
              </w:rPr>
              <w:t xml:space="preserve">in context </w:t>
            </w:r>
            <w:r w:rsidR="00C20FF3">
              <w:rPr>
                <w:rFonts w:ascii="Times New Roman" w:eastAsia="Times New Roman" w:hAnsi="Times New Roman" w:cs="Times New Roman"/>
                <w:sz w:val="20"/>
                <w:szCs w:val="20"/>
              </w:rPr>
              <w:t xml:space="preserve">parts of an expression, such as terms, factors, coefficients, radicands, constant of variation/unit rate and exponents </w:t>
            </w:r>
          </w:p>
        </w:tc>
      </w:tr>
      <w:tr w:rsidR="00C20FF3" w:rsidRPr="0095733E" w14:paraId="701B0BCB" w14:textId="77777777" w:rsidTr="00C20FF3">
        <w:trPr>
          <w:jc w:val="center"/>
        </w:trPr>
        <w:tc>
          <w:tcPr>
            <w:tcW w:w="1430" w:type="dxa"/>
            <w:shd w:val="clear" w:color="auto" w:fill="FFFFFF"/>
          </w:tcPr>
          <w:p w14:paraId="5E2C4674" w14:textId="77777777" w:rsidR="00C20FF3" w:rsidRPr="0095733E" w:rsidRDefault="00C20FF3" w:rsidP="00C20FF3">
            <w:pPr>
              <w:spacing w:line="240" w:lineRule="auto"/>
              <w:rPr>
                <w:color w:val="auto"/>
              </w:rPr>
            </w:pPr>
            <w:r>
              <w:rPr>
                <w:rFonts w:ascii="Times New Roman" w:eastAsia="Times New Roman" w:hAnsi="Times New Roman" w:cs="Times New Roman"/>
                <w:color w:val="141413"/>
                <w:sz w:val="20"/>
                <w:szCs w:val="20"/>
              </w:rPr>
              <w:t>A-SSE.1b</w:t>
            </w:r>
          </w:p>
        </w:tc>
        <w:tc>
          <w:tcPr>
            <w:tcW w:w="5670" w:type="dxa"/>
          </w:tcPr>
          <w:p w14:paraId="4CA8B09F" w14:textId="77777777" w:rsidR="00231AD2" w:rsidRPr="00231AD2" w:rsidRDefault="00C20FF3" w:rsidP="00231AD2">
            <w:pPr>
              <w:numPr>
                <w:ilvl w:val="0"/>
                <w:numId w:val="20"/>
              </w:numPr>
              <w:spacing w:line="240" w:lineRule="auto"/>
              <w:ind w:hanging="360"/>
              <w:contextualSpacing/>
              <w:rPr>
                <w:rFonts w:ascii="Times New Roman" w:hAnsi="Times New Roman" w:cs="Times New Roman"/>
                <w:color w:val="auto"/>
                <w:sz w:val="20"/>
                <w:szCs w:val="20"/>
              </w:rPr>
            </w:pPr>
            <w:r>
              <w:rPr>
                <w:rFonts w:ascii="Times New Roman" w:eastAsia="Times New Roman" w:hAnsi="Times New Roman" w:cs="Times New Roman"/>
                <w:sz w:val="20"/>
                <w:szCs w:val="20"/>
              </w:rPr>
              <w:t>Interpret complicated expressions by viewing one or more of their parts as a single entity</w:t>
            </w:r>
            <w:r w:rsidRPr="00231AD2">
              <w:rPr>
                <w:rFonts w:ascii="Times New Roman" w:eastAsia="Times New Roman" w:hAnsi="Times New Roman" w:cs="Times New Roman"/>
                <w:color w:val="auto"/>
                <w:sz w:val="20"/>
                <w:szCs w:val="20"/>
              </w:rPr>
              <w:t xml:space="preserve">. </w:t>
            </w:r>
            <w:r w:rsidRPr="00231AD2">
              <w:rPr>
                <w:rFonts w:ascii="Times New Roman" w:eastAsia="Times New Roman" w:hAnsi="Times New Roman" w:cs="Times New Roman"/>
                <w:i/>
                <w:color w:val="auto"/>
                <w:sz w:val="20"/>
                <w:szCs w:val="20"/>
              </w:rPr>
              <w:t xml:space="preserve"> </w:t>
            </w:r>
            <w:r w:rsidR="00231AD2" w:rsidRPr="00231AD2">
              <w:rPr>
                <w:rFonts w:ascii="Times New Roman" w:hAnsi="Times New Roman" w:cs="Times New Roman"/>
                <w:i/>
                <w:color w:val="auto"/>
                <w:sz w:val="20"/>
                <w:szCs w:val="20"/>
              </w:rPr>
              <w:t xml:space="preserve">For example, interpret </w:t>
            </w:r>
            <w:proofErr w:type="gramStart"/>
            <w:r w:rsidR="00231AD2" w:rsidRPr="00231AD2">
              <w:rPr>
                <w:rFonts w:ascii="Times New Roman" w:hAnsi="Times New Roman" w:cs="Times New Roman"/>
                <w:i/>
                <w:color w:val="auto"/>
                <w:sz w:val="20"/>
                <w:szCs w:val="20"/>
              </w:rPr>
              <w:t>P(</w:t>
            </w:r>
            <w:proofErr w:type="gramEnd"/>
            <w:r w:rsidR="00231AD2" w:rsidRPr="00231AD2">
              <w:rPr>
                <w:rFonts w:ascii="Times New Roman" w:hAnsi="Times New Roman" w:cs="Times New Roman"/>
                <w:i/>
                <w:color w:val="auto"/>
                <w:sz w:val="20"/>
                <w:szCs w:val="20"/>
              </w:rPr>
              <w:t>1+r)</w:t>
            </w:r>
            <w:r w:rsidR="00231AD2" w:rsidRPr="00231AD2">
              <w:rPr>
                <w:rFonts w:ascii="Times New Roman" w:hAnsi="Times New Roman" w:cs="Times New Roman"/>
                <w:i/>
                <w:color w:val="auto"/>
                <w:sz w:val="20"/>
                <w:szCs w:val="20"/>
                <w:vertAlign w:val="superscript"/>
              </w:rPr>
              <w:t>n</w:t>
            </w:r>
            <w:r w:rsidR="00231AD2" w:rsidRPr="00231AD2">
              <w:rPr>
                <w:rFonts w:ascii="Times New Roman" w:hAnsi="Times New Roman" w:cs="Times New Roman"/>
                <w:i/>
                <w:color w:val="auto"/>
                <w:sz w:val="20"/>
                <w:szCs w:val="20"/>
              </w:rPr>
              <w:t xml:space="preserve"> as the product of P and a factor not depending on P.</w:t>
            </w:r>
            <w:r w:rsidR="00231AD2" w:rsidRPr="00231AD2">
              <w:rPr>
                <w:rFonts w:ascii="Times New Roman" w:hAnsi="Times New Roman" w:cs="Times New Roman"/>
                <w:color w:val="auto"/>
                <w:sz w:val="20"/>
                <w:szCs w:val="20"/>
              </w:rPr>
              <w:t xml:space="preserve"> </w:t>
            </w:r>
          </w:p>
          <w:p w14:paraId="7E8CA936" w14:textId="77777777" w:rsidR="00C20FF3" w:rsidRDefault="00C20FF3" w:rsidP="00C20FF3">
            <w:pPr>
              <w:spacing w:line="240" w:lineRule="auto"/>
              <w:ind w:left="720"/>
            </w:pPr>
          </w:p>
          <w:p w14:paraId="75447A92" w14:textId="77777777" w:rsidR="00C20FF3" w:rsidRDefault="00C20FF3" w:rsidP="00C20FF3">
            <w:pPr>
              <w:spacing w:line="240" w:lineRule="auto"/>
            </w:pPr>
            <w:r>
              <w:rPr>
                <w:rFonts w:ascii="Times New Roman" w:eastAsia="Times New Roman" w:hAnsi="Times New Roman" w:cs="Times New Roman"/>
                <w:b/>
                <w:i/>
                <w:sz w:val="20"/>
                <w:szCs w:val="20"/>
              </w:rPr>
              <w:t xml:space="preserve">Note: </w:t>
            </w:r>
            <w:r>
              <w:rPr>
                <w:rFonts w:ascii="Times New Roman" w:eastAsia="Times New Roman" w:hAnsi="Times New Roman" w:cs="Times New Roman"/>
                <w:i/>
                <w:sz w:val="20"/>
                <w:szCs w:val="20"/>
              </w:rPr>
              <w:t>Limit to expression types covered in Math II.</w:t>
            </w:r>
          </w:p>
        </w:tc>
        <w:tc>
          <w:tcPr>
            <w:tcW w:w="2070" w:type="dxa"/>
            <w:tcMar>
              <w:top w:w="100" w:type="dxa"/>
              <w:left w:w="100" w:type="dxa"/>
              <w:bottom w:w="100" w:type="dxa"/>
              <w:right w:w="100" w:type="dxa"/>
            </w:tcMar>
          </w:tcPr>
          <w:p w14:paraId="5F1F19EA" w14:textId="2EEE1D35" w:rsidR="00C20FF3" w:rsidRDefault="00C20FF3" w:rsidP="00F12173">
            <w:pPr>
              <w:spacing w:line="240" w:lineRule="auto"/>
            </w:pPr>
            <w:r>
              <w:rPr>
                <w:rFonts w:ascii="Times New Roman" w:eastAsia="Times New Roman" w:hAnsi="Times New Roman" w:cs="Times New Roman"/>
                <w:color w:val="141413"/>
                <w:sz w:val="20"/>
                <w:szCs w:val="20"/>
              </w:rPr>
              <w:t>NC.M2.A-SSE.1b</w:t>
            </w:r>
          </w:p>
        </w:tc>
        <w:tc>
          <w:tcPr>
            <w:tcW w:w="5230" w:type="dxa"/>
            <w:tcMar>
              <w:top w:w="100" w:type="dxa"/>
              <w:left w:w="100" w:type="dxa"/>
              <w:bottom w:w="100" w:type="dxa"/>
              <w:right w:w="100" w:type="dxa"/>
            </w:tcMar>
          </w:tcPr>
          <w:p w14:paraId="47320EFB" w14:textId="61927B9E" w:rsidR="00C20FF3" w:rsidRDefault="00160318" w:rsidP="00C20FF3">
            <w:pPr>
              <w:spacing w:line="240" w:lineRule="auto"/>
            </w:pPr>
            <w:r>
              <w:rPr>
                <w:rFonts w:ascii="Times New Roman" w:eastAsia="Times New Roman" w:hAnsi="Times New Roman" w:cs="Times New Roman"/>
                <w:sz w:val="20"/>
                <w:szCs w:val="20"/>
              </w:rPr>
              <w:t>b. View parts of an expression to give meaning in context.</w:t>
            </w:r>
          </w:p>
          <w:p w14:paraId="66759F61" w14:textId="6F847BE0" w:rsidR="00C20FF3" w:rsidRDefault="00C20FF3" w:rsidP="00C20FF3">
            <w:pPr>
              <w:numPr>
                <w:ilvl w:val="0"/>
                <w:numId w:val="21"/>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View a radical expression made of </w:t>
            </w:r>
            <w:r w:rsidR="00153E5E">
              <w:rPr>
                <w:rFonts w:ascii="Times New Roman" w:eastAsia="Times New Roman" w:hAnsi="Times New Roman" w:cs="Times New Roman"/>
                <w:sz w:val="20"/>
                <w:szCs w:val="20"/>
              </w:rPr>
              <w:t>multiple</w:t>
            </w:r>
            <w:r>
              <w:rPr>
                <w:rFonts w:ascii="Times New Roman" w:eastAsia="Times New Roman" w:hAnsi="Times New Roman" w:cs="Times New Roman"/>
                <w:sz w:val="20"/>
                <w:szCs w:val="20"/>
              </w:rPr>
              <w:t xml:space="preserve"> parts as a combination of single entities to give meaning to an expression in context.  </w:t>
            </w:r>
          </w:p>
          <w:p w14:paraId="4970312B" w14:textId="24731F4C" w:rsidR="00C20FF3" w:rsidRDefault="00C20FF3" w:rsidP="00160318">
            <w:pPr>
              <w:numPr>
                <w:ilvl w:val="0"/>
                <w:numId w:val="21"/>
              </w:numPr>
              <w:spacing w:line="240" w:lineRule="auto"/>
              <w:ind w:hanging="360"/>
              <w:contextualSpacing/>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rPr>
              <w:t xml:space="preserve">View a trigonometric expression made of </w:t>
            </w:r>
            <w:r w:rsidR="00153E5E">
              <w:rPr>
                <w:rFonts w:ascii="Times New Roman" w:eastAsia="Times New Roman" w:hAnsi="Times New Roman" w:cs="Times New Roman"/>
                <w:sz w:val="20"/>
                <w:szCs w:val="20"/>
              </w:rPr>
              <w:t>multiple</w:t>
            </w:r>
            <w:r>
              <w:rPr>
                <w:rFonts w:ascii="Times New Roman" w:eastAsia="Times New Roman" w:hAnsi="Times New Roman" w:cs="Times New Roman"/>
                <w:sz w:val="20"/>
                <w:szCs w:val="20"/>
              </w:rPr>
              <w:t xml:space="preserve"> parts as a combination of single entities to give meaning to an expression in context, extending from the reasoning of unit rates and proportions. </w:t>
            </w:r>
          </w:p>
        </w:tc>
      </w:tr>
      <w:tr w:rsidR="00C20FF3" w:rsidRPr="00467E97" w14:paraId="25944930" w14:textId="77777777" w:rsidTr="00841AA1">
        <w:trPr>
          <w:jc w:val="center"/>
        </w:trPr>
        <w:tc>
          <w:tcPr>
            <w:tcW w:w="1430" w:type="dxa"/>
          </w:tcPr>
          <w:p w14:paraId="58A06E65" w14:textId="77777777" w:rsidR="00C20FF3" w:rsidRDefault="00C20FF3" w:rsidP="00841AA1">
            <w:pPr>
              <w:tabs>
                <w:tab w:val="left" w:pos="572"/>
              </w:tabs>
              <w:spacing w:line="240" w:lineRule="auto"/>
            </w:pPr>
            <w:r>
              <w:rPr>
                <w:rFonts w:ascii="Times New Roman" w:eastAsia="Times New Roman" w:hAnsi="Times New Roman" w:cs="Times New Roman"/>
                <w:sz w:val="20"/>
                <w:szCs w:val="20"/>
              </w:rPr>
              <w:t>A-SSE.2</w:t>
            </w:r>
          </w:p>
        </w:tc>
        <w:tc>
          <w:tcPr>
            <w:tcW w:w="5670" w:type="dxa"/>
          </w:tcPr>
          <w:p w14:paraId="1DB7F814" w14:textId="77777777" w:rsidR="00F93DD0" w:rsidRDefault="00C20FF3" w:rsidP="00F93DD0">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the structure of an expression to identify ways to rewrite it</w:t>
            </w:r>
            <w:r w:rsidR="00231AD2">
              <w:rPr>
                <w:rFonts w:ascii="Times New Roman" w:eastAsia="Times New Roman" w:hAnsi="Times New Roman" w:cs="Times New Roman"/>
                <w:sz w:val="20"/>
                <w:szCs w:val="20"/>
              </w:rPr>
              <w:t xml:space="preserve">. </w:t>
            </w:r>
          </w:p>
          <w:p w14:paraId="35B4D382" w14:textId="77777777" w:rsidR="00C20FF3" w:rsidRDefault="00F93DD0" w:rsidP="00F93DD0">
            <w:r w:rsidRPr="00F93DD0">
              <w:rPr>
                <w:rFonts w:ascii="Times New Roman" w:hAnsi="Times New Roman" w:cs="Times New Roman"/>
                <w:i/>
                <w:sz w:val="20"/>
                <w:szCs w:val="20"/>
              </w:rPr>
              <w:t>For example, see x</w:t>
            </w:r>
            <w:r w:rsidRPr="00F93DD0">
              <w:rPr>
                <w:rFonts w:ascii="Times New Roman" w:hAnsi="Times New Roman" w:cs="Times New Roman"/>
                <w:i/>
                <w:sz w:val="20"/>
                <w:szCs w:val="20"/>
                <w:vertAlign w:val="superscript"/>
              </w:rPr>
              <w:t>4</w:t>
            </w:r>
            <w:r w:rsidRPr="00F93DD0">
              <w:rPr>
                <w:rFonts w:ascii="Times New Roman" w:hAnsi="Times New Roman" w:cs="Times New Roman"/>
                <w:i/>
                <w:sz w:val="20"/>
                <w:szCs w:val="20"/>
              </w:rPr>
              <w:t xml:space="preserve"> – y</w:t>
            </w:r>
            <w:r w:rsidRPr="00F93DD0">
              <w:rPr>
                <w:rFonts w:ascii="Times New Roman" w:hAnsi="Times New Roman" w:cs="Times New Roman"/>
                <w:i/>
                <w:sz w:val="20"/>
                <w:szCs w:val="20"/>
                <w:vertAlign w:val="superscript"/>
              </w:rPr>
              <w:t>4</w:t>
            </w:r>
            <w:r w:rsidRPr="00F93DD0">
              <w:rPr>
                <w:rFonts w:ascii="Times New Roman" w:hAnsi="Times New Roman" w:cs="Times New Roman"/>
                <w:i/>
                <w:sz w:val="20"/>
                <w:szCs w:val="20"/>
              </w:rPr>
              <w:t xml:space="preserve"> as (</w:t>
            </w:r>
            <w:proofErr w:type="gramStart"/>
            <w:r w:rsidRPr="00F93DD0">
              <w:rPr>
                <w:rFonts w:ascii="Times New Roman" w:hAnsi="Times New Roman" w:cs="Times New Roman"/>
                <w:i/>
                <w:sz w:val="20"/>
                <w:szCs w:val="20"/>
              </w:rPr>
              <w:t>x</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w:t>
            </w:r>
            <w:r w:rsidRPr="00F93DD0">
              <w:rPr>
                <w:rFonts w:ascii="Times New Roman" w:hAnsi="Times New Roman" w:cs="Times New Roman"/>
                <w:i/>
                <w:sz w:val="20"/>
                <w:szCs w:val="20"/>
                <w:vertAlign w:val="superscript"/>
              </w:rPr>
              <w:t>2</w:t>
            </w:r>
            <w:proofErr w:type="gramEnd"/>
            <w:r w:rsidRPr="00F93DD0">
              <w:rPr>
                <w:rFonts w:ascii="Times New Roman" w:hAnsi="Times New Roman" w:cs="Times New Roman"/>
                <w:i/>
                <w:sz w:val="20"/>
                <w:szCs w:val="20"/>
              </w:rPr>
              <w:t xml:space="preserve"> – (y</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 thus recognizing it as a difference of squares that can be factored as (x</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 xml:space="preserve"> – y</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)(x</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 xml:space="preserve"> + y</w:t>
            </w:r>
            <w:r w:rsidRPr="00F93DD0">
              <w:rPr>
                <w:rFonts w:ascii="Times New Roman" w:hAnsi="Times New Roman" w:cs="Times New Roman"/>
                <w:i/>
                <w:sz w:val="20"/>
                <w:szCs w:val="20"/>
                <w:vertAlign w:val="superscript"/>
              </w:rPr>
              <w:t>2</w:t>
            </w:r>
            <w:r w:rsidRPr="00F93DD0">
              <w:rPr>
                <w:rFonts w:ascii="Times New Roman" w:hAnsi="Times New Roman" w:cs="Times New Roman"/>
                <w:i/>
                <w:sz w:val="20"/>
                <w:szCs w:val="20"/>
              </w:rPr>
              <w:t>).</w:t>
            </w:r>
          </w:p>
        </w:tc>
        <w:tc>
          <w:tcPr>
            <w:tcW w:w="2070" w:type="dxa"/>
            <w:tcMar>
              <w:top w:w="100" w:type="dxa"/>
              <w:left w:w="100" w:type="dxa"/>
              <w:bottom w:w="100" w:type="dxa"/>
              <w:right w:w="100" w:type="dxa"/>
            </w:tcMar>
          </w:tcPr>
          <w:p w14:paraId="7522FD90" w14:textId="556A9B13" w:rsidR="00C20FF3" w:rsidRDefault="00C20FF3" w:rsidP="00F12173">
            <w:pPr>
              <w:widowControl w:val="0"/>
              <w:spacing w:line="240" w:lineRule="auto"/>
            </w:pPr>
            <w:r>
              <w:rPr>
                <w:rFonts w:ascii="Times New Roman" w:eastAsia="Times New Roman" w:hAnsi="Times New Roman" w:cs="Times New Roman"/>
                <w:sz w:val="20"/>
                <w:szCs w:val="20"/>
              </w:rPr>
              <w:t>NC.M2.A-SSE.2</w:t>
            </w:r>
          </w:p>
        </w:tc>
        <w:tc>
          <w:tcPr>
            <w:tcW w:w="5230" w:type="dxa"/>
            <w:tcMar>
              <w:top w:w="100" w:type="dxa"/>
              <w:left w:w="100" w:type="dxa"/>
              <w:bottom w:w="100" w:type="dxa"/>
              <w:right w:w="100" w:type="dxa"/>
            </w:tcMar>
          </w:tcPr>
          <w:p w14:paraId="5A666743" w14:textId="77777777" w:rsidR="00C20FF3" w:rsidRDefault="00C20FF3" w:rsidP="00C20FF3">
            <w:pPr>
              <w:spacing w:line="240" w:lineRule="auto"/>
            </w:pPr>
            <w:r>
              <w:rPr>
                <w:rFonts w:ascii="Times New Roman" w:eastAsia="Times New Roman" w:hAnsi="Times New Roman" w:cs="Times New Roman"/>
                <w:sz w:val="20"/>
                <w:szCs w:val="20"/>
              </w:rPr>
              <w:t xml:space="preserve">Write equivalent forms of quadratic and radical expressions based on their structure. </w:t>
            </w:r>
          </w:p>
        </w:tc>
      </w:tr>
      <w:tr w:rsidR="00C20FF3" w:rsidRPr="00171622" w14:paraId="52FFA747" w14:textId="77777777" w:rsidTr="00841AA1">
        <w:trPr>
          <w:jc w:val="center"/>
        </w:trPr>
        <w:tc>
          <w:tcPr>
            <w:tcW w:w="14400" w:type="dxa"/>
            <w:gridSpan w:val="4"/>
            <w:shd w:val="clear" w:color="auto" w:fill="E7E6E6" w:themeFill="background2"/>
          </w:tcPr>
          <w:p w14:paraId="44C873BB" w14:textId="77777777" w:rsidR="00C20FF3" w:rsidRPr="00C20FF3" w:rsidRDefault="00C20FF3" w:rsidP="00C20FF3">
            <w:pPr>
              <w:spacing w:line="240" w:lineRule="auto"/>
              <w:jc w:val="center"/>
            </w:pPr>
            <w:r w:rsidRPr="00C20FF3">
              <w:rPr>
                <w:rFonts w:ascii="Times New Roman" w:eastAsia="Times New Roman" w:hAnsi="Times New Roman" w:cs="Times New Roman"/>
                <w:b/>
                <w:sz w:val="20"/>
                <w:szCs w:val="20"/>
              </w:rPr>
              <w:t>Arithmetic with Polynomial and Rational Expressions</w:t>
            </w:r>
          </w:p>
          <w:p w14:paraId="590C96BD" w14:textId="77777777" w:rsidR="00C20FF3" w:rsidRPr="00C20FF3" w:rsidRDefault="00C20FF3" w:rsidP="00C20FF3">
            <w:pPr>
              <w:spacing w:line="240" w:lineRule="auto"/>
              <w:jc w:val="center"/>
            </w:pPr>
            <w:r w:rsidRPr="00C20FF3">
              <w:rPr>
                <w:rFonts w:ascii="Times New Roman" w:eastAsia="Times New Roman" w:hAnsi="Times New Roman" w:cs="Times New Roman"/>
                <w:b/>
                <w:i/>
                <w:sz w:val="20"/>
                <w:szCs w:val="20"/>
              </w:rPr>
              <w:t>Perform arithmetic operations on polynomials</w:t>
            </w:r>
          </w:p>
        </w:tc>
      </w:tr>
      <w:tr w:rsidR="00C20FF3" w:rsidRPr="0095733E" w14:paraId="37CC863A" w14:textId="77777777" w:rsidTr="00841AA1">
        <w:trPr>
          <w:jc w:val="center"/>
        </w:trPr>
        <w:tc>
          <w:tcPr>
            <w:tcW w:w="1430" w:type="dxa"/>
          </w:tcPr>
          <w:p w14:paraId="34C127BC" w14:textId="77777777" w:rsidR="00C20FF3" w:rsidRDefault="00C20FF3" w:rsidP="00841AA1">
            <w:pPr>
              <w:spacing w:line="240" w:lineRule="auto"/>
            </w:pPr>
            <w:r>
              <w:rPr>
                <w:rFonts w:ascii="Times New Roman" w:eastAsia="Times New Roman" w:hAnsi="Times New Roman" w:cs="Times New Roman"/>
                <w:sz w:val="20"/>
                <w:szCs w:val="20"/>
              </w:rPr>
              <w:t>A-APR.1</w:t>
            </w:r>
          </w:p>
        </w:tc>
        <w:tc>
          <w:tcPr>
            <w:tcW w:w="5670" w:type="dxa"/>
          </w:tcPr>
          <w:p w14:paraId="711E2213" w14:textId="77777777" w:rsidR="00C20FF3" w:rsidRDefault="00C20FF3" w:rsidP="00C20FF3">
            <w:pPr>
              <w:spacing w:line="240" w:lineRule="auto"/>
            </w:pPr>
            <w:r>
              <w:rPr>
                <w:rFonts w:ascii="Times New Roman" w:eastAsia="Times New Roman" w:hAnsi="Times New Roman" w:cs="Times New Roman"/>
                <w:color w:val="141413"/>
                <w:sz w:val="20"/>
                <w:szCs w:val="20"/>
              </w:rPr>
              <w:t xml:space="preserve">Understand that polynomials form a system analogous to the </w:t>
            </w:r>
            <w:proofErr w:type="gramStart"/>
            <w:r>
              <w:rPr>
                <w:rFonts w:ascii="Times New Roman" w:eastAsia="Times New Roman" w:hAnsi="Times New Roman" w:cs="Times New Roman"/>
                <w:color w:val="141413"/>
                <w:sz w:val="20"/>
                <w:szCs w:val="20"/>
              </w:rPr>
              <w:t>integers,</w:t>
            </w:r>
            <w:proofErr w:type="gramEnd"/>
            <w:r>
              <w:rPr>
                <w:rFonts w:ascii="Times New Roman" w:eastAsia="Times New Roman" w:hAnsi="Times New Roman" w:cs="Times New Roman"/>
                <w:color w:val="141413"/>
                <w:sz w:val="20"/>
                <w:szCs w:val="20"/>
              </w:rPr>
              <w:t xml:space="preserve"> namely, they are closed under the operations of addition, subtraction, and multiplication; add, subtract, and multiply polynomials.</w:t>
            </w:r>
          </w:p>
          <w:p w14:paraId="2C0E1762" w14:textId="77777777" w:rsidR="00C20FF3" w:rsidRDefault="00C20FF3" w:rsidP="00C20FF3">
            <w:pPr>
              <w:spacing w:line="240" w:lineRule="auto"/>
            </w:pPr>
          </w:p>
          <w:p w14:paraId="33A3D468" w14:textId="77777777" w:rsidR="00C20FF3" w:rsidRDefault="00C20FF3" w:rsidP="00C20FF3">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At this level, add and subtract any polynomial and extend multiplication to as many as three linear expressions.  </w:t>
            </w:r>
          </w:p>
        </w:tc>
        <w:tc>
          <w:tcPr>
            <w:tcW w:w="2070" w:type="dxa"/>
            <w:tcMar>
              <w:top w:w="100" w:type="dxa"/>
              <w:left w:w="100" w:type="dxa"/>
              <w:bottom w:w="100" w:type="dxa"/>
              <w:right w:w="100" w:type="dxa"/>
            </w:tcMar>
          </w:tcPr>
          <w:p w14:paraId="2F187066" w14:textId="23067337" w:rsidR="00C20FF3" w:rsidRDefault="00C20FF3" w:rsidP="00C20FF3">
            <w:pPr>
              <w:widowControl w:val="0"/>
              <w:spacing w:line="240" w:lineRule="auto"/>
            </w:pPr>
            <w:r>
              <w:rPr>
                <w:rFonts w:ascii="Times New Roman" w:eastAsia="Times New Roman" w:hAnsi="Times New Roman" w:cs="Times New Roman"/>
                <w:sz w:val="20"/>
                <w:szCs w:val="20"/>
              </w:rPr>
              <w:t>NC.M2.A-APR.1</w:t>
            </w:r>
          </w:p>
          <w:p w14:paraId="579CD1FE" w14:textId="77777777" w:rsidR="00C20FF3" w:rsidRDefault="00C20FF3" w:rsidP="00C20FF3">
            <w:pPr>
              <w:widowControl w:val="0"/>
              <w:spacing w:line="240" w:lineRule="auto"/>
            </w:pPr>
          </w:p>
        </w:tc>
        <w:tc>
          <w:tcPr>
            <w:tcW w:w="5230" w:type="dxa"/>
            <w:tcMar>
              <w:top w:w="100" w:type="dxa"/>
              <w:left w:w="100" w:type="dxa"/>
              <w:bottom w:w="100" w:type="dxa"/>
              <w:right w:w="100" w:type="dxa"/>
            </w:tcMar>
          </w:tcPr>
          <w:p w14:paraId="3630EE6B" w14:textId="77777777" w:rsidR="00C20FF3" w:rsidRDefault="00C20FF3" w:rsidP="00C20FF3">
            <w:pPr>
              <w:widowControl w:val="0"/>
              <w:spacing w:line="240" w:lineRule="auto"/>
            </w:pPr>
            <w:r>
              <w:rPr>
                <w:rFonts w:ascii="Times New Roman" w:eastAsia="Times New Roman" w:hAnsi="Times New Roman" w:cs="Times New Roman"/>
                <w:sz w:val="20"/>
                <w:szCs w:val="20"/>
              </w:rPr>
              <w:t>Add and subtract polynomials. Multiply up to three linear expressions.</w:t>
            </w:r>
          </w:p>
          <w:p w14:paraId="0E373CFD" w14:textId="77777777" w:rsidR="00C20FF3" w:rsidRDefault="00C20FF3" w:rsidP="00C20FF3">
            <w:pPr>
              <w:widowControl w:val="0"/>
              <w:spacing w:line="240" w:lineRule="auto"/>
            </w:pPr>
          </w:p>
          <w:p w14:paraId="782B7FA3" w14:textId="77777777" w:rsidR="00C20FF3" w:rsidRDefault="00C20FF3" w:rsidP="00C20FF3">
            <w:pPr>
              <w:widowControl w:val="0"/>
              <w:spacing w:line="240" w:lineRule="auto"/>
            </w:pPr>
          </w:p>
        </w:tc>
      </w:tr>
      <w:tr w:rsidR="00C20FF3" w:rsidRPr="00171622" w14:paraId="77EC7400" w14:textId="77777777" w:rsidTr="00841AA1">
        <w:trPr>
          <w:jc w:val="center"/>
        </w:trPr>
        <w:tc>
          <w:tcPr>
            <w:tcW w:w="14400" w:type="dxa"/>
            <w:gridSpan w:val="4"/>
            <w:shd w:val="clear" w:color="auto" w:fill="E7E6E6" w:themeFill="background2"/>
          </w:tcPr>
          <w:p w14:paraId="3C463C35" w14:textId="77777777" w:rsidR="00C20FF3" w:rsidRPr="00C20FF3" w:rsidRDefault="00C20FF3" w:rsidP="00C20FF3">
            <w:pPr>
              <w:spacing w:line="240" w:lineRule="auto"/>
              <w:jc w:val="center"/>
            </w:pPr>
            <w:r w:rsidRPr="00C20FF3">
              <w:rPr>
                <w:rFonts w:ascii="Times New Roman" w:eastAsia="Times New Roman" w:hAnsi="Times New Roman" w:cs="Times New Roman"/>
                <w:b/>
                <w:sz w:val="20"/>
                <w:szCs w:val="20"/>
              </w:rPr>
              <w:t>Arithmetic with Polynomial and Rational Expressions</w:t>
            </w:r>
          </w:p>
          <w:p w14:paraId="6D808EA0" w14:textId="77777777" w:rsidR="00C20FF3" w:rsidRPr="00C20FF3" w:rsidRDefault="00C20FF3" w:rsidP="00C20FF3">
            <w:pPr>
              <w:spacing w:line="240" w:lineRule="auto"/>
              <w:jc w:val="center"/>
            </w:pPr>
            <w:r w:rsidRPr="00C20FF3">
              <w:rPr>
                <w:rFonts w:ascii="Times New Roman" w:eastAsia="Times New Roman" w:hAnsi="Times New Roman" w:cs="Times New Roman"/>
                <w:b/>
                <w:i/>
                <w:sz w:val="20"/>
                <w:szCs w:val="20"/>
              </w:rPr>
              <w:t>Understand the relationship between zeros and factors of polynomials.</w:t>
            </w:r>
          </w:p>
        </w:tc>
      </w:tr>
      <w:tr w:rsidR="00C20FF3" w:rsidRPr="0095733E" w14:paraId="153BA04A" w14:textId="77777777" w:rsidTr="00841AA1">
        <w:trPr>
          <w:jc w:val="center"/>
        </w:trPr>
        <w:tc>
          <w:tcPr>
            <w:tcW w:w="1430" w:type="dxa"/>
          </w:tcPr>
          <w:p w14:paraId="452B2926" w14:textId="77777777" w:rsidR="00C20FF3" w:rsidRDefault="00C20FF3" w:rsidP="00841AA1">
            <w:pPr>
              <w:spacing w:line="240" w:lineRule="auto"/>
            </w:pPr>
            <w:r>
              <w:rPr>
                <w:rFonts w:ascii="Times New Roman" w:eastAsia="Times New Roman" w:hAnsi="Times New Roman" w:cs="Times New Roman"/>
                <w:sz w:val="20"/>
                <w:szCs w:val="20"/>
              </w:rPr>
              <w:t>A-APR.3</w:t>
            </w:r>
          </w:p>
        </w:tc>
        <w:tc>
          <w:tcPr>
            <w:tcW w:w="5670" w:type="dxa"/>
          </w:tcPr>
          <w:p w14:paraId="23D6681B" w14:textId="77777777" w:rsidR="00C20FF3" w:rsidRDefault="00C20FF3" w:rsidP="007B3B96">
            <w:pPr>
              <w:spacing w:line="240" w:lineRule="auto"/>
            </w:pPr>
            <w:r>
              <w:rPr>
                <w:rFonts w:ascii="Times New Roman" w:eastAsia="Times New Roman" w:hAnsi="Times New Roman" w:cs="Times New Roman"/>
                <w:sz w:val="20"/>
                <w:szCs w:val="20"/>
              </w:rPr>
              <w:t xml:space="preserve">Identify zeros of polynomials when suitable factorizations are available, and use the zeros to construct a rough graph of the </w:t>
            </w:r>
            <w:r>
              <w:rPr>
                <w:rFonts w:ascii="Times New Roman" w:eastAsia="Times New Roman" w:hAnsi="Times New Roman" w:cs="Times New Roman"/>
                <w:sz w:val="20"/>
                <w:szCs w:val="20"/>
              </w:rPr>
              <w:lastRenderedPageBreak/>
              <w:t>function defined by the polynomial.</w:t>
            </w:r>
          </w:p>
          <w:p w14:paraId="73648A5B" w14:textId="77777777" w:rsidR="00C20FF3" w:rsidRDefault="00C20FF3" w:rsidP="0051476E">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At this level, limit to quadratic expressions.</w:t>
            </w:r>
          </w:p>
        </w:tc>
        <w:tc>
          <w:tcPr>
            <w:tcW w:w="2070" w:type="dxa"/>
            <w:tcMar>
              <w:top w:w="100" w:type="dxa"/>
              <w:left w:w="100" w:type="dxa"/>
              <w:bottom w:w="100" w:type="dxa"/>
              <w:right w:w="100" w:type="dxa"/>
            </w:tcMar>
          </w:tcPr>
          <w:p w14:paraId="731CA7E3" w14:textId="77777777" w:rsidR="00C20FF3" w:rsidRDefault="00C20FF3" w:rsidP="00C20FF3">
            <w:pPr>
              <w:spacing w:line="240" w:lineRule="auto"/>
            </w:pPr>
          </w:p>
        </w:tc>
        <w:tc>
          <w:tcPr>
            <w:tcW w:w="5230" w:type="dxa"/>
            <w:shd w:val="clear" w:color="auto" w:fill="FFFFFF"/>
            <w:tcMar>
              <w:top w:w="100" w:type="dxa"/>
              <w:left w:w="100" w:type="dxa"/>
              <w:bottom w:w="100" w:type="dxa"/>
              <w:right w:w="100" w:type="dxa"/>
            </w:tcMar>
          </w:tcPr>
          <w:p w14:paraId="2D619FC9" w14:textId="77777777" w:rsidR="00C20FF3" w:rsidRPr="00F12173" w:rsidRDefault="00F12173" w:rsidP="00C20FF3">
            <w:pPr>
              <w:spacing w:line="240" w:lineRule="auto"/>
              <w:rPr>
                <w:rFonts w:ascii="Times New Roman" w:hAnsi="Times New Roman" w:cs="Times New Roman"/>
                <w:color w:val="auto"/>
                <w:sz w:val="20"/>
                <w:szCs w:val="20"/>
              </w:rPr>
            </w:pPr>
            <w:r w:rsidRPr="00F12173">
              <w:rPr>
                <w:rFonts w:ascii="Times New Roman" w:hAnsi="Times New Roman" w:cs="Times New Roman"/>
                <w:color w:val="auto"/>
                <w:sz w:val="20"/>
                <w:szCs w:val="20"/>
              </w:rPr>
              <w:t>Integrated into another standard or moved into another course.</w:t>
            </w:r>
          </w:p>
        </w:tc>
      </w:tr>
      <w:tr w:rsidR="00C20FF3" w:rsidRPr="0095733E" w14:paraId="53BC7C47" w14:textId="77777777" w:rsidTr="00C20FF3">
        <w:trPr>
          <w:jc w:val="center"/>
        </w:trPr>
        <w:tc>
          <w:tcPr>
            <w:tcW w:w="14400" w:type="dxa"/>
            <w:gridSpan w:val="4"/>
            <w:shd w:val="clear" w:color="auto" w:fill="E7E6E6" w:themeFill="background2"/>
          </w:tcPr>
          <w:p w14:paraId="2B80E830" w14:textId="77777777" w:rsidR="00C20FF3" w:rsidRPr="00C20FF3" w:rsidRDefault="00C20FF3" w:rsidP="00C20FF3">
            <w:pPr>
              <w:spacing w:line="240" w:lineRule="auto"/>
              <w:jc w:val="center"/>
            </w:pPr>
            <w:r w:rsidRPr="00C20FF3">
              <w:rPr>
                <w:rFonts w:ascii="Times New Roman" w:eastAsia="Times New Roman" w:hAnsi="Times New Roman" w:cs="Times New Roman"/>
                <w:b/>
                <w:sz w:val="20"/>
                <w:szCs w:val="20"/>
              </w:rPr>
              <w:lastRenderedPageBreak/>
              <w:t>Creating Equations</w:t>
            </w:r>
          </w:p>
          <w:p w14:paraId="0B5840D9" w14:textId="77777777" w:rsidR="00C20FF3" w:rsidRPr="00C20FF3" w:rsidRDefault="00C20FF3" w:rsidP="00C20FF3">
            <w:pPr>
              <w:spacing w:line="240" w:lineRule="auto"/>
              <w:jc w:val="center"/>
            </w:pPr>
            <w:r w:rsidRPr="00C20FF3">
              <w:rPr>
                <w:rFonts w:ascii="Times New Roman" w:eastAsia="Times New Roman" w:hAnsi="Times New Roman" w:cs="Times New Roman"/>
                <w:b/>
                <w:i/>
                <w:sz w:val="20"/>
                <w:szCs w:val="20"/>
              </w:rPr>
              <w:t>Create equations that describe numbers or relationships.</w:t>
            </w:r>
          </w:p>
        </w:tc>
      </w:tr>
      <w:tr w:rsidR="00841AA1" w:rsidRPr="0095733E" w14:paraId="02E860DA" w14:textId="77777777" w:rsidTr="00841AA1">
        <w:trPr>
          <w:jc w:val="center"/>
        </w:trPr>
        <w:tc>
          <w:tcPr>
            <w:tcW w:w="1430" w:type="dxa"/>
          </w:tcPr>
          <w:p w14:paraId="00F89985" w14:textId="77777777" w:rsidR="00841AA1" w:rsidRDefault="00841AA1" w:rsidP="00841AA1">
            <w:pPr>
              <w:spacing w:line="240" w:lineRule="auto"/>
            </w:pPr>
            <w:r>
              <w:rPr>
                <w:rFonts w:ascii="Times New Roman" w:eastAsia="Times New Roman" w:hAnsi="Times New Roman" w:cs="Times New Roman"/>
                <w:sz w:val="20"/>
                <w:szCs w:val="20"/>
              </w:rPr>
              <w:t>A-CED.1</w:t>
            </w:r>
          </w:p>
        </w:tc>
        <w:tc>
          <w:tcPr>
            <w:tcW w:w="5670" w:type="dxa"/>
          </w:tcPr>
          <w:p w14:paraId="5C26421B" w14:textId="77777777" w:rsidR="00841AA1" w:rsidRDefault="00841AA1" w:rsidP="00841AA1">
            <w:pPr>
              <w:spacing w:line="240" w:lineRule="auto"/>
            </w:pPr>
            <w:r>
              <w:rPr>
                <w:rFonts w:ascii="Times New Roman" w:eastAsia="Times New Roman" w:hAnsi="Times New Roman" w:cs="Times New Roman"/>
                <w:sz w:val="20"/>
                <w:szCs w:val="20"/>
              </w:rPr>
              <w:t>Create equations and inequalities in one variable and use them to solve problems. Include equations arising from linear and quadratic functions, and simple rational and exponential functions.</w:t>
            </w:r>
          </w:p>
          <w:p w14:paraId="42C2E7E4" w14:textId="77777777" w:rsidR="00841AA1" w:rsidRDefault="00841AA1" w:rsidP="00841AA1">
            <w:pPr>
              <w:spacing w:line="240" w:lineRule="auto"/>
            </w:pPr>
          </w:p>
          <w:p w14:paraId="4A46F237"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Extend to quadratic, inverse</w:t>
            </w:r>
            <w:r w:rsidR="00F93DD0" w:rsidRPr="00E16AD5">
              <w:rPr>
                <w:i/>
                <w:color w:val="E237DF"/>
              </w:rPr>
              <w:t xml:space="preserve"> </w:t>
            </w:r>
            <w:r w:rsidR="00F93DD0" w:rsidRPr="00F93DD0">
              <w:rPr>
                <w:rFonts w:ascii="Times New Roman" w:hAnsi="Times New Roman" w:cs="Times New Roman"/>
                <w:i/>
                <w:color w:val="auto"/>
                <w:sz w:val="20"/>
                <w:szCs w:val="20"/>
              </w:rPr>
              <w:t xml:space="preserve">variation </w:t>
            </w:r>
            <m:oMath>
              <m:d>
                <m:dPr>
                  <m:ctrlPr>
                    <w:rPr>
                      <w:rFonts w:ascii="Cambria Math" w:hAnsi="Cambria Math" w:cs="Times New Roman"/>
                      <w:i/>
                      <w:color w:val="auto"/>
                      <w:sz w:val="20"/>
                      <w:szCs w:val="20"/>
                    </w:rPr>
                  </m:ctrlPr>
                </m:dPr>
                <m:e>
                  <m:r>
                    <w:rPr>
                      <w:rFonts w:ascii="Cambria Math" w:hAnsi="Cambria Math" w:cs="Times New Roman"/>
                      <w:color w:val="auto"/>
                      <w:sz w:val="20"/>
                      <w:szCs w:val="20"/>
                    </w:rPr>
                    <m:t>y=</m:t>
                  </m:r>
                  <m:f>
                    <m:fPr>
                      <m:ctrlPr>
                        <w:rPr>
                          <w:rFonts w:ascii="Cambria Math" w:hAnsi="Cambria Math" w:cs="Times New Roman"/>
                          <w:i/>
                          <w:color w:val="auto"/>
                          <w:sz w:val="20"/>
                          <w:szCs w:val="20"/>
                        </w:rPr>
                      </m:ctrlPr>
                    </m:fPr>
                    <m:num>
                      <m:r>
                        <w:rPr>
                          <w:rFonts w:ascii="Cambria Math" w:hAnsi="Cambria Math" w:cs="Times New Roman"/>
                          <w:color w:val="auto"/>
                          <w:sz w:val="20"/>
                          <w:szCs w:val="20"/>
                        </w:rPr>
                        <m:t>k</m:t>
                      </m:r>
                    </m:num>
                    <m:den>
                      <m:r>
                        <w:rPr>
                          <w:rFonts w:ascii="Cambria Math" w:hAnsi="Cambria Math" w:cs="Times New Roman"/>
                          <w:color w:val="auto"/>
                          <w:sz w:val="20"/>
                          <w:szCs w:val="20"/>
                        </w:rPr>
                        <m:t>x</m:t>
                      </m:r>
                    </m:den>
                  </m:f>
                </m:e>
              </m:d>
            </m:oMath>
            <w:proofErr w:type="gramStart"/>
            <w:r w:rsidR="00F93DD0" w:rsidRPr="00F93DD0">
              <w:rPr>
                <w:rFonts w:ascii="Times New Roman" w:eastAsiaTheme="minorEastAsia" w:hAnsi="Times New Roman" w:cs="Times New Roman"/>
                <w:i/>
                <w:color w:val="auto"/>
                <w:sz w:val="20"/>
                <w:szCs w:val="20"/>
              </w:rPr>
              <w:t>,</w:t>
            </w:r>
            <w:r w:rsidR="00F93DD0" w:rsidRPr="00E16AD5">
              <w:rPr>
                <w:rFonts w:eastAsiaTheme="minorEastAsia"/>
                <w:i/>
                <w:color w:val="E237DF"/>
              </w:rPr>
              <w:t xml:space="preserve"> </w:t>
            </w:r>
            <w:r>
              <w:rPr>
                <w:rFonts w:ascii="Times New Roman" w:eastAsia="Times New Roman" w:hAnsi="Times New Roman" w:cs="Times New Roman"/>
                <w:i/>
                <w:sz w:val="20"/>
                <w:szCs w:val="20"/>
              </w:rPr>
              <w:t xml:space="preserve"> and</w:t>
            </w:r>
            <w:proofErr w:type="gramEnd"/>
            <w:r>
              <w:rPr>
                <w:rFonts w:ascii="Times New Roman" w:eastAsia="Times New Roman" w:hAnsi="Times New Roman" w:cs="Times New Roman"/>
                <w:i/>
                <w:sz w:val="20"/>
                <w:szCs w:val="20"/>
              </w:rPr>
              <w:t xml:space="preserve"> exponential equations. </w:t>
            </w:r>
          </w:p>
          <w:p w14:paraId="1EC70066" w14:textId="77777777" w:rsidR="00841AA1" w:rsidRDefault="00841AA1" w:rsidP="00841AA1">
            <w:pPr>
              <w:spacing w:line="240" w:lineRule="auto"/>
            </w:pPr>
            <w:r>
              <w:rPr>
                <w:rFonts w:ascii="Times New Roman" w:eastAsia="Times New Roman" w:hAnsi="Times New Roman" w:cs="Times New Roman"/>
                <w:i/>
                <w:sz w:val="20"/>
                <w:szCs w:val="20"/>
              </w:rPr>
              <w:t>(The use of logarithms to solve exponential equations is not expected at this level.)</w:t>
            </w:r>
          </w:p>
        </w:tc>
        <w:tc>
          <w:tcPr>
            <w:tcW w:w="2070" w:type="dxa"/>
            <w:tcMar>
              <w:top w:w="100" w:type="dxa"/>
              <w:left w:w="100" w:type="dxa"/>
              <w:bottom w:w="100" w:type="dxa"/>
              <w:right w:w="100" w:type="dxa"/>
            </w:tcMar>
          </w:tcPr>
          <w:p w14:paraId="5367096B" w14:textId="0AD3D756" w:rsidR="00841AA1" w:rsidRDefault="00841AA1" w:rsidP="00F12173">
            <w:pPr>
              <w:widowControl w:val="0"/>
              <w:spacing w:line="240" w:lineRule="auto"/>
            </w:pPr>
            <w:r>
              <w:rPr>
                <w:rFonts w:ascii="Times New Roman" w:eastAsia="Times New Roman" w:hAnsi="Times New Roman" w:cs="Times New Roman"/>
                <w:sz w:val="20"/>
                <w:szCs w:val="20"/>
              </w:rPr>
              <w:t>NC.M2.A-CED.1</w:t>
            </w:r>
          </w:p>
        </w:tc>
        <w:tc>
          <w:tcPr>
            <w:tcW w:w="5230" w:type="dxa"/>
            <w:tcMar>
              <w:top w:w="100" w:type="dxa"/>
              <w:left w:w="100" w:type="dxa"/>
              <w:bottom w:w="100" w:type="dxa"/>
              <w:right w:w="100" w:type="dxa"/>
            </w:tcMar>
          </w:tcPr>
          <w:p w14:paraId="32E128D6" w14:textId="77777777" w:rsidR="00841AA1" w:rsidRDefault="00841AA1" w:rsidP="00841AA1">
            <w:pPr>
              <w:widowControl w:val="0"/>
              <w:spacing w:line="240" w:lineRule="auto"/>
              <w:ind w:left="115"/>
            </w:pPr>
            <w:r>
              <w:rPr>
                <w:rFonts w:ascii="Times New Roman" w:eastAsia="Times New Roman" w:hAnsi="Times New Roman" w:cs="Times New Roman"/>
                <w:sz w:val="20"/>
                <w:szCs w:val="20"/>
              </w:rPr>
              <w:t>Create equations and inequalities in one variable that represent quadratic, radical, inverse variation, and trigonometric (derived from right triangles</w:t>
            </w:r>
            <w:proofErr w:type="gramStart"/>
            <w:r>
              <w:rPr>
                <w:rFonts w:ascii="Times New Roman" w:eastAsia="Times New Roman" w:hAnsi="Times New Roman" w:cs="Times New Roman"/>
                <w:sz w:val="20"/>
                <w:szCs w:val="20"/>
              </w:rPr>
              <w:t>)  relationships</w:t>
            </w:r>
            <w:proofErr w:type="gramEnd"/>
            <w:r>
              <w:rPr>
                <w:rFonts w:ascii="Times New Roman" w:eastAsia="Times New Roman" w:hAnsi="Times New Roman" w:cs="Times New Roman"/>
                <w:sz w:val="20"/>
                <w:szCs w:val="20"/>
              </w:rPr>
              <w:t xml:space="preserve">.  </w:t>
            </w:r>
          </w:p>
        </w:tc>
      </w:tr>
      <w:tr w:rsidR="00841AA1" w:rsidRPr="0095733E" w14:paraId="1FC00B23" w14:textId="77777777" w:rsidTr="00841AA1">
        <w:trPr>
          <w:jc w:val="center"/>
        </w:trPr>
        <w:tc>
          <w:tcPr>
            <w:tcW w:w="1430" w:type="dxa"/>
          </w:tcPr>
          <w:p w14:paraId="27D84D22" w14:textId="77777777" w:rsidR="00841AA1" w:rsidRDefault="00841AA1" w:rsidP="00841AA1">
            <w:pPr>
              <w:spacing w:line="240" w:lineRule="auto"/>
            </w:pPr>
            <w:r>
              <w:rPr>
                <w:rFonts w:ascii="Times New Roman" w:eastAsia="Times New Roman" w:hAnsi="Times New Roman" w:cs="Times New Roman"/>
                <w:sz w:val="20"/>
                <w:szCs w:val="20"/>
              </w:rPr>
              <w:t>A-CED.2</w:t>
            </w:r>
          </w:p>
        </w:tc>
        <w:tc>
          <w:tcPr>
            <w:tcW w:w="5670" w:type="dxa"/>
          </w:tcPr>
          <w:p w14:paraId="3013E533" w14:textId="77777777" w:rsidR="00841AA1" w:rsidRDefault="00841AA1" w:rsidP="00841AA1">
            <w:pPr>
              <w:spacing w:line="240" w:lineRule="auto"/>
            </w:pPr>
            <w:r>
              <w:rPr>
                <w:rFonts w:ascii="Times New Roman" w:eastAsia="Times New Roman" w:hAnsi="Times New Roman" w:cs="Times New Roman"/>
                <w:sz w:val="20"/>
                <w:szCs w:val="20"/>
              </w:rPr>
              <w:t>Create equations in two or more variables to represent relationships between quantities; graph equations on coordinate axes with labels and scales.</w:t>
            </w:r>
          </w:p>
          <w:p w14:paraId="064CA9D3" w14:textId="77777777" w:rsidR="00841AA1" w:rsidRDefault="00841AA1" w:rsidP="00841AA1">
            <w:pPr>
              <w:spacing w:line="240" w:lineRule="auto"/>
            </w:pPr>
          </w:p>
          <w:p w14:paraId="461BC464"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At this level extend to simple trigonometric equations that involve right triangle trigonometry.</w:t>
            </w:r>
          </w:p>
        </w:tc>
        <w:tc>
          <w:tcPr>
            <w:tcW w:w="2070" w:type="dxa"/>
            <w:tcMar>
              <w:top w:w="100" w:type="dxa"/>
              <w:left w:w="100" w:type="dxa"/>
              <w:bottom w:w="100" w:type="dxa"/>
              <w:right w:w="100" w:type="dxa"/>
            </w:tcMar>
          </w:tcPr>
          <w:p w14:paraId="324A07C5" w14:textId="361872CE" w:rsidR="00841AA1" w:rsidRDefault="00841AA1" w:rsidP="00F12173">
            <w:pPr>
              <w:widowControl w:val="0"/>
              <w:spacing w:line="240" w:lineRule="auto"/>
            </w:pPr>
            <w:r>
              <w:rPr>
                <w:rFonts w:ascii="Times New Roman" w:eastAsia="Times New Roman" w:hAnsi="Times New Roman" w:cs="Times New Roman"/>
                <w:sz w:val="20"/>
                <w:szCs w:val="20"/>
              </w:rPr>
              <w:t>NC.M2.A-CED.</w:t>
            </w:r>
            <w:r w:rsidR="0051476E">
              <w:rPr>
                <w:rFonts w:ascii="Times New Roman" w:eastAsia="Times New Roman" w:hAnsi="Times New Roman" w:cs="Times New Roman"/>
                <w:sz w:val="20"/>
                <w:szCs w:val="20"/>
              </w:rPr>
              <w:t>2</w:t>
            </w:r>
          </w:p>
        </w:tc>
        <w:tc>
          <w:tcPr>
            <w:tcW w:w="5230" w:type="dxa"/>
            <w:tcMar>
              <w:top w:w="100" w:type="dxa"/>
              <w:left w:w="100" w:type="dxa"/>
              <w:bottom w:w="100" w:type="dxa"/>
              <w:right w:w="100" w:type="dxa"/>
            </w:tcMar>
          </w:tcPr>
          <w:p w14:paraId="5D18E96E" w14:textId="77777777" w:rsidR="00841AA1" w:rsidRDefault="00841AA1" w:rsidP="00841AA1">
            <w:pPr>
              <w:widowControl w:val="0"/>
              <w:spacing w:line="240" w:lineRule="auto"/>
            </w:pPr>
            <w:r>
              <w:rPr>
                <w:rFonts w:ascii="Times New Roman" w:eastAsia="Times New Roman" w:hAnsi="Times New Roman" w:cs="Times New Roman"/>
                <w:sz w:val="20"/>
                <w:szCs w:val="20"/>
              </w:rPr>
              <w:t>Create equations in two variables to represent quadratic, radical, inverse variation, and trigonometric (derived from right triangles</w:t>
            </w:r>
            <w:proofErr w:type="gramStart"/>
            <w:r>
              <w:rPr>
                <w:rFonts w:ascii="Times New Roman" w:eastAsia="Times New Roman" w:hAnsi="Times New Roman" w:cs="Times New Roman"/>
                <w:sz w:val="20"/>
                <w:szCs w:val="20"/>
              </w:rPr>
              <w:t>)  relationships</w:t>
            </w:r>
            <w:proofErr w:type="gramEnd"/>
            <w:r>
              <w:rPr>
                <w:rFonts w:ascii="Times New Roman" w:eastAsia="Times New Roman" w:hAnsi="Times New Roman" w:cs="Times New Roman"/>
                <w:sz w:val="20"/>
                <w:szCs w:val="20"/>
              </w:rPr>
              <w:t xml:space="preserve"> between quantities; graph equations on coordinate axes with labels and scales.</w:t>
            </w:r>
          </w:p>
        </w:tc>
      </w:tr>
      <w:tr w:rsidR="00841AA1" w:rsidRPr="0095733E" w14:paraId="02371617" w14:textId="77777777" w:rsidTr="00841AA1">
        <w:trPr>
          <w:jc w:val="center"/>
        </w:trPr>
        <w:tc>
          <w:tcPr>
            <w:tcW w:w="1430" w:type="dxa"/>
          </w:tcPr>
          <w:p w14:paraId="2577FFF4" w14:textId="77777777" w:rsidR="00841AA1" w:rsidRDefault="00841AA1" w:rsidP="00841AA1">
            <w:pPr>
              <w:spacing w:line="240" w:lineRule="auto"/>
            </w:pPr>
            <w:r>
              <w:rPr>
                <w:rFonts w:ascii="Times New Roman" w:eastAsia="Times New Roman" w:hAnsi="Times New Roman" w:cs="Times New Roman"/>
                <w:sz w:val="20"/>
                <w:szCs w:val="20"/>
              </w:rPr>
              <w:t>A-CED.3</w:t>
            </w:r>
          </w:p>
        </w:tc>
        <w:tc>
          <w:tcPr>
            <w:tcW w:w="5670" w:type="dxa"/>
          </w:tcPr>
          <w:p w14:paraId="07A2FD00" w14:textId="77777777" w:rsidR="00841AA1" w:rsidRDefault="00841AA1" w:rsidP="00841AA1">
            <w:pPr>
              <w:spacing w:line="240" w:lineRule="auto"/>
            </w:pPr>
            <w:r>
              <w:rPr>
                <w:rFonts w:ascii="Times New Roman" w:eastAsia="Times New Roman" w:hAnsi="Times New Roman" w:cs="Times New Roman"/>
                <w:sz w:val="20"/>
                <w:szCs w:val="20"/>
              </w:rPr>
              <w:t xml:space="preserve">Represent constraints by equations or inequalities, and by systems of equations and/or inequalities, and interpret solutions as viable or non-viable options in a modeling context. </w:t>
            </w:r>
          </w:p>
          <w:p w14:paraId="12D095CF" w14:textId="77777777" w:rsidR="00841AA1" w:rsidRDefault="00841AA1" w:rsidP="00841AA1">
            <w:pPr>
              <w:spacing w:line="240" w:lineRule="auto"/>
            </w:pPr>
            <w:r>
              <w:rPr>
                <w:rFonts w:ascii="Times New Roman" w:eastAsia="Times New Roman" w:hAnsi="Times New Roman" w:cs="Times New Roman"/>
                <w:i/>
                <w:sz w:val="20"/>
                <w:szCs w:val="20"/>
              </w:rPr>
              <w:t>For example, represent inequalities describing nutritional and cost constraints on combinations of different foods.</w:t>
            </w:r>
          </w:p>
          <w:p w14:paraId="670FF180" w14:textId="77777777" w:rsidR="00841AA1" w:rsidRDefault="00841AA1" w:rsidP="00841AA1">
            <w:pPr>
              <w:spacing w:line="240" w:lineRule="auto"/>
            </w:pPr>
          </w:p>
          <w:p w14:paraId="69B0AA64" w14:textId="77777777" w:rsidR="00841AA1" w:rsidRDefault="00841AA1" w:rsidP="00F93DD0">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Extend to linear-quadratic, and linear–</w:t>
            </w:r>
            <w:r w:rsidRPr="00F93DD0">
              <w:rPr>
                <w:rFonts w:ascii="Times New Roman" w:eastAsia="Times New Roman" w:hAnsi="Times New Roman" w:cs="Times New Roman"/>
                <w:i/>
                <w:sz w:val="20"/>
                <w:szCs w:val="20"/>
              </w:rPr>
              <w:t xml:space="preserve">inverse </w:t>
            </w:r>
            <w:r w:rsidR="00F93DD0" w:rsidRPr="00F93DD0">
              <w:rPr>
                <w:rFonts w:ascii="Times New Roman" w:hAnsi="Times New Roman" w:cs="Times New Roman"/>
                <w:i/>
                <w:color w:val="auto"/>
                <w:sz w:val="20"/>
                <w:szCs w:val="20"/>
              </w:rPr>
              <w:t xml:space="preserve">variation </w:t>
            </w:r>
            <m:oMath>
              <m:d>
                <m:dPr>
                  <m:ctrlPr>
                    <w:rPr>
                      <w:rFonts w:ascii="Cambria Math" w:hAnsi="Cambria Math" w:cs="Times New Roman"/>
                      <w:i/>
                      <w:color w:val="auto"/>
                      <w:sz w:val="20"/>
                      <w:szCs w:val="20"/>
                    </w:rPr>
                  </m:ctrlPr>
                </m:dPr>
                <m:e>
                  <m:r>
                    <w:rPr>
                      <w:rFonts w:ascii="Cambria Math" w:hAnsi="Cambria Math" w:cs="Times New Roman"/>
                      <w:color w:val="auto"/>
                      <w:sz w:val="20"/>
                      <w:szCs w:val="20"/>
                    </w:rPr>
                    <m:t>y=</m:t>
                  </m:r>
                  <m:f>
                    <m:fPr>
                      <m:ctrlPr>
                        <w:rPr>
                          <w:rFonts w:ascii="Cambria Math" w:hAnsi="Cambria Math" w:cs="Times New Roman"/>
                          <w:i/>
                          <w:color w:val="auto"/>
                          <w:sz w:val="20"/>
                          <w:szCs w:val="20"/>
                        </w:rPr>
                      </m:ctrlPr>
                    </m:fPr>
                    <m:num>
                      <m:r>
                        <w:rPr>
                          <w:rFonts w:ascii="Cambria Math" w:hAnsi="Cambria Math" w:cs="Times New Roman"/>
                          <w:color w:val="auto"/>
                          <w:sz w:val="20"/>
                          <w:szCs w:val="20"/>
                        </w:rPr>
                        <m:t>k</m:t>
                      </m:r>
                    </m:num>
                    <m:den>
                      <m:r>
                        <w:rPr>
                          <w:rFonts w:ascii="Cambria Math" w:hAnsi="Cambria Math" w:cs="Times New Roman"/>
                          <w:color w:val="auto"/>
                          <w:sz w:val="20"/>
                          <w:szCs w:val="20"/>
                        </w:rPr>
                        <m:t>x</m:t>
                      </m:r>
                    </m:den>
                  </m:f>
                </m:e>
              </m:d>
            </m:oMath>
            <w:r w:rsidR="00F93DD0" w:rsidRPr="00F93DD0">
              <w:rPr>
                <w:rFonts w:ascii="Times New Roman" w:hAnsi="Times New Roman" w:cs="Times New Roman"/>
                <w:i/>
                <w:color w:val="auto"/>
                <w:sz w:val="20"/>
                <w:szCs w:val="20"/>
              </w:rPr>
              <w:t xml:space="preserve"> systems of equations.</w:t>
            </w:r>
            <w:r w:rsidR="00F93DD0" w:rsidRPr="00E16AD5">
              <w:rPr>
                <w:i/>
                <w:color w:val="E237DF"/>
              </w:rPr>
              <w:t xml:space="preserve">  </w:t>
            </w:r>
            <w:r w:rsidR="00F93DD0" w:rsidRPr="00E16AD5">
              <w:rPr>
                <w:color w:val="E237DF"/>
              </w:rPr>
              <w:t xml:space="preserve"> </w:t>
            </w:r>
          </w:p>
        </w:tc>
        <w:tc>
          <w:tcPr>
            <w:tcW w:w="2070" w:type="dxa"/>
            <w:tcMar>
              <w:top w:w="100" w:type="dxa"/>
              <w:left w:w="100" w:type="dxa"/>
              <w:bottom w:w="100" w:type="dxa"/>
              <w:right w:w="100" w:type="dxa"/>
            </w:tcMar>
          </w:tcPr>
          <w:p w14:paraId="3985B7F0" w14:textId="71325CFC" w:rsidR="00841AA1" w:rsidRDefault="00841AA1" w:rsidP="00F12173">
            <w:pPr>
              <w:widowControl w:val="0"/>
              <w:spacing w:line="240" w:lineRule="auto"/>
            </w:pPr>
            <w:r>
              <w:rPr>
                <w:rFonts w:ascii="Times New Roman" w:eastAsia="Times New Roman" w:hAnsi="Times New Roman" w:cs="Times New Roman"/>
                <w:sz w:val="20"/>
                <w:szCs w:val="20"/>
              </w:rPr>
              <w:t>NC.M2.A-CED.3</w:t>
            </w:r>
          </w:p>
        </w:tc>
        <w:tc>
          <w:tcPr>
            <w:tcW w:w="5230" w:type="dxa"/>
            <w:tcMar>
              <w:top w:w="100" w:type="dxa"/>
              <w:left w:w="100" w:type="dxa"/>
              <w:bottom w:w="100" w:type="dxa"/>
              <w:right w:w="100" w:type="dxa"/>
            </w:tcMar>
          </w:tcPr>
          <w:p w14:paraId="38373339" w14:textId="77777777" w:rsidR="007B3B96" w:rsidRDefault="007B3B96" w:rsidP="007B3B96">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system of two equations in two variables, recognizing the limitation on the domain and range imposed by the context, that consist of a:</w:t>
            </w:r>
          </w:p>
          <w:p w14:paraId="24C52747" w14:textId="77777777" w:rsidR="00841AA1"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Linear equation and a constant, linear, quadratic, or rational equation. </w:t>
            </w:r>
          </w:p>
          <w:p w14:paraId="3A80A26A" w14:textId="454DA7F5" w:rsidR="00841AA1"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Quadratic equation and a constant, linear, or </w:t>
            </w:r>
            <w:r w:rsidR="00064EAC">
              <w:rPr>
                <w:rFonts w:ascii="Times New Roman" w:eastAsia="Times New Roman" w:hAnsi="Times New Roman" w:cs="Times New Roman"/>
                <w:sz w:val="20"/>
                <w:szCs w:val="20"/>
              </w:rPr>
              <w:t xml:space="preserve">another </w:t>
            </w:r>
            <w:r>
              <w:rPr>
                <w:rFonts w:ascii="Times New Roman" w:eastAsia="Times New Roman" w:hAnsi="Times New Roman" w:cs="Times New Roman"/>
                <w:sz w:val="20"/>
                <w:szCs w:val="20"/>
              </w:rPr>
              <w:t>quadratic equation.</w:t>
            </w:r>
          </w:p>
          <w:p w14:paraId="7B623924" w14:textId="696BF3DF" w:rsidR="00841AA1" w:rsidRPr="007B3B96"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Radical </w:t>
            </w:r>
            <w:r w:rsidR="0051476E">
              <w:rPr>
                <w:rFonts w:ascii="Times New Roman" w:eastAsia="Times New Roman" w:hAnsi="Times New Roman" w:cs="Times New Roman"/>
                <w:sz w:val="20"/>
                <w:szCs w:val="20"/>
              </w:rPr>
              <w:t>e</w:t>
            </w:r>
            <w:r>
              <w:rPr>
                <w:rFonts w:ascii="Times New Roman" w:eastAsia="Times New Roman" w:hAnsi="Times New Roman" w:cs="Times New Roman"/>
                <w:sz w:val="20"/>
                <w:szCs w:val="20"/>
              </w:rPr>
              <w:t>quation and a constant</w:t>
            </w:r>
            <w:r w:rsidR="00064EAC">
              <w:rPr>
                <w:rFonts w:ascii="Times New Roman" w:eastAsia="Times New Roman" w:hAnsi="Times New Roman" w:cs="Times New Roman"/>
                <w:sz w:val="20"/>
                <w:szCs w:val="20"/>
              </w:rPr>
              <w:t xml:space="preserve"> or</w:t>
            </w:r>
            <w:r>
              <w:rPr>
                <w:rFonts w:ascii="Times New Roman" w:eastAsia="Times New Roman" w:hAnsi="Times New Roman" w:cs="Times New Roman"/>
                <w:sz w:val="20"/>
                <w:szCs w:val="20"/>
              </w:rPr>
              <w:t xml:space="preserve"> linear equation.</w:t>
            </w:r>
          </w:p>
        </w:tc>
      </w:tr>
      <w:tr w:rsidR="00841AA1" w:rsidRPr="00171622" w14:paraId="2CB5F48C" w14:textId="77777777" w:rsidTr="00841AA1">
        <w:trPr>
          <w:jc w:val="center"/>
        </w:trPr>
        <w:tc>
          <w:tcPr>
            <w:tcW w:w="14400" w:type="dxa"/>
            <w:gridSpan w:val="4"/>
            <w:shd w:val="clear" w:color="auto" w:fill="E7E6E6" w:themeFill="background2"/>
          </w:tcPr>
          <w:p w14:paraId="16571526" w14:textId="77777777" w:rsidR="00841AA1" w:rsidRPr="00841AA1" w:rsidRDefault="00841AA1" w:rsidP="00841AA1">
            <w:pPr>
              <w:spacing w:line="240" w:lineRule="auto"/>
              <w:jc w:val="center"/>
            </w:pPr>
            <w:r w:rsidRPr="00841AA1">
              <w:rPr>
                <w:rFonts w:ascii="Times New Roman" w:eastAsia="Times New Roman" w:hAnsi="Times New Roman" w:cs="Times New Roman"/>
                <w:b/>
                <w:sz w:val="20"/>
                <w:szCs w:val="20"/>
              </w:rPr>
              <w:t>Creating Equations</w:t>
            </w:r>
          </w:p>
          <w:p w14:paraId="25D30D67" w14:textId="77777777" w:rsidR="00841AA1" w:rsidRPr="007B3B96" w:rsidRDefault="00841AA1" w:rsidP="00841AA1">
            <w:pPr>
              <w:spacing w:line="240" w:lineRule="auto"/>
              <w:jc w:val="center"/>
              <w:rPr>
                <w:b/>
                <w:i/>
              </w:rPr>
            </w:pPr>
            <w:r w:rsidRPr="007B3B96">
              <w:rPr>
                <w:rFonts w:ascii="Times New Roman" w:eastAsia="Times New Roman" w:hAnsi="Times New Roman" w:cs="Times New Roman"/>
                <w:b/>
                <w:i/>
                <w:sz w:val="20"/>
                <w:szCs w:val="20"/>
              </w:rPr>
              <w:t>Rearrange formulas to highlight a quantity of interest, using the same reasoning as in solving equations.</w:t>
            </w:r>
          </w:p>
        </w:tc>
      </w:tr>
      <w:tr w:rsidR="00841AA1" w:rsidRPr="0095733E" w14:paraId="3FD05557" w14:textId="77777777" w:rsidTr="00C20FF3">
        <w:trPr>
          <w:jc w:val="center"/>
        </w:trPr>
        <w:tc>
          <w:tcPr>
            <w:tcW w:w="1430" w:type="dxa"/>
          </w:tcPr>
          <w:p w14:paraId="5B736750" w14:textId="77777777" w:rsidR="00841AA1" w:rsidRDefault="00841AA1" w:rsidP="00841AA1">
            <w:pPr>
              <w:spacing w:line="240" w:lineRule="auto"/>
            </w:pPr>
            <w:r>
              <w:rPr>
                <w:rFonts w:ascii="Times New Roman" w:eastAsia="Times New Roman" w:hAnsi="Times New Roman" w:cs="Times New Roman"/>
                <w:sz w:val="20"/>
                <w:szCs w:val="20"/>
              </w:rPr>
              <w:t>A-CED.4</w:t>
            </w:r>
          </w:p>
        </w:tc>
        <w:tc>
          <w:tcPr>
            <w:tcW w:w="5670" w:type="dxa"/>
          </w:tcPr>
          <w:p w14:paraId="754F5AB3" w14:textId="77777777" w:rsidR="00841AA1" w:rsidRPr="00F93DD0" w:rsidRDefault="00841AA1" w:rsidP="00841AA1">
            <w:pPr>
              <w:spacing w:line="240" w:lineRule="auto"/>
              <w:rPr>
                <w:rFonts w:ascii="Times New Roman" w:hAnsi="Times New Roman" w:cs="Times New Roman"/>
                <w:color w:val="auto"/>
                <w:sz w:val="20"/>
                <w:szCs w:val="20"/>
              </w:rPr>
            </w:pPr>
            <w:r>
              <w:rPr>
                <w:rFonts w:ascii="Times New Roman" w:eastAsia="Times New Roman" w:hAnsi="Times New Roman" w:cs="Times New Roman"/>
                <w:i/>
                <w:sz w:val="20"/>
                <w:szCs w:val="20"/>
              </w:rPr>
              <w:t xml:space="preserve">For example, rearrange </w:t>
            </w:r>
            <w:r w:rsidR="00F93DD0" w:rsidRPr="00F93DD0">
              <w:rPr>
                <w:rFonts w:ascii="Times New Roman" w:hAnsi="Times New Roman" w:cs="Times New Roman"/>
                <w:i/>
                <w:color w:val="auto"/>
                <w:sz w:val="20"/>
                <w:szCs w:val="20"/>
              </w:rPr>
              <w:t>Ohm’s law V = IR to highlight resistance R.</w:t>
            </w:r>
            <w:r w:rsidR="00F93DD0" w:rsidRPr="00F93DD0">
              <w:rPr>
                <w:rFonts w:ascii="Times New Roman" w:hAnsi="Times New Roman" w:cs="Times New Roman"/>
                <w:color w:val="auto"/>
                <w:sz w:val="20"/>
                <w:szCs w:val="20"/>
              </w:rPr>
              <w:t xml:space="preserve"> </w:t>
            </w:r>
          </w:p>
          <w:p w14:paraId="005781CA" w14:textId="77777777" w:rsidR="00841AA1" w:rsidRDefault="00841AA1" w:rsidP="00841AA1">
            <w:pPr>
              <w:spacing w:line="240" w:lineRule="auto"/>
            </w:pPr>
          </w:p>
          <w:p w14:paraId="381AC021" w14:textId="77777777" w:rsidR="00841AA1" w:rsidRDefault="00841AA1" w:rsidP="00841AA1">
            <w:pPr>
              <w:spacing w:line="240" w:lineRule="auto"/>
            </w:pPr>
            <w:r>
              <w:rPr>
                <w:rFonts w:ascii="Times New Roman" w:eastAsia="Times New Roman" w:hAnsi="Times New Roman" w:cs="Times New Roman"/>
                <w:b/>
                <w:i/>
                <w:sz w:val="20"/>
                <w:szCs w:val="20"/>
              </w:rPr>
              <w:lastRenderedPageBreak/>
              <w:t>Note:</w:t>
            </w:r>
            <w:r>
              <w:rPr>
                <w:rFonts w:ascii="Times New Roman" w:eastAsia="Times New Roman" w:hAnsi="Times New Roman" w:cs="Times New Roman"/>
                <w:i/>
                <w:sz w:val="20"/>
                <w:szCs w:val="20"/>
              </w:rPr>
              <w:t xml:space="preserve">  At this level, extend to compound variation relationships.</w:t>
            </w:r>
          </w:p>
        </w:tc>
        <w:tc>
          <w:tcPr>
            <w:tcW w:w="2070" w:type="dxa"/>
            <w:tcMar>
              <w:top w:w="100" w:type="dxa"/>
              <w:left w:w="100" w:type="dxa"/>
              <w:bottom w:w="100" w:type="dxa"/>
              <w:right w:w="100" w:type="dxa"/>
            </w:tcMar>
          </w:tcPr>
          <w:p w14:paraId="75499019" w14:textId="10D8E9B2" w:rsidR="00841AA1" w:rsidRDefault="00841AA1" w:rsidP="00D41469">
            <w:pPr>
              <w:widowControl w:val="0"/>
              <w:spacing w:line="240" w:lineRule="auto"/>
            </w:pPr>
            <w:r>
              <w:rPr>
                <w:rFonts w:ascii="Times New Roman" w:eastAsia="Times New Roman" w:hAnsi="Times New Roman" w:cs="Times New Roman"/>
                <w:sz w:val="20"/>
                <w:szCs w:val="20"/>
              </w:rPr>
              <w:lastRenderedPageBreak/>
              <w:t>NC.M2.A-CED.4</w:t>
            </w:r>
          </w:p>
        </w:tc>
        <w:tc>
          <w:tcPr>
            <w:tcW w:w="5230" w:type="dxa"/>
            <w:tcMar>
              <w:top w:w="100" w:type="dxa"/>
              <w:left w:w="100" w:type="dxa"/>
              <w:bottom w:w="100" w:type="dxa"/>
              <w:right w:w="100" w:type="dxa"/>
            </w:tcMar>
          </w:tcPr>
          <w:p w14:paraId="2229FCB4" w14:textId="77777777" w:rsidR="00841AA1" w:rsidRDefault="00841AA1" w:rsidP="00841AA1">
            <w:pPr>
              <w:widowControl w:val="0"/>
              <w:spacing w:line="240" w:lineRule="auto"/>
            </w:pPr>
            <w:r>
              <w:rPr>
                <w:rFonts w:ascii="Times New Roman" w:eastAsia="Times New Roman" w:hAnsi="Times New Roman" w:cs="Times New Roman"/>
                <w:sz w:val="20"/>
                <w:szCs w:val="20"/>
              </w:rPr>
              <w:t xml:space="preserve">Solve formulas to isolate a quantity of interest, using the same reasoning as in solving equations; extend to formulas involving quadratic, radical, and inverse variation.  </w:t>
            </w:r>
          </w:p>
        </w:tc>
      </w:tr>
      <w:tr w:rsidR="00841AA1" w:rsidRPr="0095733E" w14:paraId="6DECD4FC" w14:textId="77777777" w:rsidTr="00841AA1">
        <w:trPr>
          <w:jc w:val="center"/>
        </w:trPr>
        <w:tc>
          <w:tcPr>
            <w:tcW w:w="14400" w:type="dxa"/>
            <w:gridSpan w:val="4"/>
            <w:shd w:val="clear" w:color="auto" w:fill="E7E6E6" w:themeFill="background2"/>
          </w:tcPr>
          <w:p w14:paraId="3666BD2D" w14:textId="77777777" w:rsidR="00841AA1" w:rsidRPr="00841AA1" w:rsidRDefault="00841AA1" w:rsidP="00841AA1">
            <w:pPr>
              <w:spacing w:line="240" w:lineRule="auto"/>
              <w:jc w:val="center"/>
            </w:pPr>
            <w:r w:rsidRPr="00841AA1">
              <w:rPr>
                <w:rFonts w:ascii="Times New Roman" w:eastAsia="Times New Roman" w:hAnsi="Times New Roman" w:cs="Times New Roman"/>
                <w:b/>
                <w:sz w:val="20"/>
                <w:szCs w:val="20"/>
              </w:rPr>
              <w:lastRenderedPageBreak/>
              <w:t>Reasoning with Equations and Inequalities</w:t>
            </w:r>
          </w:p>
          <w:p w14:paraId="1E7447A2" w14:textId="77777777" w:rsidR="00841AA1" w:rsidRPr="00841AA1" w:rsidRDefault="00841AA1" w:rsidP="00841AA1">
            <w:pPr>
              <w:spacing w:line="240" w:lineRule="auto"/>
              <w:jc w:val="center"/>
            </w:pPr>
            <w:r w:rsidRPr="00841AA1">
              <w:rPr>
                <w:rFonts w:ascii="Times New Roman" w:eastAsia="Times New Roman" w:hAnsi="Times New Roman" w:cs="Times New Roman"/>
                <w:b/>
                <w:i/>
                <w:sz w:val="20"/>
                <w:szCs w:val="20"/>
              </w:rPr>
              <w:t>Understand solving equations as a process of reasoning and explain the reasoning.</w:t>
            </w:r>
          </w:p>
        </w:tc>
      </w:tr>
      <w:tr w:rsidR="00841AA1" w:rsidRPr="0095733E" w14:paraId="1D73B922" w14:textId="77777777" w:rsidTr="00841AA1">
        <w:trPr>
          <w:jc w:val="center"/>
        </w:trPr>
        <w:tc>
          <w:tcPr>
            <w:tcW w:w="1430" w:type="dxa"/>
          </w:tcPr>
          <w:p w14:paraId="31B3BE29" w14:textId="77777777" w:rsidR="00841AA1" w:rsidRDefault="00841AA1" w:rsidP="00841AA1">
            <w:pPr>
              <w:spacing w:line="240" w:lineRule="auto"/>
            </w:pPr>
            <w:r>
              <w:rPr>
                <w:rFonts w:ascii="Times New Roman" w:eastAsia="Times New Roman" w:hAnsi="Times New Roman" w:cs="Times New Roman"/>
                <w:sz w:val="20"/>
                <w:szCs w:val="20"/>
              </w:rPr>
              <w:t>A-REI.1</w:t>
            </w:r>
          </w:p>
        </w:tc>
        <w:tc>
          <w:tcPr>
            <w:tcW w:w="5670" w:type="dxa"/>
          </w:tcPr>
          <w:p w14:paraId="5792F30D" w14:textId="77777777" w:rsidR="00841AA1" w:rsidRDefault="00841AA1" w:rsidP="00841AA1">
            <w:pPr>
              <w:spacing w:line="240" w:lineRule="auto"/>
            </w:pPr>
            <w:r w:rsidRPr="00841AA1">
              <w:rPr>
                <w:rFonts w:ascii="Times New Roman" w:eastAsia="Times New Roman" w:hAnsi="Times New Roman" w:cs="Times New Roman"/>
                <w:sz w:val="20"/>
                <w:szCs w:val="20"/>
              </w:rPr>
              <w:t>Explain each step in solving a simple</w:t>
            </w:r>
            <w:r>
              <w:rPr>
                <w:rFonts w:ascii="Times New Roman" w:eastAsia="Times New Roman" w:hAnsi="Times New Roman" w:cs="Times New Roman"/>
                <w:sz w:val="20"/>
                <w:szCs w:val="20"/>
              </w:rPr>
              <w:t xml:space="preserve"> equation as following from the equality of numbers asserted at the previous step, starting from the assumption that the original equation has a solution. Construct a viable argument to justify a solution method.</w:t>
            </w:r>
          </w:p>
          <w:p w14:paraId="3B83107D" w14:textId="77777777" w:rsidR="00841AA1" w:rsidRDefault="00841AA1" w:rsidP="00841AA1">
            <w:pPr>
              <w:spacing w:line="240" w:lineRule="auto"/>
            </w:pPr>
          </w:p>
          <w:p w14:paraId="2E1C724A"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Students should be able to justify the steps for any equation type solved in Math II.</w:t>
            </w:r>
          </w:p>
        </w:tc>
        <w:tc>
          <w:tcPr>
            <w:tcW w:w="2070" w:type="dxa"/>
            <w:tcMar>
              <w:top w:w="100" w:type="dxa"/>
              <w:left w:w="100" w:type="dxa"/>
              <w:bottom w:w="100" w:type="dxa"/>
              <w:right w:w="100" w:type="dxa"/>
            </w:tcMar>
          </w:tcPr>
          <w:p w14:paraId="1459436C" w14:textId="26E8B7D5" w:rsidR="00841AA1" w:rsidRDefault="00841AA1" w:rsidP="00D41469">
            <w:pPr>
              <w:widowControl w:val="0"/>
              <w:spacing w:line="240" w:lineRule="auto"/>
            </w:pPr>
            <w:r>
              <w:rPr>
                <w:rFonts w:ascii="Times New Roman" w:eastAsia="Times New Roman" w:hAnsi="Times New Roman" w:cs="Times New Roman"/>
                <w:sz w:val="20"/>
                <w:szCs w:val="20"/>
              </w:rPr>
              <w:t>NC.M2.A-REI.1</w:t>
            </w:r>
          </w:p>
        </w:tc>
        <w:tc>
          <w:tcPr>
            <w:tcW w:w="5230" w:type="dxa"/>
            <w:tcMar>
              <w:top w:w="100" w:type="dxa"/>
              <w:left w:w="100" w:type="dxa"/>
              <w:bottom w:w="100" w:type="dxa"/>
              <w:right w:w="100" w:type="dxa"/>
            </w:tcMar>
          </w:tcPr>
          <w:p w14:paraId="3F7C4519" w14:textId="77777777" w:rsidR="00841AA1" w:rsidRDefault="00841AA1" w:rsidP="00841AA1">
            <w:pPr>
              <w:widowControl w:val="0"/>
              <w:spacing w:line="240" w:lineRule="auto"/>
            </w:pPr>
            <w:r>
              <w:rPr>
                <w:rFonts w:ascii="Times New Roman" w:eastAsia="Times New Roman" w:hAnsi="Times New Roman" w:cs="Times New Roman"/>
                <w:sz w:val="20"/>
                <w:szCs w:val="20"/>
              </w:rPr>
              <w:t xml:space="preserve">For quadratic, radical, and inverse variation equations, justify a solution method and each step of the solution method using mathematical reasoning.  </w:t>
            </w:r>
          </w:p>
        </w:tc>
      </w:tr>
      <w:tr w:rsidR="00841AA1" w:rsidRPr="0095733E" w14:paraId="6BF34413" w14:textId="77777777" w:rsidTr="00841AA1">
        <w:trPr>
          <w:jc w:val="center"/>
        </w:trPr>
        <w:tc>
          <w:tcPr>
            <w:tcW w:w="1430" w:type="dxa"/>
          </w:tcPr>
          <w:p w14:paraId="7B921A26" w14:textId="77777777" w:rsidR="00841AA1" w:rsidRDefault="00841AA1" w:rsidP="00841AA1">
            <w:pPr>
              <w:spacing w:line="240" w:lineRule="auto"/>
            </w:pPr>
            <w:r>
              <w:rPr>
                <w:rFonts w:ascii="Times New Roman" w:eastAsia="Times New Roman" w:hAnsi="Times New Roman" w:cs="Times New Roman"/>
                <w:sz w:val="20"/>
                <w:szCs w:val="20"/>
              </w:rPr>
              <w:t>A-REI.2</w:t>
            </w:r>
          </w:p>
        </w:tc>
        <w:tc>
          <w:tcPr>
            <w:tcW w:w="5670" w:type="dxa"/>
          </w:tcPr>
          <w:p w14:paraId="2F022AFA" w14:textId="77777777" w:rsidR="00841AA1" w:rsidRDefault="00841AA1" w:rsidP="00841AA1">
            <w:pPr>
              <w:spacing w:line="240" w:lineRule="auto"/>
            </w:pPr>
            <w:r>
              <w:rPr>
                <w:rFonts w:ascii="Times New Roman" w:eastAsia="Times New Roman" w:hAnsi="Times New Roman" w:cs="Times New Roman"/>
                <w:sz w:val="20"/>
                <w:szCs w:val="20"/>
              </w:rPr>
              <w:t>Solve simple rational and radical equations in one variable, and give examples showing how extraneous solutions may arise.</w:t>
            </w:r>
          </w:p>
          <w:p w14:paraId="01378660" w14:textId="77777777" w:rsidR="00841AA1" w:rsidRDefault="00841AA1" w:rsidP="00841AA1">
            <w:pPr>
              <w:spacing w:line="240" w:lineRule="auto"/>
            </w:pPr>
          </w:p>
          <w:p w14:paraId="4A2AC447"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At this level, limit to inverse variation.</w:t>
            </w:r>
          </w:p>
        </w:tc>
        <w:tc>
          <w:tcPr>
            <w:tcW w:w="2070" w:type="dxa"/>
            <w:tcMar>
              <w:top w:w="100" w:type="dxa"/>
              <w:left w:w="100" w:type="dxa"/>
              <w:bottom w:w="100" w:type="dxa"/>
              <w:right w:w="100" w:type="dxa"/>
            </w:tcMar>
          </w:tcPr>
          <w:p w14:paraId="65B8A27F" w14:textId="77777777" w:rsidR="00841AA1" w:rsidRDefault="00841AA1" w:rsidP="00841AA1">
            <w:pPr>
              <w:widowControl w:val="0"/>
              <w:spacing w:line="240" w:lineRule="auto"/>
            </w:pPr>
            <w:r>
              <w:rPr>
                <w:rFonts w:ascii="Times New Roman" w:eastAsia="Times New Roman" w:hAnsi="Times New Roman" w:cs="Times New Roman"/>
                <w:sz w:val="20"/>
                <w:szCs w:val="20"/>
              </w:rPr>
              <w:t>NC.M2.A-REI.2</w:t>
            </w:r>
          </w:p>
        </w:tc>
        <w:tc>
          <w:tcPr>
            <w:tcW w:w="5230" w:type="dxa"/>
            <w:tcMar>
              <w:top w:w="100" w:type="dxa"/>
              <w:left w:w="100" w:type="dxa"/>
              <w:bottom w:w="100" w:type="dxa"/>
              <w:right w:w="100" w:type="dxa"/>
            </w:tcMar>
          </w:tcPr>
          <w:p w14:paraId="773ECB1C" w14:textId="77777777" w:rsidR="00841AA1" w:rsidRDefault="00841AA1" w:rsidP="00841AA1">
            <w:pPr>
              <w:widowControl w:val="0"/>
              <w:spacing w:line="240" w:lineRule="auto"/>
            </w:pPr>
            <w:r>
              <w:rPr>
                <w:rFonts w:ascii="Times New Roman" w:eastAsia="Times New Roman" w:hAnsi="Times New Roman" w:cs="Times New Roman"/>
                <w:sz w:val="20"/>
                <w:szCs w:val="20"/>
              </w:rPr>
              <w:t xml:space="preserve">Solve inverse variation and radical equations in one variable. Explain how extraneous solutions arise from the </w:t>
            </w:r>
            <w:r w:rsidR="00153E5E">
              <w:rPr>
                <w:rFonts w:ascii="Times New Roman" w:eastAsia="Times New Roman" w:hAnsi="Times New Roman" w:cs="Times New Roman"/>
                <w:sz w:val="20"/>
                <w:szCs w:val="20"/>
              </w:rPr>
              <w:t>solution</w:t>
            </w:r>
            <w:r>
              <w:rPr>
                <w:rFonts w:ascii="Times New Roman" w:eastAsia="Times New Roman" w:hAnsi="Times New Roman" w:cs="Times New Roman"/>
                <w:sz w:val="20"/>
                <w:szCs w:val="20"/>
              </w:rPr>
              <w:t xml:space="preserve"> process. </w:t>
            </w:r>
          </w:p>
          <w:p w14:paraId="3F02DD5E" w14:textId="77777777" w:rsidR="00841AA1" w:rsidRDefault="00841AA1" w:rsidP="00841AA1">
            <w:pPr>
              <w:widowControl w:val="0"/>
              <w:spacing w:line="240" w:lineRule="auto"/>
            </w:pPr>
          </w:p>
        </w:tc>
      </w:tr>
      <w:tr w:rsidR="00841AA1" w:rsidRPr="00171622" w14:paraId="331E1E5E" w14:textId="77777777" w:rsidTr="00841AA1">
        <w:trPr>
          <w:jc w:val="center"/>
        </w:trPr>
        <w:tc>
          <w:tcPr>
            <w:tcW w:w="14400" w:type="dxa"/>
            <w:gridSpan w:val="4"/>
            <w:shd w:val="clear" w:color="auto" w:fill="E7E6E6" w:themeFill="background2"/>
          </w:tcPr>
          <w:p w14:paraId="6E878070" w14:textId="77777777" w:rsidR="00841AA1" w:rsidRPr="00841AA1" w:rsidRDefault="00841AA1" w:rsidP="00841AA1">
            <w:pPr>
              <w:spacing w:line="240" w:lineRule="auto"/>
              <w:jc w:val="center"/>
            </w:pPr>
            <w:r w:rsidRPr="00841AA1">
              <w:rPr>
                <w:rFonts w:ascii="Times New Roman" w:eastAsia="Times New Roman" w:hAnsi="Times New Roman" w:cs="Times New Roman"/>
                <w:b/>
                <w:sz w:val="20"/>
                <w:szCs w:val="20"/>
              </w:rPr>
              <w:t>Reasoning with Equations and Inequalities</w:t>
            </w:r>
          </w:p>
          <w:p w14:paraId="5F574C7C" w14:textId="77777777" w:rsidR="00841AA1" w:rsidRPr="00841AA1" w:rsidRDefault="00841AA1" w:rsidP="00841AA1">
            <w:pPr>
              <w:spacing w:line="240" w:lineRule="auto"/>
              <w:jc w:val="center"/>
            </w:pPr>
            <w:r w:rsidRPr="00841AA1">
              <w:rPr>
                <w:rFonts w:ascii="Times New Roman" w:eastAsia="Times New Roman" w:hAnsi="Times New Roman" w:cs="Times New Roman"/>
                <w:b/>
                <w:i/>
                <w:color w:val="141413"/>
                <w:sz w:val="20"/>
                <w:szCs w:val="20"/>
              </w:rPr>
              <w:t>Solve equations and inequalities in one variable.</w:t>
            </w:r>
          </w:p>
        </w:tc>
      </w:tr>
      <w:tr w:rsidR="00841AA1" w:rsidRPr="0095733E" w14:paraId="7163889E" w14:textId="77777777" w:rsidTr="00841AA1">
        <w:trPr>
          <w:jc w:val="center"/>
        </w:trPr>
        <w:tc>
          <w:tcPr>
            <w:tcW w:w="1430" w:type="dxa"/>
          </w:tcPr>
          <w:p w14:paraId="22958D8E" w14:textId="1CA26052" w:rsidR="004E25D7" w:rsidRDefault="004E25D7" w:rsidP="00841A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A-REI.4</w:t>
            </w:r>
          </w:p>
          <w:p w14:paraId="5E6450FC" w14:textId="77777777" w:rsidR="004E25D7" w:rsidRDefault="004E25D7" w:rsidP="00841AA1">
            <w:pPr>
              <w:spacing w:line="240" w:lineRule="auto"/>
              <w:rPr>
                <w:rFonts w:ascii="Times New Roman" w:eastAsia="Times New Roman" w:hAnsi="Times New Roman" w:cs="Times New Roman"/>
                <w:sz w:val="20"/>
                <w:szCs w:val="20"/>
              </w:rPr>
            </w:pPr>
          </w:p>
          <w:p w14:paraId="257FD684" w14:textId="77777777" w:rsidR="00841AA1" w:rsidRDefault="00841AA1" w:rsidP="00841AA1">
            <w:pPr>
              <w:spacing w:line="240" w:lineRule="auto"/>
            </w:pPr>
            <w:r>
              <w:rPr>
                <w:rFonts w:ascii="Times New Roman" w:eastAsia="Times New Roman" w:hAnsi="Times New Roman" w:cs="Times New Roman"/>
                <w:sz w:val="20"/>
                <w:szCs w:val="20"/>
              </w:rPr>
              <w:t>A-REI.4a</w:t>
            </w:r>
          </w:p>
        </w:tc>
        <w:tc>
          <w:tcPr>
            <w:tcW w:w="5670" w:type="dxa"/>
          </w:tcPr>
          <w:p w14:paraId="34553BAE" w14:textId="77777777" w:rsidR="00841AA1" w:rsidRDefault="00841AA1" w:rsidP="00841A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Solve equations and inequalities in one variable. </w:t>
            </w:r>
          </w:p>
          <w:p w14:paraId="4983A990" w14:textId="77777777" w:rsidR="004E25D7" w:rsidRDefault="004E25D7" w:rsidP="00841AA1">
            <w:pPr>
              <w:spacing w:line="240" w:lineRule="auto"/>
            </w:pPr>
          </w:p>
          <w:p w14:paraId="44DF3EC1" w14:textId="77777777" w:rsidR="00F93DD0" w:rsidRPr="00F93DD0" w:rsidRDefault="00F93DD0" w:rsidP="00F93DD0">
            <w:pPr>
              <w:pStyle w:val="ListParagraph"/>
              <w:numPr>
                <w:ilvl w:val="0"/>
                <w:numId w:val="35"/>
              </w:numPr>
              <w:spacing w:line="240" w:lineRule="auto"/>
              <w:rPr>
                <w:rFonts w:ascii="Times New Roman" w:hAnsi="Times New Roman" w:cs="Times New Roman"/>
                <w:color w:val="auto"/>
                <w:sz w:val="20"/>
                <w:szCs w:val="20"/>
              </w:rPr>
            </w:pPr>
            <w:r w:rsidRPr="00F93DD0">
              <w:rPr>
                <w:rFonts w:ascii="Times New Roman" w:hAnsi="Times New Roman" w:cs="Times New Roman"/>
                <w:color w:val="auto"/>
                <w:sz w:val="20"/>
                <w:szCs w:val="20"/>
              </w:rPr>
              <w:t xml:space="preserve">Use the method of completing the square to transform any quadratic equation in </w:t>
            </w:r>
            <w:r w:rsidRPr="00F93DD0">
              <w:rPr>
                <w:rFonts w:ascii="Times New Roman" w:hAnsi="Times New Roman" w:cs="Times New Roman"/>
                <w:i/>
                <w:color w:val="auto"/>
                <w:sz w:val="20"/>
                <w:szCs w:val="20"/>
              </w:rPr>
              <w:t>x</w:t>
            </w:r>
            <w:r w:rsidRPr="00F93DD0">
              <w:rPr>
                <w:rFonts w:ascii="Times New Roman" w:hAnsi="Times New Roman" w:cs="Times New Roman"/>
                <w:color w:val="auto"/>
                <w:sz w:val="20"/>
                <w:szCs w:val="20"/>
              </w:rPr>
              <w:t xml:space="preserve"> into an equation of the form (</w:t>
            </w:r>
            <w:r w:rsidRPr="00F93DD0">
              <w:rPr>
                <w:rFonts w:ascii="Times New Roman" w:hAnsi="Times New Roman" w:cs="Times New Roman"/>
                <w:i/>
                <w:color w:val="auto"/>
                <w:sz w:val="20"/>
                <w:szCs w:val="20"/>
              </w:rPr>
              <w:t>x</w:t>
            </w:r>
            <w:r w:rsidRPr="00F93DD0">
              <w:rPr>
                <w:rFonts w:ascii="Times New Roman" w:hAnsi="Times New Roman" w:cs="Times New Roman"/>
                <w:color w:val="auto"/>
                <w:sz w:val="20"/>
                <w:szCs w:val="20"/>
              </w:rPr>
              <w:t xml:space="preserve"> – </w:t>
            </w:r>
            <w:proofErr w:type="gramStart"/>
            <w:r w:rsidRPr="00F93DD0">
              <w:rPr>
                <w:rFonts w:ascii="Times New Roman" w:hAnsi="Times New Roman" w:cs="Times New Roman"/>
                <w:i/>
                <w:color w:val="auto"/>
                <w:sz w:val="20"/>
                <w:szCs w:val="20"/>
              </w:rPr>
              <w:t>p</w:t>
            </w:r>
            <w:r w:rsidRPr="00F93DD0">
              <w:rPr>
                <w:rFonts w:ascii="Times New Roman" w:hAnsi="Times New Roman" w:cs="Times New Roman"/>
                <w:color w:val="auto"/>
                <w:sz w:val="20"/>
                <w:szCs w:val="20"/>
              </w:rPr>
              <w:t>)</w:t>
            </w:r>
            <w:r w:rsidRPr="00F93DD0">
              <w:rPr>
                <w:rFonts w:ascii="Times New Roman" w:hAnsi="Times New Roman" w:cs="Times New Roman"/>
                <w:color w:val="auto"/>
                <w:sz w:val="20"/>
                <w:szCs w:val="20"/>
                <w:vertAlign w:val="superscript"/>
              </w:rPr>
              <w:t>2</w:t>
            </w:r>
            <w:proofErr w:type="gramEnd"/>
            <w:r w:rsidRPr="00F93DD0">
              <w:rPr>
                <w:rFonts w:ascii="Times New Roman" w:hAnsi="Times New Roman" w:cs="Times New Roman"/>
                <w:color w:val="auto"/>
                <w:sz w:val="20"/>
                <w:szCs w:val="20"/>
              </w:rPr>
              <w:t xml:space="preserve"> = </w:t>
            </w:r>
            <w:r w:rsidRPr="00F93DD0">
              <w:rPr>
                <w:rFonts w:ascii="Times New Roman" w:hAnsi="Times New Roman" w:cs="Times New Roman"/>
                <w:i/>
                <w:color w:val="auto"/>
                <w:sz w:val="20"/>
                <w:szCs w:val="20"/>
              </w:rPr>
              <w:t>q</w:t>
            </w:r>
            <w:r w:rsidRPr="00F93DD0">
              <w:rPr>
                <w:rFonts w:ascii="Times New Roman" w:hAnsi="Times New Roman" w:cs="Times New Roman"/>
                <w:color w:val="auto"/>
                <w:sz w:val="20"/>
                <w:szCs w:val="20"/>
              </w:rPr>
              <w:t xml:space="preserve"> that has the same solutions. Derive the quadratic formula from this form. </w:t>
            </w:r>
          </w:p>
          <w:p w14:paraId="437742F6" w14:textId="77777777" w:rsidR="00841AA1" w:rsidRDefault="00841AA1" w:rsidP="00841AA1">
            <w:pPr>
              <w:spacing w:line="240" w:lineRule="auto"/>
              <w:contextualSpacing/>
              <w:rPr>
                <w:rFonts w:ascii="Times New Roman" w:eastAsia="Times New Roman" w:hAnsi="Times New Roman" w:cs="Times New Roman"/>
                <w:sz w:val="20"/>
                <w:szCs w:val="20"/>
              </w:rPr>
            </w:pPr>
          </w:p>
          <w:p w14:paraId="5150B0D5" w14:textId="77777777" w:rsidR="00841AA1" w:rsidRDefault="00841AA1" w:rsidP="00841AA1">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Moved from Math 3</w:t>
            </w:r>
          </w:p>
        </w:tc>
        <w:tc>
          <w:tcPr>
            <w:tcW w:w="2070" w:type="dxa"/>
            <w:tcMar>
              <w:top w:w="100" w:type="dxa"/>
              <w:left w:w="100" w:type="dxa"/>
              <w:bottom w:w="100" w:type="dxa"/>
              <w:right w:w="100" w:type="dxa"/>
            </w:tcMar>
          </w:tcPr>
          <w:p w14:paraId="5DD7528A" w14:textId="2E968B61" w:rsidR="004E25D7" w:rsidRDefault="004E25D7" w:rsidP="00841AA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NC.M2.A-REI.4</w:t>
            </w:r>
          </w:p>
          <w:p w14:paraId="288662E8" w14:textId="77777777" w:rsidR="004E25D7" w:rsidRDefault="004E25D7" w:rsidP="00841AA1">
            <w:pPr>
              <w:widowControl w:val="0"/>
              <w:spacing w:line="240" w:lineRule="auto"/>
              <w:rPr>
                <w:rFonts w:ascii="Times New Roman" w:eastAsia="Times New Roman" w:hAnsi="Times New Roman" w:cs="Times New Roman"/>
                <w:sz w:val="20"/>
                <w:szCs w:val="20"/>
              </w:rPr>
            </w:pPr>
          </w:p>
          <w:p w14:paraId="1F9CB093" w14:textId="77777777" w:rsidR="00841AA1" w:rsidRDefault="00841AA1" w:rsidP="00841AA1">
            <w:pPr>
              <w:widowControl w:val="0"/>
              <w:spacing w:line="240" w:lineRule="auto"/>
            </w:pPr>
            <w:r>
              <w:rPr>
                <w:rFonts w:ascii="Times New Roman" w:eastAsia="Times New Roman" w:hAnsi="Times New Roman" w:cs="Times New Roman"/>
                <w:sz w:val="20"/>
                <w:szCs w:val="20"/>
              </w:rPr>
              <w:t>NC.M2.A-REI.4a</w:t>
            </w:r>
          </w:p>
        </w:tc>
        <w:tc>
          <w:tcPr>
            <w:tcW w:w="5230" w:type="dxa"/>
            <w:tcMar>
              <w:top w:w="100" w:type="dxa"/>
              <w:left w:w="100" w:type="dxa"/>
              <w:bottom w:w="100" w:type="dxa"/>
              <w:right w:w="100" w:type="dxa"/>
            </w:tcMar>
          </w:tcPr>
          <w:p w14:paraId="70687D7F" w14:textId="582D5309" w:rsidR="004E25D7" w:rsidRDefault="004E25D7" w:rsidP="004E25D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Solve equations and inequalities in one variable. </w:t>
            </w:r>
          </w:p>
          <w:p w14:paraId="73A35B62" w14:textId="77777777" w:rsidR="004E25D7" w:rsidRDefault="004E25D7" w:rsidP="00153E5E">
            <w:pPr>
              <w:widowControl w:val="0"/>
              <w:spacing w:line="240" w:lineRule="auto"/>
              <w:rPr>
                <w:rFonts w:ascii="Times New Roman" w:eastAsia="Times New Roman" w:hAnsi="Times New Roman" w:cs="Times New Roman"/>
                <w:sz w:val="20"/>
                <w:szCs w:val="20"/>
              </w:rPr>
            </w:pPr>
          </w:p>
          <w:p w14:paraId="592EBF08" w14:textId="606DC561" w:rsidR="00841AA1" w:rsidRDefault="004E25D7" w:rsidP="00153E5E">
            <w:pPr>
              <w:widowControl w:val="0"/>
              <w:spacing w:line="240" w:lineRule="auto"/>
            </w:pPr>
            <w:r>
              <w:rPr>
                <w:rFonts w:ascii="Times New Roman" w:eastAsia="Times New Roman" w:hAnsi="Times New Roman" w:cs="Times New Roman"/>
                <w:sz w:val="20"/>
                <w:szCs w:val="20"/>
              </w:rPr>
              <w:t xml:space="preserve">a. </w:t>
            </w:r>
            <w:r w:rsidR="00841AA1">
              <w:rPr>
                <w:rFonts w:ascii="Times New Roman" w:eastAsia="Times New Roman" w:hAnsi="Times New Roman" w:cs="Times New Roman"/>
                <w:sz w:val="20"/>
                <w:szCs w:val="20"/>
              </w:rPr>
              <w:t xml:space="preserve">Rewrite a quadratic equation in vertex form, using the method of completing the square. Show that the algebraic methods for solving quadratic equations, factoring, completing the square and the quadratic formula produce the same solutions. Explain why this is true using mathematical reasoning. </w:t>
            </w:r>
          </w:p>
        </w:tc>
      </w:tr>
      <w:tr w:rsidR="00841AA1" w:rsidRPr="0095733E" w14:paraId="3635115C" w14:textId="77777777" w:rsidTr="00841AA1">
        <w:trPr>
          <w:jc w:val="center"/>
        </w:trPr>
        <w:tc>
          <w:tcPr>
            <w:tcW w:w="1430" w:type="dxa"/>
          </w:tcPr>
          <w:p w14:paraId="127D1920" w14:textId="77777777" w:rsidR="00841AA1" w:rsidRDefault="00841AA1" w:rsidP="00841AA1">
            <w:pPr>
              <w:spacing w:line="240" w:lineRule="auto"/>
            </w:pPr>
            <w:r>
              <w:rPr>
                <w:rFonts w:ascii="Times New Roman" w:eastAsia="Times New Roman" w:hAnsi="Times New Roman" w:cs="Times New Roman"/>
                <w:sz w:val="20"/>
                <w:szCs w:val="20"/>
              </w:rPr>
              <w:t>A-REI.4</w:t>
            </w:r>
          </w:p>
        </w:tc>
        <w:tc>
          <w:tcPr>
            <w:tcW w:w="5670" w:type="dxa"/>
          </w:tcPr>
          <w:p w14:paraId="6439A0B0" w14:textId="77777777" w:rsidR="00841AA1" w:rsidRDefault="00841AA1" w:rsidP="00841AA1">
            <w:pPr>
              <w:spacing w:line="240" w:lineRule="auto"/>
            </w:pPr>
            <w:r>
              <w:rPr>
                <w:rFonts w:ascii="Times New Roman" w:eastAsia="Times New Roman" w:hAnsi="Times New Roman" w:cs="Times New Roman"/>
                <w:sz w:val="20"/>
                <w:szCs w:val="20"/>
              </w:rPr>
              <w:t xml:space="preserve">Solve equations and inequalities in one variable. </w:t>
            </w:r>
          </w:p>
          <w:p w14:paraId="11D66565" w14:textId="77777777" w:rsidR="00841AA1" w:rsidRPr="00F93DD0" w:rsidRDefault="00841AA1" w:rsidP="00F93DD0">
            <w:pPr>
              <w:numPr>
                <w:ilvl w:val="0"/>
                <w:numId w:val="24"/>
              </w:numPr>
              <w:spacing w:line="240" w:lineRule="auto"/>
              <w:ind w:hanging="360"/>
              <w:contextualSpacing/>
              <w:rPr>
                <w:rFonts w:ascii="Times New Roman" w:hAnsi="Times New Roman" w:cs="Times New Roman"/>
                <w:color w:val="auto"/>
                <w:sz w:val="20"/>
                <w:szCs w:val="20"/>
              </w:rPr>
            </w:pPr>
            <w:r w:rsidRPr="00F93DD0">
              <w:rPr>
                <w:rFonts w:ascii="Times New Roman" w:eastAsia="Times New Roman" w:hAnsi="Times New Roman" w:cs="Times New Roman"/>
                <w:sz w:val="20"/>
                <w:szCs w:val="20"/>
              </w:rPr>
              <w:t xml:space="preserve">Solve quadratic equations by inspection </w:t>
            </w:r>
            <w:r w:rsidR="00F93DD0" w:rsidRPr="00F93DD0">
              <w:rPr>
                <w:rFonts w:ascii="Times New Roman" w:hAnsi="Times New Roman" w:cs="Times New Roman"/>
                <w:color w:val="auto"/>
                <w:sz w:val="20"/>
                <w:szCs w:val="20"/>
              </w:rPr>
              <w:t xml:space="preserve">(e.g., for </w:t>
            </w:r>
            <w:r w:rsidR="00F93DD0" w:rsidRPr="00F93DD0">
              <w:rPr>
                <w:rFonts w:ascii="Times New Roman" w:hAnsi="Times New Roman" w:cs="Times New Roman"/>
                <w:i/>
                <w:color w:val="auto"/>
                <w:sz w:val="20"/>
                <w:szCs w:val="20"/>
              </w:rPr>
              <w:t>x</w:t>
            </w:r>
            <w:r w:rsidR="00F93DD0" w:rsidRPr="00F93DD0">
              <w:rPr>
                <w:rFonts w:ascii="Times New Roman" w:hAnsi="Times New Roman" w:cs="Times New Roman"/>
                <w:color w:val="auto"/>
                <w:sz w:val="20"/>
                <w:szCs w:val="20"/>
                <w:vertAlign w:val="superscript"/>
              </w:rPr>
              <w:t>2</w:t>
            </w:r>
            <w:r w:rsidR="00F93DD0" w:rsidRPr="00F93DD0">
              <w:rPr>
                <w:rFonts w:ascii="Times New Roman" w:hAnsi="Times New Roman" w:cs="Times New Roman"/>
                <w:color w:val="auto"/>
                <w:sz w:val="20"/>
                <w:szCs w:val="20"/>
              </w:rPr>
              <w:t xml:space="preserve"> = 49), taking square roots, completing the square, the quadratic formula and factoring, as appropriate to the initial form of the equation. Recognize when the quadratic formula gives complex solutions and write them as </w:t>
            </w:r>
            <w:r w:rsidR="00F93DD0" w:rsidRPr="00F93DD0">
              <w:rPr>
                <w:rFonts w:ascii="Times New Roman" w:hAnsi="Times New Roman" w:cs="Times New Roman"/>
                <w:i/>
                <w:color w:val="auto"/>
                <w:sz w:val="20"/>
                <w:szCs w:val="20"/>
              </w:rPr>
              <w:t>a</w:t>
            </w:r>
            <w:r w:rsidR="00F93DD0" w:rsidRPr="00F93DD0">
              <w:rPr>
                <w:rFonts w:ascii="Times New Roman" w:hAnsi="Times New Roman" w:cs="Times New Roman"/>
                <w:color w:val="auto"/>
                <w:sz w:val="20"/>
                <w:szCs w:val="20"/>
              </w:rPr>
              <w:t xml:space="preserve"> ± </w:t>
            </w:r>
            <w:r w:rsidR="00F93DD0" w:rsidRPr="00F93DD0">
              <w:rPr>
                <w:rFonts w:ascii="Times New Roman" w:hAnsi="Times New Roman" w:cs="Times New Roman"/>
                <w:i/>
                <w:color w:val="auto"/>
                <w:sz w:val="20"/>
                <w:szCs w:val="20"/>
              </w:rPr>
              <w:t>bi</w:t>
            </w:r>
            <w:r w:rsidR="00F93DD0" w:rsidRPr="00F93DD0">
              <w:rPr>
                <w:rFonts w:ascii="Times New Roman" w:hAnsi="Times New Roman" w:cs="Times New Roman"/>
                <w:color w:val="auto"/>
                <w:sz w:val="20"/>
                <w:szCs w:val="20"/>
              </w:rPr>
              <w:t xml:space="preserve"> for real numbers </w:t>
            </w:r>
            <w:proofErr w:type="gramStart"/>
            <w:r w:rsidR="00F93DD0" w:rsidRPr="00F93DD0">
              <w:rPr>
                <w:rFonts w:ascii="Times New Roman" w:hAnsi="Times New Roman" w:cs="Times New Roman"/>
                <w:i/>
                <w:color w:val="auto"/>
                <w:sz w:val="20"/>
                <w:szCs w:val="20"/>
              </w:rPr>
              <w:t>a</w:t>
            </w:r>
            <w:r w:rsidR="00F93DD0" w:rsidRPr="00F93DD0">
              <w:rPr>
                <w:rFonts w:ascii="Times New Roman" w:hAnsi="Times New Roman" w:cs="Times New Roman"/>
                <w:color w:val="auto"/>
                <w:sz w:val="20"/>
                <w:szCs w:val="20"/>
              </w:rPr>
              <w:t xml:space="preserve"> and</w:t>
            </w:r>
            <w:proofErr w:type="gramEnd"/>
            <w:r w:rsidR="00F93DD0" w:rsidRPr="00F93DD0">
              <w:rPr>
                <w:rFonts w:ascii="Times New Roman" w:hAnsi="Times New Roman" w:cs="Times New Roman"/>
                <w:color w:val="auto"/>
                <w:sz w:val="20"/>
                <w:szCs w:val="20"/>
              </w:rPr>
              <w:t xml:space="preserve"> </w:t>
            </w:r>
            <w:r w:rsidR="00F93DD0" w:rsidRPr="00F93DD0">
              <w:rPr>
                <w:rFonts w:ascii="Times New Roman" w:hAnsi="Times New Roman" w:cs="Times New Roman"/>
                <w:i/>
                <w:color w:val="auto"/>
                <w:sz w:val="20"/>
                <w:szCs w:val="20"/>
              </w:rPr>
              <w:t>b</w:t>
            </w:r>
            <w:r w:rsidR="00F93DD0" w:rsidRPr="00F93DD0">
              <w:rPr>
                <w:rFonts w:ascii="Times New Roman" w:hAnsi="Times New Roman" w:cs="Times New Roman"/>
                <w:color w:val="auto"/>
                <w:sz w:val="20"/>
                <w:szCs w:val="20"/>
              </w:rPr>
              <w:t>.</w:t>
            </w:r>
            <w:r w:rsidR="00F93DD0" w:rsidRPr="00F93DD0" w:rsidDel="00F93DD0">
              <w:rPr>
                <w:rFonts w:ascii="Times New Roman" w:eastAsia="Times New Roman" w:hAnsi="Times New Roman" w:cs="Times New Roman"/>
                <w:color w:val="auto"/>
                <w:sz w:val="20"/>
                <w:szCs w:val="20"/>
              </w:rPr>
              <w:t xml:space="preserve"> </w:t>
            </w:r>
          </w:p>
          <w:p w14:paraId="68FC84EB"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highlight w:val="white"/>
              </w:rPr>
              <w:t xml:space="preserve">Solve quadratic equations that have real solutions and </w:t>
            </w:r>
            <w:r>
              <w:rPr>
                <w:rFonts w:ascii="Times New Roman" w:eastAsia="Times New Roman" w:hAnsi="Times New Roman" w:cs="Times New Roman"/>
                <w:i/>
                <w:sz w:val="20"/>
                <w:szCs w:val="20"/>
                <w:highlight w:val="white"/>
              </w:rPr>
              <w:lastRenderedPageBreak/>
              <w:t>recognize quadratic equations that do not have a real solution. (Writing complex solutions is not expected in Math II.)</w:t>
            </w:r>
          </w:p>
        </w:tc>
        <w:tc>
          <w:tcPr>
            <w:tcW w:w="2070" w:type="dxa"/>
            <w:tcMar>
              <w:top w:w="100" w:type="dxa"/>
              <w:left w:w="100" w:type="dxa"/>
              <w:bottom w:w="100" w:type="dxa"/>
              <w:right w:w="100" w:type="dxa"/>
            </w:tcMar>
          </w:tcPr>
          <w:p w14:paraId="3A84122C" w14:textId="77777777" w:rsidR="00841AA1" w:rsidRDefault="00841AA1" w:rsidP="00841AA1">
            <w:pPr>
              <w:widowControl w:val="0"/>
              <w:spacing w:line="240" w:lineRule="auto"/>
            </w:pPr>
            <w:r>
              <w:rPr>
                <w:rFonts w:ascii="Times New Roman" w:eastAsia="Times New Roman" w:hAnsi="Times New Roman" w:cs="Times New Roman"/>
                <w:sz w:val="20"/>
                <w:szCs w:val="20"/>
              </w:rPr>
              <w:lastRenderedPageBreak/>
              <w:t>NC.M2.A-REI.4b</w:t>
            </w:r>
          </w:p>
        </w:tc>
        <w:tc>
          <w:tcPr>
            <w:tcW w:w="5230" w:type="dxa"/>
            <w:tcMar>
              <w:top w:w="100" w:type="dxa"/>
              <w:left w:w="100" w:type="dxa"/>
              <w:bottom w:w="100" w:type="dxa"/>
              <w:right w:w="100" w:type="dxa"/>
            </w:tcMar>
          </w:tcPr>
          <w:p w14:paraId="77BA03EA" w14:textId="242AFF32" w:rsidR="00841AA1" w:rsidRDefault="004E25D7" w:rsidP="00841AA1">
            <w:pPr>
              <w:widowControl w:val="0"/>
              <w:spacing w:line="240" w:lineRule="auto"/>
            </w:pPr>
            <w:r>
              <w:rPr>
                <w:rFonts w:ascii="Times New Roman" w:eastAsia="Times New Roman" w:hAnsi="Times New Roman" w:cs="Times New Roman"/>
                <w:sz w:val="20"/>
                <w:szCs w:val="20"/>
              </w:rPr>
              <w:t xml:space="preserve">b. </w:t>
            </w:r>
            <w:r w:rsidR="00841AA1">
              <w:rPr>
                <w:rFonts w:ascii="Times New Roman" w:eastAsia="Times New Roman" w:hAnsi="Times New Roman" w:cs="Times New Roman"/>
                <w:sz w:val="20"/>
                <w:szCs w:val="20"/>
              </w:rPr>
              <w:t>Solve quadratic equations in one variable by factoring, completing the square, and the quadratic formula. Explain when quadratic equations will have non-real solutions, through graphs and the discriminant. Express non-real solutions as complex numbers.</w:t>
            </w:r>
          </w:p>
        </w:tc>
      </w:tr>
      <w:tr w:rsidR="00841AA1" w:rsidRPr="0095733E" w14:paraId="07C47A99" w14:textId="77777777" w:rsidTr="00841AA1">
        <w:trPr>
          <w:jc w:val="center"/>
        </w:trPr>
        <w:tc>
          <w:tcPr>
            <w:tcW w:w="14400" w:type="dxa"/>
            <w:gridSpan w:val="4"/>
            <w:shd w:val="clear" w:color="auto" w:fill="E7E6E6" w:themeFill="background2"/>
          </w:tcPr>
          <w:p w14:paraId="2CE7B8E2" w14:textId="77777777" w:rsidR="00841AA1" w:rsidRPr="00841AA1" w:rsidRDefault="00841AA1" w:rsidP="00841AA1">
            <w:pPr>
              <w:spacing w:line="240" w:lineRule="auto"/>
              <w:jc w:val="center"/>
            </w:pPr>
            <w:r w:rsidRPr="00841AA1">
              <w:rPr>
                <w:rFonts w:ascii="Times New Roman" w:eastAsia="Times New Roman" w:hAnsi="Times New Roman" w:cs="Times New Roman"/>
                <w:b/>
                <w:sz w:val="20"/>
                <w:szCs w:val="20"/>
              </w:rPr>
              <w:lastRenderedPageBreak/>
              <w:t>Reasoning with Equations and Inequalities</w:t>
            </w:r>
          </w:p>
          <w:p w14:paraId="50AC945C" w14:textId="77777777" w:rsidR="00841AA1" w:rsidRPr="00841AA1" w:rsidRDefault="00841AA1" w:rsidP="00841AA1">
            <w:pPr>
              <w:spacing w:line="240" w:lineRule="auto"/>
              <w:jc w:val="center"/>
            </w:pPr>
            <w:r w:rsidRPr="00841AA1">
              <w:rPr>
                <w:rFonts w:ascii="Times New Roman" w:eastAsia="Times New Roman" w:hAnsi="Times New Roman" w:cs="Times New Roman"/>
                <w:b/>
                <w:i/>
                <w:color w:val="141413"/>
                <w:sz w:val="20"/>
                <w:szCs w:val="20"/>
              </w:rPr>
              <w:t>Solve systems of equations.</w:t>
            </w:r>
          </w:p>
        </w:tc>
      </w:tr>
      <w:tr w:rsidR="00841AA1" w:rsidRPr="0095733E" w14:paraId="3BBCEE2C" w14:textId="77777777" w:rsidTr="00C20FF3">
        <w:trPr>
          <w:jc w:val="center"/>
        </w:trPr>
        <w:tc>
          <w:tcPr>
            <w:tcW w:w="1430" w:type="dxa"/>
            <w:shd w:val="clear" w:color="auto" w:fill="auto"/>
          </w:tcPr>
          <w:p w14:paraId="179FE5A6" w14:textId="77777777" w:rsidR="00841AA1" w:rsidRPr="0095733E" w:rsidRDefault="00841AA1" w:rsidP="00841AA1">
            <w:pPr>
              <w:spacing w:line="240" w:lineRule="auto"/>
              <w:rPr>
                <w:color w:val="auto"/>
              </w:rPr>
            </w:pPr>
            <w:r>
              <w:rPr>
                <w:rFonts w:ascii="Times New Roman" w:eastAsia="Times New Roman" w:hAnsi="Times New Roman" w:cs="Times New Roman"/>
                <w:sz w:val="20"/>
                <w:szCs w:val="20"/>
              </w:rPr>
              <w:t>A-REI.7</w:t>
            </w:r>
          </w:p>
        </w:tc>
        <w:tc>
          <w:tcPr>
            <w:tcW w:w="5670" w:type="dxa"/>
            <w:shd w:val="clear" w:color="auto" w:fill="FFFFFF"/>
          </w:tcPr>
          <w:p w14:paraId="6C39CF45" w14:textId="77777777" w:rsidR="00841AA1" w:rsidRPr="00841AA1" w:rsidRDefault="00841AA1" w:rsidP="00841AA1">
            <w:pPr>
              <w:spacing w:line="240" w:lineRule="auto"/>
            </w:pPr>
            <w:r w:rsidRPr="00841AA1">
              <w:rPr>
                <w:rFonts w:ascii="Times New Roman" w:eastAsia="Times New Roman" w:hAnsi="Times New Roman" w:cs="Times New Roman"/>
                <w:sz w:val="20"/>
                <w:szCs w:val="20"/>
              </w:rPr>
              <w:t xml:space="preserve">Solve a simple system consisting of a linear equation and a quadratic equation in two variables algebraically and graphically. </w:t>
            </w:r>
          </w:p>
          <w:p w14:paraId="00D16C3A" w14:textId="77777777" w:rsidR="00F93DD0" w:rsidRPr="00F93DD0" w:rsidRDefault="00F93DD0" w:rsidP="00F93DD0">
            <w:pPr>
              <w:rPr>
                <w:rFonts w:ascii="Times New Roman" w:hAnsi="Times New Roman" w:cs="Times New Roman"/>
                <w:color w:val="auto"/>
                <w:sz w:val="20"/>
                <w:szCs w:val="20"/>
              </w:rPr>
            </w:pPr>
            <w:r w:rsidRPr="00F93DD0">
              <w:rPr>
                <w:rFonts w:ascii="Times New Roman" w:hAnsi="Times New Roman" w:cs="Times New Roman"/>
                <w:color w:val="auto"/>
                <w:sz w:val="20"/>
                <w:szCs w:val="20"/>
              </w:rPr>
              <w:t xml:space="preserve">For example, find the points of intersection between the line </w:t>
            </w:r>
          </w:p>
          <w:p w14:paraId="7D319EBF" w14:textId="77777777" w:rsidR="00F93DD0" w:rsidRPr="00F93DD0" w:rsidRDefault="00F93DD0" w:rsidP="00F93DD0">
            <w:pPr>
              <w:rPr>
                <w:rFonts w:ascii="Times New Roman" w:hAnsi="Times New Roman" w:cs="Times New Roman"/>
                <w:color w:val="auto"/>
                <w:sz w:val="20"/>
                <w:szCs w:val="20"/>
              </w:rPr>
            </w:pPr>
            <w:proofErr w:type="gramStart"/>
            <w:r w:rsidRPr="00F93DD0">
              <w:rPr>
                <w:rFonts w:ascii="Times New Roman" w:hAnsi="Times New Roman" w:cs="Times New Roman"/>
                <w:i/>
                <w:color w:val="auto"/>
                <w:sz w:val="20"/>
                <w:szCs w:val="20"/>
              </w:rPr>
              <w:t>y</w:t>
            </w:r>
            <w:proofErr w:type="gramEnd"/>
            <w:r w:rsidRPr="00F93DD0">
              <w:rPr>
                <w:rFonts w:ascii="Times New Roman" w:hAnsi="Times New Roman" w:cs="Times New Roman"/>
                <w:color w:val="auto"/>
                <w:sz w:val="20"/>
                <w:szCs w:val="20"/>
              </w:rPr>
              <w:t xml:space="preserve"> = –3</w:t>
            </w:r>
            <w:r w:rsidRPr="00F93DD0">
              <w:rPr>
                <w:rFonts w:ascii="Times New Roman" w:hAnsi="Times New Roman" w:cs="Times New Roman"/>
                <w:i/>
                <w:color w:val="auto"/>
                <w:sz w:val="20"/>
                <w:szCs w:val="20"/>
              </w:rPr>
              <w:t>x</w:t>
            </w:r>
            <w:r w:rsidRPr="00F93DD0">
              <w:rPr>
                <w:rFonts w:ascii="Times New Roman" w:hAnsi="Times New Roman" w:cs="Times New Roman"/>
                <w:color w:val="auto"/>
                <w:sz w:val="20"/>
                <w:szCs w:val="20"/>
              </w:rPr>
              <w:t xml:space="preserve"> and the circle </w:t>
            </w:r>
            <w:r w:rsidRPr="00F93DD0">
              <w:rPr>
                <w:rFonts w:ascii="Times New Roman" w:hAnsi="Times New Roman" w:cs="Times New Roman"/>
                <w:i/>
                <w:color w:val="auto"/>
                <w:sz w:val="20"/>
                <w:szCs w:val="20"/>
              </w:rPr>
              <w:t>x</w:t>
            </w:r>
            <w:r w:rsidRPr="00F93DD0">
              <w:rPr>
                <w:rFonts w:ascii="Times New Roman" w:hAnsi="Times New Roman" w:cs="Times New Roman"/>
                <w:color w:val="auto"/>
                <w:sz w:val="20"/>
                <w:szCs w:val="20"/>
                <w:vertAlign w:val="superscript"/>
              </w:rPr>
              <w:t>2</w:t>
            </w:r>
            <w:r w:rsidRPr="00F93DD0">
              <w:rPr>
                <w:rFonts w:ascii="Times New Roman" w:hAnsi="Times New Roman" w:cs="Times New Roman"/>
                <w:color w:val="auto"/>
                <w:sz w:val="20"/>
                <w:szCs w:val="20"/>
              </w:rPr>
              <w:t xml:space="preserve"> + </w:t>
            </w:r>
            <w:r w:rsidRPr="00F93DD0">
              <w:rPr>
                <w:rFonts w:ascii="Times New Roman" w:hAnsi="Times New Roman" w:cs="Times New Roman"/>
                <w:i/>
                <w:color w:val="auto"/>
                <w:sz w:val="20"/>
                <w:szCs w:val="20"/>
              </w:rPr>
              <w:t>y</w:t>
            </w:r>
            <w:r w:rsidRPr="00F93DD0">
              <w:rPr>
                <w:rFonts w:ascii="Times New Roman" w:hAnsi="Times New Roman" w:cs="Times New Roman"/>
                <w:color w:val="auto"/>
                <w:sz w:val="20"/>
                <w:szCs w:val="20"/>
                <w:vertAlign w:val="superscript"/>
              </w:rPr>
              <w:t>2</w:t>
            </w:r>
            <w:r w:rsidRPr="00F93DD0">
              <w:rPr>
                <w:rFonts w:ascii="Times New Roman" w:hAnsi="Times New Roman" w:cs="Times New Roman"/>
                <w:color w:val="auto"/>
                <w:sz w:val="20"/>
                <w:szCs w:val="20"/>
              </w:rPr>
              <w:t xml:space="preserve"> = 3. </w:t>
            </w:r>
          </w:p>
          <w:p w14:paraId="73A3EFA2" w14:textId="77777777" w:rsidR="00841AA1" w:rsidRPr="0095733E" w:rsidRDefault="00841AA1" w:rsidP="00841AA1">
            <w:pPr>
              <w:spacing w:line="240" w:lineRule="auto"/>
              <w:rPr>
                <w:color w:val="auto"/>
              </w:rPr>
            </w:pPr>
          </w:p>
        </w:tc>
        <w:tc>
          <w:tcPr>
            <w:tcW w:w="2070" w:type="dxa"/>
            <w:shd w:val="clear" w:color="auto" w:fill="FFFFFF"/>
            <w:tcMar>
              <w:top w:w="100" w:type="dxa"/>
              <w:left w:w="100" w:type="dxa"/>
              <w:bottom w:w="100" w:type="dxa"/>
              <w:right w:w="100" w:type="dxa"/>
            </w:tcMar>
          </w:tcPr>
          <w:p w14:paraId="732D14F5" w14:textId="77777777" w:rsidR="00841AA1" w:rsidRPr="0095733E" w:rsidRDefault="00841AA1" w:rsidP="00841AA1">
            <w:pPr>
              <w:widowControl w:val="0"/>
              <w:spacing w:line="240" w:lineRule="auto"/>
              <w:rPr>
                <w:color w:val="auto"/>
              </w:rPr>
            </w:pPr>
            <w:r>
              <w:rPr>
                <w:rFonts w:ascii="Times New Roman" w:eastAsia="Times New Roman" w:hAnsi="Times New Roman" w:cs="Times New Roman"/>
                <w:sz w:val="20"/>
                <w:szCs w:val="20"/>
              </w:rPr>
              <w:t>NC.M2.A-REI.7</w:t>
            </w:r>
          </w:p>
        </w:tc>
        <w:tc>
          <w:tcPr>
            <w:tcW w:w="5230" w:type="dxa"/>
            <w:shd w:val="clear" w:color="auto" w:fill="FFFFFF"/>
            <w:tcMar>
              <w:top w:w="100" w:type="dxa"/>
              <w:left w:w="100" w:type="dxa"/>
              <w:bottom w:w="100" w:type="dxa"/>
              <w:right w:w="100" w:type="dxa"/>
            </w:tcMar>
          </w:tcPr>
          <w:p w14:paraId="2389E5A1" w14:textId="77777777" w:rsidR="00841AA1" w:rsidRPr="00841AA1" w:rsidRDefault="00841AA1" w:rsidP="00841AA1">
            <w:pPr>
              <w:widowControl w:val="0"/>
              <w:spacing w:line="240" w:lineRule="auto"/>
            </w:pPr>
            <w:r w:rsidRPr="00841AA1">
              <w:rPr>
                <w:rFonts w:ascii="Times New Roman" w:eastAsia="Times New Roman" w:hAnsi="Times New Roman" w:cs="Times New Roman"/>
                <w:sz w:val="20"/>
                <w:szCs w:val="20"/>
              </w:rPr>
              <w:t xml:space="preserve">Find the solution to a system of two equations, graphically and algebraically, in two variables that consists of </w:t>
            </w:r>
            <w:proofErr w:type="gramStart"/>
            <w:r w:rsidRPr="00841AA1">
              <w:rPr>
                <w:rFonts w:ascii="Times New Roman" w:eastAsia="Times New Roman" w:hAnsi="Times New Roman" w:cs="Times New Roman"/>
                <w:sz w:val="20"/>
                <w:szCs w:val="20"/>
              </w:rPr>
              <w:t>a(</w:t>
            </w:r>
            <w:proofErr w:type="gramEnd"/>
            <w:r w:rsidRPr="00841AA1">
              <w:rPr>
                <w:rFonts w:ascii="Times New Roman" w:eastAsia="Times New Roman" w:hAnsi="Times New Roman" w:cs="Times New Roman"/>
                <w:sz w:val="20"/>
                <w:szCs w:val="20"/>
              </w:rPr>
              <w:t>n):</w:t>
            </w:r>
          </w:p>
          <w:p w14:paraId="7C3B173E" w14:textId="77777777" w:rsidR="00841AA1" w:rsidRPr="00841AA1"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sidRPr="00841AA1">
              <w:rPr>
                <w:rFonts w:ascii="Times New Roman" w:eastAsia="Times New Roman" w:hAnsi="Times New Roman" w:cs="Times New Roman"/>
                <w:sz w:val="20"/>
                <w:szCs w:val="20"/>
              </w:rPr>
              <w:t xml:space="preserve">Linear equation and a constant, linear, quadratic, or radical equation.  </w:t>
            </w:r>
          </w:p>
          <w:p w14:paraId="01F7A9DA" w14:textId="77777777" w:rsidR="00841AA1" w:rsidRPr="00841AA1"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sidRPr="00841AA1">
              <w:rPr>
                <w:rFonts w:ascii="Times New Roman" w:eastAsia="Times New Roman" w:hAnsi="Times New Roman" w:cs="Times New Roman"/>
                <w:sz w:val="20"/>
                <w:szCs w:val="20"/>
              </w:rPr>
              <w:t xml:space="preserve">Quadratic equation and a constant, linear, or quadratic equation. </w:t>
            </w:r>
          </w:p>
          <w:p w14:paraId="153BBB48" w14:textId="3C7CB1D0" w:rsidR="00841AA1" w:rsidRPr="00841AA1"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sidRPr="00841AA1">
              <w:rPr>
                <w:rFonts w:ascii="Times New Roman" w:eastAsia="Times New Roman" w:hAnsi="Times New Roman" w:cs="Times New Roman"/>
                <w:sz w:val="20"/>
                <w:szCs w:val="20"/>
              </w:rPr>
              <w:t xml:space="preserve">Radical </w:t>
            </w:r>
            <w:r w:rsidR="0051476E">
              <w:rPr>
                <w:rFonts w:ascii="Times New Roman" w:eastAsia="Times New Roman" w:hAnsi="Times New Roman" w:cs="Times New Roman"/>
                <w:sz w:val="20"/>
                <w:szCs w:val="20"/>
              </w:rPr>
              <w:t>e</w:t>
            </w:r>
            <w:r w:rsidRPr="00841AA1">
              <w:rPr>
                <w:rFonts w:ascii="Times New Roman" w:eastAsia="Times New Roman" w:hAnsi="Times New Roman" w:cs="Times New Roman"/>
                <w:sz w:val="20"/>
                <w:szCs w:val="20"/>
              </w:rPr>
              <w:t xml:space="preserve">quation and a constant or linear equation. </w:t>
            </w:r>
          </w:p>
          <w:p w14:paraId="2F8C7DA5" w14:textId="004A5289" w:rsidR="00841AA1" w:rsidRPr="00841AA1" w:rsidRDefault="00841AA1" w:rsidP="00841AA1">
            <w:pPr>
              <w:widowControl w:val="0"/>
              <w:numPr>
                <w:ilvl w:val="0"/>
                <w:numId w:val="22"/>
              </w:numPr>
              <w:spacing w:line="240" w:lineRule="auto"/>
              <w:ind w:hanging="360"/>
              <w:contextualSpacing/>
              <w:rPr>
                <w:rFonts w:ascii="Times New Roman" w:eastAsia="Times New Roman" w:hAnsi="Times New Roman" w:cs="Times New Roman"/>
                <w:sz w:val="20"/>
                <w:szCs w:val="20"/>
              </w:rPr>
            </w:pPr>
            <w:r w:rsidRPr="00841AA1">
              <w:rPr>
                <w:rFonts w:ascii="Times New Roman" w:eastAsia="Times New Roman" w:hAnsi="Times New Roman" w:cs="Times New Roman"/>
                <w:sz w:val="20"/>
                <w:szCs w:val="20"/>
              </w:rPr>
              <w:t xml:space="preserve">Inverse </w:t>
            </w:r>
            <w:r w:rsidR="0051476E">
              <w:rPr>
                <w:rFonts w:ascii="Times New Roman" w:eastAsia="Times New Roman" w:hAnsi="Times New Roman" w:cs="Times New Roman"/>
                <w:sz w:val="20"/>
                <w:szCs w:val="20"/>
              </w:rPr>
              <w:t>v</w:t>
            </w:r>
            <w:r w:rsidRPr="00841AA1">
              <w:rPr>
                <w:rFonts w:ascii="Times New Roman" w:eastAsia="Times New Roman" w:hAnsi="Times New Roman" w:cs="Times New Roman"/>
                <w:sz w:val="20"/>
                <w:szCs w:val="20"/>
              </w:rPr>
              <w:t>ariation and a constant or linear equation.</w:t>
            </w:r>
          </w:p>
        </w:tc>
      </w:tr>
      <w:tr w:rsidR="00841AA1" w:rsidRPr="00467E97" w14:paraId="5C1153F7" w14:textId="77777777" w:rsidTr="00841AA1">
        <w:trPr>
          <w:jc w:val="center"/>
        </w:trPr>
        <w:tc>
          <w:tcPr>
            <w:tcW w:w="14400" w:type="dxa"/>
            <w:gridSpan w:val="4"/>
            <w:shd w:val="clear" w:color="auto" w:fill="E7E6E6" w:themeFill="background2"/>
          </w:tcPr>
          <w:p w14:paraId="5A09CF8C" w14:textId="77777777" w:rsidR="00841AA1" w:rsidRPr="00841AA1" w:rsidRDefault="00841AA1" w:rsidP="00841AA1">
            <w:pPr>
              <w:spacing w:line="240" w:lineRule="auto"/>
              <w:jc w:val="center"/>
            </w:pPr>
            <w:r w:rsidRPr="00841AA1">
              <w:rPr>
                <w:rFonts w:ascii="Times New Roman" w:eastAsia="Times New Roman" w:hAnsi="Times New Roman" w:cs="Times New Roman"/>
                <w:b/>
                <w:sz w:val="20"/>
                <w:szCs w:val="20"/>
              </w:rPr>
              <w:t>Reasoning with Equations and Inequalities</w:t>
            </w:r>
          </w:p>
          <w:p w14:paraId="456C053A" w14:textId="77777777" w:rsidR="00841AA1" w:rsidRPr="00841AA1" w:rsidRDefault="00841AA1" w:rsidP="00841AA1">
            <w:pPr>
              <w:spacing w:line="240" w:lineRule="auto"/>
              <w:jc w:val="center"/>
            </w:pPr>
            <w:r w:rsidRPr="00841AA1">
              <w:rPr>
                <w:rFonts w:ascii="Times New Roman" w:eastAsia="Times New Roman" w:hAnsi="Times New Roman" w:cs="Times New Roman"/>
                <w:b/>
                <w:i/>
                <w:sz w:val="20"/>
                <w:szCs w:val="20"/>
              </w:rPr>
              <w:t>Represent and solve equations and inequalities graphically.</w:t>
            </w:r>
          </w:p>
        </w:tc>
      </w:tr>
      <w:tr w:rsidR="00841AA1" w:rsidRPr="0095733E" w14:paraId="772E7D1D" w14:textId="77777777" w:rsidTr="00841AA1">
        <w:trPr>
          <w:jc w:val="center"/>
        </w:trPr>
        <w:tc>
          <w:tcPr>
            <w:tcW w:w="1430" w:type="dxa"/>
          </w:tcPr>
          <w:p w14:paraId="1FCF1907" w14:textId="77777777" w:rsidR="00841AA1" w:rsidRDefault="00841AA1" w:rsidP="00841AA1">
            <w:pPr>
              <w:spacing w:line="240" w:lineRule="auto"/>
            </w:pPr>
            <w:r>
              <w:rPr>
                <w:rFonts w:ascii="Times New Roman" w:eastAsia="Times New Roman" w:hAnsi="Times New Roman" w:cs="Times New Roman"/>
                <w:sz w:val="20"/>
                <w:szCs w:val="20"/>
              </w:rPr>
              <w:t>A-REI.10</w:t>
            </w:r>
          </w:p>
        </w:tc>
        <w:tc>
          <w:tcPr>
            <w:tcW w:w="5670" w:type="dxa"/>
          </w:tcPr>
          <w:p w14:paraId="66FFE367" w14:textId="77777777" w:rsidR="00841AA1" w:rsidRDefault="00841AA1" w:rsidP="00841AA1">
            <w:pPr>
              <w:spacing w:line="240" w:lineRule="auto"/>
            </w:pPr>
            <w:r>
              <w:rPr>
                <w:rFonts w:ascii="Times New Roman" w:eastAsia="Times New Roman" w:hAnsi="Times New Roman" w:cs="Times New Roman"/>
                <w:color w:val="141413"/>
                <w:sz w:val="20"/>
                <w:szCs w:val="20"/>
              </w:rPr>
              <w:t>Understand that the graph of an equation in two variables is the set of all its solutions plotted in the coordinate plane, often forming a curve (which could be a line).</w:t>
            </w:r>
          </w:p>
          <w:p w14:paraId="01C3D9A9" w14:textId="77777777" w:rsidR="00841AA1" w:rsidRDefault="00841AA1" w:rsidP="00841AA1">
            <w:pPr>
              <w:spacing w:line="240" w:lineRule="auto"/>
            </w:pPr>
          </w:p>
          <w:p w14:paraId="5181E9CE"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At this level, extend to quadratics.</w:t>
            </w:r>
          </w:p>
        </w:tc>
        <w:tc>
          <w:tcPr>
            <w:tcW w:w="2070" w:type="dxa"/>
            <w:tcMar>
              <w:top w:w="100" w:type="dxa"/>
              <w:left w:w="100" w:type="dxa"/>
              <w:bottom w:w="100" w:type="dxa"/>
              <w:right w:w="100" w:type="dxa"/>
            </w:tcMar>
          </w:tcPr>
          <w:p w14:paraId="7FF373A1" w14:textId="77777777" w:rsidR="00841AA1" w:rsidRPr="00841AA1" w:rsidRDefault="00841AA1" w:rsidP="00841AA1">
            <w:pPr>
              <w:widowControl w:val="0"/>
              <w:spacing w:line="240" w:lineRule="auto"/>
            </w:pPr>
            <w:r w:rsidRPr="00841AA1">
              <w:rPr>
                <w:rFonts w:ascii="Times New Roman" w:eastAsia="Times New Roman" w:hAnsi="Times New Roman" w:cs="Times New Roman"/>
                <w:sz w:val="20"/>
                <w:szCs w:val="20"/>
              </w:rPr>
              <w:t>NC.M2.A-REI.10</w:t>
            </w:r>
          </w:p>
        </w:tc>
        <w:tc>
          <w:tcPr>
            <w:tcW w:w="5230" w:type="dxa"/>
            <w:tcMar>
              <w:top w:w="100" w:type="dxa"/>
              <w:left w:w="100" w:type="dxa"/>
              <w:bottom w:w="100" w:type="dxa"/>
              <w:right w:w="100" w:type="dxa"/>
            </w:tcMar>
          </w:tcPr>
          <w:p w14:paraId="39A7D8A1" w14:textId="77777777" w:rsidR="00841AA1" w:rsidRDefault="00841AA1" w:rsidP="00841AA1">
            <w:pPr>
              <w:widowControl w:val="0"/>
              <w:spacing w:line="240" w:lineRule="auto"/>
            </w:pPr>
            <w:r>
              <w:rPr>
                <w:rFonts w:ascii="Times New Roman" w:eastAsia="Times New Roman" w:hAnsi="Times New Roman" w:cs="Times New Roman"/>
                <w:sz w:val="20"/>
                <w:szCs w:val="20"/>
              </w:rPr>
              <w:t xml:space="preserve">Understand that for equations with two variables, </w:t>
            </w:r>
            <w:r>
              <w:rPr>
                <w:rFonts w:ascii="Times New Roman" w:eastAsia="Times New Roman" w:hAnsi="Times New Roman" w:cs="Times New Roman"/>
                <w:i/>
                <w:sz w:val="20"/>
                <w:szCs w:val="20"/>
              </w:rPr>
              <w:t>x</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y</w:t>
            </w:r>
            <w:r>
              <w:rPr>
                <w:rFonts w:ascii="Times New Roman" w:eastAsia="Times New Roman" w:hAnsi="Times New Roman" w:cs="Times New Roman"/>
                <w:sz w:val="20"/>
                <w:szCs w:val="20"/>
              </w:rPr>
              <w:t>, all points, (</w:t>
            </w:r>
            <w:proofErr w:type="gramStart"/>
            <w:r>
              <w:rPr>
                <w:rFonts w:ascii="Times New Roman" w:eastAsia="Times New Roman" w:hAnsi="Times New Roman" w:cs="Times New Roman"/>
                <w:i/>
                <w:sz w:val="20"/>
                <w:szCs w:val="20"/>
              </w:rPr>
              <w:t xml:space="preserve">x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sz w:val="20"/>
                <w:szCs w:val="20"/>
              </w:rPr>
              <w:t xml:space="preserve">), on the graph of equation are solutions to that equation. At this level, extend to radical and inverse variation equations. </w:t>
            </w:r>
          </w:p>
        </w:tc>
      </w:tr>
      <w:tr w:rsidR="00841AA1" w:rsidRPr="0095733E" w14:paraId="18AD3D5E" w14:textId="77777777" w:rsidTr="00841AA1">
        <w:trPr>
          <w:jc w:val="center"/>
        </w:trPr>
        <w:tc>
          <w:tcPr>
            <w:tcW w:w="1430" w:type="dxa"/>
          </w:tcPr>
          <w:p w14:paraId="4D82BF90" w14:textId="77777777" w:rsidR="00841AA1" w:rsidRDefault="00841AA1" w:rsidP="00841AA1">
            <w:pPr>
              <w:spacing w:line="240" w:lineRule="auto"/>
            </w:pPr>
            <w:r>
              <w:rPr>
                <w:rFonts w:ascii="Times New Roman" w:eastAsia="Times New Roman" w:hAnsi="Times New Roman" w:cs="Times New Roman"/>
                <w:sz w:val="20"/>
                <w:szCs w:val="20"/>
              </w:rPr>
              <w:t>A-REI.11</w:t>
            </w:r>
          </w:p>
        </w:tc>
        <w:tc>
          <w:tcPr>
            <w:tcW w:w="5670" w:type="dxa"/>
          </w:tcPr>
          <w:p w14:paraId="2BFBE53C" w14:textId="77777777" w:rsidR="004A05A4" w:rsidRPr="004A05A4" w:rsidRDefault="004A05A4" w:rsidP="004A05A4">
            <w:pPr>
              <w:rPr>
                <w:rFonts w:ascii="Times New Roman" w:hAnsi="Times New Roman" w:cs="Times New Roman"/>
                <w:color w:val="auto"/>
                <w:sz w:val="20"/>
                <w:szCs w:val="20"/>
              </w:rPr>
            </w:pPr>
            <w:r w:rsidRPr="004A05A4">
              <w:rPr>
                <w:rFonts w:ascii="Times New Roman" w:hAnsi="Times New Roman" w:cs="Times New Roman"/>
                <w:color w:val="auto"/>
                <w:sz w:val="20"/>
                <w:szCs w:val="20"/>
              </w:rPr>
              <w:t xml:space="preserve">Explain why the </w:t>
            </w:r>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xml:space="preserve">-coordinates of the points where the graphs of the equations </w:t>
            </w:r>
            <w:r w:rsidRPr="004A05A4">
              <w:rPr>
                <w:rFonts w:ascii="Times New Roman" w:hAnsi="Times New Roman" w:cs="Times New Roman"/>
                <w:i/>
                <w:color w:val="auto"/>
                <w:sz w:val="20"/>
                <w:szCs w:val="20"/>
              </w:rPr>
              <w:t>y</w:t>
            </w:r>
            <w:r w:rsidRPr="004A05A4">
              <w:rPr>
                <w:rFonts w:ascii="Times New Roman" w:hAnsi="Times New Roman" w:cs="Times New Roman"/>
                <w:color w:val="auto"/>
                <w:sz w:val="20"/>
                <w:szCs w:val="20"/>
              </w:rPr>
              <w:t xml:space="preserve"> = </w:t>
            </w:r>
            <w:proofErr w:type="gramStart"/>
            <w:r w:rsidRPr="004A05A4">
              <w:rPr>
                <w:rFonts w:ascii="Times New Roman" w:hAnsi="Times New Roman" w:cs="Times New Roman"/>
                <w:i/>
                <w:color w:val="auto"/>
                <w:sz w:val="20"/>
                <w:szCs w:val="20"/>
              </w:rPr>
              <w:t>f</w:t>
            </w:r>
            <w:r w:rsidRPr="004A05A4">
              <w:rPr>
                <w:rFonts w:ascii="Times New Roman" w:hAnsi="Times New Roman" w:cs="Times New Roman"/>
                <w:color w:val="auto"/>
                <w:sz w:val="20"/>
                <w:szCs w:val="20"/>
              </w:rPr>
              <w:t>(</w:t>
            </w:r>
            <w:proofErr w:type="gramEnd"/>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xml:space="preserve">) and </w:t>
            </w:r>
          </w:p>
          <w:p w14:paraId="7995F42D" w14:textId="77777777" w:rsidR="00841AA1" w:rsidRPr="004A05A4" w:rsidRDefault="004A05A4" w:rsidP="004A05A4">
            <w:pPr>
              <w:spacing w:line="240" w:lineRule="auto"/>
              <w:rPr>
                <w:rFonts w:ascii="Times New Roman" w:hAnsi="Times New Roman" w:cs="Times New Roman"/>
                <w:color w:val="auto"/>
                <w:sz w:val="20"/>
                <w:szCs w:val="20"/>
              </w:rPr>
            </w:pPr>
            <w:proofErr w:type="gramStart"/>
            <w:r w:rsidRPr="004A05A4">
              <w:rPr>
                <w:rFonts w:ascii="Times New Roman" w:hAnsi="Times New Roman" w:cs="Times New Roman"/>
                <w:i/>
                <w:color w:val="auto"/>
                <w:sz w:val="20"/>
                <w:szCs w:val="20"/>
              </w:rPr>
              <w:t>y</w:t>
            </w:r>
            <w:proofErr w:type="gramEnd"/>
            <w:r w:rsidRPr="004A05A4">
              <w:rPr>
                <w:rFonts w:ascii="Times New Roman" w:hAnsi="Times New Roman" w:cs="Times New Roman"/>
                <w:color w:val="auto"/>
                <w:sz w:val="20"/>
                <w:szCs w:val="20"/>
              </w:rPr>
              <w:t xml:space="preserve"> = </w:t>
            </w:r>
            <w:r w:rsidRPr="004A05A4">
              <w:rPr>
                <w:rFonts w:ascii="Times New Roman" w:hAnsi="Times New Roman" w:cs="Times New Roman"/>
                <w:i/>
                <w:color w:val="auto"/>
                <w:sz w:val="20"/>
                <w:szCs w:val="20"/>
              </w:rPr>
              <w:t>g</w:t>
            </w:r>
            <w:r w:rsidRPr="004A05A4">
              <w:rPr>
                <w:rFonts w:ascii="Times New Roman" w:hAnsi="Times New Roman" w:cs="Times New Roman"/>
                <w:color w:val="auto"/>
                <w:sz w:val="20"/>
                <w:szCs w:val="20"/>
              </w:rPr>
              <w:t>(</w:t>
            </w:r>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xml:space="preserve">) intersect are the solutions of the equation </w:t>
            </w:r>
            <w:r w:rsidRPr="004A05A4">
              <w:rPr>
                <w:rFonts w:ascii="Times New Roman" w:hAnsi="Times New Roman" w:cs="Times New Roman"/>
                <w:i/>
                <w:color w:val="auto"/>
                <w:sz w:val="20"/>
                <w:szCs w:val="20"/>
              </w:rPr>
              <w:t>f</w:t>
            </w:r>
            <w:r w:rsidRPr="004A05A4">
              <w:rPr>
                <w:rFonts w:ascii="Times New Roman" w:hAnsi="Times New Roman" w:cs="Times New Roman"/>
                <w:color w:val="auto"/>
                <w:sz w:val="20"/>
                <w:szCs w:val="20"/>
              </w:rPr>
              <w:t>(</w:t>
            </w:r>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xml:space="preserve">) = </w:t>
            </w:r>
            <w:r w:rsidRPr="004A05A4">
              <w:rPr>
                <w:rFonts w:ascii="Times New Roman" w:hAnsi="Times New Roman" w:cs="Times New Roman"/>
                <w:i/>
                <w:color w:val="auto"/>
                <w:sz w:val="20"/>
                <w:szCs w:val="20"/>
              </w:rPr>
              <w:t>g</w:t>
            </w:r>
            <w:r w:rsidRPr="004A05A4">
              <w:rPr>
                <w:rFonts w:ascii="Times New Roman" w:hAnsi="Times New Roman" w:cs="Times New Roman"/>
                <w:color w:val="auto"/>
                <w:sz w:val="20"/>
                <w:szCs w:val="20"/>
              </w:rPr>
              <w:t>(</w:t>
            </w:r>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xml:space="preserve">); find the solutions approximately, e.g., using technology to graph the functions, make tables of values, or find successive approximations. Include cases where </w:t>
            </w:r>
            <w:proofErr w:type="gramStart"/>
            <w:r w:rsidRPr="004A05A4">
              <w:rPr>
                <w:rFonts w:ascii="Times New Roman" w:hAnsi="Times New Roman" w:cs="Times New Roman"/>
                <w:i/>
                <w:color w:val="auto"/>
                <w:sz w:val="20"/>
                <w:szCs w:val="20"/>
              </w:rPr>
              <w:t>f</w:t>
            </w:r>
            <w:r w:rsidRPr="004A05A4">
              <w:rPr>
                <w:rFonts w:ascii="Times New Roman" w:hAnsi="Times New Roman" w:cs="Times New Roman"/>
                <w:color w:val="auto"/>
                <w:sz w:val="20"/>
                <w:szCs w:val="20"/>
              </w:rPr>
              <w:t>(</w:t>
            </w:r>
            <w:proofErr w:type="gramEnd"/>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xml:space="preserve">) and/or </w:t>
            </w:r>
            <w:r w:rsidRPr="004A05A4">
              <w:rPr>
                <w:rFonts w:ascii="Times New Roman" w:hAnsi="Times New Roman" w:cs="Times New Roman"/>
                <w:i/>
                <w:color w:val="auto"/>
                <w:sz w:val="20"/>
                <w:szCs w:val="20"/>
              </w:rPr>
              <w:t>g</w:t>
            </w:r>
            <w:r w:rsidRPr="004A05A4">
              <w:rPr>
                <w:rFonts w:ascii="Times New Roman" w:hAnsi="Times New Roman" w:cs="Times New Roman"/>
                <w:color w:val="auto"/>
                <w:sz w:val="20"/>
                <w:szCs w:val="20"/>
              </w:rPr>
              <w:t>(</w:t>
            </w:r>
            <w:r w:rsidRPr="004A05A4">
              <w:rPr>
                <w:rFonts w:ascii="Times New Roman" w:hAnsi="Times New Roman" w:cs="Times New Roman"/>
                <w:i/>
                <w:color w:val="auto"/>
                <w:sz w:val="20"/>
                <w:szCs w:val="20"/>
              </w:rPr>
              <w:t>x</w:t>
            </w:r>
            <w:r w:rsidRPr="004A05A4">
              <w:rPr>
                <w:rFonts w:ascii="Times New Roman" w:hAnsi="Times New Roman" w:cs="Times New Roman"/>
                <w:color w:val="auto"/>
                <w:sz w:val="20"/>
                <w:szCs w:val="20"/>
              </w:rPr>
              <w:t>) are linear, polynomial, rational, absolute value, exponential, and logarithmic functions.</w:t>
            </w:r>
          </w:p>
          <w:p w14:paraId="08C56A32" w14:textId="77777777" w:rsidR="00841AA1" w:rsidRDefault="00841AA1" w:rsidP="00841AA1">
            <w:pPr>
              <w:spacing w:line="240" w:lineRule="auto"/>
            </w:pPr>
          </w:p>
          <w:p w14:paraId="1887BFC8" w14:textId="77777777" w:rsidR="00841AA1" w:rsidRDefault="00841AA1" w:rsidP="00841AA1">
            <w:pPr>
              <w:spacing w:line="240" w:lineRule="auto"/>
            </w:pPr>
            <w:r>
              <w:rPr>
                <w:rFonts w:ascii="Times New Roman" w:eastAsia="Times New Roman" w:hAnsi="Times New Roman" w:cs="Times New Roman"/>
                <w:b/>
                <w:i/>
                <w:sz w:val="20"/>
                <w:szCs w:val="20"/>
              </w:rPr>
              <w:t>Note:</w:t>
            </w:r>
            <w:r>
              <w:rPr>
                <w:rFonts w:ascii="Times New Roman" w:eastAsia="Times New Roman" w:hAnsi="Times New Roman" w:cs="Times New Roman"/>
                <w:i/>
                <w:sz w:val="20"/>
                <w:szCs w:val="20"/>
              </w:rPr>
              <w:t xml:space="preserve">  At this level, extend to quadratic functions. </w:t>
            </w:r>
            <w:r>
              <w:rPr>
                <w:rFonts w:ascii="Times New Roman" w:eastAsia="Times New Roman" w:hAnsi="Times New Roman" w:cs="Times New Roman"/>
                <w:i/>
                <w:sz w:val="24"/>
                <w:szCs w:val="24"/>
              </w:rPr>
              <w:t xml:space="preserve"> </w:t>
            </w:r>
          </w:p>
        </w:tc>
        <w:tc>
          <w:tcPr>
            <w:tcW w:w="2070" w:type="dxa"/>
            <w:tcMar>
              <w:top w:w="100" w:type="dxa"/>
              <w:left w:w="100" w:type="dxa"/>
              <w:bottom w:w="100" w:type="dxa"/>
              <w:right w:w="100" w:type="dxa"/>
            </w:tcMar>
          </w:tcPr>
          <w:p w14:paraId="2AD5174D" w14:textId="77777777" w:rsidR="00841AA1" w:rsidRDefault="00841AA1" w:rsidP="00841AA1">
            <w:pPr>
              <w:spacing w:line="240" w:lineRule="auto"/>
            </w:pPr>
            <w:r>
              <w:rPr>
                <w:rFonts w:ascii="Times New Roman" w:eastAsia="Times New Roman" w:hAnsi="Times New Roman" w:cs="Times New Roman"/>
                <w:sz w:val="20"/>
                <w:szCs w:val="20"/>
              </w:rPr>
              <w:t>NC.M2.A-REI.11</w:t>
            </w:r>
          </w:p>
        </w:tc>
        <w:tc>
          <w:tcPr>
            <w:tcW w:w="5230" w:type="dxa"/>
            <w:tcMar>
              <w:top w:w="100" w:type="dxa"/>
              <w:left w:w="100" w:type="dxa"/>
              <w:bottom w:w="100" w:type="dxa"/>
              <w:right w:w="100" w:type="dxa"/>
            </w:tcMar>
          </w:tcPr>
          <w:p w14:paraId="4BEBAEED" w14:textId="77777777" w:rsidR="00841AA1" w:rsidRDefault="00841AA1" w:rsidP="00841AA1">
            <w:pPr>
              <w:spacing w:line="240" w:lineRule="auto"/>
            </w:pPr>
            <w:r>
              <w:rPr>
                <w:rFonts w:ascii="Times New Roman" w:eastAsia="Times New Roman" w:hAnsi="Times New Roman" w:cs="Times New Roman"/>
                <w:color w:val="141413"/>
                <w:sz w:val="20"/>
                <w:szCs w:val="20"/>
              </w:rPr>
              <w:t xml:space="preserve">Explain why the x-coordinates of the points where the graphs of the equations </w:t>
            </w:r>
            <m:oMath>
              <m:r>
                <w:rPr>
                  <w:rFonts w:ascii="Cambria Math" w:eastAsia="Cambria" w:hAnsi="Cambria Math" w:cs="Cambria"/>
                  <w:color w:val="141413"/>
                  <w:sz w:val="20"/>
                  <w:szCs w:val="20"/>
                </w:rPr>
                <m:t>y=</m:t>
              </m:r>
              <w:proofErr w:type="gramStart"/>
              <m:r>
                <w:rPr>
                  <w:rFonts w:ascii="Cambria Math" w:eastAsia="Cambria" w:hAnsi="Cambria Math" w:cs="Cambria"/>
                  <w:color w:val="141413"/>
                  <w:sz w:val="20"/>
                  <w:szCs w:val="20"/>
                </w:rPr>
                <m:t>f(</m:t>
              </m:r>
              <w:proofErr w:type="gramEnd"/>
              <m:r>
                <w:rPr>
                  <w:rFonts w:ascii="Cambria Math" w:eastAsia="Cambria" w:hAnsi="Cambria Math" w:cs="Cambria"/>
                  <w:color w:val="141413"/>
                  <w:sz w:val="20"/>
                  <w:szCs w:val="20"/>
                </w:rPr>
                <m:t>x</m:t>
              </m:r>
            </m:oMath>
            <w:r w:rsidR="00153E5E" w:rsidRPr="000A424F">
              <w:rPr>
                <w:rFonts w:ascii="Times New Roman" w:eastAsia="Times New Roman" w:hAnsi="Times New Roman" w:cs="Times New Roman"/>
                <w:color w:val="141413"/>
                <w:sz w:val="20"/>
                <w:szCs w:val="20"/>
              </w:rPr>
              <w:t xml:space="preserve">) and </w:t>
            </w:r>
            <m:oMath>
              <m:r>
                <w:rPr>
                  <w:rFonts w:ascii="Cambria Math" w:eastAsia="Cambria" w:hAnsi="Cambria Math" w:cs="Cambria"/>
                  <w:color w:val="141413"/>
                  <w:sz w:val="20"/>
                  <w:szCs w:val="20"/>
                </w:rPr>
                <m:t>y=g(x)</m:t>
              </m:r>
            </m:oMath>
          </w:p>
          <w:p w14:paraId="2BA29EA7" w14:textId="77777777" w:rsidR="00841AA1" w:rsidRDefault="00841AA1" w:rsidP="00153E5E">
            <w:pPr>
              <w:spacing w:line="240" w:lineRule="auto"/>
            </w:pPr>
            <w:proofErr w:type="gramStart"/>
            <w:r>
              <w:rPr>
                <w:rFonts w:ascii="Times New Roman" w:eastAsia="Times New Roman" w:hAnsi="Times New Roman" w:cs="Times New Roman"/>
                <w:color w:val="141413"/>
                <w:sz w:val="20"/>
                <w:szCs w:val="20"/>
              </w:rPr>
              <w:t>intersect</w:t>
            </w:r>
            <w:proofErr w:type="gramEnd"/>
            <w:r>
              <w:rPr>
                <w:rFonts w:ascii="Times New Roman" w:eastAsia="Times New Roman" w:hAnsi="Times New Roman" w:cs="Times New Roman"/>
                <w:color w:val="141413"/>
                <w:sz w:val="20"/>
                <w:szCs w:val="20"/>
              </w:rPr>
              <w:t xml:space="preserve"> are the solutions of the equation</w:t>
            </w:r>
            <m:oMath>
              <m:r>
                <w:rPr>
                  <w:rFonts w:ascii="Cambria Math" w:eastAsia="Cambria" w:hAnsi="Cambria Math" w:cs="Cambria"/>
                  <w:color w:val="141413"/>
                  <w:sz w:val="20"/>
                  <w:szCs w:val="20"/>
                </w:rPr>
                <m:t xml:space="preserve"> f(x)=g(x)</m:t>
              </m:r>
            </m:oMath>
            <w:r w:rsidR="00153E5E" w:rsidRPr="000A424F">
              <w:rPr>
                <w:rFonts w:ascii="Times New Roman" w:eastAsia="Times New Roman" w:hAnsi="Times New Roman" w:cs="Times New Roman"/>
                <w:color w:val="141413"/>
                <w:sz w:val="20"/>
                <w:szCs w:val="20"/>
              </w:rPr>
              <w:t xml:space="preserve">; </w:t>
            </w:r>
            <w:r>
              <w:rPr>
                <w:rFonts w:ascii="Times New Roman" w:eastAsia="Times New Roman" w:hAnsi="Times New Roman" w:cs="Times New Roman"/>
                <w:color w:val="141413"/>
                <w:sz w:val="20"/>
                <w:szCs w:val="20"/>
              </w:rPr>
              <w:t xml:space="preserve"> find the solutions approximately, e.g., using technology to graph the functions, make tables of values, or find successive approximations. Limit to cases where </w:t>
            </w:r>
            <w:proofErr w:type="gramStart"/>
            <m:oMath>
              <m:r>
                <w:rPr>
                  <w:rFonts w:ascii="Cambria Math" w:eastAsia="Cambria" w:hAnsi="Cambria Math" w:cs="Cambria"/>
                  <w:color w:val="141413"/>
                  <w:sz w:val="20"/>
                  <w:szCs w:val="20"/>
                </w:rPr>
                <m:t>f(</m:t>
              </m:r>
              <w:proofErr w:type="gramEnd"/>
              <m:r>
                <w:rPr>
                  <w:rFonts w:ascii="Cambria Math" w:eastAsia="Cambria" w:hAnsi="Cambria Math" w:cs="Cambria"/>
                  <w:color w:val="141413"/>
                  <w:sz w:val="20"/>
                  <w:szCs w:val="20"/>
                </w:rPr>
                <m:t>x)</m:t>
              </m:r>
            </m:oMath>
            <w:r>
              <w:rPr>
                <w:rFonts w:ascii="Times New Roman" w:eastAsia="Times New Roman" w:hAnsi="Times New Roman" w:cs="Times New Roman"/>
                <w:color w:val="141413"/>
                <w:sz w:val="20"/>
                <w:szCs w:val="20"/>
              </w:rPr>
              <w:t xml:space="preserve"> and/or </w:t>
            </w:r>
            <m:oMath>
              <m:r>
                <w:rPr>
                  <w:rFonts w:ascii="Cambria Math" w:eastAsia="Cambria" w:hAnsi="Cambria Math" w:cs="Cambria"/>
                  <w:color w:val="141413"/>
                  <w:sz w:val="20"/>
                  <w:szCs w:val="20"/>
                </w:rPr>
                <m:t>g(x)</m:t>
              </m:r>
            </m:oMath>
            <w:r>
              <w:rPr>
                <w:rFonts w:ascii="Cambria" w:eastAsia="Cambria" w:hAnsi="Cambria" w:cs="Cambria"/>
                <w:color w:val="141413"/>
                <w:sz w:val="20"/>
                <w:szCs w:val="20"/>
              </w:rPr>
              <w:t xml:space="preserve"> are quadratic, radical, inverse variations, or absolute value functions. </w:t>
            </w:r>
          </w:p>
        </w:tc>
      </w:tr>
    </w:tbl>
    <w:p w14:paraId="49180AAD" w14:textId="77777777" w:rsidR="00AC44EE" w:rsidRDefault="00AC44EE">
      <w:pPr>
        <w:jc w:val="center"/>
        <w:sectPr w:rsidR="00AC44EE" w:rsidSect="00974F61">
          <w:pgSz w:w="15840" w:h="12240" w:orient="landscape" w:code="1"/>
          <w:pgMar w:top="1140" w:right="720" w:bottom="540" w:left="720" w:header="450" w:footer="396" w:gutter="0"/>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980"/>
        <w:gridCol w:w="5320"/>
      </w:tblGrid>
      <w:tr w:rsidR="00AC44EE" w:rsidRPr="007B6B63" w14:paraId="536CF367" w14:textId="77777777" w:rsidTr="00E7516E">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3A5E6C49" w14:textId="77777777" w:rsidR="00AC44EE" w:rsidRPr="007B6B63" w:rsidRDefault="00026A0A" w:rsidP="00841AA1">
            <w:pPr>
              <w:widowControl w:val="0"/>
              <w:spacing w:line="240" w:lineRule="auto"/>
              <w:jc w:val="center"/>
              <w:rPr>
                <w:b/>
                <w:color w:val="auto"/>
                <w:sz w:val="28"/>
                <w:szCs w:val="28"/>
              </w:rPr>
            </w:pPr>
            <w:r>
              <w:rPr>
                <w:b/>
                <w:color w:val="FFFFFF" w:themeColor="background1"/>
                <w:sz w:val="28"/>
                <w:szCs w:val="28"/>
              </w:rPr>
              <w:lastRenderedPageBreak/>
              <w:t>Functions</w:t>
            </w:r>
          </w:p>
        </w:tc>
      </w:tr>
      <w:tr w:rsidR="00AC44EE" w:rsidRPr="0095733E" w14:paraId="4B6E48FF" w14:textId="77777777" w:rsidTr="00E7516E">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15C289D1" w14:textId="77777777" w:rsidR="00AC44EE" w:rsidRPr="0095733E" w:rsidRDefault="00AC44EE" w:rsidP="00841AA1">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632DD0C5" w14:textId="77777777" w:rsidR="00AC44EE" w:rsidRPr="0095733E" w:rsidRDefault="00AC44EE" w:rsidP="00841AA1">
            <w:pPr>
              <w:widowControl w:val="0"/>
              <w:spacing w:line="240" w:lineRule="auto"/>
              <w:jc w:val="center"/>
              <w:rPr>
                <w:b/>
                <w:color w:val="auto"/>
              </w:rPr>
            </w:pPr>
            <w:r w:rsidRPr="0095733E">
              <w:rPr>
                <w:b/>
                <w:color w:val="auto"/>
                <w:sz w:val="20"/>
                <w:szCs w:val="20"/>
              </w:rPr>
              <w:t>Current Standard</w:t>
            </w:r>
          </w:p>
        </w:tc>
        <w:tc>
          <w:tcPr>
            <w:tcW w:w="1980" w:type="dxa"/>
            <w:shd w:val="clear" w:color="auto" w:fill="AEAAAA" w:themeFill="background2" w:themeFillShade="BF"/>
            <w:tcMar>
              <w:top w:w="100" w:type="dxa"/>
              <w:left w:w="100" w:type="dxa"/>
              <w:bottom w:w="100" w:type="dxa"/>
              <w:right w:w="100" w:type="dxa"/>
            </w:tcMar>
            <w:vAlign w:val="center"/>
          </w:tcPr>
          <w:p w14:paraId="6FAEF818" w14:textId="77777777" w:rsidR="00AC44EE" w:rsidRPr="0095733E" w:rsidRDefault="00AC44EE" w:rsidP="00841AA1">
            <w:pPr>
              <w:widowControl w:val="0"/>
              <w:spacing w:line="240" w:lineRule="auto"/>
              <w:jc w:val="center"/>
              <w:rPr>
                <w:b/>
                <w:color w:val="auto"/>
              </w:rPr>
            </w:pPr>
            <w:r w:rsidRPr="0095733E">
              <w:rPr>
                <w:b/>
                <w:color w:val="auto"/>
                <w:sz w:val="20"/>
                <w:szCs w:val="20"/>
              </w:rPr>
              <w:t>Proposed Standard Abbreviation</w:t>
            </w:r>
          </w:p>
        </w:tc>
        <w:tc>
          <w:tcPr>
            <w:tcW w:w="5320" w:type="dxa"/>
            <w:shd w:val="clear" w:color="auto" w:fill="AEAAAA" w:themeFill="background2" w:themeFillShade="BF"/>
            <w:tcMar>
              <w:top w:w="100" w:type="dxa"/>
              <w:left w:w="100" w:type="dxa"/>
              <w:bottom w:w="100" w:type="dxa"/>
              <w:right w:w="100" w:type="dxa"/>
            </w:tcMar>
            <w:vAlign w:val="center"/>
          </w:tcPr>
          <w:p w14:paraId="2670AB74" w14:textId="77777777" w:rsidR="00AC44EE" w:rsidRPr="0095733E" w:rsidRDefault="00AC44EE" w:rsidP="00841AA1">
            <w:pPr>
              <w:widowControl w:val="0"/>
              <w:spacing w:line="240" w:lineRule="auto"/>
              <w:jc w:val="center"/>
              <w:rPr>
                <w:b/>
                <w:color w:val="auto"/>
              </w:rPr>
            </w:pPr>
            <w:r w:rsidRPr="0095733E">
              <w:rPr>
                <w:b/>
                <w:color w:val="auto"/>
                <w:sz w:val="20"/>
                <w:szCs w:val="20"/>
              </w:rPr>
              <w:t>First Draft Proposed Standard</w:t>
            </w:r>
          </w:p>
        </w:tc>
      </w:tr>
      <w:tr w:rsidR="00AC44EE" w:rsidRPr="00310D04" w14:paraId="2FBEE9D7" w14:textId="77777777" w:rsidTr="00E7516E">
        <w:trPr>
          <w:jc w:val="center"/>
        </w:trPr>
        <w:tc>
          <w:tcPr>
            <w:tcW w:w="14400" w:type="dxa"/>
            <w:gridSpan w:val="4"/>
            <w:shd w:val="clear" w:color="auto" w:fill="E7E6E6" w:themeFill="background2"/>
            <w:vAlign w:val="bottom"/>
          </w:tcPr>
          <w:p w14:paraId="60F33FE4" w14:textId="77777777" w:rsidR="000A5841" w:rsidRPr="00336C41" w:rsidRDefault="000A5841" w:rsidP="000A5841">
            <w:pPr>
              <w:spacing w:line="240" w:lineRule="auto"/>
              <w:jc w:val="center"/>
              <w:rPr>
                <w:color w:val="auto"/>
              </w:rPr>
            </w:pPr>
            <w:r w:rsidRPr="00336C41">
              <w:rPr>
                <w:rFonts w:ascii="Times New Roman" w:eastAsia="Times New Roman" w:hAnsi="Times New Roman" w:cs="Times New Roman"/>
                <w:b/>
                <w:color w:val="auto"/>
                <w:sz w:val="20"/>
                <w:szCs w:val="20"/>
              </w:rPr>
              <w:t>Interpreting Functions</w:t>
            </w:r>
          </w:p>
          <w:p w14:paraId="6EE70530" w14:textId="77777777" w:rsidR="000A5841" w:rsidRPr="00310D04" w:rsidRDefault="000A5841" w:rsidP="000A5841">
            <w:pPr>
              <w:spacing w:line="240" w:lineRule="auto"/>
              <w:jc w:val="center"/>
              <w:rPr>
                <w:color w:val="auto"/>
              </w:rPr>
            </w:pPr>
            <w:r w:rsidRPr="00336C41">
              <w:rPr>
                <w:rFonts w:ascii="Times New Roman" w:eastAsia="Times New Roman" w:hAnsi="Times New Roman" w:cs="Times New Roman"/>
                <w:b/>
                <w:i/>
                <w:color w:val="auto"/>
                <w:sz w:val="20"/>
                <w:szCs w:val="20"/>
              </w:rPr>
              <w:t>Understand the concept of a function and use function notation.</w:t>
            </w:r>
          </w:p>
        </w:tc>
      </w:tr>
      <w:tr w:rsidR="00AC44EE" w:rsidRPr="0095733E" w14:paraId="77C9B28A" w14:textId="77777777" w:rsidTr="00E7516E">
        <w:trPr>
          <w:jc w:val="center"/>
        </w:trPr>
        <w:tc>
          <w:tcPr>
            <w:tcW w:w="1430" w:type="dxa"/>
            <w:shd w:val="clear" w:color="auto" w:fill="FFFFFF"/>
          </w:tcPr>
          <w:p w14:paraId="6CED85DA" w14:textId="77777777" w:rsidR="00AC44EE" w:rsidRPr="0095733E" w:rsidRDefault="00026A0A" w:rsidP="00841AA1">
            <w:pPr>
              <w:spacing w:line="240" w:lineRule="auto"/>
              <w:rPr>
                <w:color w:val="auto"/>
              </w:rPr>
            </w:pPr>
            <w:r w:rsidRPr="00336C41">
              <w:rPr>
                <w:rFonts w:ascii="Times New Roman" w:eastAsia="Times New Roman" w:hAnsi="Times New Roman" w:cs="Times New Roman"/>
                <w:color w:val="auto"/>
                <w:sz w:val="20"/>
                <w:szCs w:val="20"/>
              </w:rPr>
              <w:t>F-IF.2</w:t>
            </w:r>
          </w:p>
        </w:tc>
        <w:tc>
          <w:tcPr>
            <w:tcW w:w="5670" w:type="dxa"/>
            <w:shd w:val="clear" w:color="auto" w:fill="FFFFFF"/>
          </w:tcPr>
          <w:p w14:paraId="6F34E04C" w14:textId="77777777" w:rsidR="00026A0A" w:rsidRPr="00336C41" w:rsidRDefault="00026A0A" w:rsidP="00026A0A">
            <w:pPr>
              <w:spacing w:line="240" w:lineRule="auto"/>
              <w:rPr>
                <w:color w:val="auto"/>
              </w:rPr>
            </w:pPr>
            <w:r w:rsidRPr="00336C41">
              <w:rPr>
                <w:rFonts w:ascii="Times New Roman" w:eastAsia="Times New Roman" w:hAnsi="Times New Roman" w:cs="Times New Roman"/>
                <w:color w:val="auto"/>
                <w:sz w:val="20"/>
                <w:szCs w:val="20"/>
              </w:rPr>
              <w:t>Use function notation, evaluate functions for inputs in their domains, and interpret statements that use function notation in terms of a context.</w:t>
            </w:r>
          </w:p>
          <w:p w14:paraId="5A8DB739" w14:textId="77777777" w:rsidR="00026A0A" w:rsidRPr="00336C41" w:rsidRDefault="00026A0A" w:rsidP="00026A0A">
            <w:pPr>
              <w:spacing w:line="240" w:lineRule="auto"/>
              <w:rPr>
                <w:color w:val="auto"/>
              </w:rPr>
            </w:pPr>
          </w:p>
          <w:p w14:paraId="09BAEA0A" w14:textId="77777777" w:rsidR="00AC44EE" w:rsidRPr="00467E97" w:rsidRDefault="00D41469" w:rsidP="00026A0A">
            <w:pPr>
              <w:spacing w:line="240" w:lineRule="auto"/>
              <w:rPr>
                <w:rFonts w:ascii="Times New Roman" w:eastAsia="Times New Roman" w:hAnsi="Times New Roman" w:cs="Times New Roman"/>
                <w:i/>
                <w:color w:val="auto"/>
                <w:sz w:val="20"/>
                <w:szCs w:val="20"/>
              </w:rPr>
            </w:pPr>
            <w:r w:rsidRPr="00D41469">
              <w:rPr>
                <w:rFonts w:ascii="Times New Roman" w:eastAsia="Times New Roman" w:hAnsi="Times New Roman" w:cs="Times New Roman"/>
                <w:b/>
                <w:i/>
                <w:color w:val="000000" w:themeColor="text1"/>
                <w:sz w:val="20"/>
                <w:szCs w:val="20"/>
              </w:rPr>
              <w:t>Note:</w:t>
            </w:r>
            <w:r w:rsidRPr="00D41469">
              <w:rPr>
                <w:rFonts w:ascii="Times New Roman" w:eastAsia="Times New Roman" w:hAnsi="Times New Roman" w:cs="Times New Roman"/>
                <w:i/>
                <w:color w:val="000000" w:themeColor="text1"/>
                <w:sz w:val="20"/>
                <w:szCs w:val="20"/>
              </w:rPr>
              <w:t xml:space="preserve">  Extend to quadratic, simple power </w:t>
            </w:r>
            <m:oMath>
              <m:d>
                <m:dPr>
                  <m:ctrlPr>
                    <w:rPr>
                      <w:rFonts w:ascii="Cambria Math" w:hAnsi="Cambria Math"/>
                      <w:i/>
                      <w:color w:val="000000" w:themeColor="text1"/>
                      <w:sz w:val="20"/>
                      <w:szCs w:val="20"/>
                    </w:rPr>
                  </m:ctrlPr>
                </m:dPr>
                <m:e>
                  <m:r>
                    <w:rPr>
                      <w:rFonts w:ascii="Cambria Math" w:hAnsi="Cambria Math"/>
                      <w:color w:val="000000" w:themeColor="text1"/>
                      <w:sz w:val="20"/>
                      <w:szCs w:val="20"/>
                    </w:rPr>
                    <m:t>f</m:t>
                  </m:r>
                  <m:d>
                    <m:dPr>
                      <m:ctrlPr>
                        <w:rPr>
                          <w:rFonts w:ascii="Cambria Math" w:hAnsi="Cambria Math"/>
                          <w:i/>
                          <w:color w:val="000000" w:themeColor="text1"/>
                          <w:sz w:val="20"/>
                          <w:szCs w:val="20"/>
                        </w:rPr>
                      </m:ctrlPr>
                    </m:dPr>
                    <m:e>
                      <m:r>
                        <w:rPr>
                          <w:rFonts w:ascii="Cambria Math" w:hAnsi="Cambria Math"/>
                          <w:color w:val="000000" w:themeColor="text1"/>
                          <w:sz w:val="20"/>
                          <w:szCs w:val="20"/>
                        </w:rPr>
                        <m:t>x</m:t>
                      </m:r>
                    </m:e>
                  </m:d>
                  <m:r>
                    <w:rPr>
                      <w:rFonts w:ascii="Cambria Math" w:hAnsi="Cambria Math"/>
                      <w:color w:val="000000" w:themeColor="text1"/>
                      <w:sz w:val="20"/>
                      <w:szCs w:val="20"/>
                    </w:rPr>
                    <m:t>=a∙</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b</m:t>
                      </m:r>
                    </m:sup>
                  </m:sSup>
                </m:e>
              </m:d>
            </m:oMath>
            <w:r w:rsidRPr="00D41469">
              <w:rPr>
                <w:rFonts w:ascii="Times New Roman" w:eastAsia="Times New Roman" w:hAnsi="Times New Roman" w:cs="Times New Roman"/>
                <w:i/>
                <w:color w:val="000000" w:themeColor="text1"/>
                <w:sz w:val="20"/>
                <w:szCs w:val="20"/>
              </w:rPr>
              <w:t>, and inverse variation functions</w:t>
            </w:r>
            <m:oMath>
              <m:r>
                <w:rPr>
                  <w:rFonts w:ascii="Cambria Math" w:eastAsia="Times New Roman" w:hAnsi="Cambria Math" w:cs="Times New Roman"/>
                  <w:color w:val="000000" w:themeColor="text1"/>
                  <w:sz w:val="20"/>
                  <w:szCs w:val="20"/>
                </w:rPr>
                <m:t xml:space="preserve"> (</m:t>
              </m:r>
              <m:r>
                <w:rPr>
                  <w:rFonts w:ascii="Cambria Math" w:eastAsia="Cambria" w:hAnsi="Cambria Math" w:cs="Cambria"/>
                  <w:color w:val="000000" w:themeColor="text1"/>
                  <w:sz w:val="20"/>
                  <w:szCs w:val="20"/>
                </w:rPr>
                <m:t>y=</m:t>
              </m:r>
              <m:f>
                <m:fPr>
                  <m:ctrlPr>
                    <w:rPr>
                      <w:rFonts w:ascii="Cambria Math" w:eastAsia="Cambria" w:hAnsi="Cambria Math" w:cs="Cambria"/>
                      <w:color w:val="000000" w:themeColor="text1"/>
                      <w:sz w:val="20"/>
                      <w:szCs w:val="20"/>
                    </w:rPr>
                  </m:ctrlPr>
                </m:fPr>
                <m:num>
                  <m:r>
                    <w:rPr>
                      <w:rFonts w:ascii="Cambria Math" w:eastAsia="Cambria" w:hAnsi="Cambria Math" w:cs="Cambria"/>
                      <w:color w:val="000000" w:themeColor="text1"/>
                      <w:sz w:val="20"/>
                      <w:szCs w:val="20"/>
                    </w:rPr>
                    <m:t>k</m:t>
                  </m:r>
                </m:num>
                <m:den>
                  <m:r>
                    <w:rPr>
                      <w:rFonts w:ascii="Cambria Math" w:eastAsia="Cambria" w:hAnsi="Cambria Math" w:cs="Cambria"/>
                      <w:color w:val="000000" w:themeColor="text1"/>
                      <w:sz w:val="20"/>
                      <w:szCs w:val="20"/>
                    </w:rPr>
                    <m:t>x</m:t>
                  </m:r>
                </m:den>
              </m:f>
              <m:r>
                <w:rPr>
                  <w:rFonts w:ascii="Cambria Math" w:eastAsia="Times New Roman" w:hAnsi="Cambria Math" w:cs="Times New Roman"/>
                  <w:color w:val="000000" w:themeColor="text1"/>
                  <w:sz w:val="20"/>
                  <w:szCs w:val="20"/>
                </w:rPr>
                <m:t>)</m:t>
              </m:r>
            </m:oMath>
            <w:r w:rsidRPr="00D41469">
              <w:rPr>
                <w:rFonts w:ascii="Times New Roman" w:eastAsia="Times New Roman" w:hAnsi="Times New Roman" w:cs="Times New Roman"/>
                <w:i/>
                <w:color w:val="000000" w:themeColor="text1"/>
                <w:sz w:val="20"/>
                <w:szCs w:val="20"/>
              </w:rPr>
              <w:t>.</w:t>
            </w:r>
          </w:p>
        </w:tc>
        <w:tc>
          <w:tcPr>
            <w:tcW w:w="1980" w:type="dxa"/>
            <w:shd w:val="clear" w:color="auto" w:fill="FFFFFF"/>
            <w:tcMar>
              <w:top w:w="100" w:type="dxa"/>
              <w:left w:w="100" w:type="dxa"/>
              <w:bottom w:w="100" w:type="dxa"/>
              <w:right w:w="100" w:type="dxa"/>
            </w:tcMar>
          </w:tcPr>
          <w:p w14:paraId="62B13D6C" w14:textId="77777777" w:rsidR="00AC44EE" w:rsidRPr="0095733E" w:rsidRDefault="00026A0A" w:rsidP="00026A0A">
            <w:pPr>
              <w:widowControl w:val="0"/>
              <w:spacing w:line="240" w:lineRule="auto"/>
              <w:rPr>
                <w:color w:val="auto"/>
              </w:rPr>
            </w:pPr>
            <w:r>
              <w:rPr>
                <w:rFonts w:ascii="Times New Roman" w:eastAsia="Times New Roman" w:hAnsi="Times New Roman" w:cs="Times New Roman"/>
                <w:color w:val="auto"/>
                <w:sz w:val="20"/>
                <w:szCs w:val="20"/>
              </w:rPr>
              <w:t>NC.</w:t>
            </w:r>
            <w:r w:rsidRPr="00336C41">
              <w:rPr>
                <w:rFonts w:ascii="Times New Roman" w:eastAsia="Times New Roman" w:hAnsi="Times New Roman" w:cs="Times New Roman"/>
                <w:color w:val="auto"/>
                <w:sz w:val="20"/>
                <w:szCs w:val="20"/>
              </w:rPr>
              <w:t>M</w:t>
            </w:r>
            <w:r>
              <w:rPr>
                <w:rFonts w:ascii="Times New Roman" w:eastAsia="Times New Roman" w:hAnsi="Times New Roman" w:cs="Times New Roman"/>
                <w:color w:val="auto"/>
                <w:sz w:val="20"/>
                <w:szCs w:val="20"/>
              </w:rPr>
              <w:t>2</w:t>
            </w:r>
            <w:r w:rsidRPr="00336C41">
              <w:rPr>
                <w:rFonts w:ascii="Times New Roman" w:eastAsia="Times New Roman" w:hAnsi="Times New Roman" w:cs="Times New Roman"/>
                <w:color w:val="auto"/>
                <w:sz w:val="20"/>
                <w:szCs w:val="20"/>
              </w:rPr>
              <w:t>.F-IF.2</w:t>
            </w:r>
          </w:p>
        </w:tc>
        <w:tc>
          <w:tcPr>
            <w:tcW w:w="5320" w:type="dxa"/>
            <w:shd w:val="clear" w:color="auto" w:fill="FFFFFF"/>
            <w:tcMar>
              <w:top w:w="100" w:type="dxa"/>
              <w:left w:w="100" w:type="dxa"/>
              <w:bottom w:w="100" w:type="dxa"/>
              <w:right w:w="100" w:type="dxa"/>
            </w:tcMar>
          </w:tcPr>
          <w:p w14:paraId="448E567D" w14:textId="77777777" w:rsidR="00026A0A" w:rsidRPr="00336C41" w:rsidRDefault="00026A0A" w:rsidP="00026A0A">
            <w:pPr>
              <w:widowControl w:val="0"/>
              <w:spacing w:line="240" w:lineRule="auto"/>
              <w:rPr>
                <w:color w:val="auto"/>
              </w:rPr>
            </w:pPr>
            <w:r w:rsidRPr="00336C41">
              <w:rPr>
                <w:rFonts w:ascii="Times New Roman" w:eastAsia="Times New Roman" w:hAnsi="Times New Roman" w:cs="Times New Roman"/>
                <w:color w:val="auto"/>
                <w:sz w:val="20"/>
                <w:szCs w:val="20"/>
              </w:rPr>
              <w:t>Use function notation</w:t>
            </w:r>
            <w:r w:rsidR="00231AD2">
              <w:rPr>
                <w:rFonts w:ascii="Times New Roman" w:eastAsia="Times New Roman" w:hAnsi="Times New Roman" w:cs="Times New Roman"/>
                <w:color w:val="auto"/>
                <w:sz w:val="20"/>
                <w:szCs w:val="20"/>
              </w:rPr>
              <w:t xml:space="preserve"> to evaluate functions in terms of a context.</w:t>
            </w:r>
          </w:p>
          <w:p w14:paraId="394BEBA8" w14:textId="77777777" w:rsidR="00026A0A" w:rsidRPr="00F12173" w:rsidRDefault="00026A0A" w:rsidP="00F12173">
            <w:pPr>
              <w:pStyle w:val="ListParagraph"/>
              <w:widowControl w:val="0"/>
              <w:numPr>
                <w:ilvl w:val="0"/>
                <w:numId w:val="33"/>
              </w:numPr>
              <w:spacing w:line="240" w:lineRule="auto"/>
              <w:rPr>
                <w:rFonts w:ascii="Times New Roman" w:eastAsia="Times New Roman" w:hAnsi="Times New Roman" w:cs="Times New Roman"/>
                <w:color w:val="auto"/>
                <w:sz w:val="20"/>
                <w:szCs w:val="20"/>
              </w:rPr>
            </w:pPr>
            <w:r w:rsidRPr="00F12173">
              <w:rPr>
                <w:rFonts w:ascii="Times New Roman" w:eastAsia="Times New Roman" w:hAnsi="Times New Roman" w:cs="Times New Roman"/>
                <w:color w:val="auto"/>
                <w:sz w:val="20"/>
                <w:szCs w:val="20"/>
              </w:rPr>
              <w:t xml:space="preserve">Use function notation to evaluate quadratic and radical functions for inputs in their domains and interpret statements that use function notation in terms of a context. </w:t>
            </w:r>
          </w:p>
          <w:p w14:paraId="309C5084" w14:textId="77777777" w:rsidR="00AC44EE" w:rsidRPr="00F12173" w:rsidRDefault="00026A0A" w:rsidP="00F12173">
            <w:pPr>
              <w:pStyle w:val="ListParagraph"/>
              <w:widowControl w:val="0"/>
              <w:numPr>
                <w:ilvl w:val="0"/>
                <w:numId w:val="33"/>
              </w:numPr>
              <w:spacing w:line="240" w:lineRule="auto"/>
              <w:rPr>
                <w:color w:val="auto"/>
              </w:rPr>
            </w:pPr>
            <w:r w:rsidRPr="00F12173">
              <w:rPr>
                <w:rFonts w:ascii="Times New Roman" w:eastAsia="Times New Roman" w:hAnsi="Times New Roman" w:cs="Times New Roman"/>
                <w:color w:val="auto"/>
                <w:sz w:val="20"/>
                <w:szCs w:val="20"/>
              </w:rPr>
              <w:t>Use function notation to express the image of a geometric figure in the plane resulting from a translation, rotation by multiples of 90 degrees about the origin, reflection across an axis, or dilation as a function of its pre-image.</w:t>
            </w:r>
          </w:p>
        </w:tc>
      </w:tr>
      <w:tr w:rsidR="00AC44EE" w:rsidRPr="00171622" w14:paraId="6F506E97" w14:textId="77777777" w:rsidTr="00E7516E">
        <w:trPr>
          <w:jc w:val="center"/>
        </w:trPr>
        <w:tc>
          <w:tcPr>
            <w:tcW w:w="14400" w:type="dxa"/>
            <w:gridSpan w:val="4"/>
            <w:shd w:val="clear" w:color="auto" w:fill="E7E6E6" w:themeFill="background2"/>
          </w:tcPr>
          <w:p w14:paraId="0FD34921" w14:textId="77777777" w:rsidR="00026A0A" w:rsidRPr="00336C41" w:rsidRDefault="00026A0A" w:rsidP="00026A0A">
            <w:pPr>
              <w:spacing w:line="240" w:lineRule="auto"/>
              <w:jc w:val="center"/>
              <w:rPr>
                <w:color w:val="auto"/>
              </w:rPr>
            </w:pPr>
            <w:r w:rsidRPr="00336C41">
              <w:rPr>
                <w:rFonts w:ascii="Times New Roman" w:eastAsia="Times New Roman" w:hAnsi="Times New Roman" w:cs="Times New Roman"/>
                <w:b/>
                <w:color w:val="auto"/>
                <w:sz w:val="20"/>
                <w:szCs w:val="20"/>
              </w:rPr>
              <w:t>Interpreting Functions</w:t>
            </w:r>
          </w:p>
          <w:p w14:paraId="37A9272B" w14:textId="77777777" w:rsidR="00AC44EE" w:rsidRPr="00026A0A" w:rsidRDefault="00026A0A" w:rsidP="00026A0A">
            <w:pPr>
              <w:spacing w:line="240" w:lineRule="auto"/>
              <w:jc w:val="center"/>
              <w:rPr>
                <w:color w:val="auto"/>
              </w:rPr>
            </w:pPr>
            <w:r w:rsidRPr="00336C41">
              <w:rPr>
                <w:rFonts w:ascii="Times New Roman" w:eastAsia="Times New Roman" w:hAnsi="Times New Roman" w:cs="Times New Roman"/>
                <w:b/>
                <w:i/>
                <w:color w:val="auto"/>
                <w:sz w:val="20"/>
                <w:szCs w:val="20"/>
              </w:rPr>
              <w:t>Interpret functions that arise in applications in terms of the context.</w:t>
            </w:r>
          </w:p>
        </w:tc>
      </w:tr>
      <w:tr w:rsidR="00AC44EE" w:rsidRPr="0095733E" w14:paraId="76B17C6F" w14:textId="77777777" w:rsidTr="00E7516E">
        <w:trPr>
          <w:jc w:val="center"/>
        </w:trPr>
        <w:tc>
          <w:tcPr>
            <w:tcW w:w="1430" w:type="dxa"/>
            <w:shd w:val="clear" w:color="auto" w:fill="FFFFFF"/>
          </w:tcPr>
          <w:p w14:paraId="7BAF8C1D" w14:textId="77777777" w:rsidR="00AC44EE" w:rsidRPr="0095733E" w:rsidRDefault="00026A0A" w:rsidP="00841AA1">
            <w:pPr>
              <w:spacing w:line="240" w:lineRule="auto"/>
              <w:rPr>
                <w:color w:val="auto"/>
              </w:rPr>
            </w:pPr>
            <w:r w:rsidRPr="00336C41">
              <w:rPr>
                <w:rFonts w:ascii="Times New Roman" w:eastAsia="Times New Roman" w:hAnsi="Times New Roman" w:cs="Times New Roman"/>
                <w:color w:val="auto"/>
                <w:sz w:val="20"/>
                <w:szCs w:val="20"/>
              </w:rPr>
              <w:t>F-IF.4</w:t>
            </w:r>
          </w:p>
        </w:tc>
        <w:tc>
          <w:tcPr>
            <w:tcW w:w="5670" w:type="dxa"/>
            <w:shd w:val="clear" w:color="auto" w:fill="FFFFFF"/>
          </w:tcPr>
          <w:p w14:paraId="189F3F15" w14:textId="77777777" w:rsidR="00026A0A" w:rsidRPr="00336C41" w:rsidRDefault="00026A0A" w:rsidP="00026A0A">
            <w:pPr>
              <w:spacing w:line="240" w:lineRule="auto"/>
              <w:rPr>
                <w:color w:val="auto"/>
              </w:rPr>
            </w:pPr>
            <w:r w:rsidRPr="00336C41">
              <w:rPr>
                <w:rFonts w:ascii="Times New Roman" w:eastAsia="Times New Roman" w:hAnsi="Times New Roman" w:cs="Times New Roman"/>
                <w:color w:val="auto"/>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3043B690" w14:textId="77777777" w:rsidR="00026A0A" w:rsidRPr="00336C41" w:rsidRDefault="00026A0A" w:rsidP="00026A0A">
            <w:pPr>
              <w:spacing w:line="240" w:lineRule="auto"/>
              <w:rPr>
                <w:color w:val="auto"/>
              </w:rPr>
            </w:pPr>
          </w:p>
          <w:p w14:paraId="30BF730D" w14:textId="77777777" w:rsidR="00AC44EE" w:rsidRPr="0095733E" w:rsidRDefault="00D41469" w:rsidP="00026A0A">
            <w:pPr>
              <w:spacing w:line="240" w:lineRule="auto"/>
              <w:rPr>
                <w:color w:val="auto"/>
              </w:rPr>
            </w:pPr>
            <w:r w:rsidRPr="00DE0903">
              <w:rPr>
                <w:rFonts w:ascii="Times New Roman" w:eastAsia="Times New Roman" w:hAnsi="Times New Roman" w:cs="Times New Roman"/>
                <w:b/>
                <w:i/>
                <w:color w:val="auto"/>
                <w:sz w:val="20"/>
                <w:szCs w:val="20"/>
              </w:rPr>
              <w:t>Note:</w:t>
            </w:r>
            <w:r w:rsidRPr="00DE0903">
              <w:rPr>
                <w:rFonts w:ascii="Times New Roman" w:eastAsia="Times New Roman" w:hAnsi="Times New Roman" w:cs="Times New Roman"/>
                <w:i/>
                <w:color w:val="auto"/>
                <w:sz w:val="20"/>
                <w:szCs w:val="20"/>
              </w:rPr>
              <w:t xml:space="preserve">  At this level, limit to simple trigonometric functions (sine, cosine, and tangent in standard position) with angle measures of </w:t>
            </w:r>
            <w:r w:rsidRPr="00DE0903">
              <w:rPr>
                <w:i/>
                <w:sz w:val="20"/>
                <w:szCs w:val="20"/>
              </w:rPr>
              <w:t>180</w:t>
            </w:r>
            <m:oMath>
              <m:r>
                <w:rPr>
                  <w:rFonts w:ascii="Cambria Math" w:hAnsi="Cambria Math"/>
                  <w:sz w:val="20"/>
                  <w:szCs w:val="20"/>
                </w:rPr>
                <m:t xml:space="preserve">° </m:t>
              </m:r>
              <m:d>
                <m:dPr>
                  <m:ctrlPr>
                    <w:rPr>
                      <w:rFonts w:ascii="Cambria Math" w:hAnsi="Cambria Math"/>
                      <w:i/>
                      <w:sz w:val="20"/>
                      <w:szCs w:val="20"/>
                    </w:rPr>
                  </m:ctrlPr>
                </m:dPr>
                <m:e>
                  <m:r>
                    <w:rPr>
                      <w:rFonts w:ascii="Cambria Math" w:hAnsi="Cambria Math"/>
                      <w:sz w:val="20"/>
                      <w:szCs w:val="20"/>
                    </w:rPr>
                    <m:t>π radians</m:t>
                  </m:r>
                </m:e>
              </m:d>
            </m:oMath>
            <w:r w:rsidRPr="00DE0903">
              <w:rPr>
                <w:i/>
                <w:sz w:val="20"/>
                <w:szCs w:val="20"/>
              </w:rPr>
              <w:t xml:space="preserve"> </w:t>
            </w:r>
            <w:r w:rsidRPr="00DE0903">
              <w:rPr>
                <w:rFonts w:ascii="Times New Roman" w:eastAsia="Times New Roman" w:hAnsi="Times New Roman" w:cs="Times New Roman"/>
                <w:i/>
                <w:color w:val="auto"/>
                <w:sz w:val="20"/>
                <w:szCs w:val="20"/>
              </w:rPr>
              <w:t>or less.  Periodicity not addressed.</w:t>
            </w:r>
            <w:r w:rsidRPr="00336C41">
              <w:rPr>
                <w:rFonts w:ascii="Times New Roman" w:eastAsia="Times New Roman" w:hAnsi="Times New Roman" w:cs="Times New Roman"/>
                <w:i/>
                <w:color w:val="auto"/>
                <w:sz w:val="20"/>
                <w:szCs w:val="20"/>
              </w:rPr>
              <w:t xml:space="preserve">  </w:t>
            </w:r>
          </w:p>
        </w:tc>
        <w:tc>
          <w:tcPr>
            <w:tcW w:w="1980" w:type="dxa"/>
            <w:shd w:val="clear" w:color="auto" w:fill="FFFFFF"/>
            <w:tcMar>
              <w:top w:w="100" w:type="dxa"/>
              <w:left w:w="100" w:type="dxa"/>
              <w:bottom w:w="100" w:type="dxa"/>
              <w:right w:w="100" w:type="dxa"/>
            </w:tcMar>
          </w:tcPr>
          <w:p w14:paraId="3BAD912A" w14:textId="77777777" w:rsidR="00AC44EE" w:rsidRPr="00026A0A" w:rsidRDefault="00026A0A" w:rsidP="00026A0A">
            <w:pPr>
              <w:widowControl w:val="0"/>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NC.M2.</w:t>
            </w:r>
            <w:r w:rsidRPr="00336C41">
              <w:rPr>
                <w:rFonts w:ascii="Times New Roman" w:eastAsia="Times New Roman" w:hAnsi="Times New Roman" w:cs="Times New Roman"/>
                <w:color w:val="auto"/>
                <w:sz w:val="20"/>
                <w:szCs w:val="20"/>
              </w:rPr>
              <w:t>F-IF.4</w:t>
            </w:r>
          </w:p>
        </w:tc>
        <w:tc>
          <w:tcPr>
            <w:tcW w:w="5320" w:type="dxa"/>
            <w:shd w:val="clear" w:color="auto" w:fill="FFFFFF"/>
            <w:tcMar>
              <w:top w:w="100" w:type="dxa"/>
              <w:left w:w="100" w:type="dxa"/>
              <w:bottom w:w="100" w:type="dxa"/>
              <w:right w:w="100" w:type="dxa"/>
            </w:tcMar>
          </w:tcPr>
          <w:p w14:paraId="0CA6D120" w14:textId="77777777" w:rsidR="00AC44EE" w:rsidRPr="00026A0A" w:rsidRDefault="00026A0A" w:rsidP="00841AA1">
            <w:pPr>
              <w:spacing w:line="240" w:lineRule="auto"/>
              <w:rPr>
                <w:rFonts w:ascii="Times New Roman" w:eastAsia="Times New Roman" w:hAnsi="Times New Roman" w:cs="Times New Roman"/>
                <w:color w:val="auto"/>
                <w:sz w:val="20"/>
                <w:szCs w:val="20"/>
              </w:rPr>
            </w:pPr>
            <w:r w:rsidRPr="00336C41">
              <w:rPr>
                <w:rFonts w:ascii="Times New Roman" w:eastAsia="Times New Roman" w:hAnsi="Times New Roman" w:cs="Times New Roman"/>
                <w:color w:val="auto"/>
                <w:sz w:val="20"/>
                <w:szCs w:val="20"/>
              </w:rPr>
              <w:t xml:space="preserve">Interpret key features of graphs, tables, and verbal descriptions in context to describe functions that arise in applications relating two quantities. Key features include: intercepts; intervals where the function is increasing, decreasing, positive, or negative; relative maximums and minimums; </w:t>
            </w:r>
            <w:r w:rsidRPr="007B3B96">
              <w:rPr>
                <w:rFonts w:ascii="Times New Roman" w:eastAsia="Times New Roman" w:hAnsi="Times New Roman" w:cs="Times New Roman"/>
                <w:color w:val="auto"/>
                <w:sz w:val="20"/>
                <w:szCs w:val="20"/>
              </w:rPr>
              <w:t>symmetries</w:t>
            </w:r>
            <w:r w:rsidRPr="00FE7D0F">
              <w:rPr>
                <w:rFonts w:ascii="Times New Roman" w:eastAsia="Times New Roman" w:hAnsi="Times New Roman" w:cs="Times New Roman"/>
                <w:color w:val="auto"/>
                <w:sz w:val="20"/>
                <w:szCs w:val="20"/>
              </w:rPr>
              <w:t xml:space="preserve">; and </w:t>
            </w:r>
            <w:r w:rsidRPr="007B3B96">
              <w:rPr>
                <w:rFonts w:ascii="Times New Roman" w:eastAsia="Times New Roman" w:hAnsi="Times New Roman" w:cs="Times New Roman"/>
                <w:color w:val="auto"/>
                <w:sz w:val="20"/>
                <w:szCs w:val="20"/>
              </w:rPr>
              <w:t>end behavior</w:t>
            </w:r>
            <w:r w:rsidRPr="00FE7D0F">
              <w:rPr>
                <w:rFonts w:ascii="Times New Roman" w:eastAsia="Times New Roman" w:hAnsi="Times New Roman" w:cs="Times New Roman"/>
                <w:color w:val="auto"/>
                <w:sz w:val="20"/>
                <w:szCs w:val="20"/>
              </w:rPr>
              <w:t>.</w:t>
            </w:r>
          </w:p>
        </w:tc>
      </w:tr>
      <w:tr w:rsidR="00E7516E" w:rsidRPr="0095733E" w14:paraId="40FB60B4" w14:textId="77777777" w:rsidTr="00E7516E">
        <w:trPr>
          <w:jc w:val="center"/>
        </w:trPr>
        <w:tc>
          <w:tcPr>
            <w:tcW w:w="1430" w:type="dxa"/>
            <w:shd w:val="clear" w:color="auto" w:fill="FFFFFF"/>
          </w:tcPr>
          <w:p w14:paraId="11FF96ED" w14:textId="0F3F09C5"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F-IF.</w:t>
            </w:r>
            <w:r>
              <w:rPr>
                <w:rFonts w:ascii="Times New Roman" w:eastAsia="Times New Roman" w:hAnsi="Times New Roman" w:cs="Times New Roman"/>
                <w:color w:val="auto"/>
                <w:sz w:val="20"/>
                <w:szCs w:val="20"/>
              </w:rPr>
              <w:t>5</w:t>
            </w:r>
          </w:p>
        </w:tc>
        <w:tc>
          <w:tcPr>
            <w:tcW w:w="5670" w:type="dxa"/>
            <w:shd w:val="clear" w:color="auto" w:fill="FFFFFF"/>
          </w:tcPr>
          <w:p w14:paraId="154DCB75" w14:textId="77777777" w:rsidR="00E7516E" w:rsidRPr="00336C41" w:rsidRDefault="00E7516E" w:rsidP="00026A0A">
            <w:pPr>
              <w:spacing w:line="240" w:lineRule="auto"/>
              <w:rPr>
                <w:color w:val="auto"/>
              </w:rPr>
            </w:pPr>
            <w:r w:rsidRPr="00336C41">
              <w:rPr>
                <w:rFonts w:ascii="Times New Roman" w:eastAsia="Times New Roman" w:hAnsi="Times New Roman" w:cs="Times New Roman"/>
                <w:color w:val="auto"/>
                <w:sz w:val="20"/>
                <w:szCs w:val="20"/>
              </w:rPr>
              <w:t xml:space="preserve">Relate the domain of a function to its graph and, where applicable, to the quantitative relationship it describes. </w:t>
            </w:r>
          </w:p>
          <w:p w14:paraId="6482F44F" w14:textId="77777777" w:rsidR="00E7516E" w:rsidRPr="00336C41" w:rsidRDefault="00E7516E" w:rsidP="00026A0A">
            <w:pPr>
              <w:spacing w:line="240" w:lineRule="auto"/>
              <w:rPr>
                <w:color w:val="auto"/>
              </w:rPr>
            </w:pPr>
            <w:r w:rsidRPr="00336C41">
              <w:rPr>
                <w:rFonts w:ascii="Times New Roman" w:eastAsia="Times New Roman" w:hAnsi="Times New Roman" w:cs="Times New Roman"/>
                <w:i/>
                <w:color w:val="auto"/>
                <w:sz w:val="20"/>
                <w:szCs w:val="20"/>
              </w:rPr>
              <w:t xml:space="preserve">For example, if the function </w:t>
            </w:r>
            <w:proofErr w:type="gramStart"/>
            <w:r w:rsidRPr="00336C41">
              <w:rPr>
                <w:rFonts w:ascii="Times New Roman" w:eastAsia="Times New Roman" w:hAnsi="Times New Roman" w:cs="Times New Roman"/>
                <w:i/>
                <w:color w:val="auto"/>
                <w:sz w:val="20"/>
                <w:szCs w:val="20"/>
              </w:rPr>
              <w:t>h(</w:t>
            </w:r>
            <w:proofErr w:type="gramEnd"/>
            <w:r w:rsidRPr="00336C41">
              <w:rPr>
                <w:rFonts w:ascii="Times New Roman" w:eastAsia="Times New Roman" w:hAnsi="Times New Roman" w:cs="Times New Roman"/>
                <w:i/>
                <w:color w:val="auto"/>
                <w:sz w:val="20"/>
                <w:szCs w:val="20"/>
              </w:rPr>
              <w:t>n) gives the number of person-hours it takes to assemble n engines in a factory, then the positive integers would be an appropriate domain for the function.</w:t>
            </w:r>
          </w:p>
          <w:p w14:paraId="0EE36C5E" w14:textId="77777777" w:rsidR="00E7516E" w:rsidRPr="00336C41" w:rsidRDefault="00E7516E" w:rsidP="00026A0A">
            <w:pPr>
              <w:spacing w:line="240" w:lineRule="auto"/>
              <w:rPr>
                <w:color w:val="auto"/>
              </w:rPr>
            </w:pPr>
          </w:p>
          <w:p w14:paraId="45C11AAE" w14:textId="77777777" w:rsidR="00E7516E" w:rsidRPr="0095733E" w:rsidRDefault="00E7516E" w:rsidP="00026A0A">
            <w:pPr>
              <w:spacing w:line="240" w:lineRule="auto"/>
              <w:rPr>
                <w:color w:val="auto"/>
              </w:rPr>
            </w:pPr>
            <w:r w:rsidRPr="00336C41">
              <w:rPr>
                <w:rFonts w:ascii="Times New Roman" w:eastAsia="Times New Roman" w:hAnsi="Times New Roman" w:cs="Times New Roman"/>
                <w:b/>
                <w:i/>
                <w:color w:val="auto"/>
                <w:sz w:val="20"/>
                <w:szCs w:val="20"/>
              </w:rPr>
              <w:t xml:space="preserve">Note:  </w:t>
            </w:r>
            <w:r w:rsidRPr="00336C41">
              <w:rPr>
                <w:rFonts w:ascii="Times New Roman" w:eastAsia="Times New Roman" w:hAnsi="Times New Roman" w:cs="Times New Roman"/>
                <w:i/>
                <w:color w:val="auto"/>
                <w:sz w:val="20"/>
                <w:szCs w:val="20"/>
              </w:rPr>
              <w:t>Extend to right triangle trigonometry and inverse variation functions.</w:t>
            </w:r>
          </w:p>
        </w:tc>
        <w:tc>
          <w:tcPr>
            <w:tcW w:w="1980" w:type="dxa"/>
            <w:shd w:val="clear" w:color="auto" w:fill="FFFFFF"/>
            <w:tcMar>
              <w:top w:w="100" w:type="dxa"/>
              <w:left w:w="100" w:type="dxa"/>
              <w:bottom w:w="100" w:type="dxa"/>
              <w:right w:w="100" w:type="dxa"/>
            </w:tcMar>
          </w:tcPr>
          <w:p w14:paraId="1C295875" w14:textId="77777777" w:rsidR="00E7516E" w:rsidRPr="0095733E" w:rsidRDefault="00E7516E" w:rsidP="00841AA1">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793352C6" w14:textId="77777777" w:rsidR="00E7516E" w:rsidRPr="0095733E" w:rsidRDefault="00E7516E" w:rsidP="00D41469">
            <w:pPr>
              <w:spacing w:line="240" w:lineRule="auto"/>
              <w:rPr>
                <w:color w:val="auto"/>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r w:rsidRPr="00026A0A">
              <w:rPr>
                <w:rFonts w:ascii="Times New Roman" w:eastAsia="Times New Roman" w:hAnsi="Times New Roman" w:cs="Times New Roman"/>
                <w:color w:val="auto"/>
                <w:sz w:val="20"/>
                <w:szCs w:val="20"/>
              </w:rPr>
              <w:t xml:space="preserve"> </w:t>
            </w:r>
          </w:p>
        </w:tc>
      </w:tr>
      <w:tr w:rsidR="00E7516E" w:rsidRPr="00171622" w14:paraId="446BEA2A" w14:textId="77777777" w:rsidTr="00E7516E">
        <w:trPr>
          <w:jc w:val="center"/>
        </w:trPr>
        <w:tc>
          <w:tcPr>
            <w:tcW w:w="14400" w:type="dxa"/>
            <w:gridSpan w:val="4"/>
            <w:shd w:val="clear" w:color="auto" w:fill="E7E6E6" w:themeFill="background2"/>
          </w:tcPr>
          <w:p w14:paraId="06B9AD17" w14:textId="77777777" w:rsidR="00E7516E" w:rsidRPr="00336C41" w:rsidRDefault="00E7516E" w:rsidP="00026A0A">
            <w:pPr>
              <w:spacing w:line="240" w:lineRule="auto"/>
              <w:jc w:val="center"/>
              <w:rPr>
                <w:color w:val="auto"/>
              </w:rPr>
            </w:pPr>
            <w:r w:rsidRPr="00336C41">
              <w:rPr>
                <w:rFonts w:ascii="Times New Roman" w:eastAsia="Times New Roman" w:hAnsi="Times New Roman" w:cs="Times New Roman"/>
                <w:b/>
                <w:color w:val="auto"/>
                <w:sz w:val="20"/>
                <w:szCs w:val="20"/>
              </w:rPr>
              <w:lastRenderedPageBreak/>
              <w:t>Interpreting Functions</w:t>
            </w:r>
          </w:p>
          <w:p w14:paraId="1C31FAB6" w14:textId="77777777" w:rsidR="00E7516E" w:rsidRPr="00171622" w:rsidRDefault="00E7516E" w:rsidP="00026A0A">
            <w:pPr>
              <w:spacing w:line="240" w:lineRule="auto"/>
              <w:jc w:val="center"/>
              <w:rPr>
                <w:color w:val="auto"/>
              </w:rPr>
            </w:pPr>
            <w:r w:rsidRPr="00336C41">
              <w:rPr>
                <w:rFonts w:ascii="Times New Roman" w:eastAsia="Times New Roman" w:hAnsi="Times New Roman" w:cs="Times New Roman"/>
                <w:b/>
                <w:i/>
                <w:color w:val="auto"/>
                <w:sz w:val="20"/>
                <w:szCs w:val="20"/>
              </w:rPr>
              <w:t>Analyze functions using different representations.</w:t>
            </w:r>
          </w:p>
        </w:tc>
      </w:tr>
      <w:tr w:rsidR="00E7516E" w:rsidRPr="0095733E" w14:paraId="021BF951" w14:textId="77777777" w:rsidTr="00E7516E">
        <w:trPr>
          <w:jc w:val="center"/>
        </w:trPr>
        <w:tc>
          <w:tcPr>
            <w:tcW w:w="1430" w:type="dxa"/>
            <w:shd w:val="clear" w:color="auto" w:fill="FFFFFF"/>
          </w:tcPr>
          <w:p w14:paraId="7B03231F"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F-IF.7b</w:t>
            </w:r>
          </w:p>
        </w:tc>
        <w:tc>
          <w:tcPr>
            <w:tcW w:w="5670" w:type="dxa"/>
            <w:shd w:val="clear" w:color="auto" w:fill="FFFFFF"/>
          </w:tcPr>
          <w:p w14:paraId="4267629C" w14:textId="77777777" w:rsidR="00E7516E" w:rsidRPr="00336C41" w:rsidRDefault="00E7516E" w:rsidP="00026A0A">
            <w:pPr>
              <w:spacing w:line="240" w:lineRule="auto"/>
              <w:rPr>
                <w:color w:val="auto"/>
              </w:rPr>
            </w:pPr>
            <w:r w:rsidRPr="00336C41">
              <w:rPr>
                <w:rFonts w:ascii="Times New Roman" w:eastAsia="Times New Roman" w:hAnsi="Times New Roman" w:cs="Times New Roman"/>
                <w:color w:val="auto"/>
                <w:sz w:val="20"/>
                <w:szCs w:val="20"/>
              </w:rPr>
              <w:t>Graph functions expressed symbolically and show key features of the graph, by hand in simple cases and using technology for more complicated cases.</w:t>
            </w:r>
          </w:p>
          <w:p w14:paraId="133EC860" w14:textId="77777777" w:rsidR="00E7516E" w:rsidRPr="00026A0A" w:rsidRDefault="00E7516E" w:rsidP="00C20FF3">
            <w:pPr>
              <w:pStyle w:val="ListParagraph"/>
              <w:numPr>
                <w:ilvl w:val="0"/>
                <w:numId w:val="16"/>
              </w:numPr>
              <w:spacing w:line="240" w:lineRule="auto"/>
              <w:ind w:left="792" w:hanging="270"/>
              <w:rPr>
                <w:rFonts w:ascii="Times New Roman" w:eastAsia="Times New Roman" w:hAnsi="Times New Roman" w:cs="Times New Roman"/>
                <w:color w:val="auto"/>
                <w:sz w:val="20"/>
                <w:szCs w:val="20"/>
              </w:rPr>
            </w:pPr>
            <w:r w:rsidRPr="00026A0A">
              <w:rPr>
                <w:rFonts w:ascii="Times New Roman" w:eastAsia="Times New Roman" w:hAnsi="Times New Roman" w:cs="Times New Roman"/>
                <w:color w:val="auto"/>
                <w:sz w:val="20"/>
                <w:szCs w:val="20"/>
              </w:rPr>
              <w:t>Graph square root, cube root, and piecewise-defined functions, including step functions and absolute value functions.</w:t>
            </w:r>
          </w:p>
        </w:tc>
        <w:tc>
          <w:tcPr>
            <w:tcW w:w="1980" w:type="dxa"/>
            <w:shd w:val="clear" w:color="auto" w:fill="FFFFFF"/>
            <w:tcMar>
              <w:top w:w="100" w:type="dxa"/>
              <w:left w:w="100" w:type="dxa"/>
              <w:bottom w:w="100" w:type="dxa"/>
              <w:right w:w="100" w:type="dxa"/>
            </w:tcMar>
          </w:tcPr>
          <w:p w14:paraId="6A99CC36" w14:textId="77777777" w:rsidR="00E7516E" w:rsidRPr="0095733E" w:rsidRDefault="00E7516E" w:rsidP="00841AA1">
            <w:pPr>
              <w:widowControl w:val="0"/>
              <w:spacing w:line="240" w:lineRule="auto"/>
              <w:rPr>
                <w:color w:val="auto"/>
              </w:rPr>
            </w:pPr>
            <w:r>
              <w:rPr>
                <w:rFonts w:ascii="Times New Roman" w:eastAsia="Times New Roman" w:hAnsi="Times New Roman" w:cs="Times New Roman"/>
                <w:color w:val="auto"/>
                <w:sz w:val="20"/>
                <w:szCs w:val="20"/>
              </w:rPr>
              <w:t>NC.M2</w:t>
            </w:r>
            <w:r w:rsidRPr="00336C41">
              <w:rPr>
                <w:rFonts w:ascii="Times New Roman" w:eastAsia="Times New Roman" w:hAnsi="Times New Roman" w:cs="Times New Roman"/>
                <w:color w:val="auto"/>
                <w:sz w:val="20"/>
                <w:szCs w:val="20"/>
              </w:rPr>
              <w:t>.F-IF.7</w:t>
            </w:r>
          </w:p>
        </w:tc>
        <w:tc>
          <w:tcPr>
            <w:tcW w:w="5320" w:type="dxa"/>
            <w:shd w:val="clear" w:color="auto" w:fill="FFFFFF"/>
            <w:tcMar>
              <w:top w:w="100" w:type="dxa"/>
              <w:left w:w="100" w:type="dxa"/>
              <w:bottom w:w="100" w:type="dxa"/>
              <w:right w:w="100" w:type="dxa"/>
            </w:tcMar>
          </w:tcPr>
          <w:p w14:paraId="293C1C72"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 xml:space="preserve">Analyze quadratic, absolute value, radical, and inverse variation functions using different representations by graphing to show key features of the graph, by hand in simple cases and using technology for more complicated cases. Key features include: </w:t>
            </w:r>
            <w:r w:rsidRPr="007B3B96">
              <w:rPr>
                <w:rFonts w:ascii="Times New Roman" w:eastAsia="Times New Roman" w:hAnsi="Times New Roman" w:cs="Times New Roman"/>
                <w:color w:val="auto"/>
                <w:sz w:val="20"/>
                <w:szCs w:val="20"/>
              </w:rPr>
              <w:t>domain and range</w:t>
            </w:r>
            <w:proofErr w:type="gramStart"/>
            <w:r w:rsidRPr="00FE7D0F">
              <w:rPr>
                <w:rFonts w:ascii="Times New Roman" w:eastAsia="Times New Roman" w:hAnsi="Times New Roman" w:cs="Times New Roman"/>
                <w:color w:val="auto"/>
                <w:sz w:val="20"/>
                <w:szCs w:val="20"/>
              </w:rPr>
              <w:t>;  intercepts</w:t>
            </w:r>
            <w:proofErr w:type="gramEnd"/>
            <w:r w:rsidRPr="00FE7D0F">
              <w:rPr>
                <w:rFonts w:ascii="Times New Roman" w:eastAsia="Times New Roman" w:hAnsi="Times New Roman" w:cs="Times New Roman"/>
                <w:color w:val="auto"/>
                <w:sz w:val="20"/>
                <w:szCs w:val="20"/>
              </w:rPr>
              <w:t xml:space="preserve">; intervals where the function is increasing, decreasing, positive, or negative; rate of change; relative maximums and minimums; </w:t>
            </w:r>
            <w:r w:rsidRPr="007B3B96">
              <w:rPr>
                <w:rFonts w:ascii="Times New Roman" w:eastAsia="Times New Roman" w:hAnsi="Times New Roman" w:cs="Times New Roman"/>
                <w:color w:val="auto"/>
                <w:sz w:val="20"/>
                <w:szCs w:val="20"/>
              </w:rPr>
              <w:t>symmetries</w:t>
            </w:r>
            <w:r w:rsidRPr="00FE7D0F">
              <w:rPr>
                <w:rFonts w:ascii="Times New Roman" w:eastAsia="Times New Roman" w:hAnsi="Times New Roman" w:cs="Times New Roman"/>
                <w:color w:val="auto"/>
                <w:sz w:val="20"/>
                <w:szCs w:val="20"/>
              </w:rPr>
              <w:t xml:space="preserve">; and </w:t>
            </w:r>
            <w:r w:rsidRPr="007B3B96">
              <w:rPr>
                <w:rFonts w:ascii="Times New Roman" w:eastAsia="Times New Roman" w:hAnsi="Times New Roman" w:cs="Times New Roman"/>
                <w:color w:val="auto"/>
                <w:sz w:val="20"/>
                <w:szCs w:val="20"/>
              </w:rPr>
              <w:t>end behavior</w:t>
            </w:r>
            <w:r w:rsidRPr="00FE7D0F">
              <w:rPr>
                <w:rFonts w:ascii="Times New Roman" w:eastAsia="Times New Roman" w:hAnsi="Times New Roman" w:cs="Times New Roman"/>
                <w:color w:val="auto"/>
                <w:sz w:val="20"/>
                <w:szCs w:val="20"/>
              </w:rPr>
              <w:t>.</w:t>
            </w:r>
          </w:p>
        </w:tc>
      </w:tr>
      <w:tr w:rsidR="00E7516E" w:rsidRPr="0095733E" w14:paraId="7A773D78" w14:textId="77777777" w:rsidTr="00E7516E">
        <w:trPr>
          <w:jc w:val="center"/>
        </w:trPr>
        <w:tc>
          <w:tcPr>
            <w:tcW w:w="1430" w:type="dxa"/>
            <w:shd w:val="clear" w:color="auto" w:fill="FFFFFF"/>
          </w:tcPr>
          <w:p w14:paraId="063838E0"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F-IF.7e</w:t>
            </w:r>
          </w:p>
        </w:tc>
        <w:tc>
          <w:tcPr>
            <w:tcW w:w="5670" w:type="dxa"/>
            <w:shd w:val="clear" w:color="auto" w:fill="FFFFFF"/>
          </w:tcPr>
          <w:p w14:paraId="028DB704" w14:textId="77777777" w:rsidR="00E7516E" w:rsidRPr="00336C41" w:rsidRDefault="00E7516E" w:rsidP="00026A0A">
            <w:pPr>
              <w:spacing w:line="240" w:lineRule="auto"/>
              <w:ind w:left="702" w:hanging="360"/>
              <w:rPr>
                <w:color w:val="auto"/>
              </w:rPr>
            </w:pPr>
            <w:r w:rsidRPr="00336C41">
              <w:rPr>
                <w:rFonts w:ascii="Times New Roman" w:eastAsia="Times New Roman" w:hAnsi="Times New Roman" w:cs="Times New Roman"/>
                <w:color w:val="auto"/>
                <w:sz w:val="20"/>
                <w:szCs w:val="20"/>
              </w:rPr>
              <w:t xml:space="preserve">e.    Graph exponential and logarithmic functions, showing </w:t>
            </w:r>
            <w:proofErr w:type="gramStart"/>
            <w:r w:rsidRPr="00336C41">
              <w:rPr>
                <w:rFonts w:ascii="Times New Roman" w:eastAsia="Times New Roman" w:hAnsi="Times New Roman" w:cs="Times New Roman"/>
                <w:color w:val="auto"/>
                <w:sz w:val="20"/>
                <w:szCs w:val="20"/>
              </w:rPr>
              <w:t>intercepts</w:t>
            </w:r>
            <w:proofErr w:type="gramEnd"/>
            <w:r w:rsidRPr="00336C41">
              <w:rPr>
                <w:rFonts w:ascii="Times New Roman" w:eastAsia="Times New Roman" w:hAnsi="Times New Roman" w:cs="Times New Roman"/>
                <w:color w:val="auto"/>
                <w:sz w:val="20"/>
                <w:szCs w:val="20"/>
              </w:rPr>
              <w:t xml:space="preserve"> and end behavior, and trigonometric functions, showing period, midline, and amplitude.</w:t>
            </w:r>
          </w:p>
          <w:p w14:paraId="11B2B7E6" w14:textId="77777777" w:rsidR="00E7516E" w:rsidRPr="00336C41" w:rsidRDefault="00E7516E" w:rsidP="00026A0A">
            <w:pPr>
              <w:spacing w:line="240" w:lineRule="auto"/>
              <w:ind w:left="702" w:hanging="360"/>
              <w:rPr>
                <w:color w:val="auto"/>
              </w:rPr>
            </w:pPr>
          </w:p>
          <w:p w14:paraId="1045A2D0" w14:textId="77777777" w:rsidR="00E7516E" w:rsidRPr="0095733E" w:rsidRDefault="00E7516E" w:rsidP="00026A0A">
            <w:pPr>
              <w:spacing w:line="240" w:lineRule="auto"/>
              <w:rPr>
                <w:color w:val="auto"/>
              </w:rPr>
            </w:pPr>
            <w:r w:rsidRPr="00336C41">
              <w:rPr>
                <w:rFonts w:ascii="Times New Roman" w:eastAsia="Times New Roman" w:hAnsi="Times New Roman" w:cs="Times New Roman"/>
                <w:b/>
                <w:i/>
                <w:color w:val="auto"/>
                <w:sz w:val="20"/>
                <w:szCs w:val="20"/>
              </w:rPr>
              <w:t>Note:</w:t>
            </w:r>
            <w:r w:rsidRPr="00336C41">
              <w:rPr>
                <w:rFonts w:ascii="Times New Roman" w:eastAsia="Times New Roman" w:hAnsi="Times New Roman" w:cs="Times New Roman"/>
                <w:i/>
                <w:color w:val="auto"/>
                <w:sz w:val="20"/>
                <w:szCs w:val="20"/>
              </w:rPr>
              <w:t xml:space="preserve">  At this level, extend to simple trigonometric functions (sine, cosine, and tangent in standard position)</w:t>
            </w:r>
          </w:p>
        </w:tc>
        <w:tc>
          <w:tcPr>
            <w:tcW w:w="1980" w:type="dxa"/>
            <w:shd w:val="clear" w:color="auto" w:fill="FFFFFF"/>
            <w:tcMar>
              <w:top w:w="100" w:type="dxa"/>
              <w:left w:w="100" w:type="dxa"/>
              <w:bottom w:w="100" w:type="dxa"/>
              <w:right w:w="100" w:type="dxa"/>
            </w:tcMar>
          </w:tcPr>
          <w:p w14:paraId="5A83CF24" w14:textId="77777777" w:rsidR="00E7516E" w:rsidRPr="0095733E" w:rsidRDefault="00E7516E" w:rsidP="00841AA1">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0DAE8028" w14:textId="77777777" w:rsidR="00E7516E" w:rsidRPr="0095733E" w:rsidRDefault="00E7516E" w:rsidP="00841AA1">
            <w:pPr>
              <w:widowControl w:val="0"/>
              <w:spacing w:line="240" w:lineRule="auto"/>
              <w:rPr>
                <w:color w:val="auto"/>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E7516E" w:rsidRPr="0095733E" w14:paraId="1305D151" w14:textId="77777777" w:rsidTr="00E7516E">
        <w:trPr>
          <w:jc w:val="center"/>
        </w:trPr>
        <w:tc>
          <w:tcPr>
            <w:tcW w:w="1430" w:type="dxa"/>
            <w:shd w:val="clear" w:color="auto" w:fill="FFFFFF"/>
          </w:tcPr>
          <w:p w14:paraId="3D261A6E" w14:textId="77777777" w:rsidR="00E7516E" w:rsidRDefault="00E7516E" w:rsidP="00841AA1">
            <w:pPr>
              <w:spacing w:line="240" w:lineRule="auto"/>
              <w:rPr>
                <w:rFonts w:ascii="Times New Roman" w:eastAsia="Times New Roman" w:hAnsi="Times New Roman" w:cs="Times New Roman"/>
                <w:color w:val="auto"/>
                <w:sz w:val="20"/>
                <w:szCs w:val="20"/>
              </w:rPr>
            </w:pPr>
            <w:r w:rsidRPr="00336C41">
              <w:rPr>
                <w:rFonts w:ascii="Times New Roman" w:eastAsia="Times New Roman" w:hAnsi="Times New Roman" w:cs="Times New Roman"/>
                <w:color w:val="auto"/>
                <w:sz w:val="20"/>
                <w:szCs w:val="20"/>
              </w:rPr>
              <w:t>F-IF.8</w:t>
            </w:r>
          </w:p>
          <w:p w14:paraId="79D0CF70" w14:textId="77777777" w:rsidR="00E7516E" w:rsidRDefault="00E7516E" w:rsidP="00841AA1">
            <w:pPr>
              <w:spacing w:line="240" w:lineRule="auto"/>
              <w:rPr>
                <w:rFonts w:ascii="Times New Roman" w:eastAsia="Times New Roman" w:hAnsi="Times New Roman" w:cs="Times New Roman"/>
                <w:color w:val="auto"/>
                <w:sz w:val="20"/>
                <w:szCs w:val="20"/>
              </w:rPr>
            </w:pPr>
          </w:p>
          <w:p w14:paraId="5AB307F4" w14:textId="77777777" w:rsidR="00E7516E" w:rsidRDefault="00E7516E" w:rsidP="00841AA1">
            <w:pPr>
              <w:spacing w:line="240" w:lineRule="auto"/>
              <w:rPr>
                <w:rFonts w:ascii="Times New Roman" w:eastAsia="Times New Roman" w:hAnsi="Times New Roman" w:cs="Times New Roman"/>
                <w:color w:val="auto"/>
                <w:sz w:val="20"/>
                <w:szCs w:val="20"/>
              </w:rPr>
            </w:pPr>
          </w:p>
          <w:p w14:paraId="4B7E149C" w14:textId="6DB83F49"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F-IF.8</w:t>
            </w:r>
            <w:r>
              <w:rPr>
                <w:rFonts w:ascii="Times New Roman" w:eastAsia="Times New Roman" w:hAnsi="Times New Roman" w:cs="Times New Roman"/>
                <w:color w:val="auto"/>
                <w:sz w:val="20"/>
                <w:szCs w:val="20"/>
              </w:rPr>
              <w:t>a</w:t>
            </w:r>
          </w:p>
        </w:tc>
        <w:tc>
          <w:tcPr>
            <w:tcW w:w="5670" w:type="dxa"/>
            <w:shd w:val="clear" w:color="auto" w:fill="FFFFFF"/>
          </w:tcPr>
          <w:p w14:paraId="3EE993CA" w14:textId="77777777" w:rsidR="00E7516E" w:rsidRPr="00C20FF3" w:rsidRDefault="00E7516E" w:rsidP="00C20FF3">
            <w:pPr>
              <w:spacing w:line="240" w:lineRule="auto"/>
              <w:rPr>
                <w:color w:val="auto"/>
              </w:rPr>
            </w:pPr>
            <w:r w:rsidRPr="00C20FF3">
              <w:rPr>
                <w:rFonts w:ascii="Times New Roman" w:eastAsia="Times New Roman" w:hAnsi="Times New Roman" w:cs="Times New Roman"/>
                <w:color w:val="auto"/>
                <w:sz w:val="20"/>
                <w:szCs w:val="20"/>
              </w:rPr>
              <w:t>Write a function defined by an expression in different but equivalent forms to reveal and explain different properties of the function.</w:t>
            </w:r>
          </w:p>
          <w:p w14:paraId="21D79489" w14:textId="77777777" w:rsidR="00E7516E" w:rsidRPr="00C20FF3" w:rsidRDefault="00E7516E" w:rsidP="00C20FF3">
            <w:pPr>
              <w:numPr>
                <w:ilvl w:val="0"/>
                <w:numId w:val="17"/>
              </w:numPr>
              <w:spacing w:line="240" w:lineRule="auto"/>
              <w:ind w:hanging="360"/>
              <w:contextualSpacing/>
              <w:rPr>
                <w:rFonts w:ascii="Times New Roman" w:eastAsia="Times New Roman" w:hAnsi="Times New Roman" w:cs="Times New Roman"/>
                <w:color w:val="auto"/>
                <w:sz w:val="20"/>
                <w:szCs w:val="20"/>
              </w:rPr>
            </w:pPr>
            <w:r w:rsidRPr="00C20FF3">
              <w:rPr>
                <w:rFonts w:ascii="Times New Roman" w:eastAsia="Times New Roman" w:hAnsi="Times New Roman" w:cs="Times New Roman"/>
                <w:color w:val="auto"/>
                <w:sz w:val="20"/>
                <w:szCs w:val="20"/>
              </w:rPr>
              <w:t>Use the process of factoring and completing the square in a quadratic function to show zeros, extreme values, and symmetry of the graph, and interpret these in terms of a context.</w:t>
            </w:r>
          </w:p>
          <w:p w14:paraId="666A11AD" w14:textId="77777777" w:rsidR="00E7516E" w:rsidRPr="00C20FF3" w:rsidRDefault="00E7516E" w:rsidP="00C20FF3">
            <w:pPr>
              <w:spacing w:line="240" w:lineRule="auto"/>
              <w:rPr>
                <w:color w:val="auto"/>
              </w:rPr>
            </w:pPr>
          </w:p>
          <w:p w14:paraId="0E3505BF" w14:textId="77777777" w:rsidR="00E7516E" w:rsidRPr="0095733E" w:rsidRDefault="00E7516E" w:rsidP="00C20FF3">
            <w:pPr>
              <w:spacing w:line="240" w:lineRule="auto"/>
              <w:rPr>
                <w:color w:val="auto"/>
              </w:rPr>
            </w:pPr>
            <w:r w:rsidRPr="00C20FF3">
              <w:rPr>
                <w:rFonts w:ascii="Times New Roman" w:eastAsia="Times New Roman" w:hAnsi="Times New Roman" w:cs="Times New Roman"/>
                <w:b/>
                <w:i/>
                <w:color w:val="auto"/>
                <w:sz w:val="20"/>
                <w:szCs w:val="20"/>
              </w:rPr>
              <w:t>Note:</w:t>
            </w:r>
            <w:r w:rsidRPr="00C20FF3">
              <w:rPr>
                <w:rFonts w:ascii="Times New Roman" w:eastAsia="Times New Roman" w:hAnsi="Times New Roman" w:cs="Times New Roman"/>
                <w:i/>
                <w:color w:val="auto"/>
                <w:sz w:val="20"/>
                <w:szCs w:val="20"/>
              </w:rPr>
              <w:t xml:space="preserve">  At this level, completing the square is still not expected</w:t>
            </w:r>
          </w:p>
        </w:tc>
        <w:tc>
          <w:tcPr>
            <w:tcW w:w="1980" w:type="dxa"/>
            <w:shd w:val="clear" w:color="auto" w:fill="FFFFFF"/>
            <w:tcMar>
              <w:top w:w="100" w:type="dxa"/>
              <w:left w:w="100" w:type="dxa"/>
              <w:bottom w:w="100" w:type="dxa"/>
              <w:right w:w="100" w:type="dxa"/>
            </w:tcMar>
          </w:tcPr>
          <w:p w14:paraId="2E0DBF3A" w14:textId="77777777" w:rsidR="00E7516E" w:rsidRDefault="00E7516E" w:rsidP="00C20FF3">
            <w:pPr>
              <w:widowControl w:val="0"/>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NC.M2</w:t>
            </w:r>
            <w:r w:rsidRPr="00336C41">
              <w:rPr>
                <w:rFonts w:ascii="Times New Roman" w:eastAsia="Times New Roman" w:hAnsi="Times New Roman" w:cs="Times New Roman"/>
                <w:color w:val="auto"/>
                <w:sz w:val="20"/>
                <w:szCs w:val="20"/>
              </w:rPr>
              <w:t>.F-IF.8</w:t>
            </w:r>
          </w:p>
          <w:p w14:paraId="5E9716E2" w14:textId="77777777" w:rsidR="00E7516E" w:rsidRDefault="00E7516E" w:rsidP="00C20FF3">
            <w:pPr>
              <w:widowControl w:val="0"/>
              <w:spacing w:line="240" w:lineRule="auto"/>
              <w:rPr>
                <w:rFonts w:ascii="Times New Roman" w:eastAsia="Times New Roman" w:hAnsi="Times New Roman" w:cs="Times New Roman"/>
                <w:color w:val="auto"/>
                <w:sz w:val="20"/>
                <w:szCs w:val="20"/>
              </w:rPr>
            </w:pPr>
          </w:p>
          <w:p w14:paraId="6555CE84" w14:textId="77777777" w:rsidR="00E7516E" w:rsidRDefault="00E7516E" w:rsidP="00C20FF3">
            <w:pPr>
              <w:widowControl w:val="0"/>
              <w:spacing w:line="240" w:lineRule="auto"/>
              <w:rPr>
                <w:rFonts w:ascii="Times New Roman" w:eastAsia="Times New Roman" w:hAnsi="Times New Roman" w:cs="Times New Roman"/>
                <w:color w:val="auto"/>
                <w:sz w:val="20"/>
                <w:szCs w:val="20"/>
              </w:rPr>
            </w:pPr>
          </w:p>
          <w:p w14:paraId="232A3972" w14:textId="6B7A003B" w:rsidR="00E7516E" w:rsidRPr="0095733E" w:rsidRDefault="00E7516E" w:rsidP="00C20FF3">
            <w:pPr>
              <w:widowControl w:val="0"/>
              <w:spacing w:line="240" w:lineRule="auto"/>
              <w:rPr>
                <w:color w:val="auto"/>
              </w:rPr>
            </w:pPr>
            <w:r>
              <w:rPr>
                <w:rFonts w:ascii="Times New Roman" w:eastAsia="Times New Roman" w:hAnsi="Times New Roman" w:cs="Times New Roman"/>
                <w:color w:val="auto"/>
                <w:sz w:val="20"/>
                <w:szCs w:val="20"/>
              </w:rPr>
              <w:t>NC.M2</w:t>
            </w:r>
            <w:r w:rsidRPr="00336C41">
              <w:rPr>
                <w:rFonts w:ascii="Times New Roman" w:eastAsia="Times New Roman" w:hAnsi="Times New Roman" w:cs="Times New Roman"/>
                <w:color w:val="auto"/>
                <w:sz w:val="20"/>
                <w:szCs w:val="20"/>
              </w:rPr>
              <w:t>.F-IF.8</w:t>
            </w:r>
            <w:r>
              <w:rPr>
                <w:rFonts w:ascii="Times New Roman" w:eastAsia="Times New Roman" w:hAnsi="Times New Roman" w:cs="Times New Roman"/>
                <w:color w:val="auto"/>
                <w:sz w:val="20"/>
                <w:szCs w:val="20"/>
              </w:rPr>
              <w:t>a</w:t>
            </w:r>
          </w:p>
        </w:tc>
        <w:tc>
          <w:tcPr>
            <w:tcW w:w="5320" w:type="dxa"/>
            <w:shd w:val="clear" w:color="auto" w:fill="FFFFFF"/>
            <w:tcMar>
              <w:top w:w="100" w:type="dxa"/>
              <w:left w:w="100" w:type="dxa"/>
              <w:bottom w:w="100" w:type="dxa"/>
              <w:right w:w="100" w:type="dxa"/>
            </w:tcMar>
          </w:tcPr>
          <w:p w14:paraId="2AD0D2AD" w14:textId="77777777" w:rsidR="00E7516E" w:rsidRDefault="00E7516E" w:rsidP="0051476E">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Rewrite an expression into equivalent forms </w:t>
            </w:r>
            <w:r w:rsidRPr="000A424F">
              <w:rPr>
                <w:rFonts w:ascii="Times New Roman" w:eastAsia="Times New Roman" w:hAnsi="Times New Roman" w:cs="Times New Roman"/>
                <w:color w:val="auto"/>
                <w:sz w:val="20"/>
                <w:szCs w:val="20"/>
              </w:rPr>
              <w:t>to reveal and explain different properties of the function.</w:t>
            </w:r>
          </w:p>
          <w:p w14:paraId="5ECAF2C8" w14:textId="77777777" w:rsidR="00E7516E" w:rsidRDefault="00E7516E" w:rsidP="00C20FF3">
            <w:pPr>
              <w:spacing w:line="240" w:lineRule="auto"/>
              <w:rPr>
                <w:rFonts w:ascii="Times New Roman" w:eastAsia="Times New Roman" w:hAnsi="Times New Roman" w:cs="Times New Roman"/>
                <w:color w:val="auto"/>
                <w:sz w:val="20"/>
                <w:szCs w:val="20"/>
              </w:rPr>
            </w:pPr>
          </w:p>
          <w:p w14:paraId="25EA81B7" w14:textId="2160B56A" w:rsidR="00E7516E" w:rsidRPr="00C20FF3" w:rsidRDefault="00E7516E" w:rsidP="00C20FF3">
            <w:pPr>
              <w:spacing w:line="240" w:lineRule="auto"/>
              <w:rPr>
                <w:color w:val="auto"/>
              </w:rPr>
            </w:pPr>
            <w:r>
              <w:rPr>
                <w:rFonts w:ascii="Times New Roman" w:eastAsia="Times New Roman" w:hAnsi="Times New Roman" w:cs="Times New Roman"/>
                <w:color w:val="auto"/>
                <w:sz w:val="20"/>
                <w:szCs w:val="20"/>
              </w:rPr>
              <w:t xml:space="preserve">a. </w:t>
            </w:r>
            <w:r w:rsidRPr="00C20FF3">
              <w:rPr>
                <w:rFonts w:ascii="Times New Roman" w:eastAsia="Times New Roman" w:hAnsi="Times New Roman" w:cs="Times New Roman"/>
                <w:color w:val="auto"/>
                <w:sz w:val="20"/>
                <w:szCs w:val="20"/>
              </w:rPr>
              <w:t>Develop and use the process of completing the square as an extension of writing equivalent expressions to identify the zeros, extreme values, and symmetry of the graph</w:t>
            </w:r>
            <w:r>
              <w:rPr>
                <w:rFonts w:ascii="Times New Roman" w:eastAsia="Times New Roman" w:hAnsi="Times New Roman" w:cs="Times New Roman"/>
                <w:color w:val="auto"/>
                <w:sz w:val="20"/>
                <w:szCs w:val="20"/>
              </w:rPr>
              <w:t xml:space="preserve"> of a quadratic function</w:t>
            </w:r>
            <w:r w:rsidRPr="00C20FF3">
              <w:rPr>
                <w:rFonts w:ascii="Times New Roman" w:eastAsia="Times New Roman" w:hAnsi="Times New Roman" w:cs="Times New Roman"/>
                <w:color w:val="auto"/>
                <w:sz w:val="20"/>
                <w:szCs w:val="20"/>
              </w:rPr>
              <w:t>, and interpret these in terms of a context.</w:t>
            </w:r>
          </w:p>
          <w:p w14:paraId="307EFEE8" w14:textId="77777777" w:rsidR="00E7516E" w:rsidRPr="0095733E" w:rsidRDefault="00E7516E" w:rsidP="00841AA1">
            <w:pPr>
              <w:widowControl w:val="0"/>
              <w:spacing w:line="240" w:lineRule="auto"/>
              <w:rPr>
                <w:color w:val="auto"/>
              </w:rPr>
            </w:pPr>
          </w:p>
        </w:tc>
      </w:tr>
      <w:tr w:rsidR="00E7516E" w:rsidRPr="0095733E" w14:paraId="58F5A0EB" w14:textId="77777777" w:rsidTr="00E7516E">
        <w:trPr>
          <w:jc w:val="center"/>
        </w:trPr>
        <w:tc>
          <w:tcPr>
            <w:tcW w:w="1430" w:type="dxa"/>
            <w:shd w:val="clear" w:color="auto" w:fill="FFFFFF"/>
          </w:tcPr>
          <w:p w14:paraId="613BCB65"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F-IF.9</w:t>
            </w:r>
          </w:p>
        </w:tc>
        <w:tc>
          <w:tcPr>
            <w:tcW w:w="5670" w:type="dxa"/>
            <w:shd w:val="clear" w:color="auto" w:fill="FFFFFF"/>
          </w:tcPr>
          <w:p w14:paraId="4DF6B9A8" w14:textId="77777777" w:rsidR="00E7516E" w:rsidRPr="00C20FF3" w:rsidRDefault="00E7516E" w:rsidP="00C20FF3">
            <w:pPr>
              <w:spacing w:line="240" w:lineRule="auto"/>
              <w:rPr>
                <w:color w:val="auto"/>
              </w:rPr>
            </w:pPr>
            <w:r w:rsidRPr="00C20FF3">
              <w:rPr>
                <w:rFonts w:ascii="Times New Roman" w:eastAsia="Times New Roman" w:hAnsi="Times New Roman" w:cs="Times New Roman"/>
                <w:color w:val="auto"/>
                <w:sz w:val="20"/>
                <w:szCs w:val="20"/>
              </w:rPr>
              <w:t xml:space="preserve">Compare properties of two functions each represented in a different way (algebraically, graphically, numerically in tables, or by verbal descriptions). </w:t>
            </w:r>
          </w:p>
          <w:p w14:paraId="0D3D4551" w14:textId="77777777" w:rsidR="00E7516E" w:rsidRPr="00C20FF3" w:rsidRDefault="00E7516E" w:rsidP="00C20FF3">
            <w:pPr>
              <w:spacing w:line="240" w:lineRule="auto"/>
              <w:rPr>
                <w:color w:val="auto"/>
              </w:rPr>
            </w:pPr>
            <w:r w:rsidRPr="00C20FF3">
              <w:rPr>
                <w:rFonts w:ascii="Times New Roman" w:eastAsia="Times New Roman" w:hAnsi="Times New Roman" w:cs="Times New Roman"/>
                <w:i/>
                <w:color w:val="auto"/>
                <w:sz w:val="20"/>
                <w:szCs w:val="20"/>
              </w:rPr>
              <w:t>For example, given a graph of one quadratic fun and an algebraic expression for another, say which has the larger maximum.</w:t>
            </w:r>
          </w:p>
          <w:p w14:paraId="0298DB64" w14:textId="77777777" w:rsidR="00E7516E" w:rsidRPr="00C20FF3" w:rsidRDefault="00E7516E" w:rsidP="00376BF7">
            <w:pPr>
              <w:spacing w:line="240" w:lineRule="auto"/>
              <w:rPr>
                <w:color w:val="auto"/>
              </w:rPr>
            </w:pPr>
          </w:p>
          <w:p w14:paraId="3D255030" w14:textId="77777777" w:rsidR="00E7516E" w:rsidRPr="0095733E" w:rsidRDefault="00E7516E" w:rsidP="00376BF7">
            <w:pPr>
              <w:spacing w:line="240" w:lineRule="auto"/>
              <w:rPr>
                <w:color w:val="auto"/>
              </w:rPr>
            </w:pPr>
            <w:r w:rsidRPr="00DE0903">
              <w:rPr>
                <w:rFonts w:ascii="Times New Roman" w:eastAsia="Times New Roman" w:hAnsi="Times New Roman" w:cs="Times New Roman"/>
                <w:b/>
                <w:i/>
                <w:color w:val="000000" w:themeColor="text1"/>
                <w:sz w:val="20"/>
                <w:szCs w:val="20"/>
              </w:rPr>
              <w:t>Note:</w:t>
            </w:r>
            <w:r w:rsidRPr="00DE0903">
              <w:rPr>
                <w:rFonts w:ascii="Times New Roman" w:eastAsia="Times New Roman" w:hAnsi="Times New Roman" w:cs="Times New Roman"/>
                <w:i/>
                <w:color w:val="000000" w:themeColor="text1"/>
                <w:sz w:val="20"/>
                <w:szCs w:val="20"/>
              </w:rPr>
              <w:t xml:space="preserve">  Extend simple power</w:t>
            </w:r>
            <m:oMath>
              <m:d>
                <m:dPr>
                  <m:ctrlPr>
                    <w:rPr>
                      <w:rFonts w:ascii="Cambria Math" w:hAnsi="Cambria Math"/>
                      <w:i/>
                      <w:color w:val="000000" w:themeColor="text1"/>
                      <w:sz w:val="20"/>
                      <w:szCs w:val="20"/>
                    </w:rPr>
                  </m:ctrlPr>
                </m:dPr>
                <m:e>
                  <m:r>
                    <w:rPr>
                      <w:rFonts w:ascii="Cambria Math" w:hAnsi="Cambria Math"/>
                      <w:color w:val="000000" w:themeColor="text1"/>
                      <w:sz w:val="20"/>
                      <w:szCs w:val="20"/>
                    </w:rPr>
                    <m:t>f</m:t>
                  </m:r>
                  <m:d>
                    <m:dPr>
                      <m:ctrlPr>
                        <w:rPr>
                          <w:rFonts w:ascii="Cambria Math" w:hAnsi="Cambria Math"/>
                          <w:i/>
                          <w:color w:val="000000" w:themeColor="text1"/>
                          <w:sz w:val="20"/>
                          <w:szCs w:val="20"/>
                        </w:rPr>
                      </m:ctrlPr>
                    </m:dPr>
                    <m:e>
                      <m:r>
                        <w:rPr>
                          <w:rFonts w:ascii="Cambria Math" w:hAnsi="Cambria Math"/>
                          <w:color w:val="000000" w:themeColor="text1"/>
                          <w:sz w:val="20"/>
                          <w:szCs w:val="20"/>
                        </w:rPr>
                        <m:t>x</m:t>
                      </m:r>
                    </m:e>
                  </m:d>
                  <m:r>
                    <w:rPr>
                      <w:rFonts w:ascii="Cambria Math" w:hAnsi="Cambria Math"/>
                      <w:color w:val="000000" w:themeColor="text1"/>
                      <w:sz w:val="20"/>
                      <w:szCs w:val="20"/>
                    </w:rPr>
                    <m:t>=a∙</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x</m:t>
                      </m:r>
                    </m:e>
                    <m:sup>
                      <m:r>
                        <w:rPr>
                          <w:rFonts w:ascii="Cambria Math" w:hAnsi="Cambria Math"/>
                          <w:color w:val="000000" w:themeColor="text1"/>
                          <w:sz w:val="20"/>
                          <w:szCs w:val="20"/>
                        </w:rPr>
                        <m:t>b</m:t>
                      </m:r>
                    </m:sup>
                  </m:sSup>
                </m:e>
              </m:d>
            </m:oMath>
            <w:r w:rsidRPr="00DE0903">
              <w:rPr>
                <w:rFonts w:ascii="Times New Roman" w:eastAsia="Times New Roman" w:hAnsi="Times New Roman" w:cs="Times New Roman"/>
                <w:i/>
                <w:color w:val="000000" w:themeColor="text1"/>
                <w:sz w:val="20"/>
                <w:szCs w:val="20"/>
              </w:rPr>
              <w:t>, and inverse variation functions</w:t>
            </w:r>
            <m:oMath>
              <m:r>
                <w:rPr>
                  <w:rFonts w:ascii="Cambria Math" w:eastAsia="Times New Roman" w:hAnsi="Cambria Math" w:cs="Times New Roman"/>
                  <w:color w:val="000000" w:themeColor="text1"/>
                  <w:sz w:val="20"/>
                  <w:szCs w:val="20"/>
                </w:rPr>
                <m:t xml:space="preserve"> </m:t>
              </m:r>
              <m:d>
                <m:dPr>
                  <m:ctrlPr>
                    <w:rPr>
                      <w:rFonts w:ascii="Cambria Math" w:hAnsi="Cambria Math"/>
                      <w:i/>
                      <w:color w:val="000000" w:themeColor="text1"/>
                      <w:sz w:val="20"/>
                      <w:szCs w:val="20"/>
                    </w:rPr>
                  </m:ctrlPr>
                </m:dPr>
                <m:e>
                  <m:r>
                    <w:rPr>
                      <w:rFonts w:ascii="Cambria Math" w:hAnsi="Cambria Math"/>
                      <w:color w:val="000000" w:themeColor="text1"/>
                      <w:sz w:val="20"/>
                      <w:szCs w:val="20"/>
                    </w:rPr>
                    <m:t>y=</m:t>
                  </m:r>
                  <m:f>
                    <m:fPr>
                      <m:ctrlPr>
                        <w:rPr>
                          <w:rFonts w:ascii="Cambria Math" w:hAnsi="Cambria Math"/>
                          <w:i/>
                          <w:color w:val="000000" w:themeColor="text1"/>
                          <w:sz w:val="20"/>
                          <w:szCs w:val="20"/>
                        </w:rPr>
                      </m:ctrlPr>
                    </m:fPr>
                    <m:num>
                      <m:r>
                        <w:rPr>
                          <w:rFonts w:ascii="Cambria Math" w:hAnsi="Cambria Math"/>
                          <w:color w:val="000000" w:themeColor="text1"/>
                          <w:sz w:val="20"/>
                          <w:szCs w:val="20"/>
                        </w:rPr>
                        <m:t>k</m:t>
                      </m:r>
                    </m:num>
                    <m:den>
                      <m:r>
                        <w:rPr>
                          <w:rFonts w:ascii="Cambria Math" w:hAnsi="Cambria Math"/>
                          <w:color w:val="000000" w:themeColor="text1"/>
                          <w:sz w:val="20"/>
                          <w:szCs w:val="20"/>
                        </w:rPr>
                        <m:t>x</m:t>
                      </m:r>
                    </m:den>
                  </m:f>
                </m:e>
              </m:d>
            </m:oMath>
            <w:r w:rsidRPr="00DE0903">
              <w:rPr>
                <w:rFonts w:ascii="Times New Roman" w:eastAsia="Times New Roman" w:hAnsi="Times New Roman" w:cs="Times New Roman"/>
                <w:i/>
                <w:color w:val="000000" w:themeColor="text1"/>
                <w:sz w:val="20"/>
                <w:szCs w:val="20"/>
              </w:rPr>
              <w:t>.</w:t>
            </w:r>
          </w:p>
        </w:tc>
        <w:tc>
          <w:tcPr>
            <w:tcW w:w="1980" w:type="dxa"/>
            <w:shd w:val="clear" w:color="auto" w:fill="FFFFFF"/>
            <w:tcMar>
              <w:top w:w="100" w:type="dxa"/>
              <w:left w:w="100" w:type="dxa"/>
              <w:bottom w:w="100" w:type="dxa"/>
              <w:right w:w="100" w:type="dxa"/>
            </w:tcMar>
          </w:tcPr>
          <w:p w14:paraId="5B821881" w14:textId="77777777" w:rsidR="00E7516E" w:rsidRPr="0095733E" w:rsidRDefault="00E7516E" w:rsidP="00841AA1">
            <w:pPr>
              <w:widowControl w:val="0"/>
              <w:spacing w:line="240" w:lineRule="auto"/>
              <w:rPr>
                <w:color w:val="auto"/>
              </w:rPr>
            </w:pPr>
            <w:r>
              <w:rPr>
                <w:rFonts w:ascii="Times New Roman" w:eastAsia="Times New Roman" w:hAnsi="Times New Roman" w:cs="Times New Roman"/>
                <w:color w:val="auto"/>
                <w:sz w:val="20"/>
                <w:szCs w:val="20"/>
              </w:rPr>
              <w:t>NC.M2.</w:t>
            </w:r>
            <w:r w:rsidRPr="00336C41">
              <w:rPr>
                <w:rFonts w:ascii="Times New Roman" w:eastAsia="Times New Roman" w:hAnsi="Times New Roman" w:cs="Times New Roman"/>
                <w:color w:val="auto"/>
                <w:sz w:val="20"/>
                <w:szCs w:val="20"/>
              </w:rPr>
              <w:t>F-IF.9</w:t>
            </w:r>
          </w:p>
        </w:tc>
        <w:tc>
          <w:tcPr>
            <w:tcW w:w="5320" w:type="dxa"/>
            <w:shd w:val="clear" w:color="auto" w:fill="FFFFFF"/>
            <w:tcMar>
              <w:top w:w="100" w:type="dxa"/>
              <w:left w:w="100" w:type="dxa"/>
              <w:bottom w:w="100" w:type="dxa"/>
              <w:right w:w="100" w:type="dxa"/>
            </w:tcMar>
          </w:tcPr>
          <w:p w14:paraId="28F30041" w14:textId="77777777" w:rsidR="00E7516E" w:rsidRPr="00C20FF3" w:rsidRDefault="00E7516E" w:rsidP="00C20FF3">
            <w:pPr>
              <w:spacing w:line="240" w:lineRule="auto"/>
              <w:rPr>
                <w:color w:val="auto"/>
              </w:rPr>
            </w:pPr>
            <w:r w:rsidRPr="00C20FF3">
              <w:rPr>
                <w:rFonts w:ascii="Times New Roman" w:eastAsia="Times New Roman" w:hAnsi="Times New Roman" w:cs="Times New Roman"/>
                <w:color w:val="auto"/>
                <w:sz w:val="20"/>
                <w:szCs w:val="20"/>
              </w:rPr>
              <w:t xml:space="preserve">Analyze functions using different representations by </w:t>
            </w:r>
          </w:p>
          <w:p w14:paraId="0D5D8CF7" w14:textId="77777777" w:rsidR="00E7516E" w:rsidRPr="0095733E" w:rsidRDefault="00E7516E" w:rsidP="00C20FF3">
            <w:pPr>
              <w:spacing w:line="240" w:lineRule="auto"/>
              <w:rPr>
                <w:color w:val="auto"/>
              </w:rPr>
            </w:pPr>
            <w:proofErr w:type="gramStart"/>
            <w:r w:rsidRPr="00C20FF3">
              <w:rPr>
                <w:rFonts w:ascii="Times New Roman" w:eastAsia="Times New Roman" w:hAnsi="Times New Roman" w:cs="Times New Roman"/>
                <w:color w:val="auto"/>
                <w:sz w:val="20"/>
                <w:szCs w:val="20"/>
              </w:rPr>
              <w:t>comparing</w:t>
            </w:r>
            <w:proofErr w:type="gramEnd"/>
            <w:r w:rsidRPr="00C20FF3">
              <w:rPr>
                <w:rFonts w:ascii="Times New Roman" w:eastAsia="Times New Roman" w:hAnsi="Times New Roman" w:cs="Times New Roman"/>
                <w:color w:val="auto"/>
                <w:sz w:val="20"/>
                <w:szCs w:val="20"/>
              </w:rPr>
              <w:t xml:space="preserve"> properties of two different functions (quadratic, absolute value, radical, inverse variation) each with a different representation (symbolically, graphically, numerically in tables, or by verbal descriptions).</w:t>
            </w:r>
          </w:p>
        </w:tc>
      </w:tr>
      <w:tr w:rsidR="00E7516E" w:rsidRPr="0095733E" w14:paraId="7B84B179" w14:textId="77777777" w:rsidTr="00E7516E">
        <w:trPr>
          <w:jc w:val="center"/>
        </w:trPr>
        <w:tc>
          <w:tcPr>
            <w:tcW w:w="1430" w:type="dxa"/>
            <w:shd w:val="clear" w:color="auto" w:fill="FFFFFF"/>
          </w:tcPr>
          <w:p w14:paraId="22C8AA04" w14:textId="77777777" w:rsidR="00E7516E" w:rsidRPr="00336C41" w:rsidRDefault="00E7516E" w:rsidP="00841AA1">
            <w:pPr>
              <w:spacing w:line="240" w:lineRule="auto"/>
              <w:rPr>
                <w:rFonts w:ascii="Times New Roman" w:eastAsia="Times New Roman" w:hAnsi="Times New Roman" w:cs="Times New Roman"/>
                <w:color w:val="auto"/>
                <w:sz w:val="20"/>
                <w:szCs w:val="20"/>
              </w:rPr>
            </w:pPr>
          </w:p>
        </w:tc>
        <w:tc>
          <w:tcPr>
            <w:tcW w:w="5670" w:type="dxa"/>
            <w:shd w:val="clear" w:color="auto" w:fill="FFFFFF"/>
          </w:tcPr>
          <w:p w14:paraId="072F2ABB" w14:textId="11E00A50" w:rsidR="00E7516E" w:rsidRPr="00C20FF3" w:rsidRDefault="00E7516E" w:rsidP="00C20FF3">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NA</w:t>
            </w:r>
          </w:p>
        </w:tc>
        <w:tc>
          <w:tcPr>
            <w:tcW w:w="1980" w:type="dxa"/>
            <w:shd w:val="clear" w:color="auto" w:fill="FFFFFF"/>
            <w:tcMar>
              <w:top w:w="100" w:type="dxa"/>
              <w:left w:w="100" w:type="dxa"/>
              <w:bottom w:w="100" w:type="dxa"/>
              <w:right w:w="100" w:type="dxa"/>
            </w:tcMar>
          </w:tcPr>
          <w:p w14:paraId="37870227" w14:textId="407E7360" w:rsidR="00E7516E" w:rsidRDefault="00E7516E" w:rsidP="00841AA1">
            <w:pPr>
              <w:widowControl w:val="0"/>
              <w:spacing w:line="240" w:lineRule="auto"/>
              <w:rPr>
                <w:rFonts w:ascii="Times New Roman" w:eastAsia="Times New Roman" w:hAnsi="Times New Roman" w:cs="Times New Roman"/>
                <w:color w:val="auto"/>
                <w:sz w:val="20"/>
                <w:szCs w:val="20"/>
              </w:rPr>
            </w:pPr>
            <w:r w:rsidRPr="00336C41">
              <w:rPr>
                <w:rFonts w:ascii="Times New Roman" w:eastAsia="Times New Roman" w:hAnsi="Times New Roman" w:cs="Times New Roman"/>
                <w:color w:val="auto"/>
                <w:sz w:val="20"/>
                <w:szCs w:val="20"/>
              </w:rPr>
              <w:t>NC</w:t>
            </w:r>
            <w:r>
              <w:rPr>
                <w:rFonts w:ascii="Times New Roman" w:eastAsia="Times New Roman" w:hAnsi="Times New Roman" w:cs="Times New Roman"/>
                <w:color w:val="auto"/>
                <w:sz w:val="20"/>
                <w:szCs w:val="20"/>
              </w:rPr>
              <w:t>.</w:t>
            </w:r>
            <w:r w:rsidRPr="00336C41">
              <w:rPr>
                <w:rFonts w:ascii="Times New Roman" w:eastAsia="Times New Roman" w:hAnsi="Times New Roman" w:cs="Times New Roman"/>
                <w:color w:val="auto"/>
                <w:sz w:val="20"/>
                <w:szCs w:val="20"/>
              </w:rPr>
              <w:t>M2.F-IF.1</w:t>
            </w:r>
            <w:r>
              <w:rPr>
                <w:rFonts w:ascii="Times New Roman" w:eastAsia="Times New Roman" w:hAnsi="Times New Roman" w:cs="Times New Roman"/>
                <w:color w:val="auto"/>
                <w:sz w:val="20"/>
                <w:szCs w:val="20"/>
              </w:rPr>
              <w:t>0</w:t>
            </w:r>
          </w:p>
        </w:tc>
        <w:tc>
          <w:tcPr>
            <w:tcW w:w="5320" w:type="dxa"/>
            <w:shd w:val="clear" w:color="auto" w:fill="FFFFFF"/>
            <w:tcMar>
              <w:top w:w="100" w:type="dxa"/>
              <w:left w:w="100" w:type="dxa"/>
              <w:bottom w:w="100" w:type="dxa"/>
              <w:right w:w="100" w:type="dxa"/>
            </w:tcMar>
          </w:tcPr>
          <w:p w14:paraId="4E1D0BF5" w14:textId="77777777" w:rsidR="00E7516E" w:rsidRPr="00336C41" w:rsidRDefault="00E7516E" w:rsidP="009301DF">
            <w:pPr>
              <w:widowControl w:val="0"/>
              <w:spacing w:line="240" w:lineRule="auto"/>
              <w:rPr>
                <w:color w:val="auto"/>
              </w:rPr>
            </w:pPr>
            <w:r w:rsidRPr="00336C41">
              <w:rPr>
                <w:rFonts w:ascii="Times New Roman" w:eastAsia="Times New Roman" w:hAnsi="Times New Roman" w:cs="Times New Roman"/>
                <w:color w:val="auto"/>
                <w:sz w:val="20"/>
                <w:szCs w:val="20"/>
              </w:rPr>
              <w:t>Understand that a geometric transformation in the plane is a function.</w:t>
            </w:r>
          </w:p>
          <w:p w14:paraId="4B6086ED" w14:textId="77777777" w:rsidR="00E7516E" w:rsidRPr="007B3B96" w:rsidRDefault="00E7516E" w:rsidP="007B3B96">
            <w:pPr>
              <w:pStyle w:val="ListParagraph"/>
              <w:widowControl w:val="0"/>
              <w:numPr>
                <w:ilvl w:val="0"/>
                <w:numId w:val="36"/>
              </w:numPr>
              <w:spacing w:line="240" w:lineRule="auto"/>
              <w:ind w:left="455" w:hanging="180"/>
              <w:rPr>
                <w:rFonts w:ascii="Times New Roman" w:eastAsia="Times New Roman" w:hAnsi="Times New Roman" w:cs="Times New Roman"/>
                <w:color w:val="auto"/>
                <w:sz w:val="20"/>
                <w:szCs w:val="20"/>
              </w:rPr>
            </w:pPr>
            <w:r w:rsidRPr="007B3B96">
              <w:rPr>
                <w:rFonts w:ascii="Times New Roman" w:eastAsia="Times New Roman" w:hAnsi="Times New Roman" w:cs="Times New Roman"/>
                <w:color w:val="auto"/>
                <w:sz w:val="20"/>
                <w:szCs w:val="20"/>
              </w:rPr>
              <w:t xml:space="preserve">Recognize that the domain of a transformation function </w:t>
            </w:r>
            <w:r w:rsidRPr="007B3B96">
              <w:rPr>
                <w:rFonts w:ascii="Times New Roman" w:eastAsia="Times New Roman" w:hAnsi="Times New Roman" w:cs="Times New Roman"/>
                <w:i/>
                <w:color w:val="auto"/>
                <w:sz w:val="20"/>
                <w:szCs w:val="20"/>
              </w:rPr>
              <w:t>f</w:t>
            </w:r>
            <w:r w:rsidRPr="007B3B96">
              <w:rPr>
                <w:rFonts w:ascii="Times New Roman" w:eastAsia="Times New Roman" w:hAnsi="Times New Roman" w:cs="Times New Roman"/>
                <w:color w:val="auto"/>
                <w:sz w:val="20"/>
                <w:szCs w:val="20"/>
              </w:rPr>
              <w:t xml:space="preserve"> is the set of all points in the plane and that the range of </w:t>
            </w:r>
            <w:r w:rsidRPr="007B3B96">
              <w:rPr>
                <w:rFonts w:ascii="Times New Roman" w:eastAsia="Times New Roman" w:hAnsi="Times New Roman" w:cs="Times New Roman"/>
                <w:i/>
                <w:color w:val="auto"/>
                <w:sz w:val="20"/>
                <w:szCs w:val="20"/>
              </w:rPr>
              <w:t>f</w:t>
            </w:r>
            <w:r w:rsidRPr="007B3B96">
              <w:rPr>
                <w:rFonts w:ascii="Times New Roman" w:eastAsia="Times New Roman" w:hAnsi="Times New Roman" w:cs="Times New Roman"/>
                <w:color w:val="auto"/>
                <w:sz w:val="20"/>
                <w:szCs w:val="20"/>
              </w:rPr>
              <w:t xml:space="preserve"> is the set of all points in the plane.</w:t>
            </w:r>
          </w:p>
          <w:p w14:paraId="516A712D" w14:textId="51251288" w:rsidR="00E7516E" w:rsidRPr="007B3B96" w:rsidRDefault="00E7516E" w:rsidP="007B3B96">
            <w:pPr>
              <w:pStyle w:val="ListParagraph"/>
              <w:numPr>
                <w:ilvl w:val="0"/>
                <w:numId w:val="36"/>
              </w:numPr>
              <w:spacing w:line="240" w:lineRule="auto"/>
              <w:ind w:left="455" w:hanging="180"/>
              <w:rPr>
                <w:rFonts w:ascii="Times New Roman" w:eastAsia="Times New Roman" w:hAnsi="Times New Roman" w:cs="Times New Roman"/>
                <w:color w:val="auto"/>
                <w:sz w:val="20"/>
                <w:szCs w:val="20"/>
              </w:rPr>
            </w:pPr>
            <w:r w:rsidRPr="007B3B96">
              <w:rPr>
                <w:rFonts w:ascii="Times New Roman" w:eastAsia="Times New Roman" w:hAnsi="Times New Roman" w:cs="Times New Roman"/>
                <w:color w:val="auto"/>
                <w:sz w:val="20"/>
                <w:szCs w:val="20"/>
              </w:rPr>
              <w:t>Recognize that the image of a transformation is a function of its pre-image.</w:t>
            </w:r>
          </w:p>
        </w:tc>
      </w:tr>
      <w:tr w:rsidR="00E7516E" w:rsidRPr="00171622" w14:paraId="1A36D8BF" w14:textId="77777777" w:rsidTr="00E7516E">
        <w:trPr>
          <w:jc w:val="center"/>
        </w:trPr>
        <w:tc>
          <w:tcPr>
            <w:tcW w:w="14400" w:type="dxa"/>
            <w:gridSpan w:val="4"/>
            <w:shd w:val="clear" w:color="auto" w:fill="E7E6E6" w:themeFill="background2"/>
          </w:tcPr>
          <w:p w14:paraId="622B3242" w14:textId="77777777" w:rsidR="00E7516E" w:rsidRPr="00C20FF3" w:rsidRDefault="00E7516E" w:rsidP="00C20FF3">
            <w:pPr>
              <w:spacing w:line="240" w:lineRule="auto"/>
              <w:jc w:val="center"/>
              <w:rPr>
                <w:color w:val="auto"/>
              </w:rPr>
            </w:pPr>
            <w:r w:rsidRPr="00C20FF3">
              <w:rPr>
                <w:rFonts w:ascii="Times New Roman" w:eastAsia="Times New Roman" w:hAnsi="Times New Roman" w:cs="Times New Roman"/>
                <w:b/>
                <w:color w:val="auto"/>
                <w:sz w:val="20"/>
                <w:szCs w:val="20"/>
              </w:rPr>
              <w:t>Building Functions</w:t>
            </w:r>
          </w:p>
          <w:p w14:paraId="2E33F47B" w14:textId="77777777" w:rsidR="00E7516E" w:rsidRPr="00171622" w:rsidRDefault="00E7516E" w:rsidP="00C20FF3">
            <w:pPr>
              <w:spacing w:line="240" w:lineRule="auto"/>
              <w:jc w:val="center"/>
              <w:rPr>
                <w:color w:val="auto"/>
              </w:rPr>
            </w:pPr>
            <w:r w:rsidRPr="00C20FF3">
              <w:rPr>
                <w:rFonts w:ascii="Times New Roman" w:eastAsia="Times New Roman" w:hAnsi="Times New Roman" w:cs="Times New Roman"/>
                <w:b/>
                <w:i/>
                <w:color w:val="auto"/>
                <w:sz w:val="20"/>
                <w:szCs w:val="20"/>
              </w:rPr>
              <w:t>Build a function that models a relationship between two quantities.</w:t>
            </w:r>
          </w:p>
        </w:tc>
      </w:tr>
      <w:tr w:rsidR="00E7516E" w:rsidRPr="0095733E" w14:paraId="16EF9A13" w14:textId="77777777" w:rsidTr="00E7516E">
        <w:trPr>
          <w:jc w:val="center"/>
        </w:trPr>
        <w:tc>
          <w:tcPr>
            <w:tcW w:w="1430" w:type="dxa"/>
          </w:tcPr>
          <w:p w14:paraId="4525C47E"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F-BF.1a</w:t>
            </w:r>
          </w:p>
        </w:tc>
        <w:tc>
          <w:tcPr>
            <w:tcW w:w="5670" w:type="dxa"/>
          </w:tcPr>
          <w:p w14:paraId="54EFFCF3" w14:textId="77777777" w:rsidR="00E7516E" w:rsidRPr="00C20FF3" w:rsidRDefault="00E7516E" w:rsidP="00C20FF3">
            <w:pPr>
              <w:spacing w:line="240" w:lineRule="auto"/>
              <w:rPr>
                <w:color w:val="auto"/>
              </w:rPr>
            </w:pPr>
            <w:r w:rsidRPr="00C20FF3">
              <w:rPr>
                <w:rFonts w:ascii="Times New Roman" w:eastAsia="Times New Roman" w:hAnsi="Times New Roman" w:cs="Times New Roman"/>
                <w:color w:val="auto"/>
                <w:sz w:val="20"/>
                <w:szCs w:val="20"/>
              </w:rPr>
              <w:t>Write a function that describes a relationship between two quantities.</w:t>
            </w:r>
          </w:p>
          <w:p w14:paraId="15C7D4B1" w14:textId="77777777" w:rsidR="00E7516E" w:rsidRPr="00C20FF3" w:rsidRDefault="00E7516E" w:rsidP="00C20FF3">
            <w:pPr>
              <w:numPr>
                <w:ilvl w:val="0"/>
                <w:numId w:val="18"/>
              </w:numPr>
              <w:spacing w:line="240" w:lineRule="auto"/>
              <w:ind w:hanging="360"/>
              <w:contextualSpacing/>
              <w:rPr>
                <w:rFonts w:ascii="Times New Roman" w:eastAsia="Times New Roman" w:hAnsi="Times New Roman" w:cs="Times New Roman"/>
                <w:color w:val="auto"/>
                <w:sz w:val="20"/>
                <w:szCs w:val="20"/>
              </w:rPr>
            </w:pPr>
            <w:r w:rsidRPr="00C20FF3">
              <w:rPr>
                <w:rFonts w:ascii="Times New Roman" w:eastAsia="Times New Roman" w:hAnsi="Times New Roman" w:cs="Times New Roman"/>
                <w:color w:val="auto"/>
                <w:sz w:val="20"/>
                <w:szCs w:val="20"/>
              </w:rPr>
              <w:t>Determine an explicit expression, a recursive process, or steps for calculation from a context.</w:t>
            </w:r>
          </w:p>
          <w:p w14:paraId="2E3738AF" w14:textId="77777777" w:rsidR="00E7516E" w:rsidRPr="00C20FF3" w:rsidRDefault="00E7516E" w:rsidP="00C20FF3">
            <w:pPr>
              <w:spacing w:line="240" w:lineRule="auto"/>
              <w:rPr>
                <w:color w:val="auto"/>
              </w:rPr>
            </w:pPr>
          </w:p>
          <w:p w14:paraId="178655C3" w14:textId="77777777" w:rsidR="00E7516E" w:rsidRPr="0095733E" w:rsidRDefault="00E7516E" w:rsidP="00C20FF3">
            <w:pPr>
              <w:spacing w:line="240" w:lineRule="auto"/>
              <w:rPr>
                <w:color w:val="auto"/>
              </w:rPr>
            </w:pPr>
            <w:r w:rsidRPr="00C20FF3">
              <w:rPr>
                <w:rFonts w:ascii="Times New Roman" w:eastAsia="Times New Roman" w:hAnsi="Times New Roman" w:cs="Times New Roman"/>
                <w:b/>
                <w:i/>
                <w:color w:val="auto"/>
                <w:sz w:val="20"/>
                <w:szCs w:val="20"/>
              </w:rPr>
              <w:t>Note:</w:t>
            </w:r>
            <w:r w:rsidRPr="00C20FF3">
              <w:rPr>
                <w:rFonts w:ascii="Times New Roman" w:eastAsia="Times New Roman" w:hAnsi="Times New Roman" w:cs="Times New Roman"/>
                <w:i/>
                <w:color w:val="auto"/>
                <w:sz w:val="20"/>
                <w:szCs w:val="20"/>
              </w:rPr>
              <w:t xml:space="preserve">  Continue to allow informal recursive notation through this level.</w:t>
            </w:r>
          </w:p>
        </w:tc>
        <w:tc>
          <w:tcPr>
            <w:tcW w:w="1980" w:type="dxa"/>
            <w:tcMar>
              <w:top w:w="100" w:type="dxa"/>
              <w:left w:w="100" w:type="dxa"/>
              <w:bottom w:w="100" w:type="dxa"/>
              <w:right w:w="100" w:type="dxa"/>
            </w:tcMar>
          </w:tcPr>
          <w:p w14:paraId="1794D88F" w14:textId="77777777" w:rsidR="00E7516E" w:rsidRPr="0095733E" w:rsidRDefault="00E7516E" w:rsidP="00841AA1">
            <w:pPr>
              <w:widowControl w:val="0"/>
              <w:spacing w:line="240" w:lineRule="auto"/>
              <w:rPr>
                <w:color w:val="auto"/>
              </w:rPr>
            </w:pPr>
          </w:p>
        </w:tc>
        <w:tc>
          <w:tcPr>
            <w:tcW w:w="5320" w:type="dxa"/>
            <w:tcMar>
              <w:top w:w="100" w:type="dxa"/>
              <w:left w:w="100" w:type="dxa"/>
              <w:bottom w:w="100" w:type="dxa"/>
              <w:right w:w="100" w:type="dxa"/>
            </w:tcMar>
          </w:tcPr>
          <w:p w14:paraId="44449AB3" w14:textId="77777777" w:rsidR="00E7516E" w:rsidRPr="00C20FF3" w:rsidRDefault="00E7516E" w:rsidP="00841AA1">
            <w:pPr>
              <w:widowControl w:val="0"/>
              <w:spacing w:line="240" w:lineRule="auto"/>
              <w:rPr>
                <w:rFonts w:ascii="Times New Roman" w:hAnsi="Times New Roman" w:cs="Times New Roman"/>
                <w:color w:val="auto"/>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E7516E" w:rsidRPr="0095733E" w14:paraId="24669C07" w14:textId="77777777" w:rsidTr="00E7516E">
        <w:trPr>
          <w:jc w:val="center"/>
        </w:trPr>
        <w:tc>
          <w:tcPr>
            <w:tcW w:w="1430" w:type="dxa"/>
          </w:tcPr>
          <w:p w14:paraId="00F6849A"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F-BF.1b</w:t>
            </w:r>
          </w:p>
        </w:tc>
        <w:tc>
          <w:tcPr>
            <w:tcW w:w="5670" w:type="dxa"/>
          </w:tcPr>
          <w:p w14:paraId="0C49B62E" w14:textId="77777777" w:rsidR="00E7516E" w:rsidRPr="00C20FF3" w:rsidRDefault="00E7516E" w:rsidP="00C20FF3">
            <w:pPr>
              <w:spacing w:line="240" w:lineRule="auto"/>
              <w:rPr>
                <w:color w:val="auto"/>
              </w:rPr>
            </w:pPr>
            <w:r w:rsidRPr="00C20FF3">
              <w:rPr>
                <w:rFonts w:ascii="Times New Roman" w:eastAsia="Times New Roman" w:hAnsi="Times New Roman" w:cs="Times New Roman"/>
                <w:color w:val="auto"/>
                <w:sz w:val="20"/>
                <w:szCs w:val="20"/>
              </w:rPr>
              <w:t>Write a function that describes a relationship between two quantities.</w:t>
            </w:r>
          </w:p>
          <w:p w14:paraId="02DEB8F7" w14:textId="77777777" w:rsidR="00E7516E" w:rsidRPr="00C20FF3" w:rsidRDefault="00E7516E" w:rsidP="00C20FF3">
            <w:pPr>
              <w:numPr>
                <w:ilvl w:val="0"/>
                <w:numId w:val="18"/>
              </w:numPr>
              <w:spacing w:line="240" w:lineRule="auto"/>
              <w:ind w:hanging="360"/>
              <w:contextualSpacing/>
              <w:rPr>
                <w:rFonts w:ascii="Times New Roman" w:eastAsia="Times New Roman" w:hAnsi="Times New Roman" w:cs="Times New Roman"/>
                <w:color w:val="auto"/>
                <w:sz w:val="20"/>
                <w:szCs w:val="20"/>
              </w:rPr>
            </w:pPr>
            <w:r w:rsidRPr="00C20FF3">
              <w:rPr>
                <w:rFonts w:ascii="Times New Roman" w:eastAsia="Times New Roman" w:hAnsi="Times New Roman" w:cs="Times New Roman"/>
                <w:color w:val="auto"/>
                <w:sz w:val="20"/>
                <w:szCs w:val="20"/>
              </w:rPr>
              <w:t xml:space="preserve">Combine standard function types using arithmetic operations. </w:t>
            </w:r>
          </w:p>
          <w:p w14:paraId="356A87D4" w14:textId="77777777" w:rsidR="00E7516E" w:rsidRPr="0095733E" w:rsidRDefault="00E7516E" w:rsidP="00C20FF3">
            <w:pPr>
              <w:widowControl w:val="0"/>
              <w:tabs>
                <w:tab w:val="left" w:pos="820"/>
              </w:tabs>
              <w:spacing w:before="2" w:line="240" w:lineRule="auto"/>
              <w:ind w:right="322"/>
              <w:contextualSpacing/>
              <w:rPr>
                <w:rFonts w:ascii="Times New Roman" w:eastAsia="Times New Roman" w:hAnsi="Times New Roman" w:cs="Times New Roman"/>
                <w:i/>
                <w:color w:val="auto"/>
                <w:sz w:val="20"/>
                <w:szCs w:val="20"/>
              </w:rPr>
            </w:pPr>
            <w:r w:rsidRPr="00C20FF3">
              <w:rPr>
                <w:rFonts w:ascii="Times New Roman" w:eastAsia="Times New Roman" w:hAnsi="Times New Roman" w:cs="Times New Roman"/>
                <w:i/>
                <w:color w:val="auto"/>
                <w:sz w:val="20"/>
                <w:szCs w:val="20"/>
              </w:rPr>
              <w:t>For example, build a function that models the temperature of a</w:t>
            </w:r>
            <w:r w:rsidRPr="00336C41">
              <w:rPr>
                <w:rFonts w:ascii="Times New Roman" w:eastAsia="Times New Roman" w:hAnsi="Times New Roman" w:cs="Times New Roman"/>
                <w:i/>
                <w:color w:val="auto"/>
                <w:sz w:val="20"/>
                <w:szCs w:val="20"/>
              </w:rPr>
              <w:t xml:space="preserve"> cooling body by adding a constant function to a decaying exponential, and relate these functions to the model.</w:t>
            </w:r>
          </w:p>
        </w:tc>
        <w:tc>
          <w:tcPr>
            <w:tcW w:w="1980" w:type="dxa"/>
            <w:tcMar>
              <w:top w:w="100" w:type="dxa"/>
              <w:left w:w="100" w:type="dxa"/>
              <w:bottom w:w="100" w:type="dxa"/>
              <w:right w:w="100" w:type="dxa"/>
            </w:tcMar>
          </w:tcPr>
          <w:p w14:paraId="52E992AA" w14:textId="77777777" w:rsidR="00E7516E" w:rsidRPr="0095733E" w:rsidRDefault="00E7516E" w:rsidP="00841AA1">
            <w:pPr>
              <w:widowControl w:val="0"/>
              <w:spacing w:line="240" w:lineRule="auto"/>
              <w:rPr>
                <w:color w:val="auto"/>
              </w:rPr>
            </w:pPr>
          </w:p>
        </w:tc>
        <w:tc>
          <w:tcPr>
            <w:tcW w:w="5320" w:type="dxa"/>
            <w:tcMar>
              <w:top w:w="100" w:type="dxa"/>
              <w:left w:w="100" w:type="dxa"/>
              <w:bottom w:w="100" w:type="dxa"/>
              <w:right w:w="100" w:type="dxa"/>
            </w:tcMar>
          </w:tcPr>
          <w:p w14:paraId="65AC7738" w14:textId="77777777" w:rsidR="00E7516E" w:rsidRPr="0095733E" w:rsidRDefault="00E7516E" w:rsidP="00841AA1">
            <w:pPr>
              <w:spacing w:line="240" w:lineRule="auto"/>
              <w:rPr>
                <w:color w:val="auto"/>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E7516E" w:rsidRPr="00171622" w14:paraId="2E34FFCE" w14:textId="77777777" w:rsidTr="00E7516E">
        <w:trPr>
          <w:jc w:val="center"/>
        </w:trPr>
        <w:tc>
          <w:tcPr>
            <w:tcW w:w="14400" w:type="dxa"/>
            <w:gridSpan w:val="4"/>
            <w:shd w:val="clear" w:color="auto" w:fill="E7E6E6" w:themeFill="background2"/>
          </w:tcPr>
          <w:p w14:paraId="0F7C759D" w14:textId="77777777" w:rsidR="00E7516E" w:rsidRPr="00C20FF3" w:rsidRDefault="00E7516E" w:rsidP="00C20FF3">
            <w:pPr>
              <w:spacing w:line="240" w:lineRule="auto"/>
              <w:jc w:val="center"/>
              <w:rPr>
                <w:color w:val="auto"/>
              </w:rPr>
            </w:pPr>
            <w:r w:rsidRPr="00C20FF3">
              <w:rPr>
                <w:rFonts w:ascii="Times New Roman" w:eastAsia="Times New Roman" w:hAnsi="Times New Roman" w:cs="Times New Roman"/>
                <w:b/>
                <w:color w:val="auto"/>
                <w:sz w:val="20"/>
                <w:szCs w:val="20"/>
              </w:rPr>
              <w:t>Building Functions</w:t>
            </w:r>
          </w:p>
          <w:p w14:paraId="34B8BCF0" w14:textId="77777777" w:rsidR="00E7516E" w:rsidRPr="00171622" w:rsidRDefault="00E7516E" w:rsidP="00C20FF3">
            <w:pPr>
              <w:spacing w:line="240" w:lineRule="auto"/>
              <w:jc w:val="center"/>
              <w:rPr>
                <w:color w:val="auto"/>
              </w:rPr>
            </w:pPr>
            <w:r w:rsidRPr="00C20FF3">
              <w:rPr>
                <w:rFonts w:ascii="Times New Roman" w:eastAsia="Times New Roman" w:hAnsi="Times New Roman" w:cs="Times New Roman"/>
                <w:b/>
                <w:i/>
                <w:color w:val="auto"/>
                <w:sz w:val="20"/>
                <w:szCs w:val="20"/>
              </w:rPr>
              <w:t>Build new functions from existing functions.</w:t>
            </w:r>
          </w:p>
        </w:tc>
      </w:tr>
      <w:tr w:rsidR="00E7516E" w:rsidRPr="0095733E" w14:paraId="3F2891BB" w14:textId="77777777" w:rsidTr="00E7516E">
        <w:trPr>
          <w:jc w:val="center"/>
        </w:trPr>
        <w:tc>
          <w:tcPr>
            <w:tcW w:w="1430" w:type="dxa"/>
            <w:shd w:val="clear" w:color="auto" w:fill="FFFFFF"/>
          </w:tcPr>
          <w:p w14:paraId="424659A7" w14:textId="77777777" w:rsidR="00E7516E" w:rsidRPr="0095733E" w:rsidRDefault="00E7516E" w:rsidP="00841AA1">
            <w:pPr>
              <w:spacing w:line="240" w:lineRule="auto"/>
              <w:rPr>
                <w:color w:val="auto"/>
              </w:rPr>
            </w:pPr>
            <w:r w:rsidRPr="00336C41">
              <w:rPr>
                <w:rFonts w:ascii="Times New Roman" w:eastAsia="Times New Roman" w:hAnsi="Times New Roman" w:cs="Times New Roman"/>
                <w:color w:val="auto"/>
                <w:sz w:val="20"/>
                <w:szCs w:val="20"/>
              </w:rPr>
              <w:t>F-BF.3</w:t>
            </w:r>
          </w:p>
        </w:tc>
        <w:tc>
          <w:tcPr>
            <w:tcW w:w="5670" w:type="dxa"/>
            <w:shd w:val="clear" w:color="auto" w:fill="FFFFFF"/>
          </w:tcPr>
          <w:p w14:paraId="1FEA3103" w14:textId="77777777" w:rsidR="00E7516E" w:rsidRPr="00C20FF3" w:rsidRDefault="00E7516E" w:rsidP="00C20FF3">
            <w:pPr>
              <w:spacing w:line="240" w:lineRule="auto"/>
              <w:rPr>
                <w:color w:val="auto"/>
              </w:rPr>
            </w:pPr>
            <w:r w:rsidRPr="00C20FF3">
              <w:rPr>
                <w:rFonts w:ascii="Times New Roman" w:eastAsia="Times New Roman" w:hAnsi="Times New Roman" w:cs="Times New Roman"/>
                <w:color w:val="auto"/>
                <w:sz w:val="20"/>
                <w:szCs w:val="20"/>
              </w:rPr>
              <w:t xml:space="preserve">Identify the effect on the graph of replacing </w:t>
            </w:r>
            <w:proofErr w:type="gramStart"/>
            <m:oMath>
              <m:r>
                <w:rPr>
                  <w:rFonts w:ascii="Cambria Math" w:eastAsia="Cambria" w:hAnsi="Cambria Math" w:cs="Cambria"/>
                  <w:color w:val="auto"/>
                  <w:sz w:val="20"/>
                  <w:szCs w:val="20"/>
                </w:rPr>
                <m:t>f(</m:t>
              </m:r>
              <w:proofErr w:type="gramEnd"/>
              <m:r>
                <w:rPr>
                  <w:rFonts w:ascii="Cambria Math" w:eastAsia="Cambria" w:hAnsi="Cambria Math" w:cs="Cambria"/>
                  <w:color w:val="auto"/>
                  <w:sz w:val="20"/>
                  <w:szCs w:val="20"/>
                </w:rPr>
                <m:t>x)</m:t>
              </m:r>
            </m:oMath>
            <w:r w:rsidRPr="00C20FF3">
              <w:rPr>
                <w:rFonts w:ascii="Times New Roman" w:eastAsia="Times New Roman" w:hAnsi="Times New Roman" w:cs="Times New Roman"/>
                <w:color w:val="auto"/>
                <w:sz w:val="20"/>
                <w:szCs w:val="20"/>
              </w:rPr>
              <w:t xml:space="preserve"> by </w:t>
            </w:r>
            <m:oMath>
              <m:r>
                <w:rPr>
                  <w:rFonts w:ascii="Cambria Math" w:eastAsia="Cambria" w:hAnsi="Cambria Math" w:cs="Cambria"/>
                  <w:color w:val="auto"/>
                  <w:sz w:val="20"/>
                  <w:szCs w:val="20"/>
                </w:rPr>
                <m:t>f(x)+k</m:t>
              </m:r>
            </m:oMath>
            <w:r w:rsidRPr="00C20FF3">
              <w:rPr>
                <w:rFonts w:ascii="Times New Roman" w:eastAsia="Times New Roman" w:hAnsi="Times New Roman" w:cs="Times New Roman"/>
                <w:color w:val="auto"/>
                <w:sz w:val="20"/>
                <w:szCs w:val="20"/>
              </w:rPr>
              <w:t xml:space="preserve">, </w:t>
            </w:r>
            <m:oMath>
              <m:r>
                <w:rPr>
                  <w:rFonts w:ascii="Cambria Math" w:eastAsia="Cambria" w:hAnsi="Cambria Math" w:cs="Cambria"/>
                  <w:color w:val="auto"/>
                  <w:sz w:val="20"/>
                  <w:szCs w:val="20"/>
                </w:rPr>
                <m:t>k∙f(x)</m:t>
              </m:r>
            </m:oMath>
            <w:r w:rsidRPr="00C20FF3">
              <w:rPr>
                <w:rFonts w:ascii="Times New Roman" w:eastAsia="Times New Roman" w:hAnsi="Times New Roman" w:cs="Times New Roman"/>
                <w:color w:val="auto"/>
                <w:sz w:val="20"/>
                <w:szCs w:val="20"/>
              </w:rPr>
              <w:t xml:space="preserve">, </w:t>
            </w:r>
            <m:oMath>
              <m:r>
                <w:rPr>
                  <w:rFonts w:ascii="Cambria Math" w:eastAsia="Cambria" w:hAnsi="Cambria Math" w:cs="Cambria"/>
                  <w:color w:val="auto"/>
                  <w:sz w:val="20"/>
                  <w:szCs w:val="20"/>
                </w:rPr>
                <m:t>f(kx)</m:t>
              </m:r>
            </m:oMath>
            <w:r w:rsidRPr="00C20FF3">
              <w:rPr>
                <w:rFonts w:ascii="Times New Roman" w:eastAsia="Times New Roman" w:hAnsi="Times New Roman" w:cs="Times New Roman"/>
                <w:color w:val="auto"/>
                <w:sz w:val="20"/>
                <w:szCs w:val="20"/>
              </w:rPr>
              <w:t xml:space="preserve">, and </w:t>
            </w:r>
            <m:oMath>
              <m:r>
                <w:rPr>
                  <w:rFonts w:ascii="Cambria Math" w:eastAsia="Cambria" w:hAnsi="Cambria Math" w:cs="Cambria"/>
                  <w:color w:val="auto"/>
                  <w:sz w:val="20"/>
                  <w:szCs w:val="20"/>
                </w:rPr>
                <m:t>f(x+k)</m:t>
              </m:r>
            </m:oMath>
            <w:r w:rsidRPr="00C20FF3">
              <w:rPr>
                <w:rFonts w:ascii="Times New Roman" w:eastAsia="Times New Roman" w:hAnsi="Times New Roman" w:cs="Times New Roman"/>
                <w:color w:val="auto"/>
                <w:sz w:val="20"/>
                <w:szCs w:val="20"/>
              </w:rPr>
              <w:t xml:space="preserve"> for specific values of </w:t>
            </w:r>
            <m:oMath>
              <m:r>
                <w:rPr>
                  <w:rFonts w:ascii="Cambria Math" w:eastAsia="Cambria" w:hAnsi="Cambria Math" w:cs="Cambria"/>
                  <w:color w:val="auto"/>
                  <w:sz w:val="20"/>
                  <w:szCs w:val="20"/>
                </w:rPr>
                <m:t>k</m:t>
              </m:r>
            </m:oMath>
            <w:r w:rsidRPr="00C20FF3">
              <w:rPr>
                <w:rFonts w:ascii="Times New Roman" w:eastAsia="Times New Roman" w:hAnsi="Times New Roman" w:cs="Times New Roman"/>
                <w:color w:val="auto"/>
                <w:sz w:val="20"/>
                <w:szCs w:val="20"/>
              </w:rPr>
              <w:t xml:space="preserve"> (both positive and negative); find the value of </w:t>
            </w:r>
            <m:oMath>
              <m:r>
                <w:rPr>
                  <w:rFonts w:ascii="Cambria Math" w:eastAsia="Cambria" w:hAnsi="Cambria Math" w:cs="Cambria"/>
                  <w:color w:val="auto"/>
                  <w:sz w:val="20"/>
                  <w:szCs w:val="20"/>
                </w:rPr>
                <m:t>k</m:t>
              </m:r>
            </m:oMath>
            <w:r w:rsidRPr="00C20FF3">
              <w:rPr>
                <w:rFonts w:ascii="Times New Roman" w:eastAsia="Times New Roman" w:hAnsi="Times New Roman" w:cs="Times New Roman"/>
                <w:color w:val="auto"/>
                <w:sz w:val="20"/>
                <w:szCs w:val="20"/>
              </w:rPr>
              <w:t xml:space="preserve"> given the graphs. Experiment with cases and illustrate an explanation of the effects on the graph using technology. Include recognizing even and odd functions from their graphs and algebraic expressions for them.</w:t>
            </w:r>
          </w:p>
          <w:p w14:paraId="766715A8" w14:textId="77777777" w:rsidR="00E7516E" w:rsidRPr="00C20FF3" w:rsidRDefault="00E7516E" w:rsidP="00C20FF3">
            <w:pPr>
              <w:spacing w:line="240" w:lineRule="auto"/>
              <w:rPr>
                <w:color w:val="auto"/>
              </w:rPr>
            </w:pPr>
          </w:p>
          <w:p w14:paraId="6BB6B881" w14:textId="77777777" w:rsidR="00E7516E" w:rsidRPr="0095733E" w:rsidRDefault="00E7516E" w:rsidP="00C20FF3">
            <w:pPr>
              <w:spacing w:line="240" w:lineRule="auto"/>
              <w:rPr>
                <w:color w:val="auto"/>
              </w:rPr>
            </w:pPr>
            <w:r w:rsidRPr="00C20FF3">
              <w:rPr>
                <w:rFonts w:ascii="Times New Roman" w:eastAsia="Times New Roman" w:hAnsi="Times New Roman" w:cs="Times New Roman"/>
                <w:b/>
                <w:i/>
                <w:color w:val="auto"/>
                <w:sz w:val="20"/>
                <w:szCs w:val="20"/>
              </w:rPr>
              <w:t>Note:</w:t>
            </w:r>
            <w:r w:rsidRPr="00C20FF3">
              <w:rPr>
                <w:rFonts w:ascii="Times New Roman" w:eastAsia="Times New Roman" w:hAnsi="Times New Roman" w:cs="Times New Roman"/>
                <w:i/>
                <w:color w:val="auto"/>
                <w:sz w:val="20"/>
                <w:szCs w:val="20"/>
              </w:rPr>
              <w:t xml:space="preserve">  At this level, extend to quadratic functions and, k</w:t>
            </w:r>
            <w:r w:rsidRPr="00C20FF3">
              <w:rPr>
                <w:rFonts w:ascii="Times New Roman" w:eastAsia="Times New Roman" w:hAnsi="Times New Roman" w:cs="Times New Roman"/>
                <w:color w:val="auto"/>
                <w:sz w:val="20"/>
                <w:szCs w:val="20"/>
              </w:rPr>
              <w:t xml:space="preserve"> </w:t>
            </w:r>
            <w:proofErr w:type="gramStart"/>
            <w:r w:rsidRPr="00C20FF3">
              <w:rPr>
                <w:rFonts w:ascii="Times New Roman" w:eastAsia="Times New Roman" w:hAnsi="Times New Roman" w:cs="Times New Roman"/>
                <w:i/>
                <w:color w:val="auto"/>
                <w:sz w:val="20"/>
                <w:szCs w:val="20"/>
              </w:rPr>
              <w:t>f</w:t>
            </w:r>
            <w:r w:rsidRPr="00C20FF3">
              <w:rPr>
                <w:rFonts w:ascii="Times New Roman" w:eastAsia="Times New Roman" w:hAnsi="Times New Roman" w:cs="Times New Roman"/>
                <w:color w:val="auto"/>
                <w:sz w:val="20"/>
                <w:szCs w:val="20"/>
              </w:rPr>
              <w:t>(</w:t>
            </w:r>
            <w:proofErr w:type="gramEnd"/>
            <w:r w:rsidRPr="00C20FF3">
              <w:rPr>
                <w:rFonts w:ascii="Times New Roman" w:eastAsia="Times New Roman" w:hAnsi="Times New Roman" w:cs="Times New Roman"/>
                <w:i/>
                <w:color w:val="auto"/>
                <w:sz w:val="20"/>
                <w:szCs w:val="20"/>
              </w:rPr>
              <w:t>x</w:t>
            </w:r>
            <w:r w:rsidRPr="00C20FF3">
              <w:rPr>
                <w:rFonts w:ascii="Times New Roman" w:eastAsia="Times New Roman" w:hAnsi="Times New Roman" w:cs="Times New Roman"/>
                <w:color w:val="auto"/>
                <w:sz w:val="20"/>
                <w:szCs w:val="20"/>
              </w:rPr>
              <w:t>)</w:t>
            </w:r>
            <w:r w:rsidRPr="00C20FF3">
              <w:rPr>
                <w:rFonts w:ascii="Times New Roman" w:eastAsia="Times New Roman" w:hAnsi="Times New Roman" w:cs="Times New Roman"/>
                <w:i/>
                <w:color w:val="auto"/>
                <w:sz w:val="20"/>
                <w:szCs w:val="20"/>
              </w:rPr>
              <w:t>.</w:t>
            </w:r>
          </w:p>
        </w:tc>
        <w:tc>
          <w:tcPr>
            <w:tcW w:w="1980" w:type="dxa"/>
            <w:shd w:val="clear" w:color="auto" w:fill="FFFFFF"/>
            <w:tcMar>
              <w:top w:w="100" w:type="dxa"/>
              <w:left w:w="100" w:type="dxa"/>
              <w:bottom w:w="100" w:type="dxa"/>
              <w:right w:w="100" w:type="dxa"/>
            </w:tcMar>
          </w:tcPr>
          <w:p w14:paraId="5BD10B0C" w14:textId="77777777" w:rsidR="00E7516E" w:rsidRPr="0095733E" w:rsidRDefault="00E7516E" w:rsidP="00C20FF3">
            <w:pPr>
              <w:widowControl w:val="0"/>
              <w:spacing w:line="240" w:lineRule="auto"/>
              <w:rPr>
                <w:color w:val="auto"/>
              </w:rPr>
            </w:pPr>
            <w:r>
              <w:rPr>
                <w:rFonts w:ascii="Times New Roman" w:eastAsia="Times New Roman" w:hAnsi="Times New Roman" w:cs="Times New Roman"/>
                <w:color w:val="auto"/>
                <w:sz w:val="20"/>
                <w:szCs w:val="20"/>
              </w:rPr>
              <w:t>NC.M2</w:t>
            </w:r>
            <w:r w:rsidRPr="00336C41">
              <w:rPr>
                <w:rFonts w:ascii="Times New Roman" w:eastAsia="Times New Roman" w:hAnsi="Times New Roman" w:cs="Times New Roman"/>
                <w:color w:val="auto"/>
                <w:sz w:val="20"/>
                <w:szCs w:val="20"/>
              </w:rPr>
              <w:t>.F-BF.3</w:t>
            </w:r>
          </w:p>
        </w:tc>
        <w:tc>
          <w:tcPr>
            <w:tcW w:w="5320" w:type="dxa"/>
            <w:shd w:val="clear" w:color="auto" w:fill="FFFFFF"/>
            <w:tcMar>
              <w:top w:w="100" w:type="dxa"/>
              <w:left w:w="100" w:type="dxa"/>
              <w:bottom w:w="100" w:type="dxa"/>
              <w:right w:w="100" w:type="dxa"/>
            </w:tcMar>
          </w:tcPr>
          <w:p w14:paraId="7DA1B1A2" w14:textId="29521C72" w:rsidR="00E7516E" w:rsidRPr="00160318" w:rsidRDefault="00E7516E" w:rsidP="00160318">
            <w:pPr>
              <w:spacing w:line="240" w:lineRule="auto"/>
              <w:rPr>
                <w:rFonts w:ascii="Times New Roman" w:eastAsia="Times New Roman" w:hAnsi="Times New Roman" w:cs="Times New Roman"/>
                <w:color w:val="auto"/>
                <w:sz w:val="20"/>
                <w:szCs w:val="20"/>
              </w:rPr>
            </w:pPr>
            <w:r w:rsidRPr="00336C41">
              <w:rPr>
                <w:rFonts w:ascii="Times New Roman" w:eastAsia="Times New Roman" w:hAnsi="Times New Roman" w:cs="Times New Roman"/>
                <w:color w:val="auto"/>
                <w:sz w:val="20"/>
                <w:szCs w:val="20"/>
              </w:rPr>
              <w:t>Identify the effect</w:t>
            </w:r>
            <w:r>
              <w:rPr>
                <w:rFonts w:ascii="Times New Roman" w:eastAsia="Times New Roman" w:hAnsi="Times New Roman" w:cs="Times New Roman"/>
                <w:color w:val="auto"/>
                <w:sz w:val="20"/>
                <w:szCs w:val="20"/>
              </w:rPr>
              <w:t>s</w:t>
            </w:r>
            <w:r w:rsidRPr="00336C41">
              <w:rPr>
                <w:rFonts w:ascii="Times New Roman" w:eastAsia="Times New Roman" w:hAnsi="Times New Roman" w:cs="Times New Roman"/>
                <w:color w:val="auto"/>
                <w:sz w:val="20"/>
                <w:szCs w:val="20"/>
              </w:rPr>
              <w:t xml:space="preserve"> on the graphical and numerical representations of,</w:t>
            </w:r>
            <w:r>
              <w:rPr>
                <w:rFonts w:ascii="Times New Roman" w:eastAsia="Times New Roman" w:hAnsi="Times New Roman" w:cs="Times New Roman"/>
                <w:color w:val="auto"/>
                <w:sz w:val="20"/>
                <w:szCs w:val="20"/>
              </w:rPr>
              <w:t xml:space="preserve"> </w:t>
            </w:r>
            <w:r w:rsidRPr="00336C41">
              <w:rPr>
                <w:rFonts w:ascii="Times New Roman" w:eastAsia="Times New Roman" w:hAnsi="Times New Roman" w:cs="Times New Roman"/>
                <w:color w:val="auto"/>
                <w:sz w:val="20"/>
                <w:szCs w:val="20"/>
              </w:rPr>
              <w:t xml:space="preserve">quadratic, absolute value, radical, </w:t>
            </w:r>
            <w:r>
              <w:rPr>
                <w:rFonts w:ascii="Times New Roman" w:eastAsia="Times New Roman" w:hAnsi="Times New Roman" w:cs="Times New Roman"/>
                <w:color w:val="auto"/>
                <w:sz w:val="20"/>
                <w:szCs w:val="20"/>
              </w:rPr>
              <w:t xml:space="preserve">and </w:t>
            </w:r>
            <w:r w:rsidRPr="00336C41">
              <w:rPr>
                <w:rFonts w:ascii="Times New Roman" w:eastAsia="Times New Roman" w:hAnsi="Times New Roman" w:cs="Times New Roman"/>
                <w:color w:val="auto"/>
                <w:sz w:val="20"/>
                <w:szCs w:val="20"/>
              </w:rPr>
              <w:t xml:space="preserve">inverse variation functions when replacing </w:t>
            </w:r>
            <w:proofErr w:type="gramStart"/>
            <m:oMath>
              <m:r>
                <w:rPr>
                  <w:rFonts w:ascii="Cambria Math" w:eastAsia="Times New Roman" w:hAnsi="Cambria Math" w:cs="Times New Roman"/>
                  <w:color w:val="auto"/>
                  <w:sz w:val="20"/>
                  <w:szCs w:val="20"/>
                </w:rPr>
                <m:t>f(</m:t>
              </m:r>
              <w:proofErr w:type="gramEnd"/>
              <m:r>
                <w:rPr>
                  <w:rFonts w:ascii="Cambria Math" w:eastAsia="Times New Roman" w:hAnsi="Cambria Math" w:cs="Times New Roman"/>
                  <w:color w:val="auto"/>
                  <w:sz w:val="20"/>
                  <w:szCs w:val="20"/>
                </w:rPr>
                <m:t>x)</m:t>
              </m:r>
            </m:oMath>
            <w:r w:rsidRPr="00336C41">
              <w:rPr>
                <w:rFonts w:ascii="Times New Roman" w:eastAsia="Times New Roman" w:hAnsi="Times New Roman" w:cs="Times New Roman"/>
                <w:color w:val="auto"/>
                <w:sz w:val="20"/>
                <w:szCs w:val="20"/>
              </w:rPr>
              <w:t xml:space="preserve"> with </w:t>
            </w:r>
            <m:oMath>
              <m:r>
                <w:rPr>
                  <w:rFonts w:ascii="Cambria Math" w:eastAsia="Times New Roman" w:hAnsi="Cambria Math" w:cs="Times New Roman"/>
                  <w:color w:val="auto"/>
                  <w:sz w:val="20"/>
                  <w:szCs w:val="20"/>
                </w:rPr>
                <m:t>k∙f(x)</m:t>
              </m:r>
            </m:oMath>
            <w:r w:rsidRPr="00336C41">
              <w:rPr>
                <w:rFonts w:ascii="Times New Roman" w:eastAsia="Times New Roman" w:hAnsi="Times New Roman" w:cs="Times New Roman"/>
                <w:color w:val="auto"/>
                <w:sz w:val="20"/>
                <w:szCs w:val="20"/>
              </w:rPr>
              <w:t xml:space="preserve">, </w:t>
            </w:r>
            <m:oMath>
              <m:r>
                <w:rPr>
                  <w:rFonts w:ascii="Cambria Math" w:eastAsia="Times New Roman" w:hAnsi="Cambria Math" w:cs="Times New Roman"/>
                  <w:color w:val="auto"/>
                  <w:sz w:val="20"/>
                  <w:szCs w:val="20"/>
                </w:rPr>
                <m:t>f(x)+k</m:t>
              </m:r>
            </m:oMath>
            <w:r w:rsidRPr="00336C41">
              <w:rPr>
                <w:rFonts w:ascii="Times New Roman" w:eastAsia="Times New Roman" w:hAnsi="Times New Roman" w:cs="Times New Roman"/>
                <w:color w:val="auto"/>
                <w:sz w:val="20"/>
                <w:szCs w:val="20"/>
              </w:rPr>
              <w:t xml:space="preserve">, and f(x + k) for specific values of </w:t>
            </w:r>
            <m:oMath>
              <m:r>
                <w:rPr>
                  <w:rFonts w:ascii="Cambria Math" w:eastAsia="Times New Roman" w:hAnsi="Cambria Math" w:cs="Times New Roman"/>
                  <w:color w:val="auto"/>
                  <w:sz w:val="20"/>
                  <w:szCs w:val="20"/>
                </w:rPr>
                <m:t>k</m:t>
              </m:r>
            </m:oMath>
            <w:r w:rsidRPr="00336C41">
              <w:rPr>
                <w:rFonts w:ascii="Times New Roman" w:eastAsia="Times New Roman" w:hAnsi="Times New Roman" w:cs="Times New Roman"/>
                <w:color w:val="auto"/>
                <w:sz w:val="20"/>
                <w:szCs w:val="20"/>
              </w:rPr>
              <w:t xml:space="preserve"> (both positive and negative)</w:t>
            </w:r>
            <w:r>
              <w:rPr>
                <w:rFonts w:ascii="Times New Roman" w:eastAsia="Times New Roman" w:hAnsi="Times New Roman" w:cs="Times New Roman"/>
                <w:color w:val="auto"/>
                <w:sz w:val="20"/>
                <w:szCs w:val="20"/>
              </w:rPr>
              <w:t>. E</w:t>
            </w:r>
            <w:r w:rsidRPr="000A424F">
              <w:rPr>
                <w:rFonts w:ascii="Times New Roman" w:eastAsia="Times New Roman" w:hAnsi="Times New Roman" w:cs="Times New Roman"/>
                <w:color w:val="auto"/>
                <w:sz w:val="20"/>
                <w:szCs w:val="20"/>
              </w:rPr>
              <w:t xml:space="preserve">xperiment with cases and </w:t>
            </w:r>
            <w:r>
              <w:rPr>
                <w:rFonts w:ascii="Times New Roman" w:eastAsia="Times New Roman" w:hAnsi="Times New Roman" w:cs="Times New Roman"/>
                <w:color w:val="auto"/>
                <w:sz w:val="20"/>
                <w:szCs w:val="20"/>
              </w:rPr>
              <w:t xml:space="preserve">use graphing technology to </w:t>
            </w:r>
            <w:r w:rsidRPr="000A424F">
              <w:rPr>
                <w:rFonts w:ascii="Times New Roman" w:eastAsia="Times New Roman" w:hAnsi="Times New Roman" w:cs="Times New Roman"/>
                <w:color w:val="auto"/>
                <w:sz w:val="20"/>
                <w:szCs w:val="20"/>
              </w:rPr>
              <w:t>illustrate an explanation of the</w:t>
            </w:r>
            <w:r>
              <w:rPr>
                <w:rFonts w:ascii="Times New Roman" w:eastAsia="Times New Roman" w:hAnsi="Times New Roman" w:cs="Times New Roman"/>
                <w:color w:val="auto"/>
                <w:sz w:val="20"/>
                <w:szCs w:val="20"/>
              </w:rPr>
              <w:t xml:space="preserve"> </w:t>
            </w:r>
            <w:r w:rsidRPr="000A424F">
              <w:rPr>
                <w:rFonts w:ascii="Times New Roman" w:eastAsia="Times New Roman" w:hAnsi="Times New Roman" w:cs="Times New Roman"/>
                <w:color w:val="auto"/>
                <w:sz w:val="20"/>
                <w:szCs w:val="20"/>
              </w:rPr>
              <w:t>effects</w:t>
            </w:r>
            <w:r>
              <w:rPr>
                <w:rFonts w:ascii="Times New Roman" w:eastAsia="Times New Roman" w:hAnsi="Times New Roman" w:cs="Times New Roman"/>
                <w:color w:val="auto"/>
                <w:sz w:val="20"/>
                <w:szCs w:val="20"/>
              </w:rPr>
              <w:t>.</w:t>
            </w:r>
          </w:p>
        </w:tc>
      </w:tr>
    </w:tbl>
    <w:p w14:paraId="126B92C5" w14:textId="77777777" w:rsidR="00C20FF3" w:rsidRDefault="00C20FF3">
      <w:pPr>
        <w:jc w:val="center"/>
        <w:sectPr w:rsidR="00C20FF3" w:rsidSect="00974F61">
          <w:pgSz w:w="15840" w:h="12240" w:orient="landscape" w:code="1"/>
          <w:pgMar w:top="1140" w:right="720" w:bottom="540" w:left="720" w:header="450" w:footer="396" w:gutter="0"/>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980"/>
        <w:gridCol w:w="5320"/>
      </w:tblGrid>
      <w:tr w:rsidR="00C20FF3" w:rsidRPr="007B6B63" w14:paraId="0EEF5997" w14:textId="77777777" w:rsidTr="00841AA1">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43EA4F41" w14:textId="77777777" w:rsidR="00C20FF3" w:rsidRPr="007B6B63" w:rsidRDefault="00C20FF3" w:rsidP="00841AA1">
            <w:pPr>
              <w:widowControl w:val="0"/>
              <w:spacing w:line="240" w:lineRule="auto"/>
              <w:jc w:val="center"/>
              <w:rPr>
                <w:b/>
                <w:color w:val="auto"/>
                <w:sz w:val="28"/>
                <w:szCs w:val="28"/>
              </w:rPr>
            </w:pPr>
            <w:r>
              <w:rPr>
                <w:b/>
                <w:color w:val="FFFFFF" w:themeColor="background1"/>
                <w:sz w:val="28"/>
                <w:szCs w:val="28"/>
              </w:rPr>
              <w:lastRenderedPageBreak/>
              <w:t>Geometry</w:t>
            </w:r>
          </w:p>
        </w:tc>
      </w:tr>
      <w:tr w:rsidR="00C20FF3" w:rsidRPr="0095733E" w14:paraId="1B19DD93" w14:textId="77777777" w:rsidTr="00841AA1">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0F4CBBB1" w14:textId="77777777" w:rsidR="00C20FF3" w:rsidRPr="0095733E" w:rsidRDefault="00C20FF3" w:rsidP="00841AA1">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0DC933DF" w14:textId="77777777" w:rsidR="00C20FF3" w:rsidRPr="0095733E" w:rsidRDefault="00C20FF3" w:rsidP="00841AA1">
            <w:pPr>
              <w:widowControl w:val="0"/>
              <w:spacing w:line="240" w:lineRule="auto"/>
              <w:jc w:val="center"/>
              <w:rPr>
                <w:b/>
                <w:color w:val="auto"/>
              </w:rPr>
            </w:pPr>
            <w:r w:rsidRPr="0095733E">
              <w:rPr>
                <w:b/>
                <w:color w:val="auto"/>
                <w:sz w:val="20"/>
                <w:szCs w:val="20"/>
              </w:rPr>
              <w:t>Current Standard</w:t>
            </w:r>
          </w:p>
        </w:tc>
        <w:tc>
          <w:tcPr>
            <w:tcW w:w="1980" w:type="dxa"/>
            <w:shd w:val="clear" w:color="auto" w:fill="AEAAAA" w:themeFill="background2" w:themeFillShade="BF"/>
            <w:tcMar>
              <w:top w:w="100" w:type="dxa"/>
              <w:left w:w="100" w:type="dxa"/>
              <w:bottom w:w="100" w:type="dxa"/>
              <w:right w:w="100" w:type="dxa"/>
            </w:tcMar>
            <w:vAlign w:val="center"/>
          </w:tcPr>
          <w:p w14:paraId="7AD798D2" w14:textId="77777777" w:rsidR="00C20FF3" w:rsidRPr="0095733E" w:rsidRDefault="00C20FF3" w:rsidP="00841AA1">
            <w:pPr>
              <w:widowControl w:val="0"/>
              <w:spacing w:line="240" w:lineRule="auto"/>
              <w:jc w:val="center"/>
              <w:rPr>
                <w:b/>
                <w:color w:val="auto"/>
              </w:rPr>
            </w:pPr>
            <w:r w:rsidRPr="0095733E">
              <w:rPr>
                <w:b/>
                <w:color w:val="auto"/>
                <w:sz w:val="20"/>
                <w:szCs w:val="20"/>
              </w:rPr>
              <w:t>Proposed Standard Abbreviation</w:t>
            </w:r>
          </w:p>
        </w:tc>
        <w:tc>
          <w:tcPr>
            <w:tcW w:w="5320" w:type="dxa"/>
            <w:shd w:val="clear" w:color="auto" w:fill="AEAAAA" w:themeFill="background2" w:themeFillShade="BF"/>
            <w:tcMar>
              <w:top w:w="100" w:type="dxa"/>
              <w:left w:w="100" w:type="dxa"/>
              <w:bottom w:w="100" w:type="dxa"/>
              <w:right w:w="100" w:type="dxa"/>
            </w:tcMar>
            <w:vAlign w:val="center"/>
          </w:tcPr>
          <w:p w14:paraId="3C0EB3F0" w14:textId="77777777" w:rsidR="00C20FF3" w:rsidRPr="0095733E" w:rsidRDefault="00C20FF3" w:rsidP="00841AA1">
            <w:pPr>
              <w:widowControl w:val="0"/>
              <w:spacing w:line="240" w:lineRule="auto"/>
              <w:jc w:val="center"/>
              <w:rPr>
                <w:b/>
                <w:color w:val="auto"/>
              </w:rPr>
            </w:pPr>
            <w:r w:rsidRPr="0095733E">
              <w:rPr>
                <w:b/>
                <w:color w:val="auto"/>
                <w:sz w:val="20"/>
                <w:szCs w:val="20"/>
              </w:rPr>
              <w:t>First Draft Proposed Standard</w:t>
            </w:r>
          </w:p>
        </w:tc>
      </w:tr>
      <w:tr w:rsidR="00C20FF3" w:rsidRPr="00310D04" w14:paraId="64481ABD" w14:textId="77777777" w:rsidTr="00841AA1">
        <w:trPr>
          <w:jc w:val="center"/>
        </w:trPr>
        <w:tc>
          <w:tcPr>
            <w:tcW w:w="14400" w:type="dxa"/>
            <w:gridSpan w:val="4"/>
            <w:shd w:val="clear" w:color="auto" w:fill="E7E6E6" w:themeFill="background2"/>
            <w:vAlign w:val="bottom"/>
          </w:tcPr>
          <w:p w14:paraId="4A560CA5" w14:textId="77777777" w:rsidR="00931C14" w:rsidRPr="00931C14" w:rsidRDefault="00931C14" w:rsidP="00931C14">
            <w:pPr>
              <w:spacing w:line="240" w:lineRule="auto"/>
              <w:jc w:val="center"/>
            </w:pPr>
            <w:r w:rsidRPr="00931C14">
              <w:rPr>
                <w:rFonts w:ascii="Times New Roman" w:eastAsia="Times New Roman" w:hAnsi="Times New Roman" w:cs="Times New Roman"/>
                <w:b/>
                <w:sz w:val="20"/>
                <w:szCs w:val="20"/>
              </w:rPr>
              <w:t>Congruence</w:t>
            </w:r>
          </w:p>
          <w:p w14:paraId="622FF147" w14:textId="77777777" w:rsidR="00C20FF3" w:rsidRPr="00931C14" w:rsidRDefault="00931C14" w:rsidP="00931C14">
            <w:pPr>
              <w:spacing w:line="240" w:lineRule="auto"/>
              <w:jc w:val="center"/>
            </w:pPr>
            <w:r w:rsidRPr="00931C14">
              <w:rPr>
                <w:rFonts w:ascii="Times New Roman" w:eastAsia="Times New Roman" w:hAnsi="Times New Roman" w:cs="Times New Roman"/>
                <w:b/>
                <w:i/>
                <w:sz w:val="20"/>
                <w:szCs w:val="20"/>
              </w:rPr>
              <w:t>Experiment with transformations in the plane.</w:t>
            </w:r>
          </w:p>
        </w:tc>
      </w:tr>
      <w:tr w:rsidR="00931C14" w:rsidRPr="00467E97" w14:paraId="5210B2E5" w14:textId="77777777" w:rsidTr="00153E5E">
        <w:trPr>
          <w:jc w:val="center"/>
        </w:trPr>
        <w:tc>
          <w:tcPr>
            <w:tcW w:w="1430" w:type="dxa"/>
          </w:tcPr>
          <w:p w14:paraId="3D36BEB8"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G-CO.2</w:t>
            </w:r>
          </w:p>
        </w:tc>
        <w:tc>
          <w:tcPr>
            <w:tcW w:w="5670" w:type="dxa"/>
          </w:tcPr>
          <w:p w14:paraId="783F6E8F"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1980" w:type="dxa"/>
            <w:shd w:val="clear" w:color="auto" w:fill="FFFFFF"/>
            <w:tcMar>
              <w:top w:w="100" w:type="dxa"/>
              <w:left w:w="100" w:type="dxa"/>
              <w:bottom w:w="100" w:type="dxa"/>
              <w:right w:w="100" w:type="dxa"/>
            </w:tcMar>
          </w:tcPr>
          <w:p w14:paraId="34815C5C" w14:textId="77777777" w:rsidR="00931C14" w:rsidRPr="00931C14" w:rsidRDefault="00931C14" w:rsidP="00931C14">
            <w:pPr>
              <w:spacing w:line="240" w:lineRule="auto"/>
              <w:rPr>
                <w:rFonts w:ascii="Times New Roman" w:hAnsi="Times New Roman" w:cs="Times New Roman"/>
                <w:sz w:val="20"/>
                <w:szCs w:val="20"/>
              </w:rPr>
            </w:pPr>
            <w:r w:rsidRPr="00931C14">
              <w:rPr>
                <w:rFonts w:ascii="Times New Roman" w:eastAsia="Times New Roman" w:hAnsi="Times New Roman" w:cs="Times New Roman"/>
                <w:sz w:val="20"/>
                <w:szCs w:val="20"/>
              </w:rPr>
              <w:t>NC.M2.G-CO.2</w:t>
            </w:r>
          </w:p>
        </w:tc>
        <w:tc>
          <w:tcPr>
            <w:tcW w:w="5320" w:type="dxa"/>
            <w:shd w:val="clear" w:color="auto" w:fill="FFFFFF"/>
            <w:tcMar>
              <w:top w:w="100" w:type="dxa"/>
              <w:left w:w="100" w:type="dxa"/>
              <w:bottom w:w="100" w:type="dxa"/>
              <w:right w:w="100" w:type="dxa"/>
            </w:tcMar>
          </w:tcPr>
          <w:p w14:paraId="61C10B5D" w14:textId="77777777" w:rsidR="00931C14" w:rsidRPr="00931C14" w:rsidRDefault="00931C14" w:rsidP="00931C14">
            <w:pPr>
              <w:widowControl w:val="0"/>
              <w:spacing w:line="240" w:lineRule="auto"/>
              <w:rPr>
                <w:rFonts w:ascii="Times New Roman" w:hAnsi="Times New Roman" w:cs="Times New Roman"/>
                <w:sz w:val="20"/>
                <w:szCs w:val="20"/>
              </w:rPr>
            </w:pPr>
            <w:r w:rsidRPr="00931C14">
              <w:rPr>
                <w:rFonts w:ascii="Times New Roman" w:hAnsi="Times New Roman" w:cs="Times New Roman"/>
                <w:sz w:val="20"/>
                <w:szCs w:val="20"/>
              </w:rPr>
              <w:t>Experiment with transformations in the plane.</w:t>
            </w:r>
          </w:p>
          <w:p w14:paraId="45DDD5BD" w14:textId="77777777" w:rsidR="00931C14" w:rsidRPr="00931C14" w:rsidRDefault="00931C14" w:rsidP="00931C14">
            <w:pPr>
              <w:widowControl w:val="0"/>
              <w:numPr>
                <w:ilvl w:val="0"/>
                <w:numId w:val="25"/>
              </w:numPr>
              <w:spacing w:line="240" w:lineRule="auto"/>
              <w:ind w:hanging="360"/>
              <w:contextualSpacing/>
              <w:rPr>
                <w:rFonts w:ascii="Times New Roman" w:hAnsi="Times New Roman" w:cs="Times New Roman"/>
                <w:sz w:val="20"/>
                <w:szCs w:val="20"/>
              </w:rPr>
            </w:pPr>
            <w:r w:rsidRPr="00931C14">
              <w:rPr>
                <w:rFonts w:ascii="Times New Roman" w:hAnsi="Times New Roman" w:cs="Times New Roman"/>
                <w:sz w:val="20"/>
                <w:szCs w:val="20"/>
              </w:rPr>
              <w:t>Represent transformations in the plane.</w:t>
            </w:r>
          </w:p>
          <w:p w14:paraId="6A5D7D2A" w14:textId="77777777" w:rsidR="00931C14" w:rsidRPr="00931C14" w:rsidRDefault="00931C14" w:rsidP="00931C14">
            <w:pPr>
              <w:widowControl w:val="0"/>
              <w:numPr>
                <w:ilvl w:val="0"/>
                <w:numId w:val="25"/>
              </w:numPr>
              <w:spacing w:line="240" w:lineRule="auto"/>
              <w:ind w:hanging="360"/>
              <w:contextualSpacing/>
              <w:rPr>
                <w:rFonts w:ascii="Times New Roman" w:hAnsi="Times New Roman" w:cs="Times New Roman"/>
                <w:sz w:val="20"/>
                <w:szCs w:val="20"/>
              </w:rPr>
            </w:pPr>
            <w:r w:rsidRPr="00931C14">
              <w:rPr>
                <w:rFonts w:ascii="Times New Roman" w:hAnsi="Times New Roman" w:cs="Times New Roman"/>
                <w:sz w:val="20"/>
                <w:szCs w:val="20"/>
              </w:rPr>
              <w:t>Describe transformations as functions that take points in the plane as inputs and give other points as outputs.  Write a function rule for a given transformation.</w:t>
            </w:r>
          </w:p>
          <w:p w14:paraId="1F97955E" w14:textId="77777777" w:rsidR="00931C14" w:rsidRPr="00931C14" w:rsidRDefault="00931C14" w:rsidP="00931C14">
            <w:pPr>
              <w:widowControl w:val="0"/>
              <w:numPr>
                <w:ilvl w:val="0"/>
                <w:numId w:val="25"/>
              </w:numPr>
              <w:spacing w:line="240" w:lineRule="auto"/>
              <w:ind w:hanging="360"/>
              <w:contextualSpacing/>
              <w:rPr>
                <w:rFonts w:ascii="Times New Roman" w:hAnsi="Times New Roman" w:cs="Times New Roman"/>
                <w:sz w:val="20"/>
                <w:szCs w:val="20"/>
              </w:rPr>
            </w:pPr>
            <w:r w:rsidRPr="00931C14">
              <w:rPr>
                <w:rFonts w:ascii="Times New Roman" w:hAnsi="Times New Roman" w:cs="Times New Roman"/>
                <w:sz w:val="20"/>
                <w:szCs w:val="20"/>
              </w:rPr>
              <w:t xml:space="preserve">Compare rigid motions that preserve distance and angle measure (translations, reflections, rotations) to transformations that do not preserve both distance and angle measure (e.g. stretches, dilations).  </w:t>
            </w:r>
          </w:p>
          <w:p w14:paraId="1549FA36" w14:textId="77777777" w:rsidR="00931C14" w:rsidRPr="00467E97" w:rsidRDefault="00931C14" w:rsidP="00931C14">
            <w:pPr>
              <w:widowControl w:val="0"/>
              <w:numPr>
                <w:ilvl w:val="0"/>
                <w:numId w:val="25"/>
              </w:numPr>
              <w:spacing w:line="240" w:lineRule="auto"/>
              <w:ind w:hanging="360"/>
              <w:contextualSpacing/>
              <w:rPr>
                <w:color w:val="auto"/>
                <w:sz w:val="20"/>
                <w:szCs w:val="20"/>
              </w:rPr>
            </w:pPr>
            <w:r w:rsidRPr="00931C14">
              <w:rPr>
                <w:rFonts w:ascii="Times New Roman" w:hAnsi="Times New Roman" w:cs="Times New Roman"/>
                <w:sz w:val="20"/>
                <w:szCs w:val="20"/>
              </w:rPr>
              <w:t>Understand that rigid motions produce congruent figures while dilations produce similar figures.</w:t>
            </w:r>
          </w:p>
        </w:tc>
      </w:tr>
      <w:tr w:rsidR="00931C14" w:rsidRPr="0095733E" w14:paraId="45FB07B0" w14:textId="77777777" w:rsidTr="00931C14">
        <w:trPr>
          <w:trHeight w:val="873"/>
          <w:jc w:val="center"/>
        </w:trPr>
        <w:tc>
          <w:tcPr>
            <w:tcW w:w="1430" w:type="dxa"/>
          </w:tcPr>
          <w:p w14:paraId="65ABEDC1"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G-CO.3</w:t>
            </w:r>
          </w:p>
        </w:tc>
        <w:tc>
          <w:tcPr>
            <w:tcW w:w="5670" w:type="dxa"/>
          </w:tcPr>
          <w:p w14:paraId="0FCCFAE7"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Given a rectangle, parallelogram, trapezoid, or regular polygon, describe the rotations and reflections that carry it onto itself.</w:t>
            </w:r>
          </w:p>
          <w:p w14:paraId="45C23813" w14:textId="77777777" w:rsidR="00931C14" w:rsidRPr="00245D65" w:rsidRDefault="00931C14" w:rsidP="00931C14">
            <w:pPr>
              <w:spacing w:line="240" w:lineRule="auto"/>
              <w:rPr>
                <w:rFonts w:ascii="Times New Roman" w:hAnsi="Times New Roman" w:cs="Times New Roman"/>
                <w:sz w:val="20"/>
                <w:szCs w:val="20"/>
              </w:rPr>
            </w:pPr>
          </w:p>
          <w:p w14:paraId="46EE07AB" w14:textId="77777777" w:rsidR="00931C14" w:rsidRPr="00245D65" w:rsidRDefault="00931C14" w:rsidP="00931C14">
            <w:pPr>
              <w:spacing w:line="240" w:lineRule="auto"/>
              <w:rPr>
                <w:rFonts w:ascii="Times New Roman" w:hAnsi="Times New Roman" w:cs="Times New Roman"/>
                <w:sz w:val="20"/>
                <w:szCs w:val="20"/>
              </w:rPr>
            </w:pPr>
          </w:p>
        </w:tc>
        <w:tc>
          <w:tcPr>
            <w:tcW w:w="1980" w:type="dxa"/>
            <w:shd w:val="clear" w:color="auto" w:fill="FFFFFF"/>
            <w:tcMar>
              <w:top w:w="100" w:type="dxa"/>
              <w:left w:w="100" w:type="dxa"/>
              <w:bottom w:w="100" w:type="dxa"/>
              <w:right w:w="100" w:type="dxa"/>
            </w:tcMar>
          </w:tcPr>
          <w:p w14:paraId="34A91200" w14:textId="77777777" w:rsidR="00931C14" w:rsidRPr="00931C14" w:rsidRDefault="00931C14" w:rsidP="00931C14">
            <w:pPr>
              <w:widowControl w:val="0"/>
              <w:spacing w:line="240" w:lineRule="auto"/>
              <w:ind w:left="720" w:hanging="705"/>
              <w:rPr>
                <w:rFonts w:ascii="Times New Roman" w:hAnsi="Times New Roman" w:cs="Times New Roman"/>
                <w:sz w:val="20"/>
                <w:szCs w:val="20"/>
              </w:rPr>
            </w:pPr>
            <w:r w:rsidRPr="00931C14">
              <w:rPr>
                <w:rFonts w:ascii="Times New Roman" w:hAnsi="Times New Roman" w:cs="Times New Roman"/>
                <w:sz w:val="20"/>
                <w:szCs w:val="20"/>
              </w:rPr>
              <w:t>NC.M2.G-CO.3</w:t>
            </w:r>
          </w:p>
          <w:p w14:paraId="55244C89" w14:textId="77777777" w:rsidR="00931C14" w:rsidRPr="0095733E" w:rsidRDefault="00931C14" w:rsidP="00931C14">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6C9908FF" w14:textId="77777777" w:rsidR="00931C14" w:rsidRPr="00931C14" w:rsidRDefault="00931C14" w:rsidP="00931C14">
            <w:pPr>
              <w:widowControl w:val="0"/>
              <w:spacing w:line="240" w:lineRule="auto"/>
              <w:rPr>
                <w:rFonts w:ascii="Times New Roman" w:hAnsi="Times New Roman" w:cs="Times New Roman"/>
                <w:sz w:val="20"/>
                <w:szCs w:val="20"/>
              </w:rPr>
            </w:pPr>
            <w:r w:rsidRPr="00931C14">
              <w:rPr>
                <w:rFonts w:ascii="Times New Roman" w:hAnsi="Times New Roman" w:cs="Times New Roman"/>
                <w:sz w:val="20"/>
                <w:szCs w:val="20"/>
              </w:rPr>
              <w:t xml:space="preserve">Given a triangle, rectangle, parallelogram, trapezoid, or regular polygon, describe any reflectional or rotational symmetry. Identify center and angle(s) of rotation for rotational symmetry.  Identify line(s) of reflection for reflectional symmetry. </w:t>
            </w:r>
          </w:p>
        </w:tc>
      </w:tr>
      <w:tr w:rsidR="00931C14" w:rsidRPr="00467E97" w14:paraId="2FF5085A" w14:textId="77777777" w:rsidTr="00153E5E">
        <w:trPr>
          <w:jc w:val="center"/>
        </w:trPr>
        <w:tc>
          <w:tcPr>
            <w:tcW w:w="1430" w:type="dxa"/>
          </w:tcPr>
          <w:p w14:paraId="4A62B7E3"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G-CO.4</w:t>
            </w:r>
          </w:p>
        </w:tc>
        <w:tc>
          <w:tcPr>
            <w:tcW w:w="5670" w:type="dxa"/>
          </w:tcPr>
          <w:p w14:paraId="48356E35"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Develop definitions of rotations, reflections, and translations in terms of angles, circles, perpendicular lines, parallel lines, and line segments.</w:t>
            </w:r>
          </w:p>
        </w:tc>
        <w:tc>
          <w:tcPr>
            <w:tcW w:w="1980" w:type="dxa"/>
            <w:shd w:val="clear" w:color="auto" w:fill="FFFFFF"/>
            <w:tcMar>
              <w:top w:w="100" w:type="dxa"/>
              <w:left w:w="100" w:type="dxa"/>
              <w:bottom w:w="100" w:type="dxa"/>
              <w:right w:w="100" w:type="dxa"/>
            </w:tcMar>
          </w:tcPr>
          <w:p w14:paraId="44D1D2ED" w14:textId="77777777" w:rsidR="00931C14" w:rsidRPr="00931C14" w:rsidRDefault="00931C14" w:rsidP="00931C14">
            <w:pPr>
              <w:widowControl w:val="0"/>
              <w:spacing w:line="240" w:lineRule="auto"/>
              <w:ind w:left="720" w:hanging="705"/>
              <w:rPr>
                <w:rFonts w:ascii="Times New Roman" w:hAnsi="Times New Roman" w:cs="Times New Roman"/>
                <w:sz w:val="20"/>
                <w:szCs w:val="20"/>
              </w:rPr>
            </w:pPr>
            <w:r w:rsidRPr="00931C14">
              <w:rPr>
                <w:rFonts w:ascii="Times New Roman" w:hAnsi="Times New Roman" w:cs="Times New Roman"/>
                <w:sz w:val="20"/>
                <w:szCs w:val="20"/>
              </w:rPr>
              <w:t>NC.M2.G-CO.4</w:t>
            </w:r>
          </w:p>
          <w:p w14:paraId="4095A89C" w14:textId="77777777" w:rsidR="00931C14" w:rsidRPr="0095733E" w:rsidRDefault="00931C14" w:rsidP="00931C14">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487252B2" w14:textId="77777777" w:rsidR="00931C14" w:rsidRPr="00931C14" w:rsidRDefault="00931C14" w:rsidP="00931C14">
            <w:pPr>
              <w:spacing w:line="240" w:lineRule="auto"/>
              <w:rPr>
                <w:rFonts w:ascii="Times New Roman" w:hAnsi="Times New Roman" w:cs="Times New Roman"/>
                <w:sz w:val="20"/>
                <w:szCs w:val="20"/>
              </w:rPr>
            </w:pPr>
            <w:r w:rsidRPr="00931C14">
              <w:rPr>
                <w:rFonts w:ascii="Times New Roman" w:hAnsi="Times New Roman" w:cs="Times New Roman"/>
                <w:sz w:val="20"/>
                <w:szCs w:val="20"/>
              </w:rPr>
              <w:t>Verify experimentally</w:t>
            </w:r>
            <w:r w:rsidRPr="00931C14">
              <w:rPr>
                <w:rFonts w:ascii="Times New Roman" w:hAnsi="Times New Roman" w:cs="Times New Roman"/>
                <w:color w:val="CC0000"/>
                <w:sz w:val="20"/>
                <w:szCs w:val="20"/>
              </w:rPr>
              <w:t xml:space="preserve"> </w:t>
            </w:r>
            <w:r w:rsidRPr="00931C14">
              <w:rPr>
                <w:rFonts w:ascii="Times New Roman" w:hAnsi="Times New Roman" w:cs="Times New Roman"/>
                <w:sz w:val="20"/>
                <w:szCs w:val="20"/>
              </w:rPr>
              <w:t xml:space="preserve">properties of rotations, reflections, and translations. </w:t>
            </w:r>
          </w:p>
          <w:p w14:paraId="64DB5153" w14:textId="77777777" w:rsidR="00931C14" w:rsidRPr="00931C14" w:rsidRDefault="00931C14" w:rsidP="00931C14">
            <w:pPr>
              <w:numPr>
                <w:ilvl w:val="0"/>
                <w:numId w:val="26"/>
              </w:numPr>
              <w:spacing w:line="240" w:lineRule="auto"/>
              <w:ind w:hanging="360"/>
              <w:contextualSpacing/>
              <w:rPr>
                <w:rFonts w:ascii="Times New Roman" w:hAnsi="Times New Roman" w:cs="Times New Roman"/>
                <w:sz w:val="20"/>
                <w:szCs w:val="20"/>
              </w:rPr>
            </w:pPr>
            <w:r w:rsidRPr="00931C14">
              <w:rPr>
                <w:rFonts w:ascii="Times New Roman" w:hAnsi="Times New Roman" w:cs="Times New Roman"/>
                <w:sz w:val="20"/>
                <w:szCs w:val="20"/>
              </w:rPr>
              <w:t>For a translation, connecting points on the pre-image to the corresponding points on the image produces line segments that are congruent and parallel.</w:t>
            </w:r>
          </w:p>
          <w:p w14:paraId="4CCBD51D" w14:textId="77777777" w:rsidR="00931C14" w:rsidRPr="00931C14" w:rsidRDefault="00931C14" w:rsidP="00931C14">
            <w:pPr>
              <w:numPr>
                <w:ilvl w:val="0"/>
                <w:numId w:val="26"/>
              </w:numPr>
              <w:spacing w:line="240" w:lineRule="auto"/>
              <w:ind w:hanging="360"/>
              <w:contextualSpacing/>
              <w:rPr>
                <w:rFonts w:ascii="Times New Roman" w:hAnsi="Times New Roman" w:cs="Times New Roman"/>
                <w:sz w:val="20"/>
                <w:szCs w:val="20"/>
              </w:rPr>
            </w:pPr>
            <w:r w:rsidRPr="00931C14">
              <w:rPr>
                <w:rFonts w:ascii="Times New Roman" w:hAnsi="Times New Roman" w:cs="Times New Roman"/>
                <w:sz w:val="20"/>
                <w:szCs w:val="20"/>
              </w:rPr>
              <w:t>For a reflection, the line of reflection is the perpendicular bisector of any line segment joining a point on the pre-image to the corresponding point on the image.  Therefore, corresponding points on the pre-image and the image are equidistant from the line of reflection.</w:t>
            </w:r>
          </w:p>
          <w:p w14:paraId="42BB8BF5" w14:textId="77777777" w:rsidR="00931C14" w:rsidRPr="00467E97" w:rsidRDefault="00931C14" w:rsidP="00931C14">
            <w:pPr>
              <w:numPr>
                <w:ilvl w:val="0"/>
                <w:numId w:val="26"/>
              </w:numPr>
              <w:spacing w:line="240" w:lineRule="auto"/>
              <w:ind w:hanging="360"/>
              <w:contextualSpacing/>
              <w:rPr>
                <w:rFonts w:ascii="Times New Roman" w:eastAsia="Times New Roman" w:hAnsi="Times New Roman" w:cs="Times New Roman"/>
                <w:color w:val="auto"/>
                <w:sz w:val="20"/>
                <w:szCs w:val="20"/>
              </w:rPr>
            </w:pPr>
            <w:r w:rsidRPr="00931C14">
              <w:rPr>
                <w:rFonts w:ascii="Times New Roman" w:hAnsi="Times New Roman" w:cs="Times New Roman"/>
                <w:sz w:val="20"/>
                <w:szCs w:val="20"/>
              </w:rPr>
              <w:t xml:space="preserve">For a rotation, a point on the pre-image and its corresponding point on the image lie on a circle whose center is the center of rotation. Therefore, line segments connecting corresponding points on the pre-image and the image to the center of rotation are congruent and form an angle equal to the angle of </w:t>
            </w:r>
            <w:r w:rsidRPr="00931C14">
              <w:rPr>
                <w:rFonts w:ascii="Times New Roman" w:hAnsi="Times New Roman" w:cs="Times New Roman"/>
                <w:sz w:val="20"/>
                <w:szCs w:val="20"/>
              </w:rPr>
              <w:lastRenderedPageBreak/>
              <w:t>rotation.</w:t>
            </w:r>
          </w:p>
        </w:tc>
      </w:tr>
      <w:tr w:rsidR="00931C14" w:rsidRPr="0095733E" w14:paraId="3EBE050B" w14:textId="77777777" w:rsidTr="00153E5E">
        <w:trPr>
          <w:jc w:val="center"/>
        </w:trPr>
        <w:tc>
          <w:tcPr>
            <w:tcW w:w="1430" w:type="dxa"/>
          </w:tcPr>
          <w:p w14:paraId="664E3012"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lastRenderedPageBreak/>
              <w:t>G-CO.5</w:t>
            </w:r>
          </w:p>
        </w:tc>
        <w:tc>
          <w:tcPr>
            <w:tcW w:w="5670" w:type="dxa"/>
          </w:tcPr>
          <w:p w14:paraId="60971866"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Given a geometric figure and a rotation, reflection, or translation, draw the transformed figure using, e.g., graph paper, tracing paper, or geometry software. Specify a sequence of transformations that will carry a given figure onto another.</w:t>
            </w:r>
          </w:p>
        </w:tc>
        <w:tc>
          <w:tcPr>
            <w:tcW w:w="1980" w:type="dxa"/>
            <w:shd w:val="clear" w:color="auto" w:fill="FFFFFF"/>
            <w:tcMar>
              <w:top w:w="100" w:type="dxa"/>
              <w:left w:w="100" w:type="dxa"/>
              <w:bottom w:w="100" w:type="dxa"/>
              <w:right w:w="100" w:type="dxa"/>
            </w:tcMar>
          </w:tcPr>
          <w:p w14:paraId="1F8FF68B" w14:textId="77777777" w:rsidR="00931C14" w:rsidRPr="00931C14" w:rsidRDefault="00931C14" w:rsidP="00931C14">
            <w:pPr>
              <w:widowControl w:val="0"/>
              <w:spacing w:line="240" w:lineRule="auto"/>
              <w:ind w:left="720" w:hanging="705"/>
              <w:rPr>
                <w:rFonts w:ascii="Times New Roman" w:hAnsi="Times New Roman" w:cs="Times New Roman"/>
                <w:sz w:val="20"/>
                <w:szCs w:val="20"/>
              </w:rPr>
            </w:pPr>
            <w:r w:rsidRPr="00931C14">
              <w:rPr>
                <w:rFonts w:ascii="Times New Roman" w:hAnsi="Times New Roman" w:cs="Times New Roman"/>
                <w:sz w:val="20"/>
                <w:szCs w:val="20"/>
              </w:rPr>
              <w:t>NC.M2.G-CO.5</w:t>
            </w:r>
          </w:p>
          <w:p w14:paraId="70F20524" w14:textId="77777777" w:rsidR="00931C14" w:rsidRPr="0095733E" w:rsidRDefault="00931C14" w:rsidP="00931C14">
            <w:pPr>
              <w:widowControl w:val="0"/>
              <w:spacing w:line="240" w:lineRule="auto"/>
              <w:rPr>
                <w:color w:val="auto"/>
              </w:rPr>
            </w:pPr>
          </w:p>
        </w:tc>
        <w:tc>
          <w:tcPr>
            <w:tcW w:w="5320" w:type="dxa"/>
            <w:tcMar>
              <w:top w:w="100" w:type="dxa"/>
              <w:left w:w="100" w:type="dxa"/>
              <w:bottom w:w="100" w:type="dxa"/>
              <w:right w:w="100" w:type="dxa"/>
            </w:tcMar>
          </w:tcPr>
          <w:p w14:paraId="0FBC1D55" w14:textId="77777777" w:rsidR="00931C14" w:rsidRPr="00245D65" w:rsidRDefault="00931C14" w:rsidP="00931C14">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Given a geometric figure and a rigid motion, find the image of the figure.  Given a geometric figure and its image, specify a rigid motion or sequence of rigid motions that will carry the pre-image to its image.</w:t>
            </w:r>
          </w:p>
        </w:tc>
      </w:tr>
      <w:tr w:rsidR="00931C14" w:rsidRPr="00171622" w14:paraId="47341202" w14:textId="77777777" w:rsidTr="00841AA1">
        <w:trPr>
          <w:jc w:val="center"/>
        </w:trPr>
        <w:tc>
          <w:tcPr>
            <w:tcW w:w="14400" w:type="dxa"/>
            <w:gridSpan w:val="4"/>
            <w:shd w:val="clear" w:color="auto" w:fill="E7E6E6" w:themeFill="background2"/>
          </w:tcPr>
          <w:p w14:paraId="1AD4558F" w14:textId="77777777" w:rsidR="00931C14" w:rsidRPr="00931C14" w:rsidRDefault="00931C14" w:rsidP="00931C14">
            <w:pPr>
              <w:spacing w:line="240" w:lineRule="auto"/>
              <w:jc w:val="center"/>
              <w:rPr>
                <w:rFonts w:ascii="Times New Roman" w:hAnsi="Times New Roman" w:cs="Times New Roman"/>
                <w:sz w:val="20"/>
                <w:szCs w:val="20"/>
              </w:rPr>
            </w:pPr>
            <w:r w:rsidRPr="00931C14">
              <w:rPr>
                <w:rFonts w:ascii="Times New Roman" w:eastAsia="Times New Roman" w:hAnsi="Times New Roman" w:cs="Times New Roman"/>
                <w:b/>
                <w:sz w:val="20"/>
                <w:szCs w:val="20"/>
              </w:rPr>
              <w:t>Congruence</w:t>
            </w:r>
          </w:p>
          <w:p w14:paraId="5EE30B44" w14:textId="77777777" w:rsidR="00931C14" w:rsidRPr="00931C14" w:rsidRDefault="00931C14" w:rsidP="00931C14">
            <w:pPr>
              <w:spacing w:line="240" w:lineRule="auto"/>
              <w:jc w:val="center"/>
              <w:rPr>
                <w:rFonts w:ascii="Times New Roman" w:hAnsi="Times New Roman" w:cs="Times New Roman"/>
                <w:sz w:val="20"/>
                <w:szCs w:val="20"/>
              </w:rPr>
            </w:pPr>
            <w:r w:rsidRPr="00931C14">
              <w:rPr>
                <w:rFonts w:ascii="Times New Roman" w:eastAsia="Times New Roman" w:hAnsi="Times New Roman" w:cs="Times New Roman"/>
                <w:b/>
                <w:i/>
                <w:sz w:val="20"/>
                <w:szCs w:val="20"/>
              </w:rPr>
              <w:t>Understand congruence in terms of rigid motions.</w:t>
            </w:r>
          </w:p>
        </w:tc>
      </w:tr>
      <w:tr w:rsidR="00931C14" w:rsidRPr="0095733E" w14:paraId="7508B845" w14:textId="77777777" w:rsidTr="00153E5E">
        <w:trPr>
          <w:jc w:val="center"/>
        </w:trPr>
        <w:tc>
          <w:tcPr>
            <w:tcW w:w="1430" w:type="dxa"/>
          </w:tcPr>
          <w:p w14:paraId="33A3BC8E" w14:textId="77777777" w:rsidR="00931C14" w:rsidRPr="00245D65" w:rsidRDefault="00931C14"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G-CO.6</w:t>
            </w:r>
          </w:p>
        </w:tc>
        <w:tc>
          <w:tcPr>
            <w:tcW w:w="5670" w:type="dxa"/>
          </w:tcPr>
          <w:p w14:paraId="2B8567A8"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p>
        </w:tc>
        <w:tc>
          <w:tcPr>
            <w:tcW w:w="1980" w:type="dxa"/>
            <w:shd w:val="clear" w:color="auto" w:fill="FFFFFF"/>
            <w:tcMar>
              <w:top w:w="100" w:type="dxa"/>
              <w:left w:w="100" w:type="dxa"/>
              <w:bottom w:w="100" w:type="dxa"/>
              <w:right w:w="100" w:type="dxa"/>
            </w:tcMar>
          </w:tcPr>
          <w:p w14:paraId="37E66A3A" w14:textId="77777777" w:rsidR="00931C14" w:rsidRPr="00931C14" w:rsidRDefault="00931C14" w:rsidP="00931C14">
            <w:pPr>
              <w:widowControl w:val="0"/>
              <w:spacing w:line="240" w:lineRule="auto"/>
              <w:ind w:left="720" w:hanging="705"/>
              <w:rPr>
                <w:rFonts w:ascii="Times New Roman" w:hAnsi="Times New Roman" w:cs="Times New Roman"/>
                <w:sz w:val="20"/>
                <w:szCs w:val="20"/>
              </w:rPr>
            </w:pPr>
            <w:r w:rsidRPr="00931C14">
              <w:rPr>
                <w:rFonts w:ascii="Times New Roman" w:hAnsi="Times New Roman" w:cs="Times New Roman"/>
                <w:sz w:val="20"/>
                <w:szCs w:val="20"/>
              </w:rPr>
              <w:t>NC.M2.G-CO.6</w:t>
            </w:r>
          </w:p>
          <w:p w14:paraId="1D8616E1" w14:textId="77777777" w:rsidR="00931C14" w:rsidRPr="0095733E" w:rsidRDefault="00931C14" w:rsidP="00931C14">
            <w:pPr>
              <w:widowControl w:val="0"/>
              <w:spacing w:line="240" w:lineRule="auto"/>
              <w:rPr>
                <w:color w:val="auto"/>
              </w:rPr>
            </w:pPr>
          </w:p>
        </w:tc>
        <w:tc>
          <w:tcPr>
            <w:tcW w:w="5320" w:type="dxa"/>
            <w:tcMar>
              <w:top w:w="100" w:type="dxa"/>
              <w:left w:w="100" w:type="dxa"/>
              <w:bottom w:w="100" w:type="dxa"/>
              <w:right w:w="100" w:type="dxa"/>
            </w:tcMar>
          </w:tcPr>
          <w:p w14:paraId="3C28671E" w14:textId="77777777" w:rsidR="00931C14" w:rsidRPr="00245D65" w:rsidRDefault="00931C14" w:rsidP="00931C14">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Understand congruence in terms of rigid motions; i.e. determine whether two figures are congruent by specifying a rigid motion or sequence of rigid motions that will carry one figure onto the other.</w:t>
            </w:r>
          </w:p>
        </w:tc>
      </w:tr>
      <w:tr w:rsidR="00931C14" w:rsidRPr="0095733E" w14:paraId="7D22B570" w14:textId="77777777" w:rsidTr="00153E5E">
        <w:trPr>
          <w:jc w:val="center"/>
        </w:trPr>
        <w:tc>
          <w:tcPr>
            <w:tcW w:w="1430" w:type="dxa"/>
          </w:tcPr>
          <w:p w14:paraId="6A922F1E" w14:textId="77777777" w:rsidR="00931C14" w:rsidRPr="00245D65" w:rsidRDefault="00931C14"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G-CO.7</w:t>
            </w:r>
          </w:p>
        </w:tc>
        <w:tc>
          <w:tcPr>
            <w:tcW w:w="5670" w:type="dxa"/>
          </w:tcPr>
          <w:p w14:paraId="05267C13"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Use the definition of congruence in terms of rigid motions to show that two triangles are congruent if and only if corresponding pairs of sides and corresponding pairs of angles are congruent.</w:t>
            </w:r>
          </w:p>
        </w:tc>
        <w:tc>
          <w:tcPr>
            <w:tcW w:w="1980" w:type="dxa"/>
            <w:shd w:val="clear" w:color="auto" w:fill="FFFFFF"/>
            <w:tcMar>
              <w:top w:w="100" w:type="dxa"/>
              <w:left w:w="100" w:type="dxa"/>
              <w:bottom w:w="100" w:type="dxa"/>
              <w:right w:w="100" w:type="dxa"/>
            </w:tcMar>
          </w:tcPr>
          <w:p w14:paraId="3072A724" w14:textId="77777777" w:rsidR="00931C14" w:rsidRPr="00F0577F" w:rsidRDefault="00931C14" w:rsidP="00931C14">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NC.M2.G-CO.7</w:t>
            </w:r>
          </w:p>
          <w:p w14:paraId="3982D96F" w14:textId="77777777" w:rsidR="00931C14" w:rsidRPr="00F0577F" w:rsidRDefault="00931C14" w:rsidP="00931C14">
            <w:pPr>
              <w:widowControl w:val="0"/>
              <w:spacing w:line="240" w:lineRule="auto"/>
              <w:rPr>
                <w:color w:val="auto"/>
              </w:rPr>
            </w:pPr>
          </w:p>
        </w:tc>
        <w:tc>
          <w:tcPr>
            <w:tcW w:w="5320" w:type="dxa"/>
            <w:tcMar>
              <w:top w:w="100" w:type="dxa"/>
              <w:left w:w="100" w:type="dxa"/>
              <w:bottom w:w="100" w:type="dxa"/>
              <w:right w:w="100" w:type="dxa"/>
            </w:tcMar>
          </w:tcPr>
          <w:p w14:paraId="6BDC4A7E" w14:textId="77777777" w:rsidR="00931C14" w:rsidRPr="00245D65" w:rsidRDefault="00931C14" w:rsidP="00931C14">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 xml:space="preserve">Use the properties of rigid motions (i.e. rigid motions preserve distance and angle measure) to show that two triangles are congruent if and only if corresponding pairs of sides and corresponding pairs of angles are congruent. </w:t>
            </w:r>
          </w:p>
        </w:tc>
      </w:tr>
      <w:tr w:rsidR="00931C14" w:rsidRPr="0095733E" w14:paraId="348E143D" w14:textId="77777777" w:rsidTr="00153E5E">
        <w:trPr>
          <w:jc w:val="center"/>
        </w:trPr>
        <w:tc>
          <w:tcPr>
            <w:tcW w:w="1430" w:type="dxa"/>
          </w:tcPr>
          <w:p w14:paraId="379778A8" w14:textId="77777777" w:rsidR="00931C14" w:rsidRPr="00245D65" w:rsidRDefault="00931C14"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G-CO.8</w:t>
            </w:r>
          </w:p>
        </w:tc>
        <w:tc>
          <w:tcPr>
            <w:tcW w:w="5670" w:type="dxa"/>
          </w:tcPr>
          <w:p w14:paraId="48FC9F52" w14:textId="77777777" w:rsidR="00931C14" w:rsidRPr="00245D65" w:rsidRDefault="00931C14" w:rsidP="00931C14">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Explain how the criteria for triangle congruence (ASA, SAS, and SSS) follow from the definition of congruence in terms of rigid motions.</w:t>
            </w:r>
          </w:p>
        </w:tc>
        <w:tc>
          <w:tcPr>
            <w:tcW w:w="1980" w:type="dxa"/>
            <w:shd w:val="clear" w:color="auto" w:fill="FFFFFF"/>
            <w:tcMar>
              <w:top w:w="100" w:type="dxa"/>
              <w:left w:w="100" w:type="dxa"/>
              <w:bottom w:w="100" w:type="dxa"/>
              <w:right w:w="100" w:type="dxa"/>
            </w:tcMar>
          </w:tcPr>
          <w:p w14:paraId="1E78E1E9" w14:textId="77777777" w:rsidR="00931C14" w:rsidRPr="00F0577F" w:rsidRDefault="00931C14" w:rsidP="00931C14">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NC.M2.G-CO.8</w:t>
            </w:r>
          </w:p>
          <w:p w14:paraId="1E7F684F" w14:textId="77777777" w:rsidR="00931C14" w:rsidRPr="00F0577F" w:rsidRDefault="00931C14" w:rsidP="00931C14">
            <w:pPr>
              <w:widowControl w:val="0"/>
              <w:spacing w:line="240" w:lineRule="auto"/>
              <w:rPr>
                <w:color w:val="auto"/>
              </w:rPr>
            </w:pPr>
          </w:p>
        </w:tc>
        <w:tc>
          <w:tcPr>
            <w:tcW w:w="5320" w:type="dxa"/>
            <w:tcMar>
              <w:top w:w="100" w:type="dxa"/>
              <w:left w:w="100" w:type="dxa"/>
              <w:bottom w:w="100" w:type="dxa"/>
              <w:right w:w="100" w:type="dxa"/>
            </w:tcMar>
          </w:tcPr>
          <w:p w14:paraId="18D16F2D" w14:textId="77777777" w:rsidR="00931C14" w:rsidRPr="00245D65" w:rsidRDefault="00931C14" w:rsidP="00931C14">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Understand congruence in terms of rigid motion.</w:t>
            </w:r>
          </w:p>
          <w:p w14:paraId="35A2C7F9" w14:textId="7CE510D9" w:rsidR="00931C14" w:rsidRPr="00245D65" w:rsidRDefault="00195248" w:rsidP="00931C14">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a. </w:t>
            </w:r>
            <w:r w:rsidR="00931C14" w:rsidRPr="00245D65">
              <w:rPr>
                <w:rFonts w:ascii="Times New Roman" w:hAnsi="Times New Roman" w:cs="Times New Roman"/>
                <w:sz w:val="20"/>
                <w:szCs w:val="20"/>
              </w:rPr>
              <w:t>Use rigid motions to justify the ASA, SAS,</w:t>
            </w:r>
            <w:r w:rsidR="00931C14" w:rsidRPr="00245D65">
              <w:rPr>
                <w:rFonts w:ascii="Times New Roman" w:hAnsi="Times New Roman" w:cs="Times New Roman"/>
                <w:color w:val="CC0000"/>
                <w:sz w:val="20"/>
                <w:szCs w:val="20"/>
              </w:rPr>
              <w:t xml:space="preserve"> </w:t>
            </w:r>
            <w:r w:rsidR="00931C14" w:rsidRPr="00245D65">
              <w:rPr>
                <w:rFonts w:ascii="Times New Roman" w:hAnsi="Times New Roman" w:cs="Times New Roman"/>
                <w:sz w:val="20"/>
                <w:szCs w:val="20"/>
              </w:rPr>
              <w:t>and SSS criteria for triangle congruence.</w:t>
            </w:r>
          </w:p>
          <w:p w14:paraId="40DE5EE5" w14:textId="77777777" w:rsidR="00931C14" w:rsidRPr="00245D65" w:rsidRDefault="00931C14" w:rsidP="00931C14">
            <w:pPr>
              <w:widowControl w:val="0"/>
              <w:spacing w:line="240" w:lineRule="auto"/>
              <w:rPr>
                <w:rFonts w:ascii="Times New Roman" w:hAnsi="Times New Roman" w:cs="Times New Roman"/>
                <w:sz w:val="20"/>
                <w:szCs w:val="20"/>
              </w:rPr>
            </w:pPr>
          </w:p>
          <w:p w14:paraId="2DEB3CF3" w14:textId="220FD750" w:rsidR="00931C14" w:rsidRPr="00245D65" w:rsidRDefault="00195248" w:rsidP="00931C14">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b. </w:t>
            </w:r>
            <w:r w:rsidR="00931C14" w:rsidRPr="00245D65">
              <w:rPr>
                <w:rFonts w:ascii="Times New Roman" w:hAnsi="Times New Roman" w:cs="Times New Roman"/>
                <w:sz w:val="20"/>
                <w:szCs w:val="20"/>
              </w:rPr>
              <w:t xml:space="preserve">Use criteria for triangle congruence (ASA, SAS, and SSS) to determine whether two triangles are congruent. </w:t>
            </w:r>
          </w:p>
        </w:tc>
      </w:tr>
      <w:tr w:rsidR="00931C14" w:rsidRPr="00171622" w14:paraId="3FAA3757" w14:textId="77777777" w:rsidTr="00841AA1">
        <w:trPr>
          <w:jc w:val="center"/>
        </w:trPr>
        <w:tc>
          <w:tcPr>
            <w:tcW w:w="14400" w:type="dxa"/>
            <w:gridSpan w:val="4"/>
            <w:shd w:val="clear" w:color="auto" w:fill="E7E6E6" w:themeFill="background2"/>
          </w:tcPr>
          <w:p w14:paraId="49AB3975"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sz w:val="20"/>
                <w:szCs w:val="20"/>
              </w:rPr>
              <w:t>Congruence</w:t>
            </w:r>
          </w:p>
          <w:p w14:paraId="48C81A6A" w14:textId="77777777" w:rsidR="00931C14"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i/>
                <w:sz w:val="20"/>
                <w:szCs w:val="20"/>
              </w:rPr>
              <w:t>Prove geometric theorems.</w:t>
            </w:r>
          </w:p>
        </w:tc>
      </w:tr>
      <w:tr w:rsidR="00F0577F" w:rsidRPr="0095733E" w14:paraId="4EFBA94A" w14:textId="77777777" w:rsidTr="00841AA1">
        <w:trPr>
          <w:jc w:val="center"/>
        </w:trPr>
        <w:tc>
          <w:tcPr>
            <w:tcW w:w="1430" w:type="dxa"/>
          </w:tcPr>
          <w:p w14:paraId="0019CE7D" w14:textId="77777777" w:rsidR="00F0577F" w:rsidRPr="00245D65" w:rsidRDefault="00F0577F"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G-CO.9</w:t>
            </w:r>
          </w:p>
        </w:tc>
        <w:tc>
          <w:tcPr>
            <w:tcW w:w="5670" w:type="dxa"/>
          </w:tcPr>
          <w:p w14:paraId="791348A1"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the segment’s endpoints.</w:t>
            </w:r>
          </w:p>
          <w:p w14:paraId="73D643AB" w14:textId="77777777" w:rsidR="00F0577F" w:rsidRPr="00245D65" w:rsidRDefault="00F0577F" w:rsidP="00F0577F">
            <w:pPr>
              <w:spacing w:line="240" w:lineRule="auto"/>
              <w:rPr>
                <w:rFonts w:ascii="Times New Roman" w:hAnsi="Times New Roman" w:cs="Times New Roman"/>
                <w:sz w:val="20"/>
                <w:szCs w:val="20"/>
              </w:rPr>
            </w:pPr>
          </w:p>
          <w:p w14:paraId="7DEEF66C" w14:textId="77777777" w:rsidR="00F0577F" w:rsidRPr="00245D65" w:rsidRDefault="00F0577F" w:rsidP="00F0577F">
            <w:pPr>
              <w:spacing w:line="240" w:lineRule="auto"/>
              <w:rPr>
                <w:rFonts w:ascii="Times New Roman" w:hAnsi="Times New Roman" w:cs="Times New Roman"/>
                <w:sz w:val="20"/>
                <w:szCs w:val="20"/>
              </w:rPr>
            </w:pPr>
          </w:p>
        </w:tc>
        <w:tc>
          <w:tcPr>
            <w:tcW w:w="1980" w:type="dxa"/>
            <w:tcMar>
              <w:top w:w="100" w:type="dxa"/>
              <w:left w:w="100" w:type="dxa"/>
              <w:bottom w:w="100" w:type="dxa"/>
              <w:right w:w="100" w:type="dxa"/>
            </w:tcMar>
          </w:tcPr>
          <w:p w14:paraId="53707E73"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NC.M2.G-CO.9</w:t>
            </w:r>
          </w:p>
          <w:p w14:paraId="1DAFED4D" w14:textId="77777777" w:rsidR="00F0577F" w:rsidRPr="0095733E" w:rsidRDefault="00F0577F" w:rsidP="00F0577F">
            <w:pPr>
              <w:widowControl w:val="0"/>
              <w:spacing w:line="240" w:lineRule="auto"/>
              <w:rPr>
                <w:color w:val="auto"/>
              </w:rPr>
            </w:pPr>
          </w:p>
        </w:tc>
        <w:tc>
          <w:tcPr>
            <w:tcW w:w="5320" w:type="dxa"/>
            <w:tcMar>
              <w:top w:w="100" w:type="dxa"/>
              <w:left w:w="100" w:type="dxa"/>
              <w:bottom w:w="100" w:type="dxa"/>
              <w:right w:w="100" w:type="dxa"/>
            </w:tcMar>
          </w:tcPr>
          <w:p w14:paraId="012F6F8E" w14:textId="77777777" w:rsidR="00F0577F" w:rsidRPr="00245D65" w:rsidRDefault="00F0577F" w:rsidP="00F0577F">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Prove theorems about lines and angles and use them to prove relationships in geometric figures.</w:t>
            </w:r>
          </w:p>
          <w:p w14:paraId="13D74021" w14:textId="77777777" w:rsidR="00F0577F" w:rsidRPr="00245D65" w:rsidRDefault="00F0577F" w:rsidP="00F0577F">
            <w:pPr>
              <w:widowControl w:val="0"/>
              <w:numPr>
                <w:ilvl w:val="0"/>
                <w:numId w:val="27"/>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 xml:space="preserve">Vertical angles are congruent. </w:t>
            </w:r>
          </w:p>
          <w:p w14:paraId="43C3E58A" w14:textId="77777777" w:rsidR="00F0577F" w:rsidRPr="00245D65" w:rsidRDefault="00F0577F" w:rsidP="00F0577F">
            <w:pPr>
              <w:widowControl w:val="0"/>
              <w:numPr>
                <w:ilvl w:val="0"/>
                <w:numId w:val="27"/>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When a transversal crosses parallel lines, alternate interior angles are congruent.</w:t>
            </w:r>
          </w:p>
          <w:p w14:paraId="4D49C346" w14:textId="77777777" w:rsidR="00F0577F" w:rsidRPr="00245D65" w:rsidRDefault="00F0577F" w:rsidP="00F0577F">
            <w:pPr>
              <w:widowControl w:val="0"/>
              <w:numPr>
                <w:ilvl w:val="0"/>
                <w:numId w:val="27"/>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When a transversal crosses parallel lines, corresponding angles are congruent.</w:t>
            </w:r>
          </w:p>
          <w:p w14:paraId="21D53863" w14:textId="77777777" w:rsidR="00F0577F" w:rsidRPr="00245D65" w:rsidRDefault="00F0577F" w:rsidP="00F0577F">
            <w:pPr>
              <w:widowControl w:val="0"/>
              <w:numPr>
                <w:ilvl w:val="0"/>
                <w:numId w:val="27"/>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 xml:space="preserve">Points are on a perpendicular bisector of a line segment if and only if they are equidistant from the </w:t>
            </w:r>
            <w:r w:rsidRPr="00245D65">
              <w:rPr>
                <w:rFonts w:ascii="Times New Roman" w:hAnsi="Times New Roman" w:cs="Times New Roman"/>
                <w:sz w:val="20"/>
                <w:szCs w:val="20"/>
              </w:rPr>
              <w:lastRenderedPageBreak/>
              <w:t>endpoints of the segment.</w:t>
            </w:r>
          </w:p>
          <w:p w14:paraId="0BE0ED48" w14:textId="77777777" w:rsidR="00F0577F" w:rsidRPr="00245D65" w:rsidRDefault="00F0577F" w:rsidP="00F0577F">
            <w:pPr>
              <w:widowControl w:val="0"/>
              <w:numPr>
                <w:ilvl w:val="0"/>
                <w:numId w:val="27"/>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Use congruent triangles to justify why the bisector of an angle is equidistant from the sides of the angle.</w:t>
            </w:r>
          </w:p>
        </w:tc>
      </w:tr>
      <w:tr w:rsidR="00F0577F" w:rsidRPr="0095733E" w14:paraId="3F58ECB4" w14:textId="77777777" w:rsidTr="00841AA1">
        <w:trPr>
          <w:jc w:val="center"/>
        </w:trPr>
        <w:tc>
          <w:tcPr>
            <w:tcW w:w="1430" w:type="dxa"/>
          </w:tcPr>
          <w:p w14:paraId="279A5653" w14:textId="77777777" w:rsidR="00F0577F" w:rsidRPr="00245D65" w:rsidRDefault="00F0577F"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lastRenderedPageBreak/>
              <w:t>G-CO.10</w:t>
            </w:r>
          </w:p>
        </w:tc>
        <w:tc>
          <w:tcPr>
            <w:tcW w:w="5670" w:type="dxa"/>
          </w:tcPr>
          <w:p w14:paraId="66EE6AD8"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Prove theorems about triangles. Theorems include: measures of interior angles of a triangle sum to 180º; base angles of isosceles triangles are congruent; the segment joining midpoints of two sides of a triangle is parallel to the third side and half the length; the medians of a triangle meet at a point.</w:t>
            </w:r>
          </w:p>
          <w:p w14:paraId="6385BF40" w14:textId="77777777" w:rsidR="00F0577F" w:rsidRPr="00245D65" w:rsidRDefault="00F0577F" w:rsidP="00F0577F">
            <w:pPr>
              <w:spacing w:line="240" w:lineRule="auto"/>
              <w:rPr>
                <w:rFonts w:ascii="Times New Roman" w:hAnsi="Times New Roman" w:cs="Times New Roman"/>
                <w:sz w:val="20"/>
                <w:szCs w:val="20"/>
              </w:rPr>
            </w:pPr>
          </w:p>
          <w:p w14:paraId="1D06F1D7"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b/>
                <w:i/>
                <w:sz w:val="20"/>
                <w:szCs w:val="20"/>
              </w:rPr>
              <w:t>Note:</w:t>
            </w:r>
            <w:r w:rsidRPr="00245D65">
              <w:rPr>
                <w:rFonts w:ascii="Times New Roman" w:eastAsia="Times New Roman" w:hAnsi="Times New Roman" w:cs="Times New Roman"/>
                <w:i/>
                <w:sz w:val="20"/>
                <w:szCs w:val="20"/>
              </w:rPr>
              <w:t xml:space="preserve">  At this level, include measures of interior angles of a triangle sum to 180° and the segment joining midpoints of two sides of a triangle is parallel to the third side and half the length. </w:t>
            </w:r>
          </w:p>
        </w:tc>
        <w:tc>
          <w:tcPr>
            <w:tcW w:w="1980" w:type="dxa"/>
            <w:tcMar>
              <w:top w:w="100" w:type="dxa"/>
              <w:left w:w="100" w:type="dxa"/>
              <w:bottom w:w="100" w:type="dxa"/>
              <w:right w:w="100" w:type="dxa"/>
            </w:tcMar>
          </w:tcPr>
          <w:p w14:paraId="2E7874B0"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NC.M2.G-CO.10</w:t>
            </w:r>
          </w:p>
          <w:p w14:paraId="5E214486" w14:textId="77777777" w:rsidR="00F0577F" w:rsidRPr="00F0577F" w:rsidRDefault="00F0577F" w:rsidP="00F0577F">
            <w:pPr>
              <w:widowControl w:val="0"/>
              <w:spacing w:line="240" w:lineRule="auto"/>
              <w:rPr>
                <w:color w:val="auto"/>
              </w:rPr>
            </w:pPr>
          </w:p>
        </w:tc>
        <w:tc>
          <w:tcPr>
            <w:tcW w:w="5320" w:type="dxa"/>
            <w:tcMar>
              <w:top w:w="100" w:type="dxa"/>
              <w:left w:w="100" w:type="dxa"/>
              <w:bottom w:w="100" w:type="dxa"/>
              <w:right w:w="100" w:type="dxa"/>
            </w:tcMar>
          </w:tcPr>
          <w:p w14:paraId="3D4EB88C"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hAnsi="Times New Roman" w:cs="Times New Roman"/>
                <w:sz w:val="20"/>
                <w:szCs w:val="20"/>
              </w:rPr>
              <w:t>Prove theorems about triangles and use them to prove relationships in geometric figures.</w:t>
            </w:r>
          </w:p>
          <w:p w14:paraId="100AB3F8" w14:textId="77777777" w:rsidR="00F0577F" w:rsidRPr="00245D65" w:rsidRDefault="00F0577F" w:rsidP="00F0577F">
            <w:pPr>
              <w:numPr>
                <w:ilvl w:val="0"/>
                <w:numId w:val="28"/>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The sum of the measures of the interior angles of a triangle is 180º.</w:t>
            </w:r>
          </w:p>
          <w:p w14:paraId="05A6F429" w14:textId="77777777" w:rsidR="00F0577F" w:rsidRPr="00245D65" w:rsidRDefault="00F0577F" w:rsidP="00F0577F">
            <w:pPr>
              <w:numPr>
                <w:ilvl w:val="0"/>
                <w:numId w:val="28"/>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An exterior angle of a triangle is equal to the sum of its remote interior angles.</w:t>
            </w:r>
          </w:p>
          <w:p w14:paraId="70F16BCF" w14:textId="77777777" w:rsidR="00F0577F" w:rsidRPr="00245D65" w:rsidRDefault="00F0577F" w:rsidP="00F0577F">
            <w:pPr>
              <w:numPr>
                <w:ilvl w:val="0"/>
                <w:numId w:val="28"/>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 xml:space="preserve">The base angles of an isosceles triangle are congruent. </w:t>
            </w:r>
          </w:p>
          <w:p w14:paraId="78C1D6C3" w14:textId="77777777" w:rsidR="00F0577F" w:rsidRPr="00245D65" w:rsidRDefault="00F0577F" w:rsidP="00F0577F">
            <w:pPr>
              <w:numPr>
                <w:ilvl w:val="0"/>
                <w:numId w:val="28"/>
              </w:numPr>
              <w:spacing w:line="240" w:lineRule="auto"/>
              <w:ind w:hanging="360"/>
              <w:contextualSpacing/>
              <w:rPr>
                <w:rFonts w:ascii="Times New Roman" w:hAnsi="Times New Roman" w:cs="Times New Roman"/>
                <w:sz w:val="20"/>
                <w:szCs w:val="20"/>
              </w:rPr>
            </w:pPr>
            <w:r w:rsidRPr="00245D65">
              <w:rPr>
                <w:rFonts w:ascii="Times New Roman" w:hAnsi="Times New Roman" w:cs="Times New Roman"/>
                <w:sz w:val="20"/>
                <w:szCs w:val="20"/>
              </w:rPr>
              <w:t xml:space="preserve">The segment joining the midpoints of two sides of a triangle is parallel to the third side and half the length. </w:t>
            </w:r>
          </w:p>
        </w:tc>
      </w:tr>
      <w:tr w:rsidR="00F0577F" w:rsidRPr="00171622" w14:paraId="5D1ED4B9" w14:textId="77777777" w:rsidTr="00F0577F">
        <w:trPr>
          <w:jc w:val="center"/>
        </w:trPr>
        <w:tc>
          <w:tcPr>
            <w:tcW w:w="14400" w:type="dxa"/>
            <w:gridSpan w:val="4"/>
            <w:shd w:val="clear" w:color="auto" w:fill="E7E6E6" w:themeFill="background2"/>
          </w:tcPr>
          <w:p w14:paraId="517D8497"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sz w:val="20"/>
                <w:szCs w:val="20"/>
              </w:rPr>
              <w:t>Congruence</w:t>
            </w:r>
          </w:p>
          <w:p w14:paraId="57546E78"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i/>
                <w:sz w:val="20"/>
                <w:szCs w:val="20"/>
              </w:rPr>
              <w:t>Make geometric constructions.</w:t>
            </w:r>
          </w:p>
        </w:tc>
      </w:tr>
      <w:tr w:rsidR="00F0577F" w:rsidRPr="0095733E" w14:paraId="39B0537D" w14:textId="77777777" w:rsidTr="00153E5E">
        <w:trPr>
          <w:jc w:val="center"/>
        </w:trPr>
        <w:tc>
          <w:tcPr>
            <w:tcW w:w="1430" w:type="dxa"/>
          </w:tcPr>
          <w:p w14:paraId="02D3A2F7" w14:textId="77777777" w:rsidR="00F0577F" w:rsidRPr="00245D65" w:rsidRDefault="00F0577F"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G-CO.13</w:t>
            </w:r>
          </w:p>
        </w:tc>
        <w:tc>
          <w:tcPr>
            <w:tcW w:w="5670" w:type="dxa"/>
          </w:tcPr>
          <w:p w14:paraId="0C1F8479"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Construct an equilateral triangle, a square, and a regular hexagon inscribed in a circle.</w:t>
            </w:r>
          </w:p>
        </w:tc>
        <w:tc>
          <w:tcPr>
            <w:tcW w:w="1980" w:type="dxa"/>
            <w:shd w:val="clear" w:color="auto" w:fill="FFFFFF"/>
            <w:tcMar>
              <w:top w:w="100" w:type="dxa"/>
              <w:left w:w="100" w:type="dxa"/>
              <w:bottom w:w="100" w:type="dxa"/>
              <w:right w:w="100" w:type="dxa"/>
            </w:tcMar>
          </w:tcPr>
          <w:p w14:paraId="3029C5EA" w14:textId="2F94197B" w:rsidR="00F0577F" w:rsidRPr="0095733E" w:rsidRDefault="00F0577F" w:rsidP="00F0577F">
            <w:pPr>
              <w:widowControl w:val="0"/>
              <w:spacing w:line="240" w:lineRule="auto"/>
              <w:ind w:left="720" w:hanging="705"/>
              <w:rPr>
                <w:color w:val="auto"/>
              </w:rPr>
            </w:pPr>
          </w:p>
        </w:tc>
        <w:tc>
          <w:tcPr>
            <w:tcW w:w="5320" w:type="dxa"/>
            <w:shd w:val="clear" w:color="auto" w:fill="FFFFFF"/>
            <w:tcMar>
              <w:top w:w="100" w:type="dxa"/>
              <w:left w:w="100" w:type="dxa"/>
              <w:bottom w:w="100" w:type="dxa"/>
              <w:right w:w="100" w:type="dxa"/>
            </w:tcMar>
          </w:tcPr>
          <w:p w14:paraId="4D9A7611" w14:textId="77777777" w:rsidR="00F0577F" w:rsidRPr="0095733E" w:rsidRDefault="00376BF7" w:rsidP="00F0577F">
            <w:pPr>
              <w:spacing w:line="240" w:lineRule="auto"/>
              <w:rPr>
                <w:color w:val="auto"/>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F0577F" w:rsidRPr="00171622" w14:paraId="1CF92C9B" w14:textId="77777777" w:rsidTr="00841AA1">
        <w:trPr>
          <w:jc w:val="center"/>
        </w:trPr>
        <w:tc>
          <w:tcPr>
            <w:tcW w:w="14400" w:type="dxa"/>
            <w:gridSpan w:val="4"/>
            <w:shd w:val="clear" w:color="auto" w:fill="E7E6E6" w:themeFill="background2"/>
          </w:tcPr>
          <w:p w14:paraId="3C7FB462"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sz w:val="20"/>
                <w:szCs w:val="20"/>
              </w:rPr>
              <w:t>Similarity, Right Triangles, and Trigonometry</w:t>
            </w:r>
          </w:p>
          <w:p w14:paraId="0A37E281"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i/>
                <w:sz w:val="20"/>
                <w:szCs w:val="20"/>
              </w:rPr>
              <w:t>Understand similarity in terms of similarity transformations.</w:t>
            </w:r>
          </w:p>
        </w:tc>
      </w:tr>
      <w:tr w:rsidR="00F0577F" w:rsidRPr="0095733E" w14:paraId="61DC6202" w14:textId="77777777" w:rsidTr="00153E5E">
        <w:trPr>
          <w:jc w:val="center"/>
        </w:trPr>
        <w:tc>
          <w:tcPr>
            <w:tcW w:w="1430" w:type="dxa"/>
            <w:shd w:val="clear" w:color="auto" w:fill="FFFFFF"/>
          </w:tcPr>
          <w:p w14:paraId="14808E74" w14:textId="2E0C2EF6" w:rsidR="00F0577F" w:rsidRDefault="0051476E" w:rsidP="00F0577F">
            <w:pPr>
              <w:spacing w:line="240" w:lineRule="auto"/>
              <w:rPr>
                <w:color w:val="auto"/>
              </w:rPr>
            </w:pPr>
            <w:r w:rsidRPr="00F0577F">
              <w:rPr>
                <w:rFonts w:ascii="Times New Roman" w:hAnsi="Times New Roman" w:cs="Times New Roman"/>
                <w:sz w:val="20"/>
                <w:szCs w:val="20"/>
              </w:rPr>
              <w:t>G-SRT.1</w:t>
            </w:r>
          </w:p>
          <w:p w14:paraId="519E40EA" w14:textId="77777777" w:rsidR="0051476E" w:rsidRDefault="0051476E" w:rsidP="00F0577F">
            <w:pPr>
              <w:spacing w:line="240" w:lineRule="auto"/>
              <w:rPr>
                <w:color w:val="auto"/>
              </w:rPr>
            </w:pPr>
          </w:p>
          <w:p w14:paraId="3F2D1FC2" w14:textId="77777777" w:rsidR="0051476E" w:rsidRDefault="0051476E" w:rsidP="00F0577F">
            <w:pPr>
              <w:spacing w:line="240" w:lineRule="auto"/>
              <w:rPr>
                <w:color w:val="auto"/>
              </w:rPr>
            </w:pPr>
          </w:p>
          <w:p w14:paraId="1E310390" w14:textId="633CF84E" w:rsidR="0051476E" w:rsidRPr="0095733E" w:rsidRDefault="0051476E" w:rsidP="00F0577F">
            <w:pPr>
              <w:spacing w:line="240" w:lineRule="auto"/>
              <w:rPr>
                <w:color w:val="auto"/>
              </w:rPr>
            </w:pPr>
            <w:r w:rsidRPr="00F0577F">
              <w:rPr>
                <w:rFonts w:ascii="Times New Roman" w:hAnsi="Times New Roman" w:cs="Times New Roman"/>
                <w:sz w:val="20"/>
                <w:szCs w:val="20"/>
              </w:rPr>
              <w:t>G-SRT.1a</w:t>
            </w:r>
          </w:p>
        </w:tc>
        <w:tc>
          <w:tcPr>
            <w:tcW w:w="5670" w:type="dxa"/>
          </w:tcPr>
          <w:p w14:paraId="59626934" w14:textId="77777777" w:rsidR="00F0577F" w:rsidRDefault="00F0577F" w:rsidP="00F0577F">
            <w:pPr>
              <w:spacing w:line="240" w:lineRule="auto"/>
              <w:rPr>
                <w:rFonts w:ascii="Times New Roman" w:eastAsia="Times New Roman" w:hAnsi="Times New Roman" w:cs="Times New Roman"/>
                <w:sz w:val="20"/>
                <w:szCs w:val="20"/>
              </w:rPr>
            </w:pPr>
            <w:r w:rsidRPr="00245D65">
              <w:rPr>
                <w:rFonts w:ascii="Times New Roman" w:eastAsia="Times New Roman" w:hAnsi="Times New Roman" w:cs="Times New Roman"/>
                <w:sz w:val="20"/>
                <w:szCs w:val="20"/>
              </w:rPr>
              <w:t xml:space="preserve">Verify experimentally the properties of dilations given by a center and a scale factor. </w:t>
            </w:r>
          </w:p>
          <w:p w14:paraId="247257C7" w14:textId="77777777" w:rsidR="0051476E" w:rsidRPr="00245D65" w:rsidRDefault="0051476E" w:rsidP="00F0577F">
            <w:pPr>
              <w:spacing w:line="240" w:lineRule="auto"/>
              <w:rPr>
                <w:rFonts w:ascii="Times New Roman" w:hAnsi="Times New Roman" w:cs="Times New Roman"/>
                <w:sz w:val="20"/>
                <w:szCs w:val="20"/>
              </w:rPr>
            </w:pPr>
          </w:p>
          <w:p w14:paraId="2F6ACB14" w14:textId="6E30B5F8" w:rsidR="00F0577F" w:rsidRPr="00245D65" w:rsidRDefault="00195248" w:rsidP="00195248">
            <w:pPr>
              <w:spacing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a. </w:t>
            </w:r>
            <w:r w:rsidR="00F0577F" w:rsidRPr="00245D65">
              <w:rPr>
                <w:rFonts w:ascii="Times New Roman" w:eastAsia="Times New Roman" w:hAnsi="Times New Roman" w:cs="Times New Roman"/>
                <w:sz w:val="20"/>
                <w:szCs w:val="20"/>
              </w:rPr>
              <w:t>A dilation</w:t>
            </w:r>
            <w:proofErr w:type="gramEnd"/>
            <w:r w:rsidR="00F0577F" w:rsidRPr="00245D65">
              <w:rPr>
                <w:rFonts w:ascii="Times New Roman" w:eastAsia="Times New Roman" w:hAnsi="Times New Roman" w:cs="Times New Roman"/>
                <w:sz w:val="20"/>
                <w:szCs w:val="20"/>
              </w:rPr>
              <w:t xml:space="preserve"> takes a line not passing through the center of the dilation to a parallel line, and leaves a line passing through the center unchanged. </w:t>
            </w:r>
          </w:p>
        </w:tc>
        <w:tc>
          <w:tcPr>
            <w:tcW w:w="1980" w:type="dxa"/>
            <w:shd w:val="clear" w:color="auto" w:fill="FFFFFF"/>
            <w:tcMar>
              <w:top w:w="100" w:type="dxa"/>
              <w:left w:w="100" w:type="dxa"/>
              <w:bottom w:w="100" w:type="dxa"/>
              <w:right w:w="100" w:type="dxa"/>
            </w:tcMar>
          </w:tcPr>
          <w:p w14:paraId="64829A79" w14:textId="6F5AEEFA" w:rsidR="00F0577F" w:rsidRDefault="007B3B96" w:rsidP="00F0577F">
            <w:pPr>
              <w:widowControl w:val="0"/>
              <w:spacing w:line="240" w:lineRule="auto"/>
              <w:ind w:left="720" w:hanging="705"/>
              <w:rPr>
                <w:rFonts w:ascii="Times New Roman" w:hAnsi="Times New Roman" w:cs="Times New Roman"/>
                <w:sz w:val="20"/>
                <w:szCs w:val="20"/>
              </w:rPr>
            </w:pPr>
            <w:r>
              <w:rPr>
                <w:rFonts w:ascii="Times New Roman" w:hAnsi="Times New Roman" w:cs="Times New Roman"/>
                <w:sz w:val="20"/>
                <w:szCs w:val="20"/>
              </w:rPr>
              <w:t>NC.M2.G-SRT.1</w:t>
            </w:r>
          </w:p>
          <w:p w14:paraId="66B65AC0" w14:textId="77777777" w:rsidR="007B3B96" w:rsidRDefault="007B3B96" w:rsidP="00F0577F">
            <w:pPr>
              <w:widowControl w:val="0"/>
              <w:spacing w:line="240" w:lineRule="auto"/>
              <w:ind w:left="720" w:hanging="705"/>
              <w:rPr>
                <w:rFonts w:ascii="Times New Roman" w:hAnsi="Times New Roman" w:cs="Times New Roman"/>
                <w:sz w:val="20"/>
                <w:szCs w:val="20"/>
              </w:rPr>
            </w:pPr>
          </w:p>
          <w:p w14:paraId="0C7A1B31" w14:textId="77777777" w:rsidR="007B3B96" w:rsidRDefault="007B3B96" w:rsidP="00F0577F">
            <w:pPr>
              <w:widowControl w:val="0"/>
              <w:spacing w:line="240" w:lineRule="auto"/>
              <w:ind w:left="720" w:hanging="705"/>
              <w:rPr>
                <w:rFonts w:ascii="Times New Roman" w:hAnsi="Times New Roman" w:cs="Times New Roman"/>
                <w:sz w:val="20"/>
                <w:szCs w:val="20"/>
              </w:rPr>
            </w:pPr>
          </w:p>
          <w:p w14:paraId="2EFD9A47" w14:textId="07EE1C1A" w:rsidR="007B3B96" w:rsidRPr="00F0577F" w:rsidRDefault="007B3B96"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NC.M2.G-SRT.1a</w:t>
            </w:r>
          </w:p>
        </w:tc>
        <w:tc>
          <w:tcPr>
            <w:tcW w:w="5320" w:type="dxa"/>
            <w:tcMar>
              <w:top w:w="100" w:type="dxa"/>
              <w:left w:w="100" w:type="dxa"/>
              <w:bottom w:w="100" w:type="dxa"/>
              <w:right w:w="100" w:type="dxa"/>
            </w:tcMar>
          </w:tcPr>
          <w:p w14:paraId="521471BB" w14:textId="77777777" w:rsidR="00F0577F" w:rsidRDefault="00F0577F" w:rsidP="00F0577F">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Verify experimentally the properties of dilations with given center and scale factor:</w:t>
            </w:r>
          </w:p>
          <w:p w14:paraId="0EAAE626" w14:textId="77777777" w:rsidR="007B3B96" w:rsidRPr="00245D65" w:rsidRDefault="007B3B96" w:rsidP="00F0577F">
            <w:pPr>
              <w:widowControl w:val="0"/>
              <w:spacing w:line="240" w:lineRule="auto"/>
              <w:rPr>
                <w:rFonts w:ascii="Times New Roman" w:hAnsi="Times New Roman" w:cs="Times New Roman"/>
                <w:sz w:val="20"/>
                <w:szCs w:val="20"/>
              </w:rPr>
            </w:pPr>
          </w:p>
          <w:p w14:paraId="755BE7E6" w14:textId="01B7E62C" w:rsidR="00F0577F" w:rsidRPr="00245D65" w:rsidRDefault="00195248" w:rsidP="00F0577F">
            <w:pPr>
              <w:widowControl w:val="0"/>
              <w:spacing w:line="240" w:lineRule="auto"/>
              <w:rPr>
                <w:rFonts w:ascii="Times New Roman" w:hAnsi="Times New Roman" w:cs="Times New Roman"/>
                <w:sz w:val="20"/>
                <w:szCs w:val="20"/>
              </w:rPr>
            </w:pPr>
            <w:r>
              <w:rPr>
                <w:rFonts w:ascii="Times New Roman" w:hAnsi="Times New Roman" w:cs="Times New Roman"/>
                <w:sz w:val="20"/>
                <w:szCs w:val="20"/>
              </w:rPr>
              <w:t>a.</w:t>
            </w:r>
            <w:r w:rsidR="00F0577F" w:rsidRPr="00245D65">
              <w:rPr>
                <w:rFonts w:ascii="Times New Roman" w:hAnsi="Times New Roman" w:cs="Times New Roman"/>
                <w:sz w:val="20"/>
                <w:szCs w:val="20"/>
              </w:rPr>
              <w:t xml:space="preserve">  When a line segment passes through the center of dilation, the line segment and its image lie on the same line.  When a line segment does not pass through the center of dilation, the line</w:t>
            </w:r>
            <w:r w:rsidR="00F0577F" w:rsidRPr="00245D65">
              <w:rPr>
                <w:rFonts w:ascii="Times New Roman" w:hAnsi="Times New Roman" w:cs="Times New Roman"/>
                <w:color w:val="CC0000"/>
                <w:sz w:val="20"/>
                <w:szCs w:val="20"/>
              </w:rPr>
              <w:t xml:space="preserve"> </w:t>
            </w:r>
            <w:r w:rsidR="00F0577F" w:rsidRPr="00245D65">
              <w:rPr>
                <w:rFonts w:ascii="Times New Roman" w:hAnsi="Times New Roman" w:cs="Times New Roman"/>
                <w:sz w:val="20"/>
                <w:szCs w:val="20"/>
              </w:rPr>
              <w:t>segment and its image are parallel.</w:t>
            </w:r>
          </w:p>
        </w:tc>
      </w:tr>
      <w:tr w:rsidR="00F0577F" w:rsidRPr="0095733E" w14:paraId="2AF70E8E" w14:textId="77777777" w:rsidTr="00153E5E">
        <w:trPr>
          <w:jc w:val="center"/>
        </w:trPr>
        <w:tc>
          <w:tcPr>
            <w:tcW w:w="1430" w:type="dxa"/>
            <w:shd w:val="clear" w:color="auto" w:fill="FFFFFF"/>
          </w:tcPr>
          <w:p w14:paraId="5EA8BF84" w14:textId="63034DD2" w:rsidR="00F0577F" w:rsidRPr="0095733E" w:rsidRDefault="0051476E" w:rsidP="00F0577F">
            <w:pPr>
              <w:spacing w:line="240" w:lineRule="auto"/>
              <w:rPr>
                <w:color w:val="auto"/>
              </w:rPr>
            </w:pPr>
            <w:r w:rsidRPr="00F0577F">
              <w:rPr>
                <w:rFonts w:ascii="Times New Roman" w:hAnsi="Times New Roman" w:cs="Times New Roman"/>
                <w:sz w:val="20"/>
                <w:szCs w:val="20"/>
              </w:rPr>
              <w:t>G-SRT.1</w:t>
            </w:r>
            <w:r>
              <w:rPr>
                <w:rFonts w:ascii="Times New Roman" w:hAnsi="Times New Roman" w:cs="Times New Roman"/>
                <w:sz w:val="20"/>
                <w:szCs w:val="20"/>
              </w:rPr>
              <w:t>b</w:t>
            </w:r>
          </w:p>
        </w:tc>
        <w:tc>
          <w:tcPr>
            <w:tcW w:w="5670" w:type="dxa"/>
          </w:tcPr>
          <w:p w14:paraId="37D40141" w14:textId="36CB4A79" w:rsidR="00F0577F" w:rsidRPr="00245D65" w:rsidRDefault="00195248" w:rsidP="00195248">
            <w:pPr>
              <w:spacing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 xml:space="preserve">b. </w:t>
            </w:r>
            <w:r w:rsidR="00F0577F" w:rsidRPr="00245D65">
              <w:rPr>
                <w:rFonts w:ascii="Times New Roman" w:eastAsia="Times New Roman" w:hAnsi="Times New Roman" w:cs="Times New Roman"/>
                <w:sz w:val="20"/>
                <w:szCs w:val="20"/>
              </w:rPr>
              <w:t>The dilation of a line segment is longer or shorter in the ratio given by the scale factor</w:t>
            </w:r>
          </w:p>
        </w:tc>
        <w:tc>
          <w:tcPr>
            <w:tcW w:w="1980" w:type="dxa"/>
            <w:shd w:val="clear" w:color="auto" w:fill="FFFFFF"/>
            <w:tcMar>
              <w:top w:w="100" w:type="dxa"/>
              <w:left w:w="100" w:type="dxa"/>
              <w:bottom w:w="100" w:type="dxa"/>
              <w:right w:w="100" w:type="dxa"/>
            </w:tcMar>
          </w:tcPr>
          <w:p w14:paraId="5B40E398"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NC.M2.G-SRT.1b</w:t>
            </w:r>
          </w:p>
        </w:tc>
        <w:tc>
          <w:tcPr>
            <w:tcW w:w="5320" w:type="dxa"/>
            <w:tcMar>
              <w:top w:w="100" w:type="dxa"/>
              <w:left w:w="100" w:type="dxa"/>
              <w:bottom w:w="100" w:type="dxa"/>
              <w:right w:w="100" w:type="dxa"/>
            </w:tcMar>
          </w:tcPr>
          <w:p w14:paraId="636814E9" w14:textId="5F76477D" w:rsidR="00F0577F" w:rsidRPr="00245D65" w:rsidRDefault="00195248" w:rsidP="00F0577F">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F0577F" w:rsidRPr="00245D65">
              <w:rPr>
                <w:rFonts w:ascii="Times New Roman" w:hAnsi="Times New Roman" w:cs="Times New Roman"/>
                <w:sz w:val="20"/>
                <w:szCs w:val="20"/>
              </w:rPr>
              <w:t xml:space="preserve">  The length of the image of a line segment is equal to the length of the line segment multiplied by the scale factor. </w:t>
            </w:r>
          </w:p>
        </w:tc>
      </w:tr>
      <w:tr w:rsidR="00F0577F" w:rsidRPr="0095733E" w14:paraId="770B3B1D" w14:textId="77777777" w:rsidTr="00153E5E">
        <w:trPr>
          <w:jc w:val="center"/>
        </w:trPr>
        <w:tc>
          <w:tcPr>
            <w:tcW w:w="1430" w:type="dxa"/>
            <w:shd w:val="clear" w:color="auto" w:fill="FFFFFF"/>
          </w:tcPr>
          <w:p w14:paraId="62F6243E" w14:textId="77777777" w:rsidR="00F0577F" w:rsidRPr="0095733E" w:rsidRDefault="00F0577F" w:rsidP="00F0577F">
            <w:pPr>
              <w:spacing w:line="240" w:lineRule="auto"/>
              <w:rPr>
                <w:color w:val="auto"/>
              </w:rPr>
            </w:pPr>
          </w:p>
        </w:tc>
        <w:tc>
          <w:tcPr>
            <w:tcW w:w="5670" w:type="dxa"/>
          </w:tcPr>
          <w:p w14:paraId="6B80295E" w14:textId="77777777" w:rsidR="00F0577F" w:rsidRDefault="0051476E" w:rsidP="00F0577F">
            <w:pPr>
              <w:spacing w:line="240" w:lineRule="auto"/>
              <w:rPr>
                <w:rFonts w:ascii="Times New Roman" w:hAnsi="Times New Roman" w:cs="Times New Roman"/>
                <w:sz w:val="20"/>
                <w:szCs w:val="20"/>
              </w:rPr>
            </w:pPr>
            <w:r>
              <w:rPr>
                <w:rFonts w:ascii="Times New Roman" w:hAnsi="Times New Roman" w:cs="Times New Roman"/>
                <w:sz w:val="20"/>
                <w:szCs w:val="20"/>
              </w:rPr>
              <w:t>NA</w:t>
            </w:r>
          </w:p>
          <w:p w14:paraId="2EBFEC37" w14:textId="77777777" w:rsidR="00E7516E" w:rsidRDefault="00E7516E" w:rsidP="00F0577F">
            <w:pPr>
              <w:spacing w:line="240" w:lineRule="auto"/>
              <w:rPr>
                <w:rFonts w:ascii="Times New Roman" w:hAnsi="Times New Roman" w:cs="Times New Roman"/>
                <w:sz w:val="20"/>
                <w:szCs w:val="20"/>
              </w:rPr>
            </w:pPr>
          </w:p>
          <w:p w14:paraId="13D5D792" w14:textId="77777777" w:rsidR="00E7516E" w:rsidRDefault="00E7516E" w:rsidP="00F0577F">
            <w:pPr>
              <w:spacing w:line="240" w:lineRule="auto"/>
              <w:rPr>
                <w:rFonts w:ascii="Times New Roman" w:hAnsi="Times New Roman" w:cs="Times New Roman"/>
                <w:sz w:val="20"/>
                <w:szCs w:val="20"/>
              </w:rPr>
            </w:pPr>
          </w:p>
          <w:p w14:paraId="0DBBAA7F" w14:textId="77777777" w:rsidR="00E7516E" w:rsidRDefault="00E7516E" w:rsidP="00F0577F">
            <w:pPr>
              <w:spacing w:line="240" w:lineRule="auto"/>
              <w:rPr>
                <w:rFonts w:ascii="Times New Roman" w:hAnsi="Times New Roman" w:cs="Times New Roman"/>
                <w:sz w:val="20"/>
                <w:szCs w:val="20"/>
              </w:rPr>
            </w:pPr>
          </w:p>
          <w:p w14:paraId="73889549" w14:textId="77777777" w:rsidR="00E7516E" w:rsidRDefault="00E7516E" w:rsidP="00F0577F">
            <w:pPr>
              <w:spacing w:line="240" w:lineRule="auto"/>
              <w:rPr>
                <w:rFonts w:ascii="Times New Roman" w:hAnsi="Times New Roman" w:cs="Times New Roman"/>
                <w:sz w:val="20"/>
                <w:szCs w:val="20"/>
              </w:rPr>
            </w:pPr>
          </w:p>
          <w:p w14:paraId="17D94361" w14:textId="59D418D7" w:rsidR="00E7516E" w:rsidRPr="00245D65" w:rsidRDefault="00E7516E" w:rsidP="00F0577F">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NA</w:t>
            </w:r>
          </w:p>
        </w:tc>
        <w:tc>
          <w:tcPr>
            <w:tcW w:w="1980" w:type="dxa"/>
            <w:shd w:val="clear" w:color="auto" w:fill="FFFFFF"/>
            <w:tcMar>
              <w:top w:w="100" w:type="dxa"/>
              <w:left w:w="100" w:type="dxa"/>
              <w:bottom w:w="100" w:type="dxa"/>
              <w:right w:w="100" w:type="dxa"/>
            </w:tcMar>
          </w:tcPr>
          <w:p w14:paraId="04FAA673" w14:textId="77777777" w:rsid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lastRenderedPageBreak/>
              <w:t>NC.M2.G-SRT.1c</w:t>
            </w:r>
          </w:p>
          <w:p w14:paraId="1ED044D3" w14:textId="77777777" w:rsidR="00F0577F" w:rsidRDefault="00F0577F" w:rsidP="00F0577F">
            <w:pPr>
              <w:widowControl w:val="0"/>
              <w:spacing w:line="240" w:lineRule="auto"/>
              <w:ind w:left="720" w:hanging="705"/>
              <w:rPr>
                <w:rFonts w:ascii="Times New Roman" w:hAnsi="Times New Roman" w:cs="Times New Roman"/>
                <w:sz w:val="20"/>
                <w:szCs w:val="20"/>
              </w:rPr>
            </w:pPr>
          </w:p>
          <w:p w14:paraId="36ED0B39" w14:textId="77777777" w:rsidR="00F0577F" w:rsidRDefault="00F0577F" w:rsidP="00F0577F">
            <w:pPr>
              <w:widowControl w:val="0"/>
              <w:spacing w:line="240" w:lineRule="auto"/>
              <w:ind w:left="720" w:hanging="705"/>
              <w:rPr>
                <w:rFonts w:ascii="Times New Roman" w:hAnsi="Times New Roman" w:cs="Times New Roman"/>
                <w:sz w:val="20"/>
                <w:szCs w:val="20"/>
              </w:rPr>
            </w:pPr>
          </w:p>
          <w:p w14:paraId="3ED468DE" w14:textId="77777777" w:rsidR="00F0577F" w:rsidRDefault="00F0577F" w:rsidP="00F0577F">
            <w:pPr>
              <w:widowControl w:val="0"/>
              <w:spacing w:line="240" w:lineRule="auto"/>
              <w:ind w:left="720" w:hanging="705"/>
              <w:rPr>
                <w:rFonts w:ascii="Times New Roman" w:hAnsi="Times New Roman" w:cs="Times New Roman"/>
                <w:sz w:val="20"/>
                <w:szCs w:val="20"/>
              </w:rPr>
            </w:pPr>
          </w:p>
          <w:p w14:paraId="75C7DA59" w14:textId="77777777" w:rsidR="00F0577F" w:rsidRDefault="00F0577F" w:rsidP="00F0577F">
            <w:pPr>
              <w:widowControl w:val="0"/>
              <w:spacing w:line="240" w:lineRule="auto"/>
              <w:ind w:left="720" w:hanging="705"/>
              <w:rPr>
                <w:rFonts w:ascii="Times New Roman" w:hAnsi="Times New Roman" w:cs="Times New Roman"/>
                <w:sz w:val="20"/>
                <w:szCs w:val="20"/>
              </w:rPr>
            </w:pPr>
          </w:p>
          <w:p w14:paraId="0F107009" w14:textId="424EFE5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lastRenderedPageBreak/>
              <w:t>NC.M2.G-SRT.1d</w:t>
            </w:r>
          </w:p>
          <w:p w14:paraId="04A6CBBC"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p>
          <w:p w14:paraId="0DE2A332" w14:textId="77777777" w:rsidR="00F0577F" w:rsidRPr="0095733E" w:rsidRDefault="00F0577F" w:rsidP="00F0577F">
            <w:pPr>
              <w:widowControl w:val="0"/>
              <w:spacing w:line="240" w:lineRule="auto"/>
              <w:rPr>
                <w:color w:val="auto"/>
              </w:rPr>
            </w:pPr>
          </w:p>
        </w:tc>
        <w:tc>
          <w:tcPr>
            <w:tcW w:w="5320" w:type="dxa"/>
            <w:tcMar>
              <w:top w:w="100" w:type="dxa"/>
              <w:left w:w="100" w:type="dxa"/>
              <w:bottom w:w="100" w:type="dxa"/>
              <w:right w:w="100" w:type="dxa"/>
            </w:tcMar>
          </w:tcPr>
          <w:p w14:paraId="4A9B7BF9" w14:textId="735E4EA2" w:rsidR="00F0577F" w:rsidRPr="00245D65" w:rsidRDefault="00195248" w:rsidP="00F0577F">
            <w:pPr>
              <w:widowControl w:val="0"/>
              <w:spacing w:line="240" w:lineRule="auto"/>
              <w:ind w:left="15"/>
              <w:rPr>
                <w:rFonts w:ascii="Times New Roman" w:hAnsi="Times New Roman" w:cs="Times New Roman"/>
                <w:sz w:val="20"/>
                <w:szCs w:val="20"/>
              </w:rPr>
            </w:pPr>
            <w:r>
              <w:rPr>
                <w:rFonts w:ascii="Times New Roman" w:hAnsi="Times New Roman" w:cs="Times New Roman"/>
                <w:sz w:val="20"/>
                <w:szCs w:val="20"/>
              </w:rPr>
              <w:lastRenderedPageBreak/>
              <w:t>c.</w:t>
            </w:r>
            <w:r w:rsidR="00F0577F" w:rsidRPr="00245D65">
              <w:rPr>
                <w:rFonts w:ascii="Times New Roman" w:hAnsi="Times New Roman" w:cs="Times New Roman"/>
                <w:sz w:val="20"/>
                <w:szCs w:val="20"/>
              </w:rPr>
              <w:t xml:space="preserve">  The distance between the center of </w:t>
            </w:r>
            <w:proofErr w:type="gramStart"/>
            <w:r w:rsidR="00F0577F" w:rsidRPr="00245D65">
              <w:rPr>
                <w:rFonts w:ascii="Times New Roman" w:hAnsi="Times New Roman" w:cs="Times New Roman"/>
                <w:sz w:val="20"/>
                <w:szCs w:val="20"/>
              </w:rPr>
              <w:t>a dilation</w:t>
            </w:r>
            <w:proofErr w:type="gramEnd"/>
            <w:r w:rsidR="00F0577F" w:rsidRPr="00245D65">
              <w:rPr>
                <w:rFonts w:ascii="Times New Roman" w:hAnsi="Times New Roman" w:cs="Times New Roman"/>
                <w:sz w:val="20"/>
                <w:szCs w:val="20"/>
              </w:rPr>
              <w:t xml:space="preserve"> and any point on the image is equal to the scale factor multiplied by the distance between the dilation center and the corresponding point on the pre-image. </w:t>
            </w:r>
            <w:r w:rsidR="00F0577F" w:rsidRPr="00245D65">
              <w:rPr>
                <w:rFonts w:ascii="Times New Roman" w:hAnsi="Times New Roman" w:cs="Times New Roman"/>
                <w:b/>
                <w:sz w:val="20"/>
                <w:szCs w:val="20"/>
              </w:rPr>
              <w:t xml:space="preserve"> </w:t>
            </w:r>
          </w:p>
          <w:p w14:paraId="49EFCBE2" w14:textId="77777777" w:rsidR="00F0577F" w:rsidRPr="00245D65" w:rsidRDefault="00F0577F" w:rsidP="00F0577F">
            <w:pPr>
              <w:widowControl w:val="0"/>
              <w:spacing w:line="240" w:lineRule="auto"/>
              <w:ind w:left="720" w:hanging="705"/>
              <w:rPr>
                <w:rFonts w:ascii="Times New Roman" w:hAnsi="Times New Roman" w:cs="Times New Roman"/>
                <w:sz w:val="20"/>
                <w:szCs w:val="20"/>
              </w:rPr>
            </w:pPr>
          </w:p>
          <w:p w14:paraId="0F6D816F" w14:textId="119A38DB" w:rsidR="00F0577F" w:rsidRPr="00245D65" w:rsidRDefault="00195248" w:rsidP="00F0577F">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d.</w:t>
            </w:r>
            <w:r w:rsidR="00F0577F" w:rsidRPr="00245D65">
              <w:rPr>
                <w:rFonts w:ascii="Times New Roman" w:hAnsi="Times New Roman" w:cs="Times New Roman"/>
                <w:sz w:val="20"/>
                <w:szCs w:val="20"/>
              </w:rPr>
              <w:t xml:space="preserve">  Dilations preserve angle measure.</w:t>
            </w:r>
          </w:p>
        </w:tc>
      </w:tr>
      <w:tr w:rsidR="00F0577F" w:rsidRPr="0095733E" w14:paraId="39AC3078" w14:textId="77777777" w:rsidTr="00153E5E">
        <w:trPr>
          <w:jc w:val="center"/>
        </w:trPr>
        <w:tc>
          <w:tcPr>
            <w:tcW w:w="1430" w:type="dxa"/>
            <w:shd w:val="clear" w:color="auto" w:fill="auto"/>
          </w:tcPr>
          <w:p w14:paraId="04E7C5CB" w14:textId="2283B342" w:rsidR="00F0577F" w:rsidRPr="0095733E" w:rsidRDefault="00E7516E" w:rsidP="00F0577F">
            <w:pPr>
              <w:spacing w:line="240" w:lineRule="auto"/>
              <w:rPr>
                <w:color w:val="auto"/>
              </w:rPr>
            </w:pPr>
            <w:r w:rsidRPr="00F0577F">
              <w:rPr>
                <w:rFonts w:ascii="Times New Roman" w:hAnsi="Times New Roman" w:cs="Times New Roman"/>
                <w:sz w:val="20"/>
                <w:szCs w:val="20"/>
              </w:rPr>
              <w:lastRenderedPageBreak/>
              <w:t>G-SRT.2</w:t>
            </w:r>
          </w:p>
        </w:tc>
        <w:tc>
          <w:tcPr>
            <w:tcW w:w="5670" w:type="dxa"/>
          </w:tcPr>
          <w:p w14:paraId="4A9BB2C5"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1980" w:type="dxa"/>
            <w:shd w:val="clear" w:color="auto" w:fill="FFFFFF"/>
            <w:tcMar>
              <w:top w:w="100" w:type="dxa"/>
              <w:left w:w="100" w:type="dxa"/>
              <w:bottom w:w="100" w:type="dxa"/>
              <w:right w:w="100" w:type="dxa"/>
            </w:tcMar>
          </w:tcPr>
          <w:p w14:paraId="522607FB"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NC.M2.G-SRT.2</w:t>
            </w:r>
          </w:p>
          <w:p w14:paraId="180D0EEA" w14:textId="77777777" w:rsidR="00F0577F" w:rsidRPr="0095733E" w:rsidRDefault="00F0577F" w:rsidP="00F0577F">
            <w:pPr>
              <w:widowControl w:val="0"/>
              <w:spacing w:line="240" w:lineRule="auto"/>
              <w:rPr>
                <w:color w:val="auto"/>
              </w:rPr>
            </w:pPr>
          </w:p>
        </w:tc>
        <w:tc>
          <w:tcPr>
            <w:tcW w:w="5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01DB9B" w14:textId="77777777" w:rsidR="00F0577F" w:rsidRPr="00245D65" w:rsidRDefault="00F0577F" w:rsidP="00F0577F">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Understand similarity in terms of similarity transformations.</w:t>
            </w:r>
          </w:p>
          <w:p w14:paraId="38C9CBBE" w14:textId="77777777" w:rsidR="00E7516E" w:rsidRDefault="00E7516E" w:rsidP="00F0577F">
            <w:pPr>
              <w:widowControl w:val="0"/>
              <w:spacing w:line="240" w:lineRule="auto"/>
              <w:rPr>
                <w:rFonts w:ascii="Times New Roman" w:hAnsi="Times New Roman" w:cs="Times New Roman"/>
                <w:sz w:val="20"/>
                <w:szCs w:val="20"/>
              </w:rPr>
            </w:pPr>
          </w:p>
          <w:p w14:paraId="0A52B6C8" w14:textId="7DAA1710" w:rsidR="00F0577F" w:rsidRPr="00245D65" w:rsidRDefault="00195248" w:rsidP="00F0577F">
            <w:pPr>
              <w:widowControl w:val="0"/>
              <w:spacing w:line="240" w:lineRule="auto"/>
              <w:rPr>
                <w:rFonts w:ascii="Times New Roman" w:hAnsi="Times New Roman" w:cs="Times New Roman"/>
                <w:sz w:val="20"/>
                <w:szCs w:val="20"/>
              </w:rPr>
            </w:pPr>
            <w:r>
              <w:rPr>
                <w:rFonts w:ascii="Times New Roman" w:hAnsi="Times New Roman" w:cs="Times New Roman"/>
                <w:sz w:val="20"/>
                <w:szCs w:val="20"/>
              </w:rPr>
              <w:t>a.</w:t>
            </w:r>
            <w:r w:rsidR="00F0577F" w:rsidRPr="00245D65">
              <w:rPr>
                <w:rFonts w:ascii="Times New Roman" w:hAnsi="Times New Roman" w:cs="Times New Roman"/>
                <w:sz w:val="20"/>
                <w:szCs w:val="20"/>
              </w:rPr>
              <w:t xml:space="preserve">  Determine whether two figures are similar by specifying a sequence of transformations (i.e. a dilation or sequence of rigid motions composed with a dilation) that will carry one figure onto the other.</w:t>
            </w:r>
          </w:p>
          <w:p w14:paraId="223AD898" w14:textId="77777777" w:rsidR="00F0577F" w:rsidRPr="00245D65" w:rsidRDefault="00F0577F" w:rsidP="00F0577F">
            <w:pPr>
              <w:widowControl w:val="0"/>
              <w:spacing w:line="240" w:lineRule="auto"/>
              <w:rPr>
                <w:rFonts w:ascii="Times New Roman" w:hAnsi="Times New Roman" w:cs="Times New Roman"/>
                <w:sz w:val="20"/>
                <w:szCs w:val="20"/>
              </w:rPr>
            </w:pPr>
          </w:p>
          <w:p w14:paraId="46941310" w14:textId="6B536639" w:rsidR="00F0577F" w:rsidRPr="00245D65" w:rsidRDefault="00195248" w:rsidP="00F0577F">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F0577F" w:rsidRPr="00245D65">
              <w:rPr>
                <w:rFonts w:ascii="Times New Roman" w:hAnsi="Times New Roman" w:cs="Times New Roman"/>
                <w:sz w:val="20"/>
                <w:szCs w:val="20"/>
              </w:rPr>
              <w:t xml:space="preserve">  Use the properties of dilations, (i.e. dilations preserve angle measure and produce corresponding segments that are proportional), to show that two triangles are similar if corresponding pairs of sides are proportional and corresponding pairs of angles are congruent. </w:t>
            </w:r>
          </w:p>
        </w:tc>
      </w:tr>
      <w:tr w:rsidR="00F0577F" w:rsidRPr="0095733E" w14:paraId="516BD2CA" w14:textId="77777777" w:rsidTr="00153E5E">
        <w:trPr>
          <w:jc w:val="center"/>
        </w:trPr>
        <w:tc>
          <w:tcPr>
            <w:tcW w:w="1430" w:type="dxa"/>
            <w:shd w:val="clear" w:color="auto" w:fill="FFFFFF"/>
          </w:tcPr>
          <w:p w14:paraId="1DCC3567" w14:textId="77777777" w:rsidR="00F0577F" w:rsidRPr="0095733E" w:rsidRDefault="00F0577F" w:rsidP="00F0577F">
            <w:pPr>
              <w:spacing w:line="240" w:lineRule="auto"/>
              <w:ind w:left="15"/>
              <w:jc w:val="center"/>
              <w:rPr>
                <w:color w:val="auto"/>
              </w:rPr>
            </w:pPr>
          </w:p>
        </w:tc>
        <w:tc>
          <w:tcPr>
            <w:tcW w:w="5670" w:type="dxa"/>
          </w:tcPr>
          <w:p w14:paraId="3E2960AC"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Use the properties of similarity transformations to establish the AA criterion for two triangles to be similar.</w:t>
            </w:r>
          </w:p>
        </w:tc>
        <w:tc>
          <w:tcPr>
            <w:tcW w:w="1980" w:type="dxa"/>
            <w:shd w:val="clear" w:color="auto" w:fill="FFFFFF"/>
            <w:tcMar>
              <w:top w:w="100" w:type="dxa"/>
              <w:left w:w="100" w:type="dxa"/>
              <w:bottom w:w="100" w:type="dxa"/>
              <w:right w:w="100" w:type="dxa"/>
            </w:tcMar>
          </w:tcPr>
          <w:p w14:paraId="546E7F6C"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NC.M2.G-SRT.3</w:t>
            </w:r>
          </w:p>
          <w:p w14:paraId="2E1B4361" w14:textId="77777777" w:rsidR="00F0577F" w:rsidRPr="0095733E" w:rsidRDefault="00F0577F" w:rsidP="00F0577F">
            <w:pPr>
              <w:widowControl w:val="0"/>
              <w:spacing w:line="240" w:lineRule="auto"/>
              <w:ind w:left="15"/>
              <w:rPr>
                <w:color w:val="auto"/>
              </w:rPr>
            </w:pPr>
          </w:p>
        </w:tc>
        <w:tc>
          <w:tcPr>
            <w:tcW w:w="5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F49E5A" w14:textId="77777777" w:rsidR="00F0577F" w:rsidRPr="00245D65" w:rsidRDefault="00F0577F" w:rsidP="00F0577F">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 xml:space="preserve">Use transformations (rigid motions and dilations) to justify the AA criterion for triangle similarity. </w:t>
            </w:r>
          </w:p>
        </w:tc>
      </w:tr>
      <w:tr w:rsidR="00F0577F" w:rsidRPr="00467E97" w14:paraId="3D06FE80" w14:textId="77777777" w:rsidTr="00841AA1">
        <w:trPr>
          <w:jc w:val="center"/>
        </w:trPr>
        <w:tc>
          <w:tcPr>
            <w:tcW w:w="14400" w:type="dxa"/>
            <w:gridSpan w:val="4"/>
            <w:shd w:val="clear" w:color="auto" w:fill="E7E6E6" w:themeFill="background2"/>
          </w:tcPr>
          <w:p w14:paraId="30825F08"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sz w:val="20"/>
                <w:szCs w:val="20"/>
              </w:rPr>
              <w:t>Similarity, Right Triangles, and Trigonometry</w:t>
            </w:r>
          </w:p>
          <w:p w14:paraId="148492F8" w14:textId="77777777" w:rsidR="00F0577F" w:rsidRPr="00F0577F" w:rsidRDefault="00F0577F" w:rsidP="00F0577F">
            <w:pPr>
              <w:spacing w:line="240" w:lineRule="auto"/>
              <w:jc w:val="center"/>
              <w:rPr>
                <w:rFonts w:ascii="Times New Roman" w:hAnsi="Times New Roman" w:cs="Times New Roman"/>
                <w:sz w:val="20"/>
                <w:szCs w:val="20"/>
              </w:rPr>
            </w:pPr>
            <w:r w:rsidRPr="00F0577F">
              <w:rPr>
                <w:rFonts w:ascii="Times New Roman" w:eastAsia="Times New Roman" w:hAnsi="Times New Roman" w:cs="Times New Roman"/>
                <w:b/>
                <w:i/>
                <w:sz w:val="20"/>
                <w:szCs w:val="20"/>
              </w:rPr>
              <w:t>Prove theorems involving similarity.</w:t>
            </w:r>
          </w:p>
        </w:tc>
      </w:tr>
      <w:tr w:rsidR="00F0577F" w:rsidRPr="0095733E" w14:paraId="01C30157" w14:textId="77777777" w:rsidTr="00153E5E">
        <w:trPr>
          <w:jc w:val="center"/>
        </w:trPr>
        <w:tc>
          <w:tcPr>
            <w:tcW w:w="1430" w:type="dxa"/>
          </w:tcPr>
          <w:p w14:paraId="505E3623" w14:textId="77777777" w:rsidR="00F0577F" w:rsidRPr="00245D65" w:rsidRDefault="00F0577F"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G-SRT.4</w:t>
            </w:r>
          </w:p>
        </w:tc>
        <w:tc>
          <w:tcPr>
            <w:tcW w:w="5670" w:type="dxa"/>
          </w:tcPr>
          <w:p w14:paraId="494FBB0D" w14:textId="77777777" w:rsidR="00F0577F" w:rsidRPr="00245D65" w:rsidRDefault="00F0577F" w:rsidP="00F0577F">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Prove theorems about triangles. Theorems include: a line parallel to one side of a triangle divides the other two proportionally, and conversely; the Pythagorean Theorem proved using triangle similarity</w:t>
            </w:r>
          </w:p>
        </w:tc>
        <w:tc>
          <w:tcPr>
            <w:tcW w:w="1980" w:type="dxa"/>
            <w:shd w:val="clear" w:color="auto" w:fill="FFFFFF"/>
            <w:tcMar>
              <w:top w:w="100" w:type="dxa"/>
              <w:left w:w="100" w:type="dxa"/>
              <w:bottom w:w="100" w:type="dxa"/>
              <w:right w:w="100" w:type="dxa"/>
            </w:tcMar>
          </w:tcPr>
          <w:p w14:paraId="12C7AF80" w14:textId="77777777" w:rsidR="00F0577F" w:rsidRPr="00F0577F" w:rsidRDefault="00F0577F" w:rsidP="00F0577F">
            <w:pPr>
              <w:widowControl w:val="0"/>
              <w:spacing w:line="240" w:lineRule="auto"/>
              <w:ind w:left="720" w:hanging="705"/>
              <w:rPr>
                <w:rFonts w:ascii="Times New Roman" w:hAnsi="Times New Roman" w:cs="Times New Roman"/>
                <w:sz w:val="20"/>
                <w:szCs w:val="20"/>
              </w:rPr>
            </w:pPr>
            <w:r w:rsidRPr="00F0577F">
              <w:rPr>
                <w:rFonts w:ascii="Times New Roman" w:hAnsi="Times New Roman" w:cs="Times New Roman"/>
                <w:sz w:val="20"/>
                <w:szCs w:val="20"/>
              </w:rPr>
              <w:t>NC.M2.G-SRT.4</w:t>
            </w:r>
          </w:p>
          <w:p w14:paraId="11A489CF" w14:textId="77777777" w:rsidR="00F0577F" w:rsidRPr="0095733E" w:rsidRDefault="00F0577F" w:rsidP="00F0577F">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70478889" w14:textId="77777777" w:rsidR="00F0577F" w:rsidRPr="00F0577F" w:rsidRDefault="00F0577F" w:rsidP="00F0577F">
            <w:pPr>
              <w:spacing w:line="240" w:lineRule="auto"/>
              <w:rPr>
                <w:rFonts w:ascii="Times New Roman" w:hAnsi="Times New Roman" w:cs="Times New Roman"/>
                <w:sz w:val="20"/>
                <w:szCs w:val="20"/>
              </w:rPr>
            </w:pPr>
            <w:r w:rsidRPr="00F0577F">
              <w:rPr>
                <w:rFonts w:ascii="Times New Roman" w:hAnsi="Times New Roman" w:cs="Times New Roman"/>
                <w:sz w:val="20"/>
                <w:szCs w:val="20"/>
              </w:rPr>
              <w:t>Use similarity to prove theorems about triangles and use them to prove relationships in geometric figures.</w:t>
            </w:r>
          </w:p>
          <w:p w14:paraId="034DF4C5" w14:textId="77777777" w:rsidR="00F0577F" w:rsidRPr="00F0577F" w:rsidRDefault="00F0577F" w:rsidP="00F0577F">
            <w:pPr>
              <w:numPr>
                <w:ilvl w:val="0"/>
                <w:numId w:val="30"/>
              </w:numPr>
              <w:spacing w:line="240" w:lineRule="auto"/>
              <w:ind w:hanging="360"/>
              <w:contextualSpacing/>
              <w:rPr>
                <w:rFonts w:ascii="Times New Roman" w:hAnsi="Times New Roman" w:cs="Times New Roman"/>
                <w:sz w:val="20"/>
                <w:szCs w:val="20"/>
              </w:rPr>
            </w:pPr>
            <w:r w:rsidRPr="00F0577F">
              <w:rPr>
                <w:rFonts w:ascii="Times New Roman" w:hAnsi="Times New Roman" w:cs="Times New Roman"/>
                <w:sz w:val="20"/>
                <w:szCs w:val="20"/>
              </w:rPr>
              <w:t>A line parallel to one side of a triangle divides the other two sides proportionally and conversely.</w:t>
            </w:r>
          </w:p>
          <w:p w14:paraId="60B3ECED" w14:textId="77777777" w:rsidR="00F0577F" w:rsidRPr="00F0577F" w:rsidRDefault="00F0577F" w:rsidP="00F0577F">
            <w:pPr>
              <w:numPr>
                <w:ilvl w:val="0"/>
                <w:numId w:val="30"/>
              </w:numPr>
              <w:spacing w:line="240" w:lineRule="auto"/>
              <w:ind w:hanging="360"/>
              <w:contextualSpacing/>
              <w:rPr>
                <w:rFonts w:ascii="Times New Roman" w:hAnsi="Times New Roman" w:cs="Times New Roman"/>
                <w:sz w:val="20"/>
                <w:szCs w:val="20"/>
              </w:rPr>
            </w:pPr>
            <w:r w:rsidRPr="00F0577F">
              <w:rPr>
                <w:rFonts w:ascii="Times New Roman" w:hAnsi="Times New Roman" w:cs="Times New Roman"/>
                <w:sz w:val="20"/>
                <w:szCs w:val="20"/>
              </w:rPr>
              <w:t xml:space="preserve">The Pythagorean Theorem </w:t>
            </w:r>
          </w:p>
          <w:p w14:paraId="71952540" w14:textId="77777777" w:rsidR="00F0577F" w:rsidRPr="0095733E" w:rsidRDefault="00F0577F" w:rsidP="00F0577F">
            <w:pPr>
              <w:numPr>
                <w:ilvl w:val="0"/>
                <w:numId w:val="30"/>
              </w:numPr>
              <w:spacing w:line="240" w:lineRule="auto"/>
              <w:ind w:hanging="360"/>
              <w:contextualSpacing/>
              <w:rPr>
                <w:color w:val="auto"/>
              </w:rPr>
            </w:pPr>
            <w:r w:rsidRPr="00F0577F">
              <w:rPr>
                <w:rFonts w:ascii="Times New Roman" w:hAnsi="Times New Roman" w:cs="Times New Roman"/>
                <w:sz w:val="20"/>
                <w:szCs w:val="20"/>
              </w:rPr>
              <w:t>Use similar triangles to justify that the altitude to the hypotenuse of a right triangle is the geometric mean between the two segments of the hypotenuse</w:t>
            </w:r>
          </w:p>
        </w:tc>
      </w:tr>
      <w:tr w:rsidR="00624F3C" w:rsidRPr="0095733E" w14:paraId="02E32F67" w14:textId="77777777" w:rsidTr="00153E5E">
        <w:trPr>
          <w:jc w:val="center"/>
        </w:trPr>
        <w:tc>
          <w:tcPr>
            <w:tcW w:w="1430" w:type="dxa"/>
          </w:tcPr>
          <w:p w14:paraId="3117081A" w14:textId="6F3EB9A3"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G-SRT.</w:t>
            </w:r>
            <w:r w:rsidR="0051476E">
              <w:rPr>
                <w:rFonts w:ascii="Times New Roman" w:eastAsia="Times New Roman" w:hAnsi="Times New Roman" w:cs="Times New Roman"/>
                <w:sz w:val="20"/>
                <w:szCs w:val="20"/>
              </w:rPr>
              <w:t>5</w:t>
            </w:r>
          </w:p>
        </w:tc>
        <w:tc>
          <w:tcPr>
            <w:tcW w:w="5670" w:type="dxa"/>
          </w:tcPr>
          <w:p w14:paraId="5B9E8857" w14:textId="77777777" w:rsidR="00624F3C" w:rsidRDefault="00624F3C" w:rsidP="00624F3C">
            <w:pPr>
              <w:spacing w:line="240" w:lineRule="auto"/>
              <w:rPr>
                <w:rFonts w:ascii="Times New Roman" w:eastAsia="Times New Roman" w:hAnsi="Times New Roman" w:cs="Times New Roman"/>
                <w:sz w:val="20"/>
                <w:szCs w:val="20"/>
              </w:rPr>
            </w:pPr>
            <w:r w:rsidRPr="00245D65">
              <w:rPr>
                <w:rFonts w:ascii="Times New Roman" w:eastAsia="Times New Roman" w:hAnsi="Times New Roman" w:cs="Times New Roman"/>
                <w:sz w:val="20"/>
                <w:szCs w:val="20"/>
              </w:rPr>
              <w:t>Use congruence and similarity criteria for triangles to solve problems and to prove relationships in geometric figures.</w:t>
            </w:r>
          </w:p>
          <w:p w14:paraId="6BE1599B" w14:textId="77777777" w:rsidR="00974F61" w:rsidRDefault="00974F61" w:rsidP="00624F3C">
            <w:pPr>
              <w:spacing w:line="240" w:lineRule="auto"/>
              <w:rPr>
                <w:rFonts w:ascii="Times New Roman" w:eastAsia="Times New Roman" w:hAnsi="Times New Roman" w:cs="Times New Roman"/>
                <w:sz w:val="20"/>
                <w:szCs w:val="20"/>
              </w:rPr>
            </w:pPr>
          </w:p>
          <w:p w14:paraId="3F376DA5" w14:textId="77777777" w:rsidR="00974F61" w:rsidRPr="00245D65" w:rsidRDefault="00974F61" w:rsidP="00624F3C">
            <w:pPr>
              <w:spacing w:line="240" w:lineRule="auto"/>
              <w:rPr>
                <w:rFonts w:ascii="Times New Roman" w:hAnsi="Times New Roman" w:cs="Times New Roman"/>
                <w:sz w:val="20"/>
                <w:szCs w:val="20"/>
              </w:rPr>
            </w:pPr>
          </w:p>
        </w:tc>
        <w:tc>
          <w:tcPr>
            <w:tcW w:w="1980" w:type="dxa"/>
            <w:shd w:val="clear" w:color="auto" w:fill="FFFFFF"/>
            <w:tcMar>
              <w:top w:w="100" w:type="dxa"/>
              <w:left w:w="100" w:type="dxa"/>
              <w:bottom w:w="100" w:type="dxa"/>
              <w:right w:w="100" w:type="dxa"/>
            </w:tcMar>
          </w:tcPr>
          <w:p w14:paraId="4C7620CB" w14:textId="77777777" w:rsidR="00624F3C" w:rsidRPr="0095733E" w:rsidRDefault="00624F3C" w:rsidP="00624F3C">
            <w:pPr>
              <w:widowControl w:val="0"/>
              <w:spacing w:line="240" w:lineRule="auto"/>
              <w:rPr>
                <w:color w:val="auto"/>
              </w:rPr>
            </w:pPr>
          </w:p>
        </w:tc>
        <w:tc>
          <w:tcPr>
            <w:tcW w:w="5320" w:type="dxa"/>
            <w:shd w:val="clear" w:color="auto" w:fill="FFFFFF"/>
            <w:tcMar>
              <w:top w:w="100" w:type="dxa"/>
              <w:left w:w="100" w:type="dxa"/>
              <w:bottom w:w="100" w:type="dxa"/>
              <w:right w:w="100" w:type="dxa"/>
            </w:tcMar>
          </w:tcPr>
          <w:p w14:paraId="6AD4DB05" w14:textId="77777777" w:rsidR="00624F3C" w:rsidRPr="00F0577F" w:rsidRDefault="00376BF7" w:rsidP="00624F3C">
            <w:pPr>
              <w:spacing w:line="240" w:lineRule="auto"/>
              <w:contextualSpacing/>
              <w:rPr>
                <w:rFonts w:ascii="Times New Roman" w:hAnsi="Times New Roman" w:cs="Times New Roman"/>
                <w:color w:val="auto"/>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24F3C" w:rsidRPr="0095733E" w14:paraId="55F2FA06" w14:textId="77777777" w:rsidTr="00624F3C">
        <w:trPr>
          <w:jc w:val="center"/>
        </w:trPr>
        <w:tc>
          <w:tcPr>
            <w:tcW w:w="14400" w:type="dxa"/>
            <w:gridSpan w:val="4"/>
            <w:shd w:val="clear" w:color="auto" w:fill="E7E6E6" w:themeFill="background2"/>
          </w:tcPr>
          <w:p w14:paraId="609E3B23" w14:textId="77777777" w:rsidR="00624F3C" w:rsidRPr="00245D65" w:rsidRDefault="00624F3C" w:rsidP="00624F3C">
            <w:pPr>
              <w:spacing w:line="240" w:lineRule="auto"/>
              <w:jc w:val="center"/>
              <w:rPr>
                <w:rFonts w:ascii="Times New Roman" w:hAnsi="Times New Roman" w:cs="Times New Roman"/>
                <w:sz w:val="20"/>
                <w:szCs w:val="20"/>
              </w:rPr>
            </w:pPr>
            <w:r w:rsidRPr="00245D65">
              <w:rPr>
                <w:rFonts w:ascii="Times New Roman" w:eastAsia="Times New Roman" w:hAnsi="Times New Roman" w:cs="Times New Roman"/>
                <w:b/>
                <w:sz w:val="20"/>
                <w:szCs w:val="20"/>
              </w:rPr>
              <w:t>Similarity, Right Triangles, and Trigonometry</w:t>
            </w:r>
          </w:p>
          <w:p w14:paraId="314F9AD0" w14:textId="77777777" w:rsidR="00624F3C" w:rsidRPr="00F0577F" w:rsidRDefault="00624F3C" w:rsidP="00624F3C">
            <w:pPr>
              <w:spacing w:line="240" w:lineRule="auto"/>
              <w:contextualSpacing/>
              <w:jc w:val="center"/>
              <w:rPr>
                <w:rFonts w:ascii="Times New Roman" w:hAnsi="Times New Roman" w:cs="Times New Roman"/>
                <w:color w:val="auto"/>
                <w:sz w:val="20"/>
                <w:szCs w:val="20"/>
              </w:rPr>
            </w:pPr>
            <w:r w:rsidRPr="00245D65">
              <w:rPr>
                <w:rFonts w:ascii="Times New Roman" w:eastAsia="Times New Roman" w:hAnsi="Times New Roman" w:cs="Times New Roman"/>
                <w:b/>
                <w:i/>
                <w:sz w:val="20"/>
                <w:szCs w:val="20"/>
              </w:rPr>
              <w:lastRenderedPageBreak/>
              <w:t>Define trigonometric ratios and solve problems involving right triangles.</w:t>
            </w:r>
          </w:p>
        </w:tc>
      </w:tr>
      <w:tr w:rsidR="00624F3C" w:rsidRPr="0095733E" w14:paraId="69EA26B5" w14:textId="77777777" w:rsidTr="00153E5E">
        <w:trPr>
          <w:jc w:val="center"/>
        </w:trPr>
        <w:tc>
          <w:tcPr>
            <w:tcW w:w="1430" w:type="dxa"/>
          </w:tcPr>
          <w:p w14:paraId="656E9790"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lastRenderedPageBreak/>
              <w:t>G-SRT.6</w:t>
            </w:r>
          </w:p>
        </w:tc>
        <w:tc>
          <w:tcPr>
            <w:tcW w:w="5670" w:type="dxa"/>
          </w:tcPr>
          <w:p w14:paraId="5EB951EB"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Understand that by similarity, side ratios in right triangles are properties of the angles in the triangle, leading to definitions of trigonometric ratios for acute angles.</w:t>
            </w:r>
          </w:p>
        </w:tc>
        <w:tc>
          <w:tcPr>
            <w:tcW w:w="1980" w:type="dxa"/>
            <w:shd w:val="clear" w:color="auto" w:fill="FFFFFF"/>
          </w:tcPr>
          <w:p w14:paraId="06887FB6" w14:textId="77777777" w:rsidR="00624F3C" w:rsidRPr="00624F3C" w:rsidRDefault="00624F3C" w:rsidP="00624F3C">
            <w:pPr>
              <w:widowControl w:val="0"/>
              <w:spacing w:line="240" w:lineRule="auto"/>
              <w:ind w:left="720" w:hanging="705"/>
              <w:rPr>
                <w:rFonts w:ascii="Times New Roman" w:hAnsi="Times New Roman" w:cs="Times New Roman"/>
                <w:sz w:val="20"/>
                <w:szCs w:val="20"/>
              </w:rPr>
            </w:pPr>
            <w:r w:rsidRPr="00624F3C">
              <w:rPr>
                <w:rFonts w:ascii="Times New Roman" w:hAnsi="Times New Roman" w:cs="Times New Roman"/>
                <w:sz w:val="20"/>
                <w:szCs w:val="20"/>
              </w:rPr>
              <w:t>NC.M2.G-SRT.6</w:t>
            </w:r>
          </w:p>
          <w:p w14:paraId="3D982CB4" w14:textId="77777777" w:rsidR="00624F3C" w:rsidRPr="0095733E" w:rsidRDefault="00624F3C" w:rsidP="00624F3C">
            <w:pPr>
              <w:widowControl w:val="0"/>
              <w:spacing w:line="240" w:lineRule="auto"/>
              <w:rPr>
                <w:color w:val="auto"/>
              </w:rPr>
            </w:pPr>
          </w:p>
        </w:tc>
        <w:tc>
          <w:tcPr>
            <w:tcW w:w="5320" w:type="dxa"/>
          </w:tcPr>
          <w:p w14:paraId="11F7C917" w14:textId="77777777" w:rsidR="00624F3C" w:rsidRPr="00245D65" w:rsidRDefault="00624F3C" w:rsidP="00624F3C">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Verify experimentally that the side ratios in similar right triangles are properties of the angle measures in the triangle, due to the preservation of angle measure in similarity.  Use this discovery to develop definitions of the trigonometric ratios for acute angles.</w:t>
            </w:r>
          </w:p>
        </w:tc>
      </w:tr>
      <w:tr w:rsidR="00624F3C" w:rsidRPr="0095733E" w14:paraId="347F451C" w14:textId="77777777" w:rsidTr="00153E5E">
        <w:trPr>
          <w:jc w:val="center"/>
        </w:trPr>
        <w:tc>
          <w:tcPr>
            <w:tcW w:w="1430" w:type="dxa"/>
          </w:tcPr>
          <w:p w14:paraId="56DBE62A"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G-SRT.7</w:t>
            </w:r>
          </w:p>
        </w:tc>
        <w:tc>
          <w:tcPr>
            <w:tcW w:w="5670" w:type="dxa"/>
          </w:tcPr>
          <w:p w14:paraId="4D19AF20"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b/>
                <w:sz w:val="20"/>
                <w:szCs w:val="20"/>
              </w:rPr>
              <w:t>Similarity, Right Triangles, and Trigonometry</w:t>
            </w:r>
          </w:p>
          <w:p w14:paraId="6D603E9B"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b/>
                <w:i/>
                <w:sz w:val="20"/>
                <w:szCs w:val="20"/>
              </w:rPr>
              <w:t>Define trigonometric ratios and solve problems involving right triangles.</w:t>
            </w:r>
          </w:p>
          <w:p w14:paraId="204EB44D"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Explain and use the relationship between the sine and cosine of complementary angles.</w:t>
            </w:r>
          </w:p>
        </w:tc>
        <w:tc>
          <w:tcPr>
            <w:tcW w:w="1980" w:type="dxa"/>
            <w:shd w:val="clear" w:color="auto" w:fill="FFFFFF"/>
          </w:tcPr>
          <w:p w14:paraId="0667A858" w14:textId="77777777" w:rsidR="00624F3C" w:rsidRPr="0095733E" w:rsidRDefault="00624F3C" w:rsidP="00624F3C">
            <w:pPr>
              <w:widowControl w:val="0"/>
              <w:spacing w:line="240" w:lineRule="auto"/>
              <w:rPr>
                <w:color w:val="auto"/>
              </w:rPr>
            </w:pPr>
          </w:p>
        </w:tc>
        <w:tc>
          <w:tcPr>
            <w:tcW w:w="5320" w:type="dxa"/>
          </w:tcPr>
          <w:p w14:paraId="51B1FE8D" w14:textId="77777777" w:rsidR="00624F3C" w:rsidRPr="00245D65" w:rsidRDefault="004A246E" w:rsidP="004A7A16">
            <w:pPr>
              <w:widowControl w:val="0"/>
              <w:spacing w:line="240" w:lineRule="auto"/>
              <w:ind w:left="720" w:hanging="705"/>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24F3C" w:rsidRPr="0095733E" w14:paraId="03238872" w14:textId="77777777" w:rsidTr="00624F3C">
        <w:trPr>
          <w:trHeight w:val="1225"/>
          <w:jc w:val="center"/>
        </w:trPr>
        <w:tc>
          <w:tcPr>
            <w:tcW w:w="1430" w:type="dxa"/>
          </w:tcPr>
          <w:p w14:paraId="118B0D81"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G-SRT.8</w:t>
            </w:r>
          </w:p>
        </w:tc>
        <w:tc>
          <w:tcPr>
            <w:tcW w:w="5670" w:type="dxa"/>
          </w:tcPr>
          <w:p w14:paraId="1E91C889"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b/>
                <w:sz w:val="20"/>
                <w:szCs w:val="20"/>
              </w:rPr>
              <w:t>Similarity, Right Triangles, and Trigonometry</w:t>
            </w:r>
          </w:p>
          <w:p w14:paraId="59C6EBDC"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b/>
                <w:i/>
                <w:sz w:val="20"/>
                <w:szCs w:val="20"/>
              </w:rPr>
              <w:t>Define trigonometric ratios and solve problems involving right triangles.</w:t>
            </w:r>
          </w:p>
          <w:p w14:paraId="3F534AB0"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Use trigonometric ratios and the Pythagorean Theorem to solve right triangles in applied problems</w:t>
            </w:r>
            <w:proofErr w:type="gramStart"/>
            <w:r w:rsidRPr="00245D65">
              <w:rPr>
                <w:rFonts w:ascii="Times New Roman" w:eastAsia="Times New Roman" w:hAnsi="Times New Roman" w:cs="Times New Roman"/>
                <w:sz w:val="20"/>
                <w:szCs w:val="20"/>
              </w:rPr>
              <w:t>.*</w:t>
            </w:r>
            <w:proofErr w:type="gramEnd"/>
          </w:p>
        </w:tc>
        <w:tc>
          <w:tcPr>
            <w:tcW w:w="1980" w:type="dxa"/>
            <w:shd w:val="clear" w:color="auto" w:fill="FFFFFF"/>
          </w:tcPr>
          <w:p w14:paraId="79650DC3" w14:textId="77777777" w:rsidR="00624F3C" w:rsidRPr="00624F3C" w:rsidRDefault="00624F3C" w:rsidP="00624F3C">
            <w:pPr>
              <w:widowControl w:val="0"/>
              <w:spacing w:line="240" w:lineRule="auto"/>
              <w:ind w:left="720" w:hanging="705"/>
              <w:rPr>
                <w:rFonts w:ascii="Times New Roman" w:hAnsi="Times New Roman" w:cs="Times New Roman"/>
                <w:sz w:val="20"/>
                <w:szCs w:val="20"/>
              </w:rPr>
            </w:pPr>
            <w:r w:rsidRPr="00624F3C">
              <w:rPr>
                <w:rFonts w:ascii="Times New Roman" w:hAnsi="Times New Roman" w:cs="Times New Roman"/>
                <w:sz w:val="20"/>
                <w:szCs w:val="20"/>
              </w:rPr>
              <w:t>NC.M2.G-SRT.8</w:t>
            </w:r>
          </w:p>
          <w:p w14:paraId="34CDEB26" w14:textId="77777777" w:rsidR="00624F3C" w:rsidRPr="0095733E" w:rsidRDefault="00624F3C" w:rsidP="00624F3C">
            <w:pPr>
              <w:widowControl w:val="0"/>
              <w:spacing w:line="240" w:lineRule="auto"/>
              <w:rPr>
                <w:color w:val="auto"/>
              </w:rPr>
            </w:pPr>
          </w:p>
        </w:tc>
        <w:tc>
          <w:tcPr>
            <w:tcW w:w="5320" w:type="dxa"/>
          </w:tcPr>
          <w:p w14:paraId="5AC2EDA4" w14:textId="77777777" w:rsidR="00624F3C" w:rsidRPr="00245D65" w:rsidRDefault="00624F3C" w:rsidP="00624F3C">
            <w:pPr>
              <w:widowControl w:val="0"/>
              <w:spacing w:line="240" w:lineRule="auto"/>
              <w:ind w:left="15"/>
              <w:rPr>
                <w:rFonts w:ascii="Times New Roman" w:hAnsi="Times New Roman" w:cs="Times New Roman"/>
                <w:sz w:val="20"/>
                <w:szCs w:val="20"/>
              </w:rPr>
            </w:pPr>
            <w:r w:rsidRPr="00245D65">
              <w:rPr>
                <w:rFonts w:ascii="Times New Roman" w:hAnsi="Times New Roman" w:cs="Times New Roman"/>
                <w:sz w:val="20"/>
                <w:szCs w:val="20"/>
              </w:rPr>
              <w:t>Define trigonometric ratios and solve problems involving right triangles.</w:t>
            </w:r>
          </w:p>
        </w:tc>
      </w:tr>
      <w:tr w:rsidR="00624F3C" w:rsidRPr="0095733E" w14:paraId="4E200028" w14:textId="77777777" w:rsidTr="00624F3C">
        <w:trPr>
          <w:jc w:val="center"/>
        </w:trPr>
        <w:tc>
          <w:tcPr>
            <w:tcW w:w="14400" w:type="dxa"/>
            <w:gridSpan w:val="4"/>
            <w:shd w:val="clear" w:color="auto" w:fill="E7E6E6" w:themeFill="background2"/>
          </w:tcPr>
          <w:p w14:paraId="0536250E" w14:textId="77777777" w:rsidR="00624F3C" w:rsidRPr="00624F3C" w:rsidRDefault="00624F3C" w:rsidP="00624F3C">
            <w:pPr>
              <w:spacing w:line="240" w:lineRule="auto"/>
              <w:jc w:val="center"/>
              <w:rPr>
                <w:rFonts w:ascii="Times New Roman" w:hAnsi="Times New Roman" w:cs="Times New Roman"/>
                <w:sz w:val="20"/>
                <w:szCs w:val="20"/>
              </w:rPr>
            </w:pPr>
            <w:r w:rsidRPr="00624F3C">
              <w:rPr>
                <w:rFonts w:ascii="Times New Roman" w:eastAsia="Times New Roman" w:hAnsi="Times New Roman" w:cs="Times New Roman"/>
                <w:b/>
                <w:sz w:val="20"/>
                <w:szCs w:val="20"/>
              </w:rPr>
              <w:t>Similarity, Right Triangles, and Trigonometry</w:t>
            </w:r>
          </w:p>
          <w:p w14:paraId="093840F1" w14:textId="77777777" w:rsidR="00624F3C" w:rsidRPr="00245D65" w:rsidRDefault="00624F3C" w:rsidP="00624F3C">
            <w:pPr>
              <w:widowControl w:val="0"/>
              <w:spacing w:line="240" w:lineRule="auto"/>
              <w:ind w:left="15"/>
              <w:jc w:val="center"/>
              <w:rPr>
                <w:rFonts w:ascii="Times New Roman" w:hAnsi="Times New Roman" w:cs="Times New Roman"/>
                <w:sz w:val="20"/>
                <w:szCs w:val="20"/>
              </w:rPr>
            </w:pPr>
            <w:r w:rsidRPr="00624F3C">
              <w:rPr>
                <w:rFonts w:ascii="Times New Roman" w:eastAsia="Times New Roman" w:hAnsi="Times New Roman" w:cs="Times New Roman"/>
                <w:b/>
                <w:i/>
                <w:sz w:val="20"/>
                <w:szCs w:val="20"/>
              </w:rPr>
              <w:t>Apply trigonometry to general triangles.</w:t>
            </w:r>
          </w:p>
        </w:tc>
      </w:tr>
      <w:tr w:rsidR="00624F3C" w:rsidRPr="0095733E" w14:paraId="1CCAD033" w14:textId="77777777" w:rsidTr="00153E5E">
        <w:trPr>
          <w:jc w:val="center"/>
        </w:trPr>
        <w:tc>
          <w:tcPr>
            <w:tcW w:w="1430" w:type="dxa"/>
          </w:tcPr>
          <w:p w14:paraId="3CB2EC54"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G-SRT.9</w:t>
            </w:r>
          </w:p>
        </w:tc>
        <w:tc>
          <w:tcPr>
            <w:tcW w:w="5670" w:type="dxa"/>
          </w:tcPr>
          <w:p w14:paraId="372137BF"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 xml:space="preserve"> (+) Derive the formula </w:t>
            </w:r>
            <m:oMath>
              <m:r>
                <w:rPr>
                  <w:rFonts w:ascii="Cambria Math" w:eastAsia="Cambria" w:hAnsi="Cambria Math" w:cs="Times New Roman"/>
                  <w:sz w:val="20"/>
                  <w:szCs w:val="20"/>
                </w:rPr>
                <m:t>A=½ab∙sin(C)</m:t>
              </m:r>
            </m:oMath>
            <w:r w:rsidRPr="00245D65">
              <w:rPr>
                <w:rFonts w:ascii="Times New Roman" w:eastAsia="Times New Roman" w:hAnsi="Times New Roman" w:cs="Times New Roman"/>
                <w:sz w:val="20"/>
                <w:szCs w:val="20"/>
              </w:rPr>
              <w:t xml:space="preserve"> for the area of a triangle by drawing an auxiliary line from a vertex perpendicular to the opposite side.</w:t>
            </w:r>
          </w:p>
        </w:tc>
        <w:tc>
          <w:tcPr>
            <w:tcW w:w="1980" w:type="dxa"/>
            <w:shd w:val="clear" w:color="auto" w:fill="FFFFFF"/>
          </w:tcPr>
          <w:p w14:paraId="10645D13" w14:textId="77777777" w:rsidR="00624F3C" w:rsidRPr="00624F3C" w:rsidRDefault="00624F3C" w:rsidP="00624F3C">
            <w:pPr>
              <w:widowControl w:val="0"/>
              <w:spacing w:line="240" w:lineRule="auto"/>
              <w:rPr>
                <w:rFonts w:ascii="Times New Roman" w:hAnsi="Times New Roman" w:cs="Times New Roman"/>
                <w:color w:val="auto"/>
                <w:sz w:val="20"/>
                <w:szCs w:val="20"/>
              </w:rPr>
            </w:pPr>
          </w:p>
        </w:tc>
        <w:tc>
          <w:tcPr>
            <w:tcW w:w="5320" w:type="dxa"/>
            <w:shd w:val="clear" w:color="auto" w:fill="FFFFFF"/>
          </w:tcPr>
          <w:p w14:paraId="75536EB3" w14:textId="77777777" w:rsidR="00624F3C" w:rsidRPr="00624F3C" w:rsidRDefault="004A246E" w:rsidP="00624F3C">
            <w:pPr>
              <w:spacing w:line="240" w:lineRule="auto"/>
              <w:rPr>
                <w:rFonts w:ascii="Times New Roman" w:hAnsi="Times New Roman" w:cs="Times New Roman"/>
                <w:color w:val="auto"/>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24F3C" w:rsidRPr="0095733E" w14:paraId="7F1FEE6C" w14:textId="77777777" w:rsidTr="00153E5E">
        <w:trPr>
          <w:jc w:val="center"/>
        </w:trPr>
        <w:tc>
          <w:tcPr>
            <w:tcW w:w="1430" w:type="dxa"/>
          </w:tcPr>
          <w:p w14:paraId="2BA20214"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G-SRT.11</w:t>
            </w:r>
          </w:p>
        </w:tc>
        <w:tc>
          <w:tcPr>
            <w:tcW w:w="5670" w:type="dxa"/>
          </w:tcPr>
          <w:p w14:paraId="01369309"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 xml:space="preserve"> (+) Understand and apply the Law of Sines and the Law of Cosines to find unknown measurements in right and nonright triangles (e.g., surveying problems, resultant forces).</w:t>
            </w:r>
          </w:p>
        </w:tc>
        <w:tc>
          <w:tcPr>
            <w:tcW w:w="1980" w:type="dxa"/>
            <w:shd w:val="clear" w:color="auto" w:fill="FFFFFF"/>
          </w:tcPr>
          <w:p w14:paraId="25B3649D" w14:textId="77777777" w:rsidR="00624F3C" w:rsidRPr="0095733E" w:rsidRDefault="00624F3C" w:rsidP="00624F3C">
            <w:pPr>
              <w:widowControl w:val="0"/>
              <w:spacing w:line="240" w:lineRule="auto"/>
              <w:rPr>
                <w:color w:val="auto"/>
              </w:rPr>
            </w:pPr>
          </w:p>
        </w:tc>
        <w:tc>
          <w:tcPr>
            <w:tcW w:w="5320" w:type="dxa"/>
            <w:shd w:val="clear" w:color="auto" w:fill="FFFFFF"/>
          </w:tcPr>
          <w:p w14:paraId="6E27922E" w14:textId="77777777" w:rsidR="00624F3C" w:rsidRPr="0095733E" w:rsidRDefault="004A246E" w:rsidP="00624F3C">
            <w:pPr>
              <w:widowControl w:val="0"/>
              <w:spacing w:line="240" w:lineRule="auto"/>
              <w:rPr>
                <w:color w:val="auto"/>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24F3C" w:rsidRPr="0095733E" w14:paraId="72D7B7B1" w14:textId="77777777" w:rsidTr="00153E5E">
        <w:trPr>
          <w:jc w:val="center"/>
        </w:trPr>
        <w:tc>
          <w:tcPr>
            <w:tcW w:w="1430" w:type="dxa"/>
            <w:shd w:val="clear" w:color="auto" w:fill="FFFFFF"/>
          </w:tcPr>
          <w:p w14:paraId="070AA9A3" w14:textId="77777777" w:rsidR="00624F3C" w:rsidRPr="0095733E" w:rsidRDefault="00624F3C" w:rsidP="00624F3C">
            <w:pPr>
              <w:spacing w:line="240" w:lineRule="auto"/>
              <w:rPr>
                <w:color w:val="auto"/>
              </w:rPr>
            </w:pPr>
          </w:p>
        </w:tc>
        <w:tc>
          <w:tcPr>
            <w:tcW w:w="5670" w:type="dxa"/>
            <w:shd w:val="clear" w:color="auto" w:fill="FFFFFF"/>
          </w:tcPr>
          <w:p w14:paraId="3F1A8431" w14:textId="77777777" w:rsidR="00624F3C" w:rsidRPr="0095733E" w:rsidRDefault="00624F3C" w:rsidP="00624F3C">
            <w:pPr>
              <w:spacing w:line="240" w:lineRule="auto"/>
              <w:rPr>
                <w:color w:val="auto"/>
              </w:rPr>
            </w:pPr>
          </w:p>
        </w:tc>
        <w:tc>
          <w:tcPr>
            <w:tcW w:w="1980" w:type="dxa"/>
            <w:shd w:val="clear" w:color="auto" w:fill="FFFFFF"/>
          </w:tcPr>
          <w:p w14:paraId="774E2B8E" w14:textId="77777777" w:rsidR="00624F3C" w:rsidRPr="00624F3C" w:rsidRDefault="00624F3C" w:rsidP="00624F3C">
            <w:pPr>
              <w:widowControl w:val="0"/>
              <w:spacing w:line="240" w:lineRule="auto"/>
              <w:ind w:left="720" w:hanging="705"/>
              <w:rPr>
                <w:rFonts w:ascii="Times New Roman" w:hAnsi="Times New Roman" w:cs="Times New Roman"/>
                <w:sz w:val="20"/>
                <w:szCs w:val="20"/>
              </w:rPr>
            </w:pPr>
            <w:r w:rsidRPr="00624F3C">
              <w:rPr>
                <w:rFonts w:ascii="Times New Roman" w:hAnsi="Times New Roman" w:cs="Times New Roman"/>
                <w:sz w:val="20"/>
                <w:szCs w:val="20"/>
              </w:rPr>
              <w:t>NC.M2.G-SRT.12</w:t>
            </w:r>
          </w:p>
          <w:p w14:paraId="0CE9EC09" w14:textId="77777777" w:rsidR="00624F3C" w:rsidRPr="00624F3C" w:rsidRDefault="00624F3C" w:rsidP="00624F3C">
            <w:pPr>
              <w:widowControl w:val="0"/>
              <w:spacing w:line="240" w:lineRule="auto"/>
              <w:rPr>
                <w:color w:val="auto"/>
              </w:rPr>
            </w:pPr>
          </w:p>
        </w:tc>
        <w:tc>
          <w:tcPr>
            <w:tcW w:w="5320" w:type="dxa"/>
          </w:tcPr>
          <w:p w14:paraId="0510DC15" w14:textId="77777777" w:rsidR="00624F3C" w:rsidRPr="00245D65" w:rsidRDefault="00624F3C" w:rsidP="00624F3C">
            <w:pPr>
              <w:widowControl w:val="0"/>
              <w:spacing w:line="240" w:lineRule="auto"/>
              <w:rPr>
                <w:rFonts w:ascii="Times New Roman" w:hAnsi="Times New Roman" w:cs="Times New Roman"/>
                <w:sz w:val="20"/>
                <w:szCs w:val="20"/>
              </w:rPr>
            </w:pPr>
            <w:r w:rsidRPr="00245D65">
              <w:rPr>
                <w:rFonts w:ascii="Times New Roman" w:hAnsi="Times New Roman" w:cs="Times New Roman"/>
                <w:sz w:val="20"/>
                <w:szCs w:val="20"/>
              </w:rPr>
              <w:t>Develop properties of special right triangles (45-45-90 and 30-60-90) and use them to solve problems.</w:t>
            </w:r>
            <w:r w:rsidRPr="00245D65">
              <w:rPr>
                <w:rFonts w:ascii="Times New Roman" w:hAnsi="Times New Roman" w:cs="Times New Roman"/>
                <w:b/>
                <w:sz w:val="20"/>
                <w:szCs w:val="20"/>
              </w:rPr>
              <w:t xml:space="preserve"> </w:t>
            </w:r>
          </w:p>
        </w:tc>
      </w:tr>
      <w:tr w:rsidR="00624F3C" w:rsidRPr="0095733E" w14:paraId="1148F8B5" w14:textId="77777777" w:rsidTr="00624F3C">
        <w:trPr>
          <w:jc w:val="center"/>
        </w:trPr>
        <w:tc>
          <w:tcPr>
            <w:tcW w:w="14400" w:type="dxa"/>
            <w:gridSpan w:val="4"/>
            <w:shd w:val="clear" w:color="auto" w:fill="E7E6E6" w:themeFill="background2"/>
          </w:tcPr>
          <w:p w14:paraId="58AEE5A1" w14:textId="77777777" w:rsidR="00624F3C" w:rsidRPr="00624F3C" w:rsidRDefault="00624F3C" w:rsidP="00624F3C">
            <w:pPr>
              <w:spacing w:line="240" w:lineRule="auto"/>
              <w:jc w:val="center"/>
              <w:rPr>
                <w:rFonts w:ascii="Times New Roman" w:hAnsi="Times New Roman" w:cs="Times New Roman"/>
                <w:sz w:val="20"/>
                <w:szCs w:val="20"/>
              </w:rPr>
            </w:pPr>
            <w:r w:rsidRPr="00624F3C">
              <w:rPr>
                <w:rFonts w:ascii="Times New Roman" w:eastAsia="Times New Roman" w:hAnsi="Times New Roman" w:cs="Times New Roman"/>
                <w:b/>
                <w:sz w:val="20"/>
                <w:szCs w:val="20"/>
              </w:rPr>
              <w:t>Expressing Geometric Properties with Equations</w:t>
            </w:r>
          </w:p>
          <w:p w14:paraId="48AC33B8" w14:textId="77777777" w:rsidR="00624F3C" w:rsidRPr="00245D65" w:rsidRDefault="00624F3C" w:rsidP="00624F3C">
            <w:pPr>
              <w:spacing w:line="240" w:lineRule="auto"/>
              <w:jc w:val="center"/>
              <w:rPr>
                <w:rFonts w:ascii="Times New Roman" w:hAnsi="Times New Roman" w:cs="Times New Roman"/>
                <w:sz w:val="20"/>
                <w:szCs w:val="20"/>
              </w:rPr>
            </w:pPr>
            <w:r w:rsidRPr="00624F3C">
              <w:rPr>
                <w:rFonts w:ascii="Times New Roman" w:eastAsia="Times New Roman" w:hAnsi="Times New Roman" w:cs="Times New Roman"/>
                <w:b/>
                <w:i/>
                <w:sz w:val="20"/>
                <w:szCs w:val="20"/>
              </w:rPr>
              <w:t>Translate between the geometric description and t</w:t>
            </w:r>
            <w:r>
              <w:rPr>
                <w:rFonts w:ascii="Times New Roman" w:eastAsia="Times New Roman" w:hAnsi="Times New Roman" w:cs="Times New Roman"/>
                <w:b/>
                <w:i/>
                <w:sz w:val="20"/>
                <w:szCs w:val="20"/>
              </w:rPr>
              <w:t>he equation for a conic section.</w:t>
            </w:r>
          </w:p>
        </w:tc>
      </w:tr>
      <w:tr w:rsidR="00624F3C" w:rsidRPr="0095733E" w14:paraId="23AED1F1" w14:textId="77777777" w:rsidTr="00153E5E">
        <w:trPr>
          <w:jc w:val="center"/>
        </w:trPr>
        <w:tc>
          <w:tcPr>
            <w:tcW w:w="1430" w:type="dxa"/>
          </w:tcPr>
          <w:p w14:paraId="3779E995"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G-GPE.1</w:t>
            </w:r>
          </w:p>
        </w:tc>
        <w:tc>
          <w:tcPr>
            <w:tcW w:w="5670" w:type="dxa"/>
          </w:tcPr>
          <w:p w14:paraId="5B02CAF3" w14:textId="77777777" w:rsidR="00624F3C" w:rsidRPr="00245D65" w:rsidRDefault="00624F3C" w:rsidP="00624F3C">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Derive the equation of a circle of given center and radius using the Pythagorean Theorem; complete the square to find the center and radius of a circle given by an equation.</w:t>
            </w:r>
          </w:p>
          <w:p w14:paraId="1530B39B" w14:textId="77777777" w:rsidR="00624F3C" w:rsidRPr="00245D65" w:rsidRDefault="00624F3C" w:rsidP="00624F3C">
            <w:pPr>
              <w:spacing w:line="240" w:lineRule="auto"/>
              <w:rPr>
                <w:rFonts w:ascii="Times New Roman" w:hAnsi="Times New Roman" w:cs="Times New Roman"/>
                <w:sz w:val="20"/>
                <w:szCs w:val="20"/>
              </w:rPr>
            </w:pPr>
          </w:p>
          <w:p w14:paraId="0867074C" w14:textId="77777777" w:rsidR="00624F3C" w:rsidRDefault="00624F3C" w:rsidP="00624F3C">
            <w:pPr>
              <w:spacing w:line="240" w:lineRule="auto"/>
              <w:rPr>
                <w:rFonts w:ascii="Times New Roman" w:eastAsia="Times New Roman" w:hAnsi="Times New Roman" w:cs="Times New Roman"/>
                <w:i/>
                <w:sz w:val="20"/>
                <w:szCs w:val="20"/>
              </w:rPr>
            </w:pPr>
            <w:r w:rsidRPr="00245D65">
              <w:rPr>
                <w:rFonts w:ascii="Times New Roman" w:eastAsia="Times New Roman" w:hAnsi="Times New Roman" w:cs="Times New Roman"/>
                <w:b/>
                <w:i/>
                <w:sz w:val="20"/>
                <w:szCs w:val="20"/>
              </w:rPr>
              <w:t>Note:</w:t>
            </w:r>
            <w:r w:rsidRPr="00245D65">
              <w:rPr>
                <w:rFonts w:ascii="Times New Roman" w:eastAsia="Times New Roman" w:hAnsi="Times New Roman" w:cs="Times New Roman"/>
                <w:i/>
                <w:sz w:val="20"/>
                <w:szCs w:val="20"/>
              </w:rPr>
              <w:t xml:space="preserve">  At this level, derive the equation of the circle using the Pythagorean Theorem. </w:t>
            </w:r>
          </w:p>
          <w:p w14:paraId="53D16FFB" w14:textId="77777777" w:rsidR="00974F61" w:rsidRDefault="00974F61" w:rsidP="00624F3C">
            <w:pPr>
              <w:spacing w:line="240" w:lineRule="auto"/>
              <w:rPr>
                <w:rFonts w:ascii="Times New Roman" w:hAnsi="Times New Roman" w:cs="Times New Roman"/>
                <w:sz w:val="20"/>
                <w:szCs w:val="20"/>
              </w:rPr>
            </w:pPr>
          </w:p>
          <w:p w14:paraId="738F94BF" w14:textId="77777777" w:rsidR="00D21086" w:rsidRPr="00245D65" w:rsidRDefault="00D21086" w:rsidP="00624F3C">
            <w:pPr>
              <w:spacing w:line="240" w:lineRule="auto"/>
              <w:rPr>
                <w:rFonts w:ascii="Times New Roman" w:hAnsi="Times New Roman" w:cs="Times New Roman"/>
                <w:sz w:val="20"/>
                <w:szCs w:val="20"/>
              </w:rPr>
            </w:pPr>
          </w:p>
        </w:tc>
        <w:tc>
          <w:tcPr>
            <w:tcW w:w="1980" w:type="dxa"/>
            <w:shd w:val="clear" w:color="auto" w:fill="FFFFFF"/>
          </w:tcPr>
          <w:p w14:paraId="664A4EAF" w14:textId="77777777" w:rsidR="00624F3C" w:rsidRPr="00624F3C" w:rsidRDefault="00624F3C" w:rsidP="00624F3C">
            <w:pPr>
              <w:widowControl w:val="0"/>
              <w:spacing w:line="240" w:lineRule="auto"/>
              <w:ind w:left="720" w:hanging="705"/>
              <w:rPr>
                <w:rFonts w:ascii="Times New Roman" w:hAnsi="Times New Roman" w:cs="Times New Roman"/>
                <w:sz w:val="20"/>
                <w:szCs w:val="20"/>
              </w:rPr>
            </w:pPr>
          </w:p>
        </w:tc>
        <w:tc>
          <w:tcPr>
            <w:tcW w:w="5320" w:type="dxa"/>
          </w:tcPr>
          <w:p w14:paraId="4BB96D9C" w14:textId="77777777" w:rsidR="00624F3C" w:rsidRPr="00245D65" w:rsidRDefault="004A246E" w:rsidP="00624F3C">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95733E" w14:paraId="518C20E6" w14:textId="77777777" w:rsidTr="006B5F0A">
        <w:trPr>
          <w:jc w:val="center"/>
        </w:trPr>
        <w:tc>
          <w:tcPr>
            <w:tcW w:w="14400" w:type="dxa"/>
            <w:gridSpan w:val="4"/>
            <w:shd w:val="clear" w:color="auto" w:fill="E7E6E6" w:themeFill="background2"/>
          </w:tcPr>
          <w:p w14:paraId="04B8BCFB" w14:textId="77777777" w:rsidR="006B5F0A" w:rsidRPr="006B5F0A" w:rsidRDefault="006B5F0A" w:rsidP="006B5F0A">
            <w:pPr>
              <w:spacing w:line="240" w:lineRule="auto"/>
              <w:jc w:val="center"/>
              <w:rPr>
                <w:rFonts w:ascii="Times New Roman" w:hAnsi="Times New Roman" w:cs="Times New Roman"/>
                <w:sz w:val="20"/>
                <w:szCs w:val="20"/>
              </w:rPr>
            </w:pPr>
            <w:r w:rsidRPr="006B5F0A">
              <w:rPr>
                <w:rFonts w:ascii="Times New Roman" w:eastAsia="Times New Roman" w:hAnsi="Times New Roman" w:cs="Times New Roman"/>
                <w:b/>
                <w:sz w:val="20"/>
                <w:szCs w:val="20"/>
              </w:rPr>
              <w:lastRenderedPageBreak/>
              <w:t>Expressing Geometric Properties with Equations</w:t>
            </w:r>
          </w:p>
          <w:p w14:paraId="3E36A607" w14:textId="77777777" w:rsidR="006B5F0A" w:rsidRPr="00245D65" w:rsidRDefault="006B5F0A" w:rsidP="006B5F0A">
            <w:pPr>
              <w:spacing w:line="240" w:lineRule="auto"/>
              <w:jc w:val="center"/>
              <w:rPr>
                <w:rFonts w:ascii="Times New Roman" w:hAnsi="Times New Roman" w:cs="Times New Roman"/>
                <w:sz w:val="20"/>
                <w:szCs w:val="20"/>
              </w:rPr>
            </w:pPr>
            <w:r w:rsidRPr="006B5F0A">
              <w:rPr>
                <w:rFonts w:ascii="Times New Roman" w:eastAsia="Times New Roman" w:hAnsi="Times New Roman" w:cs="Times New Roman"/>
                <w:b/>
                <w:i/>
                <w:sz w:val="20"/>
                <w:szCs w:val="20"/>
              </w:rPr>
              <w:t>Use coordinates to prove simple geometric theorems algebraically.</w:t>
            </w:r>
          </w:p>
        </w:tc>
      </w:tr>
      <w:tr w:rsidR="006B5F0A" w:rsidRPr="0095733E" w14:paraId="4760780E" w14:textId="77777777" w:rsidTr="00153E5E">
        <w:trPr>
          <w:jc w:val="center"/>
        </w:trPr>
        <w:tc>
          <w:tcPr>
            <w:tcW w:w="1430" w:type="dxa"/>
          </w:tcPr>
          <w:p w14:paraId="07D706E7"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G-GPE.6</w:t>
            </w:r>
          </w:p>
        </w:tc>
        <w:tc>
          <w:tcPr>
            <w:tcW w:w="5670" w:type="dxa"/>
          </w:tcPr>
          <w:p w14:paraId="5F307C3F"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color w:val="141413"/>
                <w:sz w:val="20"/>
                <w:szCs w:val="20"/>
              </w:rPr>
              <w:t>Find the point on a directed line segment between two given points that partitions the segment in a given ratio.</w:t>
            </w:r>
          </w:p>
        </w:tc>
        <w:tc>
          <w:tcPr>
            <w:tcW w:w="1980" w:type="dxa"/>
            <w:shd w:val="clear" w:color="auto" w:fill="FFFFFF"/>
          </w:tcPr>
          <w:p w14:paraId="621B5CCB" w14:textId="77777777" w:rsidR="006B5F0A" w:rsidRPr="00624F3C" w:rsidRDefault="006B5F0A" w:rsidP="006B5F0A">
            <w:pPr>
              <w:widowControl w:val="0"/>
              <w:spacing w:line="240" w:lineRule="auto"/>
              <w:ind w:left="720" w:hanging="705"/>
              <w:rPr>
                <w:rFonts w:ascii="Times New Roman" w:hAnsi="Times New Roman" w:cs="Times New Roman"/>
                <w:sz w:val="20"/>
                <w:szCs w:val="20"/>
              </w:rPr>
            </w:pPr>
          </w:p>
        </w:tc>
        <w:tc>
          <w:tcPr>
            <w:tcW w:w="5320" w:type="dxa"/>
          </w:tcPr>
          <w:p w14:paraId="4EC3C4C4" w14:textId="77777777" w:rsidR="006B5F0A" w:rsidRPr="00245D65" w:rsidRDefault="004A246E" w:rsidP="006B5F0A">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95733E" w14:paraId="5923029F" w14:textId="77777777" w:rsidTr="006B5F0A">
        <w:trPr>
          <w:jc w:val="center"/>
        </w:trPr>
        <w:tc>
          <w:tcPr>
            <w:tcW w:w="14400" w:type="dxa"/>
            <w:gridSpan w:val="4"/>
            <w:shd w:val="clear" w:color="auto" w:fill="E7E6E6" w:themeFill="background2"/>
          </w:tcPr>
          <w:p w14:paraId="5AEA9DA8" w14:textId="77777777" w:rsidR="006B5F0A" w:rsidRPr="006B5F0A" w:rsidRDefault="006B5F0A" w:rsidP="006B5F0A">
            <w:pPr>
              <w:spacing w:line="240" w:lineRule="auto"/>
              <w:jc w:val="center"/>
              <w:rPr>
                <w:rFonts w:ascii="Times New Roman" w:hAnsi="Times New Roman" w:cs="Times New Roman"/>
                <w:sz w:val="20"/>
                <w:szCs w:val="20"/>
              </w:rPr>
            </w:pPr>
            <w:r w:rsidRPr="006B5F0A">
              <w:rPr>
                <w:rFonts w:ascii="Times New Roman" w:eastAsia="Times New Roman" w:hAnsi="Times New Roman" w:cs="Times New Roman"/>
                <w:b/>
                <w:sz w:val="20"/>
                <w:szCs w:val="20"/>
              </w:rPr>
              <w:t>Geometric Measurement &amp; Dimension</w:t>
            </w:r>
          </w:p>
          <w:p w14:paraId="75AF176F" w14:textId="77777777" w:rsidR="006B5F0A" w:rsidRPr="00245D65" w:rsidRDefault="006B5F0A" w:rsidP="006B5F0A">
            <w:pPr>
              <w:spacing w:line="240" w:lineRule="auto"/>
              <w:jc w:val="center"/>
              <w:rPr>
                <w:rFonts w:ascii="Times New Roman" w:hAnsi="Times New Roman" w:cs="Times New Roman"/>
                <w:sz w:val="20"/>
                <w:szCs w:val="20"/>
              </w:rPr>
            </w:pPr>
            <w:r w:rsidRPr="006B5F0A">
              <w:rPr>
                <w:rFonts w:ascii="Times New Roman" w:eastAsia="Times New Roman" w:hAnsi="Times New Roman" w:cs="Times New Roman"/>
                <w:b/>
                <w:i/>
                <w:sz w:val="20"/>
                <w:szCs w:val="20"/>
              </w:rPr>
              <w:t>Visualize relationships between two-dimensional and three-dimensional objects.</w:t>
            </w:r>
          </w:p>
        </w:tc>
      </w:tr>
      <w:tr w:rsidR="006B5F0A" w:rsidRPr="0095733E" w14:paraId="6F7C6BFE" w14:textId="77777777" w:rsidTr="00153E5E">
        <w:trPr>
          <w:jc w:val="center"/>
        </w:trPr>
        <w:tc>
          <w:tcPr>
            <w:tcW w:w="1430" w:type="dxa"/>
          </w:tcPr>
          <w:p w14:paraId="2F286CFF"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G-GMD.4</w:t>
            </w:r>
          </w:p>
        </w:tc>
        <w:tc>
          <w:tcPr>
            <w:tcW w:w="5670" w:type="dxa"/>
          </w:tcPr>
          <w:p w14:paraId="3CEA474E"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Identify the shapes of two-dimensional cross-sections of three-dimensional objects, and identify three-dimensional objects generated by rotations of two-dimensional objects</w:t>
            </w:r>
          </w:p>
        </w:tc>
        <w:tc>
          <w:tcPr>
            <w:tcW w:w="1980" w:type="dxa"/>
            <w:shd w:val="clear" w:color="auto" w:fill="FFFFFF"/>
          </w:tcPr>
          <w:p w14:paraId="02BE5EEB" w14:textId="77777777" w:rsidR="006B5F0A" w:rsidRPr="00624F3C" w:rsidRDefault="006B5F0A" w:rsidP="006B5F0A">
            <w:pPr>
              <w:widowControl w:val="0"/>
              <w:spacing w:line="240" w:lineRule="auto"/>
              <w:ind w:left="720" w:hanging="705"/>
              <w:rPr>
                <w:rFonts w:ascii="Times New Roman" w:hAnsi="Times New Roman" w:cs="Times New Roman"/>
                <w:sz w:val="20"/>
                <w:szCs w:val="20"/>
              </w:rPr>
            </w:pPr>
          </w:p>
        </w:tc>
        <w:tc>
          <w:tcPr>
            <w:tcW w:w="5320" w:type="dxa"/>
          </w:tcPr>
          <w:p w14:paraId="5C4C2035" w14:textId="77777777" w:rsidR="006B5F0A" w:rsidRPr="00245D65" w:rsidRDefault="004A246E" w:rsidP="006B5F0A">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95733E" w14:paraId="0215B1CF" w14:textId="77777777" w:rsidTr="006B5F0A">
        <w:trPr>
          <w:jc w:val="center"/>
        </w:trPr>
        <w:tc>
          <w:tcPr>
            <w:tcW w:w="14400" w:type="dxa"/>
            <w:gridSpan w:val="4"/>
            <w:shd w:val="clear" w:color="auto" w:fill="E7E6E6" w:themeFill="background2"/>
          </w:tcPr>
          <w:p w14:paraId="1347DED8" w14:textId="77777777" w:rsidR="006B5F0A" w:rsidRPr="006B5F0A" w:rsidRDefault="006B5F0A" w:rsidP="006B5F0A">
            <w:pPr>
              <w:spacing w:line="240" w:lineRule="auto"/>
              <w:jc w:val="center"/>
              <w:rPr>
                <w:rFonts w:ascii="Times New Roman" w:hAnsi="Times New Roman" w:cs="Times New Roman"/>
                <w:sz w:val="20"/>
                <w:szCs w:val="20"/>
              </w:rPr>
            </w:pPr>
            <w:r w:rsidRPr="006B5F0A">
              <w:rPr>
                <w:rFonts w:ascii="Times New Roman" w:eastAsia="Times New Roman" w:hAnsi="Times New Roman" w:cs="Times New Roman"/>
                <w:b/>
                <w:sz w:val="20"/>
                <w:szCs w:val="20"/>
              </w:rPr>
              <w:t>Modeling with Geometry</w:t>
            </w:r>
          </w:p>
          <w:p w14:paraId="473CC9C7" w14:textId="77777777" w:rsidR="006B5F0A" w:rsidRDefault="006B5F0A" w:rsidP="006B5F0A">
            <w:pPr>
              <w:spacing w:line="240" w:lineRule="auto"/>
              <w:jc w:val="center"/>
              <w:rPr>
                <w:rFonts w:ascii="Times New Roman" w:hAnsi="Times New Roman" w:cs="Times New Roman"/>
                <w:sz w:val="20"/>
                <w:szCs w:val="20"/>
              </w:rPr>
            </w:pPr>
            <w:r w:rsidRPr="006B5F0A">
              <w:rPr>
                <w:rFonts w:ascii="Times New Roman" w:eastAsia="Times New Roman" w:hAnsi="Times New Roman" w:cs="Times New Roman"/>
                <w:b/>
                <w:i/>
                <w:sz w:val="20"/>
                <w:szCs w:val="20"/>
              </w:rPr>
              <w:t xml:space="preserve">Apply geometric </w:t>
            </w:r>
            <w:r>
              <w:rPr>
                <w:rFonts w:ascii="Times New Roman" w:eastAsia="Times New Roman" w:hAnsi="Times New Roman" w:cs="Times New Roman"/>
                <w:b/>
                <w:i/>
                <w:sz w:val="20"/>
                <w:szCs w:val="20"/>
              </w:rPr>
              <w:t>concepts in modeling situations</w:t>
            </w:r>
          </w:p>
        </w:tc>
      </w:tr>
      <w:tr w:rsidR="006B5F0A" w:rsidRPr="0095733E" w14:paraId="0AAB4014" w14:textId="77777777" w:rsidTr="00153E5E">
        <w:trPr>
          <w:jc w:val="center"/>
        </w:trPr>
        <w:tc>
          <w:tcPr>
            <w:tcW w:w="1430" w:type="dxa"/>
          </w:tcPr>
          <w:p w14:paraId="155315DD" w14:textId="77777777" w:rsidR="006B5F0A" w:rsidRPr="00245D65" w:rsidRDefault="006B5F0A" w:rsidP="00974F61">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G-MG.1</w:t>
            </w:r>
          </w:p>
        </w:tc>
        <w:tc>
          <w:tcPr>
            <w:tcW w:w="5670" w:type="dxa"/>
          </w:tcPr>
          <w:p w14:paraId="2F7A7397"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Use geometric shapes, their measures, and their properties to describe objects (e.g., modeling a tree trunk o</w:t>
            </w:r>
            <w:r>
              <w:rPr>
                <w:rFonts w:ascii="Times New Roman" w:eastAsia="Times New Roman" w:hAnsi="Times New Roman" w:cs="Times New Roman"/>
                <w:sz w:val="20"/>
                <w:szCs w:val="20"/>
              </w:rPr>
              <w:t>r a human torso as a cylinder).</w:t>
            </w:r>
          </w:p>
        </w:tc>
        <w:tc>
          <w:tcPr>
            <w:tcW w:w="1980" w:type="dxa"/>
            <w:shd w:val="clear" w:color="auto" w:fill="FFFFFF"/>
          </w:tcPr>
          <w:p w14:paraId="07B12A19" w14:textId="77777777" w:rsidR="006B5F0A" w:rsidRPr="00624F3C" w:rsidRDefault="006B5F0A" w:rsidP="006B5F0A">
            <w:pPr>
              <w:widowControl w:val="0"/>
              <w:spacing w:line="240" w:lineRule="auto"/>
              <w:ind w:left="720" w:hanging="705"/>
              <w:rPr>
                <w:rFonts w:ascii="Times New Roman" w:hAnsi="Times New Roman" w:cs="Times New Roman"/>
                <w:sz w:val="20"/>
                <w:szCs w:val="20"/>
              </w:rPr>
            </w:pPr>
          </w:p>
        </w:tc>
        <w:tc>
          <w:tcPr>
            <w:tcW w:w="5320" w:type="dxa"/>
          </w:tcPr>
          <w:p w14:paraId="32A8A413" w14:textId="77777777" w:rsidR="006B5F0A" w:rsidRPr="004A246E" w:rsidRDefault="004A246E" w:rsidP="004A246E">
            <w:pPr>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95733E" w14:paraId="2D76B862" w14:textId="77777777" w:rsidTr="00153E5E">
        <w:trPr>
          <w:jc w:val="center"/>
        </w:trPr>
        <w:tc>
          <w:tcPr>
            <w:tcW w:w="1430" w:type="dxa"/>
          </w:tcPr>
          <w:p w14:paraId="66C5E434" w14:textId="77777777" w:rsidR="006B5F0A" w:rsidRPr="00245D65" w:rsidRDefault="006B5F0A" w:rsidP="00974F61">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G-MG.2</w:t>
            </w:r>
          </w:p>
        </w:tc>
        <w:tc>
          <w:tcPr>
            <w:tcW w:w="5670" w:type="dxa"/>
          </w:tcPr>
          <w:p w14:paraId="50D08DC9"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Apply concepts of density based on area and volume in modeling situations (e.g., persons per square mile, BTUs</w:t>
            </w:r>
            <w:r>
              <w:rPr>
                <w:rFonts w:ascii="Times New Roman" w:eastAsia="Times New Roman" w:hAnsi="Times New Roman" w:cs="Times New Roman"/>
                <w:sz w:val="20"/>
                <w:szCs w:val="20"/>
              </w:rPr>
              <w:t xml:space="preserve"> per cubic foot).</w:t>
            </w:r>
          </w:p>
        </w:tc>
        <w:tc>
          <w:tcPr>
            <w:tcW w:w="1980" w:type="dxa"/>
            <w:shd w:val="clear" w:color="auto" w:fill="FFFFFF"/>
          </w:tcPr>
          <w:p w14:paraId="6BDC2B43" w14:textId="77777777" w:rsidR="006B5F0A" w:rsidRPr="00624F3C" w:rsidRDefault="006B5F0A" w:rsidP="006B5F0A">
            <w:pPr>
              <w:widowControl w:val="0"/>
              <w:spacing w:line="240" w:lineRule="auto"/>
              <w:ind w:left="720" w:hanging="705"/>
              <w:rPr>
                <w:rFonts w:ascii="Times New Roman" w:hAnsi="Times New Roman" w:cs="Times New Roman"/>
                <w:sz w:val="20"/>
                <w:szCs w:val="20"/>
              </w:rPr>
            </w:pPr>
          </w:p>
        </w:tc>
        <w:tc>
          <w:tcPr>
            <w:tcW w:w="5320" w:type="dxa"/>
          </w:tcPr>
          <w:p w14:paraId="7874A1F9" w14:textId="77777777" w:rsidR="006B5F0A" w:rsidRDefault="004A246E" w:rsidP="006B5F0A">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95733E" w14:paraId="1A6D1467" w14:textId="77777777" w:rsidTr="00153E5E">
        <w:trPr>
          <w:jc w:val="center"/>
        </w:trPr>
        <w:tc>
          <w:tcPr>
            <w:tcW w:w="1430" w:type="dxa"/>
          </w:tcPr>
          <w:p w14:paraId="3E8C42DF" w14:textId="77777777" w:rsidR="006B5F0A" w:rsidRPr="00245D65" w:rsidRDefault="006B5F0A" w:rsidP="00974F61">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G-MG.3</w:t>
            </w:r>
          </w:p>
        </w:tc>
        <w:tc>
          <w:tcPr>
            <w:tcW w:w="5670" w:type="dxa"/>
          </w:tcPr>
          <w:p w14:paraId="25EE327D" w14:textId="77777777" w:rsidR="006B5F0A" w:rsidRPr="00245D65" w:rsidRDefault="006B5F0A" w:rsidP="006B5F0A">
            <w:pPr>
              <w:spacing w:line="240" w:lineRule="auto"/>
              <w:rPr>
                <w:rFonts w:ascii="Times New Roman" w:hAnsi="Times New Roman" w:cs="Times New Roman"/>
                <w:sz w:val="20"/>
                <w:szCs w:val="20"/>
              </w:rPr>
            </w:pPr>
            <w:r w:rsidRPr="00245D65">
              <w:rPr>
                <w:rFonts w:ascii="Times New Roman" w:eastAsia="Times New Roman" w:hAnsi="Times New Roman" w:cs="Times New Roman"/>
                <w:sz w:val="20"/>
                <w:szCs w:val="20"/>
              </w:rPr>
              <w:t>Apply geometric methods to solve design problems (e.g. designing an object or structure to satisfy physical constraints or minimize cost; working with typographic</w:t>
            </w:r>
            <w:r>
              <w:rPr>
                <w:rFonts w:ascii="Times New Roman" w:eastAsia="Times New Roman" w:hAnsi="Times New Roman" w:cs="Times New Roman"/>
                <w:sz w:val="20"/>
                <w:szCs w:val="20"/>
              </w:rPr>
              <w:t xml:space="preserve"> grid systems based on ratios).</w:t>
            </w:r>
          </w:p>
        </w:tc>
        <w:tc>
          <w:tcPr>
            <w:tcW w:w="1980" w:type="dxa"/>
            <w:shd w:val="clear" w:color="auto" w:fill="FFFFFF"/>
          </w:tcPr>
          <w:p w14:paraId="3E13B835" w14:textId="77777777" w:rsidR="006B5F0A" w:rsidRPr="00624F3C" w:rsidRDefault="006B5F0A" w:rsidP="006B5F0A">
            <w:pPr>
              <w:widowControl w:val="0"/>
              <w:spacing w:line="240" w:lineRule="auto"/>
              <w:ind w:left="720" w:hanging="705"/>
              <w:rPr>
                <w:rFonts w:ascii="Times New Roman" w:hAnsi="Times New Roman" w:cs="Times New Roman"/>
                <w:sz w:val="20"/>
                <w:szCs w:val="20"/>
              </w:rPr>
            </w:pPr>
          </w:p>
        </w:tc>
        <w:tc>
          <w:tcPr>
            <w:tcW w:w="5320" w:type="dxa"/>
          </w:tcPr>
          <w:p w14:paraId="158E9815" w14:textId="77777777" w:rsidR="006B5F0A" w:rsidRDefault="004A246E" w:rsidP="006B5F0A">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bl>
    <w:p w14:paraId="65B484CA" w14:textId="77777777" w:rsidR="00C20FF3" w:rsidRDefault="00C20FF3">
      <w:pPr>
        <w:jc w:val="center"/>
        <w:sectPr w:rsidR="00C20FF3" w:rsidSect="00974F61">
          <w:pgSz w:w="15840" w:h="12240" w:orient="landscape" w:code="1"/>
          <w:pgMar w:top="1140" w:right="720" w:bottom="540" w:left="720" w:header="450" w:footer="396" w:gutter="0"/>
          <w:cols w:space="720"/>
          <w:docGrid w:linePitch="299"/>
        </w:sect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5670"/>
        <w:gridCol w:w="1980"/>
        <w:gridCol w:w="5320"/>
      </w:tblGrid>
      <w:tr w:rsidR="00C20FF3" w:rsidRPr="007B6B63" w14:paraId="7E0A720C" w14:textId="77777777" w:rsidTr="00841AA1">
        <w:trPr>
          <w:tblHeader/>
          <w:jc w:val="center"/>
        </w:trPr>
        <w:tc>
          <w:tcPr>
            <w:tcW w:w="14400" w:type="dxa"/>
            <w:gridSpan w:val="4"/>
            <w:shd w:val="clear" w:color="auto" w:fill="595959" w:themeFill="text1" w:themeFillTint="A6"/>
            <w:tcMar>
              <w:top w:w="100" w:type="dxa"/>
              <w:left w:w="100" w:type="dxa"/>
              <w:bottom w:w="100" w:type="dxa"/>
              <w:right w:w="100" w:type="dxa"/>
            </w:tcMar>
            <w:vAlign w:val="center"/>
          </w:tcPr>
          <w:p w14:paraId="59571D43" w14:textId="77777777" w:rsidR="00C20FF3" w:rsidRPr="007B6B63" w:rsidRDefault="00624F3C" w:rsidP="00624F3C">
            <w:pPr>
              <w:widowControl w:val="0"/>
              <w:spacing w:line="240" w:lineRule="auto"/>
              <w:jc w:val="center"/>
              <w:rPr>
                <w:b/>
                <w:color w:val="auto"/>
                <w:sz w:val="28"/>
                <w:szCs w:val="28"/>
              </w:rPr>
            </w:pPr>
            <w:r>
              <w:rPr>
                <w:b/>
                <w:color w:val="FFFFFF" w:themeColor="background1"/>
                <w:sz w:val="28"/>
                <w:szCs w:val="28"/>
              </w:rPr>
              <w:lastRenderedPageBreak/>
              <w:t>Statistics and Probability</w:t>
            </w:r>
          </w:p>
        </w:tc>
      </w:tr>
      <w:tr w:rsidR="00C20FF3" w:rsidRPr="0095733E" w14:paraId="6BFE87C0" w14:textId="77777777" w:rsidTr="00841AA1">
        <w:trPr>
          <w:tblHeader/>
          <w:jc w:val="center"/>
        </w:trPr>
        <w:tc>
          <w:tcPr>
            <w:tcW w:w="1430" w:type="dxa"/>
            <w:shd w:val="clear" w:color="auto" w:fill="AEAAAA" w:themeFill="background2" w:themeFillShade="BF"/>
            <w:tcMar>
              <w:top w:w="100" w:type="dxa"/>
              <w:left w:w="100" w:type="dxa"/>
              <w:bottom w:w="100" w:type="dxa"/>
              <w:right w:w="100" w:type="dxa"/>
            </w:tcMar>
            <w:vAlign w:val="center"/>
          </w:tcPr>
          <w:p w14:paraId="71C626F9" w14:textId="77777777" w:rsidR="00C20FF3" w:rsidRPr="0095733E" w:rsidRDefault="00C20FF3" w:rsidP="00841AA1">
            <w:pPr>
              <w:widowControl w:val="0"/>
              <w:spacing w:line="240" w:lineRule="auto"/>
              <w:jc w:val="center"/>
              <w:rPr>
                <w:b/>
                <w:color w:val="auto"/>
              </w:rPr>
            </w:pPr>
            <w:r w:rsidRPr="0095733E">
              <w:rPr>
                <w:b/>
                <w:color w:val="auto"/>
                <w:sz w:val="20"/>
                <w:szCs w:val="20"/>
              </w:rPr>
              <w:t>Current Standard Abbreviation</w:t>
            </w:r>
          </w:p>
        </w:tc>
        <w:tc>
          <w:tcPr>
            <w:tcW w:w="5670" w:type="dxa"/>
            <w:shd w:val="clear" w:color="auto" w:fill="AEAAAA" w:themeFill="background2" w:themeFillShade="BF"/>
            <w:tcMar>
              <w:top w:w="100" w:type="dxa"/>
              <w:left w:w="100" w:type="dxa"/>
              <w:bottom w:w="100" w:type="dxa"/>
              <w:right w:w="100" w:type="dxa"/>
            </w:tcMar>
            <w:vAlign w:val="center"/>
          </w:tcPr>
          <w:p w14:paraId="59D21EF5" w14:textId="77777777" w:rsidR="00C20FF3" w:rsidRPr="0095733E" w:rsidRDefault="00C20FF3" w:rsidP="00841AA1">
            <w:pPr>
              <w:widowControl w:val="0"/>
              <w:spacing w:line="240" w:lineRule="auto"/>
              <w:jc w:val="center"/>
              <w:rPr>
                <w:b/>
                <w:color w:val="auto"/>
              </w:rPr>
            </w:pPr>
            <w:r w:rsidRPr="0095733E">
              <w:rPr>
                <w:b/>
                <w:color w:val="auto"/>
                <w:sz w:val="20"/>
                <w:szCs w:val="20"/>
              </w:rPr>
              <w:t>Current Standard</w:t>
            </w:r>
          </w:p>
        </w:tc>
        <w:tc>
          <w:tcPr>
            <w:tcW w:w="1980" w:type="dxa"/>
            <w:shd w:val="clear" w:color="auto" w:fill="AEAAAA" w:themeFill="background2" w:themeFillShade="BF"/>
            <w:tcMar>
              <w:top w:w="100" w:type="dxa"/>
              <w:left w:w="100" w:type="dxa"/>
              <w:bottom w:w="100" w:type="dxa"/>
              <w:right w:w="100" w:type="dxa"/>
            </w:tcMar>
            <w:vAlign w:val="center"/>
          </w:tcPr>
          <w:p w14:paraId="6CFA8A9F" w14:textId="77777777" w:rsidR="00C20FF3" w:rsidRPr="0095733E" w:rsidRDefault="00C20FF3" w:rsidP="00841AA1">
            <w:pPr>
              <w:widowControl w:val="0"/>
              <w:spacing w:line="240" w:lineRule="auto"/>
              <w:jc w:val="center"/>
              <w:rPr>
                <w:b/>
                <w:color w:val="auto"/>
              </w:rPr>
            </w:pPr>
            <w:r w:rsidRPr="0095733E">
              <w:rPr>
                <w:b/>
                <w:color w:val="auto"/>
                <w:sz w:val="20"/>
                <w:szCs w:val="20"/>
              </w:rPr>
              <w:t>Proposed Standard Abbreviation</w:t>
            </w:r>
          </w:p>
        </w:tc>
        <w:tc>
          <w:tcPr>
            <w:tcW w:w="5320" w:type="dxa"/>
            <w:shd w:val="clear" w:color="auto" w:fill="AEAAAA" w:themeFill="background2" w:themeFillShade="BF"/>
            <w:tcMar>
              <w:top w:w="100" w:type="dxa"/>
              <w:left w:w="100" w:type="dxa"/>
              <w:bottom w:w="100" w:type="dxa"/>
              <w:right w:w="100" w:type="dxa"/>
            </w:tcMar>
            <w:vAlign w:val="center"/>
          </w:tcPr>
          <w:p w14:paraId="62A4EBFF" w14:textId="77777777" w:rsidR="00C20FF3" w:rsidRPr="0095733E" w:rsidRDefault="00C20FF3" w:rsidP="00841AA1">
            <w:pPr>
              <w:widowControl w:val="0"/>
              <w:spacing w:line="240" w:lineRule="auto"/>
              <w:jc w:val="center"/>
              <w:rPr>
                <w:b/>
                <w:color w:val="auto"/>
              </w:rPr>
            </w:pPr>
            <w:r w:rsidRPr="0095733E">
              <w:rPr>
                <w:b/>
                <w:color w:val="auto"/>
                <w:sz w:val="20"/>
                <w:szCs w:val="20"/>
              </w:rPr>
              <w:t>First Draft Proposed Standard</w:t>
            </w:r>
          </w:p>
        </w:tc>
      </w:tr>
      <w:tr w:rsidR="00624F3C" w:rsidRPr="00171622" w14:paraId="7F65FA6B" w14:textId="77777777" w:rsidTr="00841AA1">
        <w:trPr>
          <w:jc w:val="center"/>
        </w:trPr>
        <w:tc>
          <w:tcPr>
            <w:tcW w:w="14400" w:type="dxa"/>
            <w:gridSpan w:val="4"/>
            <w:shd w:val="clear" w:color="auto" w:fill="E7E6E6" w:themeFill="background2"/>
          </w:tcPr>
          <w:p w14:paraId="1EAAC318" w14:textId="77777777" w:rsidR="006B5F0A" w:rsidRPr="006B5F0A" w:rsidRDefault="006B5F0A" w:rsidP="006B5F0A">
            <w:pPr>
              <w:spacing w:line="240" w:lineRule="auto"/>
              <w:jc w:val="center"/>
            </w:pPr>
            <w:r w:rsidRPr="006B5F0A">
              <w:rPr>
                <w:rFonts w:ascii="Times New Roman" w:eastAsia="Times New Roman" w:hAnsi="Times New Roman" w:cs="Times New Roman"/>
                <w:b/>
              </w:rPr>
              <w:t>Making Inference and Justifying Conclusions</w:t>
            </w:r>
          </w:p>
          <w:p w14:paraId="180B2A64" w14:textId="77777777" w:rsidR="00624F3C" w:rsidRPr="006B5F0A" w:rsidRDefault="006B5F0A" w:rsidP="006B5F0A">
            <w:pPr>
              <w:spacing w:line="240" w:lineRule="auto"/>
              <w:jc w:val="center"/>
            </w:pPr>
            <w:r w:rsidRPr="006B5F0A">
              <w:rPr>
                <w:rFonts w:ascii="Times New Roman" w:eastAsia="Times New Roman" w:hAnsi="Times New Roman" w:cs="Times New Roman"/>
                <w:b/>
                <w:i/>
              </w:rPr>
              <w:t>Understand and evaluate random processes underlying statistical experiments.</w:t>
            </w:r>
          </w:p>
        </w:tc>
      </w:tr>
      <w:tr w:rsidR="006B5F0A" w:rsidRPr="0095733E" w14:paraId="0A382E80" w14:textId="77777777" w:rsidTr="00153E5E">
        <w:trPr>
          <w:jc w:val="center"/>
        </w:trPr>
        <w:tc>
          <w:tcPr>
            <w:tcW w:w="1430" w:type="dxa"/>
          </w:tcPr>
          <w:p w14:paraId="0644CEA4"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S-IC.2</w:t>
            </w:r>
          </w:p>
        </w:tc>
        <w:tc>
          <w:tcPr>
            <w:tcW w:w="5670" w:type="dxa"/>
          </w:tcPr>
          <w:p w14:paraId="18B80F1F"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Decide if a specified model is consistent with results from a given data-generating process, e.g., using simulation. </w:t>
            </w:r>
          </w:p>
          <w:p w14:paraId="6828CBCF"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i/>
                <w:sz w:val="20"/>
                <w:szCs w:val="20"/>
              </w:rPr>
              <w:t>For example, a model says a spinning coin falls heads up with probability 0.5. Would a result of 5 tails in a row cause you to question the model?</w:t>
            </w:r>
          </w:p>
        </w:tc>
        <w:tc>
          <w:tcPr>
            <w:tcW w:w="1980" w:type="dxa"/>
            <w:tcMar>
              <w:top w:w="100" w:type="dxa"/>
              <w:left w:w="100" w:type="dxa"/>
              <w:bottom w:w="100" w:type="dxa"/>
              <w:right w:w="100" w:type="dxa"/>
            </w:tcMar>
          </w:tcPr>
          <w:p w14:paraId="001FC335"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NC.M2.S-IC.2</w:t>
            </w:r>
          </w:p>
        </w:tc>
        <w:tc>
          <w:tcPr>
            <w:tcW w:w="5320" w:type="dxa"/>
            <w:tcMar>
              <w:top w:w="100" w:type="dxa"/>
              <w:left w:w="100" w:type="dxa"/>
              <w:bottom w:w="100" w:type="dxa"/>
              <w:right w:w="100" w:type="dxa"/>
            </w:tcMar>
          </w:tcPr>
          <w:p w14:paraId="5D907728" w14:textId="77777777" w:rsidR="006B5F0A" w:rsidRPr="006B5F0A" w:rsidRDefault="006B5F0A" w:rsidP="006B5F0A">
            <w:pPr>
              <w:widowControl w:val="0"/>
              <w:spacing w:line="240" w:lineRule="auto"/>
              <w:rPr>
                <w:sz w:val="20"/>
                <w:szCs w:val="20"/>
              </w:rPr>
            </w:pPr>
            <w:r w:rsidRPr="006B5F0A">
              <w:rPr>
                <w:rFonts w:ascii="Times New Roman" w:eastAsia="Times New Roman" w:hAnsi="Times New Roman" w:cs="Times New Roman"/>
                <w:sz w:val="20"/>
                <w:szCs w:val="20"/>
              </w:rPr>
              <w:t>Use simulation to determine whether the experimental probability generated by sample data is consistent with the theoretical probability based on known information about the population.</w:t>
            </w:r>
          </w:p>
        </w:tc>
      </w:tr>
      <w:tr w:rsidR="006B5F0A" w:rsidRPr="0095733E" w14:paraId="226DA8DE" w14:textId="77777777" w:rsidTr="006B5F0A">
        <w:trPr>
          <w:jc w:val="center"/>
        </w:trPr>
        <w:tc>
          <w:tcPr>
            <w:tcW w:w="14400" w:type="dxa"/>
            <w:gridSpan w:val="4"/>
            <w:shd w:val="clear" w:color="auto" w:fill="E7E6E6" w:themeFill="background2"/>
          </w:tcPr>
          <w:p w14:paraId="285C94C1" w14:textId="77777777" w:rsidR="006B5F0A" w:rsidRPr="006B5F0A" w:rsidRDefault="006B5F0A" w:rsidP="006B5F0A">
            <w:pPr>
              <w:spacing w:line="240" w:lineRule="auto"/>
              <w:jc w:val="center"/>
            </w:pPr>
            <w:r w:rsidRPr="006B5F0A">
              <w:rPr>
                <w:rFonts w:ascii="Times New Roman" w:eastAsia="Times New Roman" w:hAnsi="Times New Roman" w:cs="Times New Roman"/>
                <w:b/>
              </w:rPr>
              <w:t>Making Inference and Justifying Conclusions</w:t>
            </w:r>
          </w:p>
          <w:p w14:paraId="02C3890F" w14:textId="77777777" w:rsidR="006B5F0A" w:rsidRPr="0095733E" w:rsidRDefault="006B5F0A" w:rsidP="006B5F0A">
            <w:pPr>
              <w:widowControl w:val="0"/>
              <w:spacing w:line="240" w:lineRule="auto"/>
              <w:jc w:val="center"/>
              <w:rPr>
                <w:color w:val="auto"/>
              </w:rPr>
            </w:pPr>
            <w:r w:rsidRPr="006B5F0A">
              <w:rPr>
                <w:rFonts w:ascii="Times New Roman" w:eastAsia="Times New Roman" w:hAnsi="Times New Roman" w:cs="Times New Roman"/>
                <w:b/>
                <w:i/>
              </w:rPr>
              <w:t>Make inferences and justify conclusions from sample surveys, experiments, and observational studies</w:t>
            </w:r>
          </w:p>
        </w:tc>
      </w:tr>
      <w:tr w:rsidR="006B5F0A" w:rsidRPr="0095733E" w14:paraId="1C50ED79" w14:textId="77777777" w:rsidTr="00153E5E">
        <w:trPr>
          <w:jc w:val="center"/>
        </w:trPr>
        <w:tc>
          <w:tcPr>
            <w:tcW w:w="1430" w:type="dxa"/>
          </w:tcPr>
          <w:p w14:paraId="63F40AC4"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S-IC.6</w:t>
            </w:r>
          </w:p>
        </w:tc>
        <w:tc>
          <w:tcPr>
            <w:tcW w:w="5670" w:type="dxa"/>
          </w:tcPr>
          <w:p w14:paraId="244DE1F0"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Evaluate reports based on data.</w:t>
            </w:r>
          </w:p>
        </w:tc>
        <w:tc>
          <w:tcPr>
            <w:tcW w:w="1980" w:type="dxa"/>
            <w:tcMar>
              <w:top w:w="100" w:type="dxa"/>
              <w:left w:w="100" w:type="dxa"/>
              <w:bottom w:w="100" w:type="dxa"/>
              <w:right w:w="100" w:type="dxa"/>
            </w:tcMar>
          </w:tcPr>
          <w:p w14:paraId="5AE17AC5" w14:textId="77777777" w:rsidR="006B5F0A" w:rsidRPr="006B5F0A" w:rsidRDefault="006B5F0A" w:rsidP="006B5F0A">
            <w:pPr>
              <w:spacing w:line="240" w:lineRule="auto"/>
              <w:jc w:val="center"/>
              <w:rPr>
                <w:sz w:val="20"/>
                <w:szCs w:val="20"/>
              </w:rPr>
            </w:pPr>
          </w:p>
        </w:tc>
        <w:tc>
          <w:tcPr>
            <w:tcW w:w="5320" w:type="dxa"/>
            <w:tcMar>
              <w:top w:w="100" w:type="dxa"/>
              <w:left w:w="100" w:type="dxa"/>
              <w:bottom w:w="100" w:type="dxa"/>
              <w:right w:w="100" w:type="dxa"/>
            </w:tcMar>
          </w:tcPr>
          <w:p w14:paraId="172FB574" w14:textId="77777777" w:rsidR="006B5F0A" w:rsidRPr="006B5F0A" w:rsidRDefault="004A246E" w:rsidP="006B5F0A">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171622" w14:paraId="1D0DAF3C" w14:textId="77777777" w:rsidTr="00841AA1">
        <w:trPr>
          <w:jc w:val="center"/>
        </w:trPr>
        <w:tc>
          <w:tcPr>
            <w:tcW w:w="14400" w:type="dxa"/>
            <w:gridSpan w:val="4"/>
            <w:shd w:val="clear" w:color="auto" w:fill="E7E6E6" w:themeFill="background2"/>
          </w:tcPr>
          <w:p w14:paraId="67B2F5A0" w14:textId="77777777" w:rsidR="006B5F0A" w:rsidRPr="006B5F0A" w:rsidRDefault="006B5F0A" w:rsidP="006B5F0A">
            <w:pPr>
              <w:spacing w:line="240" w:lineRule="auto"/>
              <w:jc w:val="center"/>
            </w:pPr>
            <w:r w:rsidRPr="006B5F0A">
              <w:rPr>
                <w:rFonts w:ascii="Times New Roman" w:eastAsia="Times New Roman" w:hAnsi="Times New Roman" w:cs="Times New Roman"/>
                <w:b/>
              </w:rPr>
              <w:t>Conditional Probability and the Rules for Probability</w:t>
            </w:r>
          </w:p>
          <w:p w14:paraId="45926A88" w14:textId="4F7D631A" w:rsidR="006B5F0A" w:rsidRPr="00171622" w:rsidRDefault="006B5F0A" w:rsidP="004E25D7">
            <w:pPr>
              <w:spacing w:line="240" w:lineRule="auto"/>
              <w:jc w:val="center"/>
              <w:rPr>
                <w:color w:val="auto"/>
              </w:rPr>
            </w:pPr>
            <w:r w:rsidRPr="006B5F0A">
              <w:rPr>
                <w:rFonts w:ascii="Times New Roman" w:eastAsia="Times New Roman" w:hAnsi="Times New Roman" w:cs="Times New Roman"/>
                <w:b/>
                <w:i/>
              </w:rPr>
              <w:t>Understand independence and conditional probability and use them to interpret data.</w:t>
            </w:r>
          </w:p>
        </w:tc>
      </w:tr>
      <w:tr w:rsidR="006B5F0A" w:rsidRPr="0095733E" w14:paraId="5B83D3F4" w14:textId="77777777" w:rsidTr="00841AA1">
        <w:trPr>
          <w:jc w:val="center"/>
        </w:trPr>
        <w:tc>
          <w:tcPr>
            <w:tcW w:w="1430" w:type="dxa"/>
          </w:tcPr>
          <w:p w14:paraId="310863BE"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S-CP.1</w:t>
            </w:r>
          </w:p>
        </w:tc>
        <w:tc>
          <w:tcPr>
            <w:tcW w:w="5670" w:type="dxa"/>
          </w:tcPr>
          <w:p w14:paraId="29E74CC9"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Describe events as subsets of a sample space (the set of outcomes) using characteristics (or categories) of the outcomes, or as unions, intersections, or complements of other events (“or,” “and,” “not”).</w:t>
            </w:r>
          </w:p>
        </w:tc>
        <w:tc>
          <w:tcPr>
            <w:tcW w:w="1980" w:type="dxa"/>
            <w:tcMar>
              <w:top w:w="100" w:type="dxa"/>
              <w:left w:w="100" w:type="dxa"/>
              <w:bottom w:w="100" w:type="dxa"/>
              <w:right w:w="100" w:type="dxa"/>
            </w:tcMar>
          </w:tcPr>
          <w:p w14:paraId="29798FEA"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NC.M2.S-CP.1</w:t>
            </w:r>
          </w:p>
        </w:tc>
        <w:tc>
          <w:tcPr>
            <w:tcW w:w="5320" w:type="dxa"/>
            <w:tcMar>
              <w:top w:w="100" w:type="dxa"/>
              <w:left w:w="100" w:type="dxa"/>
              <w:bottom w:w="100" w:type="dxa"/>
              <w:right w:w="100" w:type="dxa"/>
            </w:tcMar>
          </w:tcPr>
          <w:p w14:paraId="49805684"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Describe events as subsets of the outcomes in a sample space using characteristics of the outcomes or as unions, intersections and complements of other events. </w:t>
            </w:r>
          </w:p>
        </w:tc>
      </w:tr>
      <w:tr w:rsidR="006B5F0A" w:rsidRPr="0095733E" w14:paraId="54F1367B" w14:textId="77777777" w:rsidTr="00841AA1">
        <w:trPr>
          <w:jc w:val="center"/>
        </w:trPr>
        <w:tc>
          <w:tcPr>
            <w:tcW w:w="1430" w:type="dxa"/>
          </w:tcPr>
          <w:p w14:paraId="6B6714D9"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S-CP.2</w:t>
            </w:r>
          </w:p>
        </w:tc>
        <w:tc>
          <w:tcPr>
            <w:tcW w:w="5670" w:type="dxa"/>
          </w:tcPr>
          <w:p w14:paraId="6C97C789"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Understand that two events A and B are independent if the probability of A and B occurring together is the product of their probabilities, and use this characterization to determine if they are independent.</w:t>
            </w:r>
          </w:p>
        </w:tc>
        <w:tc>
          <w:tcPr>
            <w:tcW w:w="1980" w:type="dxa"/>
            <w:tcMar>
              <w:top w:w="100" w:type="dxa"/>
              <w:left w:w="100" w:type="dxa"/>
              <w:bottom w:w="100" w:type="dxa"/>
              <w:right w:w="100" w:type="dxa"/>
            </w:tcMar>
          </w:tcPr>
          <w:p w14:paraId="15CEB29B" w14:textId="58470C26" w:rsidR="006B5F0A" w:rsidRPr="006B5F0A" w:rsidRDefault="006B5F0A" w:rsidP="006B5F0A">
            <w:pPr>
              <w:widowControl w:val="0"/>
              <w:spacing w:line="240" w:lineRule="auto"/>
              <w:rPr>
                <w:sz w:val="20"/>
                <w:szCs w:val="20"/>
              </w:rPr>
            </w:pPr>
          </w:p>
        </w:tc>
        <w:tc>
          <w:tcPr>
            <w:tcW w:w="5320" w:type="dxa"/>
            <w:tcMar>
              <w:top w:w="100" w:type="dxa"/>
              <w:left w:w="100" w:type="dxa"/>
              <w:bottom w:w="100" w:type="dxa"/>
              <w:right w:w="100" w:type="dxa"/>
            </w:tcMar>
          </w:tcPr>
          <w:p w14:paraId="35A6A413" w14:textId="77777777" w:rsidR="006B5F0A" w:rsidRPr="006B5F0A" w:rsidRDefault="004A246E" w:rsidP="006B5F0A">
            <w:pPr>
              <w:widowControl w:val="0"/>
              <w:spacing w:line="240" w:lineRule="auto"/>
              <w:rPr>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95733E" w14:paraId="7348E88C" w14:textId="77777777" w:rsidTr="00153E5E">
        <w:trPr>
          <w:jc w:val="center"/>
        </w:trPr>
        <w:tc>
          <w:tcPr>
            <w:tcW w:w="1430" w:type="dxa"/>
          </w:tcPr>
          <w:p w14:paraId="44C3F4C2"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S-CP.3</w:t>
            </w:r>
          </w:p>
        </w:tc>
        <w:tc>
          <w:tcPr>
            <w:tcW w:w="5670" w:type="dxa"/>
          </w:tcPr>
          <w:p w14:paraId="2C919BC8"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Understand the conditional probability of A given B as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A and B)/P(B), and interpret independence of A and B as saying that the conditional probability of A given B is the same as the probability of A, and the conditional probability of B given A is the same as the probability of B.</w:t>
            </w:r>
          </w:p>
        </w:tc>
        <w:tc>
          <w:tcPr>
            <w:tcW w:w="1980" w:type="dxa"/>
            <w:tcMar>
              <w:top w:w="100" w:type="dxa"/>
              <w:left w:w="100" w:type="dxa"/>
              <w:bottom w:w="100" w:type="dxa"/>
              <w:right w:w="100" w:type="dxa"/>
            </w:tcMar>
          </w:tcPr>
          <w:p w14:paraId="69D31E82" w14:textId="36643CD9" w:rsidR="0081788E" w:rsidRDefault="0081788E" w:rsidP="0081788E">
            <w:pPr>
              <w:spacing w:line="240" w:lineRule="auto"/>
              <w:rPr>
                <w:rFonts w:ascii="Times New Roman" w:eastAsia="Times New Roman" w:hAnsi="Times New Roman" w:cs="Times New Roman"/>
                <w:sz w:val="20"/>
                <w:szCs w:val="20"/>
              </w:rPr>
            </w:pPr>
            <w:r w:rsidRPr="006B5F0A">
              <w:rPr>
                <w:rFonts w:ascii="Times New Roman" w:eastAsia="Times New Roman" w:hAnsi="Times New Roman" w:cs="Times New Roman"/>
                <w:sz w:val="20"/>
                <w:szCs w:val="20"/>
              </w:rPr>
              <w:t>NC.M2.S-CP.3</w:t>
            </w:r>
          </w:p>
          <w:p w14:paraId="39EA7F81" w14:textId="77777777" w:rsidR="0081788E" w:rsidRDefault="0081788E" w:rsidP="006B5F0A">
            <w:pPr>
              <w:spacing w:line="240" w:lineRule="auto"/>
              <w:rPr>
                <w:rFonts w:ascii="Times New Roman" w:eastAsia="Times New Roman" w:hAnsi="Times New Roman" w:cs="Times New Roman"/>
                <w:sz w:val="20"/>
                <w:szCs w:val="20"/>
              </w:rPr>
            </w:pPr>
          </w:p>
          <w:p w14:paraId="7DE5F8DF" w14:textId="77777777" w:rsidR="0081788E" w:rsidRDefault="0081788E" w:rsidP="006B5F0A">
            <w:pPr>
              <w:spacing w:line="240" w:lineRule="auto"/>
              <w:rPr>
                <w:rFonts w:ascii="Times New Roman" w:eastAsia="Times New Roman" w:hAnsi="Times New Roman" w:cs="Times New Roman"/>
                <w:sz w:val="20"/>
                <w:szCs w:val="20"/>
              </w:rPr>
            </w:pPr>
          </w:p>
          <w:p w14:paraId="1A0593A6" w14:textId="77777777" w:rsidR="0081788E" w:rsidRDefault="0081788E" w:rsidP="006B5F0A">
            <w:pPr>
              <w:spacing w:line="240" w:lineRule="auto"/>
              <w:rPr>
                <w:rFonts w:ascii="Times New Roman" w:eastAsia="Times New Roman" w:hAnsi="Times New Roman" w:cs="Times New Roman"/>
                <w:sz w:val="20"/>
                <w:szCs w:val="20"/>
              </w:rPr>
            </w:pPr>
          </w:p>
          <w:p w14:paraId="00D47CBE" w14:textId="77777777" w:rsidR="006B5F0A" w:rsidRDefault="006B5F0A" w:rsidP="006B5F0A">
            <w:pPr>
              <w:spacing w:line="240" w:lineRule="auto"/>
              <w:rPr>
                <w:rFonts w:ascii="Times New Roman" w:eastAsia="Times New Roman" w:hAnsi="Times New Roman" w:cs="Times New Roman"/>
                <w:sz w:val="20"/>
                <w:szCs w:val="20"/>
              </w:rPr>
            </w:pPr>
            <w:r w:rsidRPr="006B5F0A">
              <w:rPr>
                <w:rFonts w:ascii="Times New Roman" w:eastAsia="Times New Roman" w:hAnsi="Times New Roman" w:cs="Times New Roman"/>
                <w:sz w:val="20"/>
                <w:szCs w:val="20"/>
              </w:rPr>
              <w:t>NC.M2.S-CP.3</w:t>
            </w:r>
            <w:r w:rsidR="00FE7D0F">
              <w:rPr>
                <w:rFonts w:ascii="Times New Roman" w:eastAsia="Times New Roman" w:hAnsi="Times New Roman" w:cs="Times New Roman"/>
                <w:sz w:val="20"/>
                <w:szCs w:val="20"/>
              </w:rPr>
              <w:t>a</w:t>
            </w:r>
          </w:p>
          <w:p w14:paraId="62A3CC88" w14:textId="77777777" w:rsidR="00FE7D0F" w:rsidRDefault="00FE7D0F" w:rsidP="006B5F0A">
            <w:pPr>
              <w:spacing w:line="240" w:lineRule="auto"/>
              <w:rPr>
                <w:rFonts w:ascii="Times New Roman" w:eastAsia="Times New Roman" w:hAnsi="Times New Roman" w:cs="Times New Roman"/>
                <w:sz w:val="20"/>
                <w:szCs w:val="20"/>
              </w:rPr>
            </w:pPr>
          </w:p>
          <w:p w14:paraId="3B07BC70" w14:textId="77777777" w:rsidR="00FE7D0F" w:rsidRDefault="00FE7D0F" w:rsidP="006B5F0A">
            <w:pPr>
              <w:spacing w:line="240" w:lineRule="auto"/>
              <w:rPr>
                <w:rFonts w:ascii="Times New Roman" w:eastAsia="Times New Roman" w:hAnsi="Times New Roman" w:cs="Times New Roman"/>
                <w:sz w:val="20"/>
                <w:szCs w:val="20"/>
              </w:rPr>
            </w:pPr>
          </w:p>
          <w:p w14:paraId="32D4EEC1" w14:textId="77777777" w:rsidR="00FE7D0F" w:rsidRDefault="00FE7D0F" w:rsidP="006B5F0A">
            <w:pPr>
              <w:spacing w:line="240" w:lineRule="auto"/>
              <w:rPr>
                <w:rFonts w:ascii="Times New Roman" w:eastAsia="Times New Roman" w:hAnsi="Times New Roman" w:cs="Times New Roman"/>
                <w:sz w:val="20"/>
                <w:szCs w:val="20"/>
              </w:rPr>
            </w:pPr>
          </w:p>
          <w:p w14:paraId="35112A9D" w14:textId="77777777" w:rsidR="00FE7D0F" w:rsidRDefault="00FE7D0F" w:rsidP="006B5F0A">
            <w:pPr>
              <w:spacing w:line="240" w:lineRule="auto"/>
              <w:rPr>
                <w:rFonts w:ascii="Times New Roman" w:eastAsia="Times New Roman" w:hAnsi="Times New Roman" w:cs="Times New Roman"/>
                <w:sz w:val="20"/>
                <w:szCs w:val="20"/>
              </w:rPr>
            </w:pPr>
          </w:p>
          <w:p w14:paraId="6E9CAC16" w14:textId="77777777" w:rsidR="00FE7D0F" w:rsidRDefault="00FE7D0F" w:rsidP="006B5F0A">
            <w:pPr>
              <w:spacing w:line="240" w:lineRule="auto"/>
              <w:rPr>
                <w:rFonts w:ascii="Times New Roman" w:eastAsia="Times New Roman" w:hAnsi="Times New Roman" w:cs="Times New Roman"/>
                <w:sz w:val="20"/>
                <w:szCs w:val="20"/>
              </w:rPr>
            </w:pPr>
          </w:p>
          <w:p w14:paraId="6E771BE8" w14:textId="60672AA8" w:rsidR="00FE7D0F" w:rsidRDefault="00FE7D0F" w:rsidP="00FE7D0F">
            <w:pPr>
              <w:spacing w:line="240" w:lineRule="auto"/>
              <w:rPr>
                <w:rFonts w:ascii="Times New Roman" w:eastAsia="Times New Roman" w:hAnsi="Times New Roman" w:cs="Times New Roman"/>
                <w:sz w:val="20"/>
                <w:szCs w:val="20"/>
              </w:rPr>
            </w:pPr>
            <w:r w:rsidRPr="006B5F0A">
              <w:rPr>
                <w:rFonts w:ascii="Times New Roman" w:eastAsia="Times New Roman" w:hAnsi="Times New Roman" w:cs="Times New Roman"/>
                <w:sz w:val="20"/>
                <w:szCs w:val="20"/>
              </w:rPr>
              <w:t>NC.M2.S-CP.3</w:t>
            </w:r>
            <w:r>
              <w:rPr>
                <w:rFonts w:ascii="Times New Roman" w:eastAsia="Times New Roman" w:hAnsi="Times New Roman" w:cs="Times New Roman"/>
                <w:sz w:val="20"/>
                <w:szCs w:val="20"/>
              </w:rPr>
              <w:t>b</w:t>
            </w:r>
          </w:p>
          <w:p w14:paraId="6912114F" w14:textId="3CB45D96" w:rsidR="00FE7D0F" w:rsidRPr="006B5F0A" w:rsidRDefault="00FE7D0F" w:rsidP="006B5F0A">
            <w:pPr>
              <w:spacing w:line="240" w:lineRule="auto"/>
              <w:rPr>
                <w:sz w:val="20"/>
                <w:szCs w:val="20"/>
              </w:rPr>
            </w:pPr>
          </w:p>
        </w:tc>
        <w:tc>
          <w:tcPr>
            <w:tcW w:w="5320" w:type="dxa"/>
            <w:tcMar>
              <w:top w:w="100" w:type="dxa"/>
              <w:left w:w="100" w:type="dxa"/>
              <w:bottom w:w="100" w:type="dxa"/>
              <w:right w:w="100" w:type="dxa"/>
            </w:tcMar>
          </w:tcPr>
          <w:p w14:paraId="641C636C" w14:textId="780723A2" w:rsidR="0081788E" w:rsidRDefault="0081788E" w:rsidP="004E25D7">
            <w:pPr>
              <w:widowControl w:val="0"/>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and understand independence and conditional probability.</w:t>
            </w:r>
          </w:p>
          <w:p w14:paraId="347C131B" w14:textId="77777777" w:rsidR="0081788E" w:rsidRDefault="0081788E" w:rsidP="004E25D7">
            <w:pPr>
              <w:widowControl w:val="0"/>
              <w:spacing w:line="240" w:lineRule="auto"/>
              <w:ind w:left="720"/>
              <w:contextualSpacing/>
              <w:rPr>
                <w:rFonts w:ascii="Times New Roman" w:eastAsia="Times New Roman" w:hAnsi="Times New Roman" w:cs="Times New Roman"/>
                <w:sz w:val="20"/>
                <w:szCs w:val="20"/>
              </w:rPr>
            </w:pPr>
          </w:p>
          <w:p w14:paraId="16F5CA07" w14:textId="77777777" w:rsidR="0081788E" w:rsidRDefault="0081788E" w:rsidP="004E25D7">
            <w:pPr>
              <w:widowControl w:val="0"/>
              <w:spacing w:line="240" w:lineRule="auto"/>
              <w:ind w:left="360"/>
              <w:contextualSpacing/>
              <w:rPr>
                <w:rFonts w:ascii="Times New Roman" w:eastAsia="Times New Roman" w:hAnsi="Times New Roman" w:cs="Times New Roman"/>
                <w:sz w:val="20"/>
                <w:szCs w:val="20"/>
              </w:rPr>
            </w:pPr>
          </w:p>
          <w:p w14:paraId="752EF2BD" w14:textId="77777777" w:rsidR="006B5F0A" w:rsidRPr="006B5F0A" w:rsidRDefault="006B5F0A" w:rsidP="006B5F0A">
            <w:pPr>
              <w:widowControl w:val="0"/>
              <w:numPr>
                <w:ilvl w:val="0"/>
                <w:numId w:val="31"/>
              </w:numPr>
              <w:spacing w:line="240" w:lineRule="auto"/>
              <w:ind w:hanging="360"/>
              <w:contextualSpacing/>
              <w:rPr>
                <w:rFonts w:ascii="Times New Roman" w:eastAsia="Times New Roman" w:hAnsi="Times New Roman" w:cs="Times New Roman"/>
                <w:sz w:val="20"/>
                <w:szCs w:val="20"/>
              </w:rPr>
            </w:pPr>
            <w:r w:rsidRPr="006B5F0A">
              <w:rPr>
                <w:rFonts w:ascii="Times New Roman" w:eastAsia="Times New Roman" w:hAnsi="Times New Roman" w:cs="Times New Roman"/>
                <w:sz w:val="20"/>
                <w:szCs w:val="20"/>
              </w:rPr>
              <w:t xml:space="preserve">Use a 2-way table to develop understanding of the conditional probability of A given B (written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 xml:space="preserve">A|B)) as the likelihood that A will occur given that B has occurred. That is,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A|B) is the fraction of event B’s outcomes that also belong to event A.</w:t>
            </w:r>
            <w:r w:rsidRPr="006B5F0A">
              <w:rPr>
                <w:rFonts w:ascii="Times New Roman" w:eastAsia="Times New Roman" w:hAnsi="Times New Roman" w:cs="Times New Roman"/>
                <w:i/>
                <w:sz w:val="20"/>
                <w:szCs w:val="20"/>
              </w:rPr>
              <w:t xml:space="preserve"> </w:t>
            </w:r>
          </w:p>
          <w:p w14:paraId="25234435" w14:textId="77777777" w:rsidR="006B5F0A" w:rsidRPr="006B5F0A" w:rsidRDefault="006B5F0A" w:rsidP="006B5F0A">
            <w:pPr>
              <w:widowControl w:val="0"/>
              <w:spacing w:line="240" w:lineRule="auto"/>
              <w:rPr>
                <w:sz w:val="20"/>
                <w:szCs w:val="20"/>
              </w:rPr>
            </w:pPr>
          </w:p>
          <w:p w14:paraId="54FC6F5B" w14:textId="77777777" w:rsidR="006B5F0A" w:rsidRPr="006B5F0A" w:rsidRDefault="006B5F0A" w:rsidP="006B5F0A">
            <w:pPr>
              <w:widowControl w:val="0"/>
              <w:numPr>
                <w:ilvl w:val="0"/>
                <w:numId w:val="31"/>
              </w:numPr>
              <w:spacing w:line="240" w:lineRule="auto"/>
              <w:ind w:hanging="360"/>
              <w:contextualSpacing/>
              <w:rPr>
                <w:rFonts w:ascii="Times New Roman" w:eastAsia="Times New Roman" w:hAnsi="Times New Roman" w:cs="Times New Roman"/>
                <w:sz w:val="20"/>
                <w:szCs w:val="20"/>
              </w:rPr>
            </w:pPr>
            <w:r w:rsidRPr="006B5F0A">
              <w:rPr>
                <w:rFonts w:ascii="Times New Roman" w:eastAsia="Times New Roman" w:hAnsi="Times New Roman" w:cs="Times New Roman"/>
                <w:sz w:val="20"/>
                <w:szCs w:val="20"/>
              </w:rPr>
              <w:t xml:space="preserve">Understand that event A is independent from event B if the probability of event A does not change in response to the occurrence of event B. That is </w:t>
            </w:r>
            <w:proofErr w:type="gramStart"/>
            <w:r w:rsidRPr="006B5F0A">
              <w:rPr>
                <w:rFonts w:ascii="Times New Roman" w:eastAsia="Times New Roman" w:hAnsi="Times New Roman" w:cs="Times New Roman"/>
                <w:sz w:val="20"/>
                <w:szCs w:val="20"/>
              </w:rPr>
              <w:lastRenderedPageBreak/>
              <w:t>P(</w:t>
            </w:r>
            <w:proofErr w:type="gramEnd"/>
            <w:r w:rsidRPr="006B5F0A">
              <w:rPr>
                <w:rFonts w:ascii="Times New Roman" w:eastAsia="Times New Roman" w:hAnsi="Times New Roman" w:cs="Times New Roman"/>
                <w:sz w:val="20"/>
                <w:szCs w:val="20"/>
              </w:rPr>
              <w:t>A|B)=P(A).</w:t>
            </w:r>
          </w:p>
        </w:tc>
      </w:tr>
      <w:tr w:rsidR="006B5F0A" w:rsidRPr="0095733E" w14:paraId="7230D3D2" w14:textId="77777777" w:rsidTr="00153E5E">
        <w:trPr>
          <w:jc w:val="center"/>
        </w:trPr>
        <w:tc>
          <w:tcPr>
            <w:tcW w:w="1430" w:type="dxa"/>
          </w:tcPr>
          <w:p w14:paraId="4F0E31AD" w14:textId="72C22CF5"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lastRenderedPageBreak/>
              <w:t>S-CP.4</w:t>
            </w:r>
          </w:p>
        </w:tc>
        <w:tc>
          <w:tcPr>
            <w:tcW w:w="5670" w:type="dxa"/>
          </w:tcPr>
          <w:p w14:paraId="6E94AC8F"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Construct and interpret two-way frequency tables of data when two categories are associated with each object being classified. Use the two-way table as a sample space to decide if events are independent and to approximate conditional probabilities. </w:t>
            </w:r>
          </w:p>
          <w:p w14:paraId="58ACEDAC"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i/>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c>
          <w:tcPr>
            <w:tcW w:w="1980" w:type="dxa"/>
            <w:tcMar>
              <w:top w:w="100" w:type="dxa"/>
              <w:left w:w="100" w:type="dxa"/>
              <w:bottom w:w="100" w:type="dxa"/>
              <w:right w:w="100" w:type="dxa"/>
            </w:tcMar>
          </w:tcPr>
          <w:p w14:paraId="7D26C5E8"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NC.M2.S-CP.4</w:t>
            </w:r>
          </w:p>
        </w:tc>
        <w:tc>
          <w:tcPr>
            <w:tcW w:w="5320" w:type="dxa"/>
            <w:tcMar>
              <w:top w:w="100" w:type="dxa"/>
              <w:left w:w="100" w:type="dxa"/>
              <w:bottom w:w="100" w:type="dxa"/>
              <w:right w:w="100" w:type="dxa"/>
            </w:tcMar>
          </w:tcPr>
          <w:p w14:paraId="53836119" w14:textId="669E8CA8" w:rsidR="006B5F0A" w:rsidRPr="006B5F0A" w:rsidRDefault="006B5F0A" w:rsidP="004A7A16">
            <w:pPr>
              <w:spacing w:line="240" w:lineRule="auto"/>
              <w:rPr>
                <w:sz w:val="20"/>
                <w:szCs w:val="20"/>
              </w:rPr>
            </w:pPr>
            <w:r w:rsidRPr="006B5F0A">
              <w:rPr>
                <w:rFonts w:ascii="Times New Roman" w:eastAsia="Times New Roman" w:hAnsi="Times New Roman" w:cs="Times New Roman"/>
                <w:sz w:val="20"/>
                <w:szCs w:val="20"/>
              </w:rPr>
              <w:t xml:space="preserve">Represent data on two categorical variables by constructing a two-way frequency table of data.  </w:t>
            </w:r>
            <w:r w:rsidR="004A7A16">
              <w:rPr>
                <w:rFonts w:ascii="Times New Roman" w:eastAsia="Times New Roman" w:hAnsi="Times New Roman" w:cs="Times New Roman"/>
                <w:sz w:val="20"/>
                <w:szCs w:val="20"/>
              </w:rPr>
              <w:t xml:space="preserve">Interpet </w:t>
            </w:r>
            <w:r w:rsidRPr="006B5F0A">
              <w:rPr>
                <w:rFonts w:ascii="Times New Roman" w:eastAsia="Times New Roman" w:hAnsi="Times New Roman" w:cs="Times New Roman"/>
                <w:sz w:val="20"/>
                <w:szCs w:val="20"/>
              </w:rPr>
              <w:t xml:space="preserve">the two-way table as a sample space to calculate conditional, joint and marginal probabilities.  Use the table to decide if events are independent. </w:t>
            </w:r>
          </w:p>
        </w:tc>
      </w:tr>
      <w:tr w:rsidR="006B5F0A" w:rsidRPr="0095733E" w14:paraId="4B0056B5" w14:textId="77777777" w:rsidTr="00153E5E">
        <w:trPr>
          <w:jc w:val="center"/>
        </w:trPr>
        <w:tc>
          <w:tcPr>
            <w:tcW w:w="1430" w:type="dxa"/>
          </w:tcPr>
          <w:p w14:paraId="563B1407"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S-CP.5</w:t>
            </w:r>
          </w:p>
        </w:tc>
        <w:tc>
          <w:tcPr>
            <w:tcW w:w="5670" w:type="dxa"/>
          </w:tcPr>
          <w:p w14:paraId="337C2A62"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Recognize and explain the concepts of conditional probability and independence in everyday language and everyday situations. </w:t>
            </w:r>
          </w:p>
          <w:p w14:paraId="3D72C346"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i/>
                <w:sz w:val="20"/>
                <w:szCs w:val="20"/>
              </w:rPr>
              <w:t>For example, compare the chance of having lung cancer if you are a smoker with the chance of being a smoker if you have lung cancer.</w:t>
            </w:r>
          </w:p>
        </w:tc>
        <w:tc>
          <w:tcPr>
            <w:tcW w:w="1980" w:type="dxa"/>
            <w:tcMar>
              <w:top w:w="100" w:type="dxa"/>
              <w:left w:w="100" w:type="dxa"/>
              <w:bottom w:w="100" w:type="dxa"/>
              <w:right w:w="100" w:type="dxa"/>
            </w:tcMar>
          </w:tcPr>
          <w:p w14:paraId="76BA2DD1"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NC.M2.S-CP.5</w:t>
            </w:r>
          </w:p>
        </w:tc>
        <w:tc>
          <w:tcPr>
            <w:tcW w:w="5320" w:type="dxa"/>
            <w:tcMar>
              <w:top w:w="100" w:type="dxa"/>
              <w:left w:w="100" w:type="dxa"/>
              <w:bottom w:w="100" w:type="dxa"/>
              <w:right w:w="100" w:type="dxa"/>
            </w:tcMar>
          </w:tcPr>
          <w:p w14:paraId="5F7C9F83"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Recognize and explain the concepts of conditional probability and independence in everyday language and everyday situations. </w:t>
            </w:r>
          </w:p>
        </w:tc>
      </w:tr>
      <w:tr w:rsidR="006B5F0A" w:rsidRPr="00171622" w14:paraId="4733E572" w14:textId="77777777" w:rsidTr="006B5F0A">
        <w:trPr>
          <w:jc w:val="center"/>
        </w:trPr>
        <w:tc>
          <w:tcPr>
            <w:tcW w:w="14400" w:type="dxa"/>
            <w:gridSpan w:val="4"/>
            <w:shd w:val="clear" w:color="auto" w:fill="E7E6E6" w:themeFill="background2"/>
          </w:tcPr>
          <w:p w14:paraId="670B29BB" w14:textId="77777777" w:rsidR="006B5F0A" w:rsidRPr="006B5F0A" w:rsidRDefault="006B5F0A" w:rsidP="006B5F0A">
            <w:pPr>
              <w:spacing w:line="240" w:lineRule="auto"/>
              <w:jc w:val="center"/>
            </w:pPr>
            <w:r w:rsidRPr="006B5F0A">
              <w:rPr>
                <w:rFonts w:ascii="Times New Roman" w:eastAsia="Times New Roman" w:hAnsi="Times New Roman" w:cs="Times New Roman"/>
                <w:b/>
              </w:rPr>
              <w:t>Conditional Probability and the Rules for Probability</w:t>
            </w:r>
          </w:p>
          <w:p w14:paraId="324CCBD1" w14:textId="77777777" w:rsidR="006B5F0A" w:rsidRPr="006B5F0A" w:rsidRDefault="006B5F0A" w:rsidP="006B5F0A">
            <w:pPr>
              <w:spacing w:line="240" w:lineRule="auto"/>
              <w:jc w:val="center"/>
            </w:pPr>
            <w:r w:rsidRPr="006B5F0A">
              <w:rPr>
                <w:rFonts w:ascii="Times New Roman" w:eastAsia="Times New Roman" w:hAnsi="Times New Roman" w:cs="Times New Roman"/>
                <w:b/>
                <w:i/>
              </w:rPr>
              <w:t>Use the rules of probability to compute probabilities of compound events in a uniform probability model.</w:t>
            </w:r>
          </w:p>
        </w:tc>
      </w:tr>
      <w:tr w:rsidR="006B5F0A" w:rsidRPr="0095733E" w14:paraId="41FD5450" w14:textId="77777777" w:rsidTr="00153E5E">
        <w:trPr>
          <w:jc w:val="center"/>
        </w:trPr>
        <w:tc>
          <w:tcPr>
            <w:tcW w:w="1430" w:type="dxa"/>
          </w:tcPr>
          <w:p w14:paraId="2CF61C0F"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S-CP.6</w:t>
            </w:r>
          </w:p>
        </w:tc>
        <w:tc>
          <w:tcPr>
            <w:tcW w:w="5670" w:type="dxa"/>
          </w:tcPr>
          <w:p w14:paraId="789F3686"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Find the conditional probability of A given B as the fraction of B’s outcomes that also belong to A, and interpret the answer in terms of the model.</w:t>
            </w:r>
          </w:p>
        </w:tc>
        <w:tc>
          <w:tcPr>
            <w:tcW w:w="1980" w:type="dxa"/>
            <w:tcMar>
              <w:top w:w="100" w:type="dxa"/>
              <w:left w:w="100" w:type="dxa"/>
              <w:bottom w:w="100" w:type="dxa"/>
              <w:right w:w="100" w:type="dxa"/>
            </w:tcMar>
          </w:tcPr>
          <w:p w14:paraId="0EFBB309"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NC.M2.S-CP.6</w:t>
            </w:r>
          </w:p>
          <w:p w14:paraId="69101996" w14:textId="77777777" w:rsidR="006B5F0A" w:rsidRPr="006B5F0A" w:rsidRDefault="006B5F0A" w:rsidP="006B5F0A">
            <w:pPr>
              <w:spacing w:line="240" w:lineRule="auto"/>
              <w:jc w:val="center"/>
              <w:rPr>
                <w:sz w:val="20"/>
                <w:szCs w:val="20"/>
              </w:rPr>
            </w:pPr>
          </w:p>
        </w:tc>
        <w:tc>
          <w:tcPr>
            <w:tcW w:w="5320" w:type="dxa"/>
            <w:tcMar>
              <w:top w:w="100" w:type="dxa"/>
              <w:left w:w="100" w:type="dxa"/>
              <w:bottom w:w="100" w:type="dxa"/>
              <w:right w:w="100" w:type="dxa"/>
            </w:tcMar>
          </w:tcPr>
          <w:p w14:paraId="29B28DF9"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Find the conditional probability of A given B as the fraction of B’s outcomes that also belong to A, and interpret the answer in context.</w:t>
            </w:r>
          </w:p>
        </w:tc>
      </w:tr>
      <w:tr w:rsidR="006B5F0A" w:rsidRPr="0095733E" w14:paraId="43A06D13" w14:textId="77777777" w:rsidTr="00153E5E">
        <w:trPr>
          <w:jc w:val="center"/>
        </w:trPr>
        <w:tc>
          <w:tcPr>
            <w:tcW w:w="1430" w:type="dxa"/>
          </w:tcPr>
          <w:p w14:paraId="2E984626"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S-CP.7</w:t>
            </w:r>
          </w:p>
        </w:tc>
        <w:tc>
          <w:tcPr>
            <w:tcW w:w="5670" w:type="dxa"/>
          </w:tcPr>
          <w:p w14:paraId="22C7E56A"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Apply the Addition Rule,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A or B) = P(A) + P(B) – P(A and B), and interpret the answer in terms of the model.</w:t>
            </w:r>
          </w:p>
        </w:tc>
        <w:tc>
          <w:tcPr>
            <w:tcW w:w="1980" w:type="dxa"/>
            <w:tcMar>
              <w:top w:w="100" w:type="dxa"/>
              <w:left w:w="100" w:type="dxa"/>
              <w:bottom w:w="100" w:type="dxa"/>
              <w:right w:w="100" w:type="dxa"/>
            </w:tcMar>
          </w:tcPr>
          <w:p w14:paraId="69B8E387"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NC.M2.S-CP.7</w:t>
            </w:r>
          </w:p>
        </w:tc>
        <w:tc>
          <w:tcPr>
            <w:tcW w:w="5320" w:type="dxa"/>
            <w:tcMar>
              <w:top w:w="100" w:type="dxa"/>
              <w:left w:w="100" w:type="dxa"/>
              <w:bottom w:w="100" w:type="dxa"/>
              <w:right w:w="100" w:type="dxa"/>
            </w:tcMar>
          </w:tcPr>
          <w:p w14:paraId="74FDB1F1"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Apply the Addition Rule,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A or B) = P(A) + P(B) – P(A and B), and interpret the answer in context.</w:t>
            </w:r>
          </w:p>
        </w:tc>
      </w:tr>
      <w:tr w:rsidR="006B5F0A" w:rsidRPr="0095733E" w14:paraId="05A3224E" w14:textId="77777777" w:rsidTr="00153E5E">
        <w:trPr>
          <w:jc w:val="center"/>
        </w:trPr>
        <w:tc>
          <w:tcPr>
            <w:tcW w:w="1430" w:type="dxa"/>
          </w:tcPr>
          <w:p w14:paraId="7C855BEC" w14:textId="77777777" w:rsidR="006B5F0A" w:rsidRPr="006B5F0A" w:rsidRDefault="006B5F0A" w:rsidP="00974F61">
            <w:pPr>
              <w:spacing w:line="240" w:lineRule="auto"/>
              <w:rPr>
                <w:sz w:val="20"/>
                <w:szCs w:val="20"/>
              </w:rPr>
            </w:pPr>
            <w:r w:rsidRPr="006B5F0A">
              <w:rPr>
                <w:rFonts w:ascii="Times New Roman" w:eastAsia="Times New Roman" w:hAnsi="Times New Roman" w:cs="Times New Roman"/>
                <w:sz w:val="20"/>
                <w:szCs w:val="20"/>
              </w:rPr>
              <w:t>S-CP.8</w:t>
            </w:r>
          </w:p>
        </w:tc>
        <w:tc>
          <w:tcPr>
            <w:tcW w:w="5670" w:type="dxa"/>
          </w:tcPr>
          <w:p w14:paraId="23246DC3"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 (+) Apply the general Multiplication Rule in a uniform probability model,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A and B) = P(A)P(B|A) = P(B)P(A|B), and interpret the answer in terms of the model.</w:t>
            </w:r>
          </w:p>
        </w:tc>
        <w:tc>
          <w:tcPr>
            <w:tcW w:w="1980" w:type="dxa"/>
            <w:tcMar>
              <w:top w:w="100" w:type="dxa"/>
              <w:left w:w="100" w:type="dxa"/>
              <w:bottom w:w="100" w:type="dxa"/>
              <w:right w:w="100" w:type="dxa"/>
            </w:tcMar>
          </w:tcPr>
          <w:p w14:paraId="4793A396"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NC.M2.S-CP.8</w:t>
            </w:r>
          </w:p>
        </w:tc>
        <w:tc>
          <w:tcPr>
            <w:tcW w:w="5320" w:type="dxa"/>
            <w:tcMar>
              <w:top w:w="100" w:type="dxa"/>
              <w:left w:w="100" w:type="dxa"/>
              <w:bottom w:w="100" w:type="dxa"/>
              <w:right w:w="100" w:type="dxa"/>
            </w:tcMar>
          </w:tcPr>
          <w:p w14:paraId="05F791DB"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 xml:space="preserve">Apply the general Multiplication Rule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A and B) = P(A)P(B|A) = P(B)P(A|B), and interpret the answer in context. Include the case where A and B are independent:</w:t>
            </w:r>
            <w:r w:rsidR="004A05A4">
              <w:rPr>
                <w:rFonts w:ascii="Times New Roman" w:eastAsia="Times New Roman" w:hAnsi="Times New Roman" w:cs="Times New Roman"/>
                <w:sz w:val="20"/>
                <w:szCs w:val="20"/>
              </w:rPr>
              <w:t xml:space="preserve"> </w:t>
            </w:r>
            <w:proofErr w:type="gramStart"/>
            <w:r w:rsidRPr="006B5F0A">
              <w:rPr>
                <w:rFonts w:ascii="Times New Roman" w:eastAsia="Times New Roman" w:hAnsi="Times New Roman" w:cs="Times New Roman"/>
                <w:sz w:val="20"/>
                <w:szCs w:val="20"/>
              </w:rPr>
              <w:t>P(</w:t>
            </w:r>
            <w:proofErr w:type="gramEnd"/>
            <w:r w:rsidRPr="006B5F0A">
              <w:rPr>
                <w:rFonts w:ascii="Times New Roman" w:eastAsia="Times New Roman" w:hAnsi="Times New Roman" w:cs="Times New Roman"/>
                <w:sz w:val="20"/>
                <w:szCs w:val="20"/>
              </w:rPr>
              <w:t xml:space="preserve">A and B) = P(A) P(B). </w:t>
            </w:r>
          </w:p>
        </w:tc>
      </w:tr>
      <w:tr w:rsidR="006B5F0A" w:rsidRPr="0095733E" w14:paraId="18585F3D" w14:textId="77777777" w:rsidTr="00153E5E">
        <w:trPr>
          <w:jc w:val="center"/>
        </w:trPr>
        <w:tc>
          <w:tcPr>
            <w:tcW w:w="1430" w:type="dxa"/>
          </w:tcPr>
          <w:p w14:paraId="5E67B019" w14:textId="77777777" w:rsidR="006B5F0A" w:rsidRPr="006B5F0A" w:rsidRDefault="006B5F0A" w:rsidP="00974F61">
            <w:pPr>
              <w:spacing w:line="240" w:lineRule="auto"/>
              <w:rPr>
                <w:sz w:val="20"/>
                <w:szCs w:val="20"/>
              </w:rPr>
            </w:pPr>
            <w:r w:rsidRPr="006B5F0A">
              <w:rPr>
                <w:rFonts w:ascii="Times New Roman" w:eastAsia="Times New Roman" w:hAnsi="Times New Roman" w:cs="Times New Roman"/>
                <w:sz w:val="20"/>
                <w:szCs w:val="20"/>
              </w:rPr>
              <w:t>S-CP.9</w:t>
            </w:r>
          </w:p>
        </w:tc>
        <w:tc>
          <w:tcPr>
            <w:tcW w:w="5670" w:type="dxa"/>
          </w:tcPr>
          <w:p w14:paraId="4ADB9DE7" w14:textId="77777777" w:rsidR="006B5F0A" w:rsidRDefault="006B5F0A" w:rsidP="006B5F0A">
            <w:pPr>
              <w:spacing w:line="240" w:lineRule="auto"/>
              <w:rPr>
                <w:rFonts w:ascii="Times New Roman" w:eastAsia="Times New Roman" w:hAnsi="Times New Roman" w:cs="Times New Roman"/>
                <w:sz w:val="20"/>
                <w:szCs w:val="20"/>
              </w:rPr>
            </w:pPr>
            <w:r w:rsidRPr="006B5F0A">
              <w:rPr>
                <w:rFonts w:ascii="Times New Roman" w:eastAsia="Times New Roman" w:hAnsi="Times New Roman" w:cs="Times New Roman"/>
                <w:sz w:val="20"/>
                <w:szCs w:val="20"/>
              </w:rPr>
              <w:t xml:space="preserve"> (+) Use permutations and combinations to compute probabilities of compound events and solve problems.</w:t>
            </w:r>
          </w:p>
          <w:p w14:paraId="556B00FC" w14:textId="77777777" w:rsidR="00974F61" w:rsidRDefault="00974F61" w:rsidP="006B5F0A">
            <w:pPr>
              <w:spacing w:line="240" w:lineRule="auto"/>
              <w:rPr>
                <w:rFonts w:ascii="Times New Roman" w:eastAsia="Times New Roman" w:hAnsi="Times New Roman" w:cs="Times New Roman"/>
                <w:sz w:val="20"/>
                <w:szCs w:val="20"/>
              </w:rPr>
            </w:pPr>
          </w:p>
          <w:p w14:paraId="05119AB1" w14:textId="77777777" w:rsidR="00974F61" w:rsidRPr="006B5F0A" w:rsidRDefault="00974F61" w:rsidP="006B5F0A">
            <w:pPr>
              <w:spacing w:line="240" w:lineRule="auto"/>
              <w:rPr>
                <w:sz w:val="20"/>
                <w:szCs w:val="20"/>
              </w:rPr>
            </w:pPr>
          </w:p>
        </w:tc>
        <w:tc>
          <w:tcPr>
            <w:tcW w:w="1980" w:type="dxa"/>
            <w:tcMar>
              <w:top w:w="100" w:type="dxa"/>
              <w:left w:w="100" w:type="dxa"/>
              <w:bottom w:w="100" w:type="dxa"/>
              <w:right w:w="100" w:type="dxa"/>
            </w:tcMar>
          </w:tcPr>
          <w:p w14:paraId="0F68354C" w14:textId="77777777" w:rsidR="006B5F0A" w:rsidRPr="006B5F0A" w:rsidRDefault="006B5F0A" w:rsidP="006B5F0A">
            <w:pPr>
              <w:spacing w:line="240" w:lineRule="auto"/>
              <w:rPr>
                <w:sz w:val="20"/>
                <w:szCs w:val="20"/>
              </w:rPr>
            </w:pPr>
            <w:r w:rsidRPr="006B5F0A">
              <w:rPr>
                <w:rFonts w:ascii="Times New Roman" w:eastAsia="Times New Roman" w:hAnsi="Times New Roman" w:cs="Times New Roman"/>
                <w:sz w:val="20"/>
                <w:szCs w:val="20"/>
              </w:rPr>
              <w:t>NC.M2.S-CP.9</w:t>
            </w:r>
          </w:p>
        </w:tc>
        <w:tc>
          <w:tcPr>
            <w:tcW w:w="5320" w:type="dxa"/>
            <w:tcMar>
              <w:top w:w="100" w:type="dxa"/>
              <w:left w:w="100" w:type="dxa"/>
              <w:bottom w:w="100" w:type="dxa"/>
              <w:right w:w="100" w:type="dxa"/>
            </w:tcMar>
          </w:tcPr>
          <w:p w14:paraId="2BD1528B" w14:textId="77777777" w:rsidR="006B5F0A" w:rsidRPr="006B5F0A" w:rsidRDefault="004A246E" w:rsidP="006B5F0A">
            <w:pPr>
              <w:widowControl w:val="0"/>
              <w:spacing w:line="240" w:lineRule="auto"/>
              <w:rPr>
                <w:rFonts w:ascii="Times New Roman" w:hAnsi="Times New Roman" w:cs="Times New Roman"/>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171622" w14:paraId="53EFD15A" w14:textId="77777777" w:rsidTr="00841AA1">
        <w:trPr>
          <w:jc w:val="center"/>
        </w:trPr>
        <w:tc>
          <w:tcPr>
            <w:tcW w:w="14400" w:type="dxa"/>
            <w:gridSpan w:val="4"/>
            <w:shd w:val="clear" w:color="auto" w:fill="E7E6E6" w:themeFill="background2"/>
          </w:tcPr>
          <w:p w14:paraId="114A583E" w14:textId="77777777" w:rsidR="006B5F0A" w:rsidRPr="006B5F0A" w:rsidRDefault="006B5F0A" w:rsidP="006B5F0A">
            <w:pPr>
              <w:spacing w:line="288" w:lineRule="auto"/>
              <w:jc w:val="center"/>
            </w:pPr>
            <w:r w:rsidRPr="006B5F0A">
              <w:rPr>
                <w:rFonts w:ascii="Times New Roman" w:eastAsia="Times New Roman" w:hAnsi="Times New Roman" w:cs="Times New Roman"/>
                <w:b/>
                <w:sz w:val="20"/>
                <w:szCs w:val="20"/>
              </w:rPr>
              <w:lastRenderedPageBreak/>
              <w:t>Interpreting Categorical and Quantitative Data</w:t>
            </w:r>
          </w:p>
          <w:p w14:paraId="6C27F506" w14:textId="77777777" w:rsidR="006B5F0A" w:rsidRPr="006B5F0A" w:rsidRDefault="006B5F0A" w:rsidP="006B5F0A">
            <w:pPr>
              <w:spacing w:line="288" w:lineRule="auto"/>
              <w:jc w:val="center"/>
            </w:pPr>
            <w:r w:rsidRPr="006B5F0A">
              <w:rPr>
                <w:rFonts w:ascii="Times New Roman" w:eastAsia="Times New Roman" w:hAnsi="Times New Roman" w:cs="Times New Roman"/>
                <w:b/>
                <w:i/>
                <w:color w:val="141413"/>
                <w:sz w:val="20"/>
                <w:szCs w:val="20"/>
              </w:rPr>
              <w:t>Summarize, represent, and interpret data on two categorical and quantitative variables.</w:t>
            </w:r>
          </w:p>
        </w:tc>
      </w:tr>
      <w:tr w:rsidR="006B5F0A" w:rsidRPr="0095733E" w14:paraId="482D239B" w14:textId="77777777" w:rsidTr="00153E5E">
        <w:trPr>
          <w:jc w:val="center"/>
        </w:trPr>
        <w:tc>
          <w:tcPr>
            <w:tcW w:w="1430" w:type="dxa"/>
            <w:tcBorders>
              <w:top w:val="single" w:sz="6" w:space="0" w:color="000000"/>
              <w:left w:val="single" w:sz="6" w:space="0" w:color="000000"/>
              <w:bottom w:val="single" w:sz="6" w:space="0" w:color="000000"/>
              <w:right w:val="single" w:sz="6" w:space="0" w:color="000000"/>
            </w:tcBorders>
          </w:tcPr>
          <w:p w14:paraId="323F525F" w14:textId="77777777" w:rsidR="006B5F0A" w:rsidRPr="00974F61" w:rsidRDefault="006B5F0A" w:rsidP="006B5F0A">
            <w:pPr>
              <w:spacing w:line="288" w:lineRule="auto"/>
              <w:rPr>
                <w:rFonts w:ascii="Times New Roman" w:hAnsi="Times New Roman" w:cs="Times New Roman"/>
                <w:sz w:val="20"/>
                <w:szCs w:val="20"/>
              </w:rPr>
            </w:pPr>
            <w:r w:rsidRPr="00974F61">
              <w:rPr>
                <w:rFonts w:ascii="Times New Roman" w:eastAsia="Times New Roman" w:hAnsi="Times New Roman" w:cs="Times New Roman"/>
                <w:sz w:val="20"/>
                <w:szCs w:val="20"/>
              </w:rPr>
              <w:t>S-ID.5</w:t>
            </w:r>
          </w:p>
        </w:tc>
        <w:tc>
          <w:tcPr>
            <w:tcW w:w="5670" w:type="dxa"/>
            <w:tcBorders>
              <w:top w:val="single" w:sz="6" w:space="0" w:color="000000"/>
              <w:left w:val="single" w:sz="6" w:space="0" w:color="000000"/>
              <w:bottom w:val="single" w:sz="6" w:space="0" w:color="000000"/>
              <w:right w:val="single" w:sz="6" w:space="0" w:color="000000"/>
            </w:tcBorders>
          </w:tcPr>
          <w:p w14:paraId="4247D6D6" w14:textId="77777777" w:rsidR="006B5F0A" w:rsidRPr="00974F61" w:rsidRDefault="006B5F0A" w:rsidP="006B5F0A">
            <w:pPr>
              <w:spacing w:line="288" w:lineRule="auto"/>
              <w:rPr>
                <w:rFonts w:ascii="Times New Roman" w:hAnsi="Times New Roman" w:cs="Times New Roman"/>
                <w:sz w:val="20"/>
                <w:szCs w:val="20"/>
              </w:rPr>
            </w:pPr>
            <w:r w:rsidRPr="00974F61">
              <w:rPr>
                <w:rFonts w:ascii="Times New Roman" w:eastAsia="Times New Roman" w:hAnsi="Times New Roman" w:cs="Times New Roman"/>
                <w:color w:val="141413"/>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980" w:type="dxa"/>
            <w:shd w:val="clear" w:color="auto" w:fill="FFFFFF"/>
            <w:tcMar>
              <w:top w:w="100" w:type="dxa"/>
              <w:left w:w="100" w:type="dxa"/>
              <w:bottom w:w="100" w:type="dxa"/>
              <w:right w:w="100" w:type="dxa"/>
            </w:tcMar>
          </w:tcPr>
          <w:p w14:paraId="59099ECA" w14:textId="77777777" w:rsidR="006B5F0A" w:rsidRPr="00974F61" w:rsidRDefault="006B5F0A" w:rsidP="006B5F0A">
            <w:pPr>
              <w:widowControl w:val="0"/>
              <w:spacing w:line="240" w:lineRule="auto"/>
              <w:jc w:val="right"/>
              <w:rPr>
                <w:rFonts w:ascii="Times New Roman" w:hAnsi="Times New Roman" w:cs="Times New Roman"/>
                <w:color w:val="auto"/>
                <w:sz w:val="20"/>
                <w:szCs w:val="20"/>
              </w:rPr>
            </w:pPr>
          </w:p>
        </w:tc>
        <w:tc>
          <w:tcPr>
            <w:tcW w:w="5320" w:type="dxa"/>
            <w:shd w:val="clear" w:color="auto" w:fill="FFFFFF"/>
            <w:tcMar>
              <w:top w:w="100" w:type="dxa"/>
              <w:left w:w="100" w:type="dxa"/>
              <w:bottom w:w="100" w:type="dxa"/>
              <w:right w:w="100" w:type="dxa"/>
            </w:tcMar>
          </w:tcPr>
          <w:p w14:paraId="611D9D6C" w14:textId="77777777" w:rsidR="006B5F0A" w:rsidRPr="00974F61" w:rsidRDefault="004A246E" w:rsidP="006B5F0A">
            <w:pPr>
              <w:spacing w:line="240" w:lineRule="auto"/>
              <w:rPr>
                <w:rFonts w:ascii="Times New Roman" w:hAnsi="Times New Roman" w:cs="Times New Roman"/>
                <w:color w:val="auto"/>
                <w:sz w:val="20"/>
                <w:szCs w:val="20"/>
              </w:rPr>
            </w:pPr>
            <w:r w:rsidRPr="00026A0A">
              <w:rPr>
                <w:rFonts w:ascii="Times New Roman" w:eastAsia="Times New Roman" w:hAnsi="Times New Roman" w:cs="Times New Roman"/>
                <w:color w:val="auto"/>
                <w:sz w:val="20"/>
                <w:szCs w:val="20"/>
              </w:rPr>
              <w:t>Integrated</w:t>
            </w:r>
            <w:r>
              <w:rPr>
                <w:rFonts w:ascii="Times New Roman" w:eastAsia="Times New Roman" w:hAnsi="Times New Roman" w:cs="Times New Roman"/>
                <w:color w:val="auto"/>
                <w:sz w:val="20"/>
                <w:szCs w:val="20"/>
              </w:rPr>
              <w:t xml:space="preserve"> into another standard or moved into another course.</w:t>
            </w:r>
          </w:p>
        </w:tc>
      </w:tr>
      <w:tr w:rsidR="006B5F0A" w:rsidRPr="00467E97" w14:paraId="4297BD6B" w14:textId="77777777" w:rsidTr="00841AA1">
        <w:trPr>
          <w:jc w:val="center"/>
        </w:trPr>
        <w:tc>
          <w:tcPr>
            <w:tcW w:w="14400" w:type="dxa"/>
            <w:gridSpan w:val="4"/>
            <w:shd w:val="clear" w:color="auto" w:fill="E7E6E6" w:themeFill="background2"/>
          </w:tcPr>
          <w:p w14:paraId="06BBD651" w14:textId="77777777" w:rsidR="00974F61" w:rsidRPr="00974F61" w:rsidRDefault="00974F61" w:rsidP="00974F61">
            <w:pPr>
              <w:spacing w:line="288" w:lineRule="auto"/>
              <w:jc w:val="center"/>
            </w:pPr>
            <w:r w:rsidRPr="00974F61">
              <w:rPr>
                <w:rFonts w:ascii="Times New Roman" w:eastAsia="Times New Roman" w:hAnsi="Times New Roman" w:cs="Times New Roman"/>
                <w:b/>
                <w:sz w:val="20"/>
                <w:szCs w:val="20"/>
              </w:rPr>
              <w:t>Using Probability to Make Decisions</w:t>
            </w:r>
          </w:p>
          <w:p w14:paraId="6F198F34" w14:textId="77777777" w:rsidR="006B5F0A" w:rsidRPr="00974F61" w:rsidRDefault="00974F61" w:rsidP="00974F61">
            <w:pPr>
              <w:spacing w:line="288" w:lineRule="auto"/>
              <w:jc w:val="center"/>
            </w:pPr>
            <w:r w:rsidRPr="00974F61">
              <w:rPr>
                <w:rFonts w:ascii="Times New Roman" w:eastAsia="Times New Roman" w:hAnsi="Times New Roman" w:cs="Times New Roman"/>
                <w:b/>
                <w:i/>
                <w:sz w:val="20"/>
                <w:szCs w:val="20"/>
              </w:rPr>
              <w:t>Use probability to evaluate outcomes of decisions.</w:t>
            </w:r>
          </w:p>
        </w:tc>
      </w:tr>
      <w:tr w:rsidR="00974F61" w:rsidRPr="0095733E" w14:paraId="5AA89960" w14:textId="77777777" w:rsidTr="00153E5E">
        <w:trPr>
          <w:jc w:val="center"/>
        </w:trPr>
        <w:tc>
          <w:tcPr>
            <w:tcW w:w="1430" w:type="dxa"/>
            <w:tcBorders>
              <w:top w:val="single" w:sz="6" w:space="0" w:color="000000"/>
              <w:left w:val="single" w:sz="6" w:space="0" w:color="000000"/>
              <w:bottom w:val="single" w:sz="6" w:space="0" w:color="000000"/>
              <w:right w:val="single" w:sz="6" w:space="0" w:color="000000"/>
            </w:tcBorders>
          </w:tcPr>
          <w:p w14:paraId="524A91B4" w14:textId="77777777" w:rsidR="00974F61" w:rsidRPr="00974F61" w:rsidRDefault="00974F61" w:rsidP="00974F61">
            <w:pPr>
              <w:spacing w:line="288" w:lineRule="auto"/>
              <w:rPr>
                <w:sz w:val="20"/>
                <w:szCs w:val="20"/>
              </w:rPr>
            </w:pPr>
            <w:r w:rsidRPr="00974F61">
              <w:rPr>
                <w:rFonts w:ascii="Times New Roman" w:eastAsia="Times New Roman" w:hAnsi="Times New Roman" w:cs="Times New Roman"/>
                <w:sz w:val="20"/>
                <w:szCs w:val="20"/>
              </w:rPr>
              <w:t>S-MD.7</w:t>
            </w:r>
          </w:p>
        </w:tc>
        <w:tc>
          <w:tcPr>
            <w:tcW w:w="5670" w:type="dxa"/>
            <w:tcBorders>
              <w:top w:val="single" w:sz="6" w:space="0" w:color="000000"/>
              <w:left w:val="single" w:sz="6" w:space="0" w:color="000000"/>
              <w:bottom w:val="single" w:sz="6" w:space="0" w:color="000000"/>
              <w:right w:val="single" w:sz="6" w:space="0" w:color="000000"/>
            </w:tcBorders>
          </w:tcPr>
          <w:p w14:paraId="11C48C72" w14:textId="77777777" w:rsidR="00974F61" w:rsidRDefault="00974F61" w:rsidP="00974F61">
            <w:pPr>
              <w:spacing w:line="288" w:lineRule="auto"/>
              <w:rPr>
                <w:rFonts w:ascii="Times New Roman" w:eastAsia="Times New Roman" w:hAnsi="Times New Roman" w:cs="Times New Roman"/>
                <w:sz w:val="20"/>
                <w:szCs w:val="20"/>
              </w:rPr>
            </w:pPr>
            <w:r w:rsidRPr="00974F61">
              <w:rPr>
                <w:rFonts w:ascii="Times New Roman" w:eastAsia="Times New Roman" w:hAnsi="Times New Roman" w:cs="Times New Roman"/>
                <w:sz w:val="20"/>
                <w:szCs w:val="20"/>
              </w:rPr>
              <w:t xml:space="preserve"> (+) Analyze decisions and strategies using probability concepts (e.g., product testing, medical testing, pulling a hockey goalie at the end of a game).</w:t>
            </w:r>
          </w:p>
          <w:p w14:paraId="3C4CB407" w14:textId="77777777" w:rsidR="004A246E" w:rsidRDefault="004A246E" w:rsidP="00974F61">
            <w:pPr>
              <w:spacing w:line="288" w:lineRule="auto"/>
              <w:rPr>
                <w:rFonts w:ascii="Times New Roman" w:eastAsia="Times New Roman" w:hAnsi="Times New Roman" w:cs="Times New Roman"/>
                <w:sz w:val="20"/>
                <w:szCs w:val="20"/>
              </w:rPr>
            </w:pPr>
          </w:p>
          <w:p w14:paraId="65A33660" w14:textId="77777777" w:rsidR="004A246E" w:rsidRPr="00974F61" w:rsidRDefault="004A246E" w:rsidP="00974F61">
            <w:pPr>
              <w:spacing w:line="288" w:lineRule="auto"/>
              <w:rPr>
                <w:sz w:val="20"/>
                <w:szCs w:val="20"/>
              </w:rPr>
            </w:pPr>
            <w:r>
              <w:rPr>
                <w:rFonts w:ascii="Times New Roman" w:eastAsia="Times New Roman" w:hAnsi="Times New Roman" w:cs="Times New Roman"/>
                <w:sz w:val="20"/>
                <w:szCs w:val="20"/>
              </w:rPr>
              <w:t>Moved from Math III</w:t>
            </w:r>
          </w:p>
        </w:tc>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9E5CE" w14:textId="77777777" w:rsidR="00974F61" w:rsidRPr="00974F61" w:rsidRDefault="00974F61" w:rsidP="00974F61">
            <w:pPr>
              <w:spacing w:line="240" w:lineRule="auto"/>
              <w:rPr>
                <w:rFonts w:ascii="Times New Roman" w:hAnsi="Times New Roman" w:cs="Times New Roman"/>
                <w:sz w:val="20"/>
                <w:szCs w:val="20"/>
              </w:rPr>
            </w:pPr>
            <w:r>
              <w:rPr>
                <w:rFonts w:ascii="Times New Roman" w:hAnsi="Times New Roman" w:cs="Times New Roman"/>
                <w:sz w:val="20"/>
                <w:szCs w:val="20"/>
              </w:rPr>
              <w:t>NC.M2.S-MD.7</w:t>
            </w:r>
          </w:p>
        </w:tc>
        <w:tc>
          <w:tcPr>
            <w:tcW w:w="5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A1DD04" w14:textId="77777777" w:rsidR="00974F61" w:rsidRPr="00974F61" w:rsidRDefault="00974F61" w:rsidP="000645EB">
            <w:pPr>
              <w:spacing w:line="288" w:lineRule="auto"/>
              <w:rPr>
                <w:sz w:val="20"/>
                <w:szCs w:val="20"/>
              </w:rPr>
            </w:pPr>
            <w:r w:rsidRPr="00974F61">
              <w:rPr>
                <w:rFonts w:ascii="Times New Roman" w:eastAsia="Times New Roman" w:hAnsi="Times New Roman" w:cs="Times New Roman"/>
                <w:sz w:val="20"/>
                <w:szCs w:val="20"/>
              </w:rPr>
              <w:t>Analyze decisions and strategies using probability concepts</w:t>
            </w:r>
            <w:r w:rsidR="004A05A4">
              <w:rPr>
                <w:rFonts w:ascii="Times New Roman" w:eastAsia="Times New Roman" w:hAnsi="Times New Roman" w:cs="Times New Roman"/>
                <w:sz w:val="20"/>
                <w:szCs w:val="20"/>
              </w:rPr>
              <w:t>.</w:t>
            </w:r>
          </w:p>
        </w:tc>
      </w:tr>
    </w:tbl>
    <w:p w14:paraId="1110D730" w14:textId="77777777" w:rsidR="00E43048" w:rsidRDefault="00E43048">
      <w:pPr>
        <w:jc w:val="center"/>
      </w:pPr>
    </w:p>
    <w:sectPr w:rsidR="00E43048" w:rsidSect="00974F61">
      <w:pgSz w:w="15840" w:h="12240" w:orient="landscape" w:code="1"/>
      <w:pgMar w:top="1140" w:right="720" w:bottom="540" w:left="720" w:header="450" w:footer="39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3C58" w14:textId="77777777" w:rsidR="0047332E" w:rsidRDefault="0047332E" w:rsidP="00E745B8">
      <w:pPr>
        <w:spacing w:line="240" w:lineRule="auto"/>
      </w:pPr>
      <w:r>
        <w:separator/>
      </w:r>
    </w:p>
  </w:endnote>
  <w:endnote w:type="continuationSeparator" w:id="0">
    <w:p w14:paraId="690586DB" w14:textId="77777777" w:rsidR="0047332E" w:rsidRDefault="0047332E" w:rsidP="00E74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82636"/>
      <w:docPartObj>
        <w:docPartGallery w:val="Page Numbers (Bottom of Page)"/>
        <w:docPartUnique/>
      </w:docPartObj>
    </w:sdtPr>
    <w:sdtEndPr>
      <w:rPr>
        <w:noProof/>
      </w:rPr>
    </w:sdtEndPr>
    <w:sdtContent>
      <w:p w14:paraId="2BA3732A" w14:textId="77777777" w:rsidR="00160318" w:rsidRDefault="00160318">
        <w:pPr>
          <w:pStyle w:val="Footer"/>
          <w:jc w:val="right"/>
        </w:pPr>
        <w:r>
          <w:fldChar w:fldCharType="begin"/>
        </w:r>
        <w:r>
          <w:instrText xml:space="preserve"> PAGE   \* MERGEFORMAT </w:instrText>
        </w:r>
        <w:r>
          <w:fldChar w:fldCharType="separate"/>
        </w:r>
        <w:r w:rsidR="00B26E28">
          <w:rPr>
            <w:noProof/>
          </w:rPr>
          <w:t>1</w:t>
        </w:r>
        <w:r>
          <w:rPr>
            <w:noProof/>
          </w:rPr>
          <w:fldChar w:fldCharType="end"/>
        </w:r>
      </w:p>
    </w:sdtContent>
  </w:sdt>
  <w:p w14:paraId="3885EA60" w14:textId="77777777" w:rsidR="00160318" w:rsidRDefault="00160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CB41" w14:textId="77777777" w:rsidR="0047332E" w:rsidRDefault="0047332E" w:rsidP="00E745B8">
      <w:pPr>
        <w:spacing w:line="240" w:lineRule="auto"/>
      </w:pPr>
      <w:r>
        <w:separator/>
      </w:r>
    </w:p>
  </w:footnote>
  <w:footnote w:type="continuationSeparator" w:id="0">
    <w:p w14:paraId="1D0C78F2" w14:textId="77777777" w:rsidR="0047332E" w:rsidRDefault="0047332E" w:rsidP="00E745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001F1" w14:textId="77777777" w:rsidR="00160318" w:rsidRPr="007B6B63" w:rsidRDefault="00160318" w:rsidP="001759D1">
    <w:pPr>
      <w:rPr>
        <w:color w:val="auto"/>
        <w:sz w:val="32"/>
      </w:rPr>
    </w:pPr>
    <w:r w:rsidRPr="007B6B63">
      <w:rPr>
        <w:b/>
        <w:color w:val="auto"/>
        <w:sz w:val="32"/>
      </w:rPr>
      <w:t xml:space="preserve">Math </w:t>
    </w:r>
    <w:r>
      <w:rPr>
        <w:b/>
        <w:color w:val="auto"/>
        <w:sz w:val="32"/>
      </w:rPr>
      <w:t>2</w:t>
    </w:r>
    <w:r w:rsidRPr="007B6B63">
      <w:rPr>
        <w:b/>
        <w:color w:val="auto"/>
        <w:sz w:val="32"/>
      </w:rPr>
      <w:t xml:space="preserve"> Draft Standards </w:t>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Pr>
        <w:b/>
        <w:color w:val="auto"/>
        <w:sz w:val="32"/>
      </w:rPr>
      <w:tab/>
    </w:r>
    <w:r w:rsidRPr="001759D1">
      <w:rPr>
        <w:color w:val="auto"/>
        <w:sz w:val="24"/>
      </w:rPr>
      <w:t>Date of</w:t>
    </w:r>
    <w:r>
      <w:rPr>
        <w:b/>
        <w:color w:val="auto"/>
        <w:sz w:val="32"/>
      </w:rPr>
      <w:t xml:space="preserve"> </w:t>
    </w:r>
    <w:r>
      <w:rPr>
        <w:color w:val="auto"/>
        <w:sz w:val="24"/>
      </w:rPr>
      <w:t>Version:</w:t>
    </w:r>
    <w:r>
      <w:rPr>
        <w:b/>
        <w:color w:val="auto"/>
        <w:sz w:val="32"/>
      </w:rPr>
      <w:t xml:space="preserve"> </w:t>
    </w:r>
    <w:r w:rsidRPr="001759D1">
      <w:rPr>
        <w:color w:val="auto"/>
        <w:sz w:val="24"/>
      </w:rPr>
      <w:t>April 1</w:t>
    </w:r>
    <w:r>
      <w:rPr>
        <w:color w:val="auto"/>
        <w:sz w:val="24"/>
      </w:rPr>
      <w:t>8</w:t>
    </w:r>
    <w:r w:rsidRPr="001759D1">
      <w:rPr>
        <w:color w:val="auto"/>
        <w:sz w:val="24"/>
      </w:rPr>
      <w: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3C"/>
    <w:multiLevelType w:val="multilevel"/>
    <w:tmpl w:val="1D56BD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345451"/>
    <w:multiLevelType w:val="multilevel"/>
    <w:tmpl w:val="FBC2F388"/>
    <w:lvl w:ilvl="0">
      <w:start w:val="1"/>
      <w:numFmt w:val="bullet"/>
      <w:lvlText w:val="●"/>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AFF1576"/>
    <w:multiLevelType w:val="multilevel"/>
    <w:tmpl w:val="0DA82C74"/>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C3749F7"/>
    <w:multiLevelType w:val="multilevel"/>
    <w:tmpl w:val="97F62D6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0F9A44FE"/>
    <w:multiLevelType w:val="multilevel"/>
    <w:tmpl w:val="F0F8E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EC0750"/>
    <w:multiLevelType w:val="multilevel"/>
    <w:tmpl w:val="4BBE46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1531249B"/>
    <w:multiLevelType w:val="multilevel"/>
    <w:tmpl w:val="0FFEF7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1EF30520"/>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33F5315"/>
    <w:multiLevelType w:val="multilevel"/>
    <w:tmpl w:val="2E222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3AF2899"/>
    <w:multiLevelType w:val="multilevel"/>
    <w:tmpl w:val="48044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EB5234"/>
    <w:multiLevelType w:val="hybridMultilevel"/>
    <w:tmpl w:val="296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E6648"/>
    <w:multiLevelType w:val="multilevel"/>
    <w:tmpl w:val="3E3A9C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C0F7C08"/>
    <w:multiLevelType w:val="multilevel"/>
    <w:tmpl w:val="4036B1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E9B2BDE"/>
    <w:multiLevelType w:val="multilevel"/>
    <w:tmpl w:val="28F840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318452FC"/>
    <w:multiLevelType w:val="hybridMultilevel"/>
    <w:tmpl w:val="CB46D872"/>
    <w:lvl w:ilvl="0" w:tplc="0B122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13470"/>
    <w:multiLevelType w:val="multilevel"/>
    <w:tmpl w:val="E116A62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nsid w:val="37A31640"/>
    <w:multiLevelType w:val="multilevel"/>
    <w:tmpl w:val="ABBCC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A411287"/>
    <w:multiLevelType w:val="multilevel"/>
    <w:tmpl w:val="76CC0C7C"/>
    <w:lvl w:ilvl="0">
      <w:start w:val="1"/>
      <w:numFmt w:val="lowerLetter"/>
      <w:lvlText w:val="%1."/>
      <w:lvlJc w:val="left"/>
      <w:pPr>
        <w:ind w:left="720" w:firstLine="360"/>
      </w:pPr>
      <w:rPr>
        <w:rFonts w:ascii="Times New Roman" w:hAnsi="Times New Roman" w:cs="Times New Roman" w:hint="default"/>
        <w:b w:val="0"/>
        <w:sz w:val="20"/>
        <w:szCs w:val="2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3AA92757"/>
    <w:multiLevelType w:val="multilevel"/>
    <w:tmpl w:val="03226F9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3CC87DD1"/>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14D2F7C"/>
    <w:multiLevelType w:val="multilevel"/>
    <w:tmpl w:val="A6D009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4771C76"/>
    <w:multiLevelType w:val="multilevel"/>
    <w:tmpl w:val="05B0A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7232882"/>
    <w:multiLevelType w:val="multilevel"/>
    <w:tmpl w:val="92BA5A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CAC7C65"/>
    <w:multiLevelType w:val="multilevel"/>
    <w:tmpl w:val="FC3640A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nsid w:val="5E717282"/>
    <w:multiLevelType w:val="multilevel"/>
    <w:tmpl w:val="750CD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3C53B97"/>
    <w:multiLevelType w:val="hybridMultilevel"/>
    <w:tmpl w:val="BEE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132935"/>
    <w:multiLevelType w:val="multilevel"/>
    <w:tmpl w:val="07AC9F7C"/>
    <w:lvl w:ilvl="0">
      <w:start w:val="2"/>
      <w:numFmt w:val="lowerLetter"/>
      <w:lvlText w:val="%1."/>
      <w:lvlJc w:val="left"/>
      <w:pPr>
        <w:ind w:left="540" w:firstLine="360"/>
      </w:pPr>
      <w:rPr>
        <w:rFonts w:ascii="Times New Roman" w:hAnsi="Times New Roman" w:cs="Times New Roman" w:hint="default"/>
        <w:b w:val="0"/>
        <w:sz w:val="20"/>
        <w:szCs w:val="20"/>
        <w:u w:val="none"/>
      </w:rPr>
    </w:lvl>
    <w:lvl w:ilvl="1">
      <w:start w:val="1"/>
      <w:numFmt w:val="lowerRoman"/>
      <w:lvlText w:val="%2."/>
      <w:lvlJc w:val="right"/>
      <w:pPr>
        <w:ind w:left="1260" w:firstLine="1080"/>
      </w:pPr>
      <w:rPr>
        <w:rFonts w:hint="default"/>
        <w:u w:val="none"/>
      </w:rPr>
    </w:lvl>
    <w:lvl w:ilvl="2">
      <w:start w:val="1"/>
      <w:numFmt w:val="decimal"/>
      <w:lvlText w:val="%3."/>
      <w:lvlJc w:val="left"/>
      <w:pPr>
        <w:ind w:left="1980" w:firstLine="1800"/>
      </w:pPr>
      <w:rPr>
        <w:rFonts w:hint="default"/>
        <w:u w:val="none"/>
      </w:rPr>
    </w:lvl>
    <w:lvl w:ilvl="3">
      <w:start w:val="1"/>
      <w:numFmt w:val="lowerLetter"/>
      <w:lvlText w:val="%4."/>
      <w:lvlJc w:val="left"/>
      <w:pPr>
        <w:ind w:left="2700" w:firstLine="2520"/>
      </w:pPr>
      <w:rPr>
        <w:rFonts w:hint="default"/>
        <w:u w:val="none"/>
      </w:rPr>
    </w:lvl>
    <w:lvl w:ilvl="4">
      <w:start w:val="1"/>
      <w:numFmt w:val="lowerRoman"/>
      <w:lvlText w:val="%5."/>
      <w:lvlJc w:val="right"/>
      <w:pPr>
        <w:ind w:left="3420" w:firstLine="3240"/>
      </w:pPr>
      <w:rPr>
        <w:rFonts w:hint="default"/>
        <w:u w:val="none"/>
      </w:rPr>
    </w:lvl>
    <w:lvl w:ilvl="5">
      <w:start w:val="1"/>
      <w:numFmt w:val="decimal"/>
      <w:lvlText w:val="%6."/>
      <w:lvlJc w:val="left"/>
      <w:pPr>
        <w:ind w:left="4140" w:firstLine="3960"/>
      </w:pPr>
      <w:rPr>
        <w:rFonts w:hint="default"/>
        <w:u w:val="none"/>
      </w:rPr>
    </w:lvl>
    <w:lvl w:ilvl="6">
      <w:start w:val="1"/>
      <w:numFmt w:val="lowerLetter"/>
      <w:lvlText w:val="%7."/>
      <w:lvlJc w:val="left"/>
      <w:pPr>
        <w:ind w:left="4860" w:firstLine="4680"/>
      </w:pPr>
      <w:rPr>
        <w:rFonts w:hint="default"/>
        <w:u w:val="none"/>
      </w:rPr>
    </w:lvl>
    <w:lvl w:ilvl="7">
      <w:start w:val="1"/>
      <w:numFmt w:val="lowerRoman"/>
      <w:lvlText w:val="%8."/>
      <w:lvlJc w:val="right"/>
      <w:pPr>
        <w:ind w:left="5580" w:firstLine="5400"/>
      </w:pPr>
      <w:rPr>
        <w:rFonts w:hint="default"/>
        <w:u w:val="none"/>
      </w:rPr>
    </w:lvl>
    <w:lvl w:ilvl="8">
      <w:start w:val="1"/>
      <w:numFmt w:val="decimal"/>
      <w:lvlText w:val="%9."/>
      <w:lvlJc w:val="left"/>
      <w:pPr>
        <w:ind w:left="6300" w:firstLine="6120"/>
      </w:pPr>
      <w:rPr>
        <w:rFonts w:hint="default"/>
        <w:u w:val="none"/>
      </w:rPr>
    </w:lvl>
  </w:abstractNum>
  <w:abstractNum w:abstractNumId="27">
    <w:nsid w:val="6AA3479B"/>
    <w:multiLevelType w:val="hybridMultilevel"/>
    <w:tmpl w:val="C26A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B3D6E"/>
    <w:multiLevelType w:val="multilevel"/>
    <w:tmpl w:val="B7EC46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6CEB41B8"/>
    <w:multiLevelType w:val="multilevel"/>
    <w:tmpl w:val="EE3058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6EB902DD"/>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70BB00A4"/>
    <w:multiLevelType w:val="hybridMultilevel"/>
    <w:tmpl w:val="81D8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638DA"/>
    <w:multiLevelType w:val="multilevel"/>
    <w:tmpl w:val="7A64D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46358E0"/>
    <w:multiLevelType w:val="multilevel"/>
    <w:tmpl w:val="0DA82C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7CE23DEB"/>
    <w:multiLevelType w:val="multilevel"/>
    <w:tmpl w:val="569AD83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7E3D4CC9"/>
    <w:multiLevelType w:val="multilevel"/>
    <w:tmpl w:val="0E448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29"/>
  </w:num>
  <w:num w:numId="3">
    <w:abstractNumId w:val="3"/>
  </w:num>
  <w:num w:numId="4">
    <w:abstractNumId w:val="0"/>
  </w:num>
  <w:num w:numId="5">
    <w:abstractNumId w:val="22"/>
  </w:num>
  <w:num w:numId="6">
    <w:abstractNumId w:val="35"/>
  </w:num>
  <w:num w:numId="7">
    <w:abstractNumId w:val="6"/>
  </w:num>
  <w:num w:numId="8">
    <w:abstractNumId w:val="5"/>
  </w:num>
  <w:num w:numId="9">
    <w:abstractNumId w:val="13"/>
  </w:num>
  <w:num w:numId="10">
    <w:abstractNumId w:val="20"/>
  </w:num>
  <w:num w:numId="11">
    <w:abstractNumId w:val="28"/>
  </w:num>
  <w:num w:numId="12">
    <w:abstractNumId w:val="23"/>
  </w:num>
  <w:num w:numId="13">
    <w:abstractNumId w:val="8"/>
  </w:num>
  <w:num w:numId="14">
    <w:abstractNumId w:val="18"/>
  </w:num>
  <w:num w:numId="15">
    <w:abstractNumId w:val="17"/>
  </w:num>
  <w:num w:numId="16">
    <w:abstractNumId w:val="26"/>
  </w:num>
  <w:num w:numId="17">
    <w:abstractNumId w:val="11"/>
  </w:num>
  <w:num w:numId="18">
    <w:abstractNumId w:val="30"/>
  </w:num>
  <w:num w:numId="19">
    <w:abstractNumId w:val="33"/>
  </w:num>
  <w:num w:numId="20">
    <w:abstractNumId w:val="19"/>
  </w:num>
  <w:num w:numId="21">
    <w:abstractNumId w:val="32"/>
  </w:num>
  <w:num w:numId="22">
    <w:abstractNumId w:val="21"/>
  </w:num>
  <w:num w:numId="23">
    <w:abstractNumId w:val="7"/>
  </w:num>
  <w:num w:numId="24">
    <w:abstractNumId w:val="2"/>
  </w:num>
  <w:num w:numId="25">
    <w:abstractNumId w:val="1"/>
  </w:num>
  <w:num w:numId="26">
    <w:abstractNumId w:val="16"/>
  </w:num>
  <w:num w:numId="27">
    <w:abstractNumId w:val="9"/>
  </w:num>
  <w:num w:numId="28">
    <w:abstractNumId w:val="4"/>
  </w:num>
  <w:num w:numId="29">
    <w:abstractNumId w:val="15"/>
  </w:num>
  <w:num w:numId="30">
    <w:abstractNumId w:val="24"/>
  </w:num>
  <w:num w:numId="31">
    <w:abstractNumId w:val="34"/>
  </w:num>
  <w:num w:numId="32">
    <w:abstractNumId w:val="10"/>
  </w:num>
  <w:num w:numId="33">
    <w:abstractNumId w:val="25"/>
  </w:num>
  <w:num w:numId="34">
    <w:abstractNumId w:val="27"/>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48"/>
    <w:rsid w:val="00003A15"/>
    <w:rsid w:val="00026A0A"/>
    <w:rsid w:val="000645EB"/>
    <w:rsid w:val="00064EAC"/>
    <w:rsid w:val="000A5841"/>
    <w:rsid w:val="00153E5E"/>
    <w:rsid w:val="00160318"/>
    <w:rsid w:val="00171622"/>
    <w:rsid w:val="001759D1"/>
    <w:rsid w:val="00186A36"/>
    <w:rsid w:val="00195248"/>
    <w:rsid w:val="00231AD2"/>
    <w:rsid w:val="002916DB"/>
    <w:rsid w:val="00310D04"/>
    <w:rsid w:val="00376BF7"/>
    <w:rsid w:val="00467E97"/>
    <w:rsid w:val="0047332E"/>
    <w:rsid w:val="004A05A4"/>
    <w:rsid w:val="004A246E"/>
    <w:rsid w:val="004A7A16"/>
    <w:rsid w:val="004E25D7"/>
    <w:rsid w:val="004E7245"/>
    <w:rsid w:val="0051476E"/>
    <w:rsid w:val="00551589"/>
    <w:rsid w:val="00624F3C"/>
    <w:rsid w:val="00696916"/>
    <w:rsid w:val="006B5F0A"/>
    <w:rsid w:val="00750F04"/>
    <w:rsid w:val="00760A02"/>
    <w:rsid w:val="007B3B96"/>
    <w:rsid w:val="007B6B63"/>
    <w:rsid w:val="0081788E"/>
    <w:rsid w:val="00841AA1"/>
    <w:rsid w:val="0086623D"/>
    <w:rsid w:val="00931C14"/>
    <w:rsid w:val="0095733E"/>
    <w:rsid w:val="00974F61"/>
    <w:rsid w:val="0099711A"/>
    <w:rsid w:val="00A549DB"/>
    <w:rsid w:val="00AC44EE"/>
    <w:rsid w:val="00B26E28"/>
    <w:rsid w:val="00C20FF3"/>
    <w:rsid w:val="00CE30D6"/>
    <w:rsid w:val="00D21086"/>
    <w:rsid w:val="00D41469"/>
    <w:rsid w:val="00E43048"/>
    <w:rsid w:val="00E745B8"/>
    <w:rsid w:val="00E7516E"/>
    <w:rsid w:val="00EB1431"/>
    <w:rsid w:val="00EB4C73"/>
    <w:rsid w:val="00F0577F"/>
    <w:rsid w:val="00F12173"/>
    <w:rsid w:val="00F5434C"/>
    <w:rsid w:val="00F63530"/>
    <w:rsid w:val="00F93DD0"/>
    <w:rsid w:val="00FA044B"/>
    <w:rsid w:val="00FE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D4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45B8"/>
    <w:pPr>
      <w:tabs>
        <w:tab w:val="center" w:pos="4680"/>
        <w:tab w:val="right" w:pos="9360"/>
      </w:tabs>
      <w:spacing w:line="240" w:lineRule="auto"/>
    </w:pPr>
  </w:style>
  <w:style w:type="character" w:customStyle="1" w:styleId="HeaderChar">
    <w:name w:val="Header Char"/>
    <w:basedOn w:val="DefaultParagraphFont"/>
    <w:link w:val="Header"/>
    <w:uiPriority w:val="99"/>
    <w:rsid w:val="00E745B8"/>
  </w:style>
  <w:style w:type="paragraph" w:styleId="Footer">
    <w:name w:val="footer"/>
    <w:basedOn w:val="Normal"/>
    <w:link w:val="FooterChar"/>
    <w:uiPriority w:val="99"/>
    <w:unhideWhenUsed/>
    <w:rsid w:val="00E745B8"/>
    <w:pPr>
      <w:tabs>
        <w:tab w:val="center" w:pos="4680"/>
        <w:tab w:val="right" w:pos="9360"/>
      </w:tabs>
      <w:spacing w:line="240" w:lineRule="auto"/>
    </w:pPr>
  </w:style>
  <w:style w:type="character" w:customStyle="1" w:styleId="FooterChar">
    <w:name w:val="Footer Char"/>
    <w:basedOn w:val="DefaultParagraphFont"/>
    <w:link w:val="Footer"/>
    <w:uiPriority w:val="99"/>
    <w:rsid w:val="00E745B8"/>
  </w:style>
  <w:style w:type="paragraph" w:styleId="ListParagraph">
    <w:name w:val="List Paragraph"/>
    <w:basedOn w:val="Normal"/>
    <w:uiPriority w:val="34"/>
    <w:qFormat/>
    <w:rsid w:val="00026A0A"/>
    <w:pPr>
      <w:ind w:left="720"/>
      <w:contextualSpacing/>
    </w:pPr>
  </w:style>
  <w:style w:type="paragraph" w:styleId="BalloonText">
    <w:name w:val="Balloon Text"/>
    <w:basedOn w:val="Normal"/>
    <w:link w:val="BalloonTextChar"/>
    <w:uiPriority w:val="99"/>
    <w:semiHidden/>
    <w:unhideWhenUsed/>
    <w:rsid w:val="00A549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49DB"/>
    <w:rPr>
      <w:rFonts w:ascii="Lucida Grande" w:hAnsi="Lucida Grande"/>
      <w:sz w:val="18"/>
      <w:szCs w:val="18"/>
    </w:rPr>
  </w:style>
  <w:style w:type="paragraph" w:styleId="Revision">
    <w:name w:val="Revision"/>
    <w:hidden/>
    <w:uiPriority w:val="99"/>
    <w:semiHidden/>
    <w:rsid w:val="00FE7D0F"/>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745B8"/>
    <w:pPr>
      <w:tabs>
        <w:tab w:val="center" w:pos="4680"/>
        <w:tab w:val="right" w:pos="9360"/>
      </w:tabs>
      <w:spacing w:line="240" w:lineRule="auto"/>
    </w:pPr>
  </w:style>
  <w:style w:type="character" w:customStyle="1" w:styleId="HeaderChar">
    <w:name w:val="Header Char"/>
    <w:basedOn w:val="DefaultParagraphFont"/>
    <w:link w:val="Header"/>
    <w:uiPriority w:val="99"/>
    <w:rsid w:val="00E745B8"/>
  </w:style>
  <w:style w:type="paragraph" w:styleId="Footer">
    <w:name w:val="footer"/>
    <w:basedOn w:val="Normal"/>
    <w:link w:val="FooterChar"/>
    <w:uiPriority w:val="99"/>
    <w:unhideWhenUsed/>
    <w:rsid w:val="00E745B8"/>
    <w:pPr>
      <w:tabs>
        <w:tab w:val="center" w:pos="4680"/>
        <w:tab w:val="right" w:pos="9360"/>
      </w:tabs>
      <w:spacing w:line="240" w:lineRule="auto"/>
    </w:pPr>
  </w:style>
  <w:style w:type="character" w:customStyle="1" w:styleId="FooterChar">
    <w:name w:val="Footer Char"/>
    <w:basedOn w:val="DefaultParagraphFont"/>
    <w:link w:val="Footer"/>
    <w:uiPriority w:val="99"/>
    <w:rsid w:val="00E745B8"/>
  </w:style>
  <w:style w:type="paragraph" w:styleId="ListParagraph">
    <w:name w:val="List Paragraph"/>
    <w:basedOn w:val="Normal"/>
    <w:uiPriority w:val="34"/>
    <w:qFormat/>
    <w:rsid w:val="00026A0A"/>
    <w:pPr>
      <w:ind w:left="720"/>
      <w:contextualSpacing/>
    </w:pPr>
  </w:style>
  <w:style w:type="paragraph" w:styleId="BalloonText">
    <w:name w:val="Balloon Text"/>
    <w:basedOn w:val="Normal"/>
    <w:link w:val="BalloonTextChar"/>
    <w:uiPriority w:val="99"/>
    <w:semiHidden/>
    <w:unhideWhenUsed/>
    <w:rsid w:val="00A549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49DB"/>
    <w:rPr>
      <w:rFonts w:ascii="Lucida Grande" w:hAnsi="Lucida Grande"/>
      <w:sz w:val="18"/>
      <w:szCs w:val="18"/>
    </w:rPr>
  </w:style>
  <w:style w:type="paragraph" w:styleId="Revision">
    <w:name w:val="Revision"/>
    <w:hidden/>
    <w:uiPriority w:val="99"/>
    <w:semiHidden/>
    <w:rsid w:val="00FE7D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46A8-5202-9B4F-8068-326F2FF0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5821</Words>
  <Characters>33180</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dpiuser</dc:creator>
  <cp:lastModifiedBy>Lynda Fuller</cp:lastModifiedBy>
  <cp:revision>2</cp:revision>
  <cp:lastPrinted>2016-04-18T18:05:00Z</cp:lastPrinted>
  <dcterms:created xsi:type="dcterms:W3CDTF">2016-04-18T20:11:00Z</dcterms:created>
  <dcterms:modified xsi:type="dcterms:W3CDTF">2016-04-18T20:11:00Z</dcterms:modified>
</cp:coreProperties>
</file>