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3221" w14:textId="77777777" w:rsidR="00BA179D" w:rsidRPr="00DB320E" w:rsidRDefault="00BA179D" w:rsidP="00BA179D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bCs/>
          <w:kern w:val="0"/>
        </w:rPr>
      </w:pPr>
      <w:r w:rsidRPr="00DB320E">
        <w:rPr>
          <w:rFonts w:ascii="Arial" w:hAnsi="Arial" w:cs="Arial"/>
          <w:b/>
          <w:bCs/>
          <w:kern w:val="0"/>
        </w:rPr>
        <w:t xml:space="preserve">Title: </w:t>
      </w:r>
      <w:bookmarkStart w:id="0" w:name="_Hlk208929507"/>
      <w:r w:rsidRPr="00DB320E">
        <w:rPr>
          <w:rFonts w:ascii="Arial" w:hAnsi="Arial" w:cs="Arial"/>
          <w:b/>
          <w:bCs/>
          <w:kern w:val="0"/>
        </w:rPr>
        <w:t>New PECARN Study on Fever in Young Infants</w:t>
      </w:r>
    </w:p>
    <w:p w14:paraId="61CF167F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bookmarkStart w:id="1" w:name="_Hlk208929531"/>
      <w:bookmarkEnd w:id="0"/>
      <w:r w:rsidRPr="00DB320E">
        <w:rPr>
          <w:rFonts w:ascii="Arial" w:hAnsi="Arial" w:cs="Arial"/>
          <w:b/>
          <w:bCs/>
          <w:kern w:val="0"/>
        </w:rPr>
        <w:t>Why this study matters: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 xml:space="preserve">For babies younger than 2 months, there are clear national guidelines for what to do when they have a fever. But for babies between </w:t>
      </w:r>
      <w:r w:rsidRPr="00DB320E">
        <w:rPr>
          <w:rFonts w:ascii="Arial" w:hAnsi="Arial" w:cs="Arial"/>
          <w:b/>
          <w:bCs/>
          <w:kern w:val="0"/>
        </w:rPr>
        <w:t>2 and 3 months old (61–90 days)</w:t>
      </w:r>
      <w:r w:rsidRPr="00DB320E">
        <w:rPr>
          <w:rFonts w:ascii="Arial" w:hAnsi="Arial" w:cs="Arial"/>
          <w:kern w:val="0"/>
        </w:rPr>
        <w:t>, there’s been a big gap — no official guidance exists. Doctors have had to use their judgment, which can lead to different approaches in different hospitals.</w:t>
      </w:r>
    </w:p>
    <w:bookmarkEnd w:id="1"/>
    <w:p w14:paraId="609EDF4D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What the PECARN team did: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 xml:space="preserve">Researchers looked at records of </w:t>
      </w:r>
      <w:r w:rsidRPr="00DB320E">
        <w:rPr>
          <w:rFonts w:ascii="Arial" w:hAnsi="Arial" w:cs="Arial"/>
          <w:b/>
          <w:bCs/>
          <w:kern w:val="0"/>
        </w:rPr>
        <w:t>almost 5,000 febrile infants</w:t>
      </w:r>
      <w:r w:rsidRPr="00DB320E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>61-90 days</w:t>
      </w:r>
      <w:r w:rsidRPr="00DB320E">
        <w:rPr>
          <w:rFonts w:ascii="Arial" w:hAnsi="Arial" w:cs="Arial"/>
          <w:kern w:val="0"/>
        </w:rPr>
        <w:t xml:space="preserve"> old seen in emergency departments at 17 children’s hospitals across the U.S. (2012–2024). This makes it one of the largest studies of its kind.</w:t>
      </w:r>
    </w:p>
    <w:p w14:paraId="49E96CA8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What they found:</w:t>
      </w:r>
    </w:p>
    <w:p w14:paraId="1AFA4126" w14:textId="77777777" w:rsidR="00BA179D" w:rsidRPr="00DB320E" w:rsidRDefault="00BA179D" w:rsidP="00BA17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1–2%</w:t>
      </w:r>
      <w:r w:rsidRPr="00DB320E">
        <w:rPr>
          <w:rFonts w:ascii="Arial" w:hAnsi="Arial" w:cs="Arial"/>
          <w:kern w:val="0"/>
        </w:rPr>
        <w:t xml:space="preserve"> of these infants had </w:t>
      </w:r>
      <w:r w:rsidRPr="00DB320E">
        <w:rPr>
          <w:rFonts w:ascii="Arial" w:hAnsi="Arial" w:cs="Arial"/>
          <w:i/>
          <w:iCs/>
          <w:kern w:val="0"/>
        </w:rPr>
        <w:t>invasive bacterial infections</w:t>
      </w:r>
      <w:r w:rsidRPr="00DB320E">
        <w:rPr>
          <w:rFonts w:ascii="Arial" w:hAnsi="Arial" w:cs="Arial"/>
          <w:kern w:val="0"/>
        </w:rPr>
        <w:t xml:space="preserve"> (IBIs), meaning a serious </w:t>
      </w:r>
      <w:r>
        <w:rPr>
          <w:rFonts w:ascii="Arial" w:hAnsi="Arial" w:cs="Arial"/>
          <w:kern w:val="0"/>
        </w:rPr>
        <w:t>infection</w:t>
      </w:r>
      <w:r w:rsidRPr="00DB320E">
        <w:rPr>
          <w:rFonts w:ascii="Arial" w:hAnsi="Arial" w:cs="Arial"/>
          <w:kern w:val="0"/>
        </w:rPr>
        <w:t xml:space="preserve"> the blood or brain.</w:t>
      </w:r>
    </w:p>
    <w:p w14:paraId="0DA219A9" w14:textId="77777777" w:rsidR="00BA179D" w:rsidRPr="00DB320E" w:rsidRDefault="00BA179D" w:rsidP="00BA17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 xml:space="preserve">About </w:t>
      </w:r>
      <w:r w:rsidRPr="00DB320E">
        <w:rPr>
          <w:rFonts w:ascii="Arial" w:hAnsi="Arial" w:cs="Arial"/>
          <w:b/>
          <w:bCs/>
          <w:kern w:val="0"/>
        </w:rPr>
        <w:t>1.9% had bacteria in the blood</w:t>
      </w:r>
      <w:r w:rsidRPr="00DB320E">
        <w:rPr>
          <w:rFonts w:ascii="Arial" w:hAnsi="Arial" w:cs="Arial"/>
          <w:kern w:val="0"/>
        </w:rPr>
        <w:t xml:space="preserve">, and </w:t>
      </w:r>
      <w:r w:rsidRPr="00DB320E">
        <w:rPr>
          <w:rFonts w:ascii="Arial" w:hAnsi="Arial" w:cs="Arial"/>
          <w:b/>
          <w:bCs/>
          <w:kern w:val="0"/>
        </w:rPr>
        <w:t>0.1% had meningitis</w:t>
      </w:r>
      <w:r w:rsidRPr="00DB320E">
        <w:rPr>
          <w:rFonts w:ascii="Arial" w:hAnsi="Arial" w:cs="Arial"/>
          <w:kern w:val="0"/>
        </w:rPr>
        <w:t>.</w:t>
      </w:r>
    </w:p>
    <w:p w14:paraId="1EBF2D7B" w14:textId="77777777" w:rsidR="00BA179D" w:rsidRPr="00DB320E" w:rsidRDefault="00BA179D" w:rsidP="00BA17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 xml:space="preserve">While rare, these illnesses can be life-threatening, so figuring out which babies are at </w:t>
      </w:r>
      <w:r w:rsidRPr="00DB320E">
        <w:rPr>
          <w:rFonts w:ascii="Arial" w:hAnsi="Arial" w:cs="Arial"/>
          <w:i/>
          <w:iCs/>
          <w:kern w:val="0"/>
        </w:rPr>
        <w:t>low risk</w:t>
      </w:r>
      <w:r w:rsidRPr="00DB320E">
        <w:rPr>
          <w:rFonts w:ascii="Arial" w:hAnsi="Arial" w:cs="Arial"/>
          <w:kern w:val="0"/>
        </w:rPr>
        <w:t xml:space="preserve"> is key.</w:t>
      </w:r>
    </w:p>
    <w:p w14:paraId="27408D4B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What’s new: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>The team created two “rules” to help doctors identify low-risk infants:</w:t>
      </w:r>
    </w:p>
    <w:p w14:paraId="72794644" w14:textId="77777777" w:rsidR="00BA179D" w:rsidRPr="00DB320E" w:rsidRDefault="00BA179D" w:rsidP="00BA17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No blood test rule</w:t>
      </w:r>
      <w:r w:rsidRPr="00DB320E">
        <w:rPr>
          <w:rFonts w:ascii="Arial" w:hAnsi="Arial" w:cs="Arial"/>
          <w:kern w:val="0"/>
        </w:rPr>
        <w:t xml:space="preserve"> – Babies with a </w:t>
      </w:r>
      <w:r w:rsidRPr="00DB320E">
        <w:rPr>
          <w:rFonts w:ascii="Arial" w:hAnsi="Arial" w:cs="Arial"/>
          <w:b/>
          <w:bCs/>
          <w:kern w:val="0"/>
        </w:rPr>
        <w:t>negative urine test</w:t>
      </w:r>
      <w:r w:rsidRPr="00DB320E">
        <w:rPr>
          <w:rFonts w:ascii="Arial" w:hAnsi="Arial" w:cs="Arial"/>
          <w:kern w:val="0"/>
        </w:rPr>
        <w:t xml:space="preserve"> and a </w:t>
      </w:r>
      <w:r w:rsidRPr="00DB320E">
        <w:rPr>
          <w:rFonts w:ascii="Arial" w:hAnsi="Arial" w:cs="Arial"/>
          <w:b/>
          <w:bCs/>
          <w:kern w:val="0"/>
        </w:rPr>
        <w:t>temperature ≤ 38.9°C (102°F)</w:t>
      </w:r>
      <w:r w:rsidRPr="00DB320E">
        <w:rPr>
          <w:rFonts w:ascii="Arial" w:hAnsi="Arial" w:cs="Arial"/>
          <w:kern w:val="0"/>
        </w:rPr>
        <w:t xml:space="preserve"> were at low risk. </w:t>
      </w:r>
      <w:proofErr w:type="gramStart"/>
      <w:r w:rsidRPr="00DB320E">
        <w:rPr>
          <w:rFonts w:ascii="Arial" w:hAnsi="Arial" w:cs="Arial"/>
          <w:kern w:val="0"/>
        </w:rPr>
        <w:t>But,</w:t>
      </w:r>
      <w:proofErr w:type="gramEnd"/>
      <w:r w:rsidRPr="00DB320E">
        <w:rPr>
          <w:rFonts w:ascii="Arial" w:hAnsi="Arial" w:cs="Arial"/>
          <w:kern w:val="0"/>
        </w:rPr>
        <w:t xml:space="preserve"> this approach would still miss some infections.</w:t>
      </w:r>
    </w:p>
    <w:p w14:paraId="31899E9B" w14:textId="77777777" w:rsidR="00BA179D" w:rsidRPr="00DB320E" w:rsidRDefault="00BA179D" w:rsidP="00BA179D">
      <w:pPr>
        <w:pStyle w:val="p1"/>
        <w:rPr>
          <w:rFonts w:ascii="Arial" w:hAnsi="Arial" w:cs="Arial"/>
          <w:sz w:val="24"/>
          <w:szCs w:val="24"/>
        </w:rPr>
      </w:pPr>
      <w:r w:rsidRPr="00DB320E">
        <w:rPr>
          <w:rFonts w:ascii="Arial" w:hAnsi="Arial" w:cs="Arial"/>
          <w:b/>
          <w:bCs/>
          <w:sz w:val="24"/>
          <w:szCs w:val="24"/>
        </w:rPr>
        <w:t>Blood test rule</w:t>
      </w:r>
      <w:r w:rsidRPr="00DB320E">
        <w:rPr>
          <w:rFonts w:ascii="Arial" w:hAnsi="Arial" w:cs="Arial"/>
          <w:sz w:val="24"/>
          <w:szCs w:val="24"/>
        </w:rPr>
        <w:t xml:space="preserve"> – If doctors were already planning to check blood, they found that certain lab values (procalcitonin ≤ 0.24ng/mL and ANC ≤ 10,710 cells/mm</w:t>
      </w:r>
      <w:r w:rsidRPr="00DB320E">
        <w:rPr>
          <w:rStyle w:val="s1"/>
          <w:rFonts w:ascii="Arial" w:eastAsiaTheme="majorEastAsia" w:hAnsi="Arial" w:cs="Arial"/>
          <w:sz w:val="24"/>
          <w:szCs w:val="24"/>
          <w:vertAlign w:val="superscript"/>
        </w:rPr>
        <w:t>3</w:t>
      </w:r>
      <w:r w:rsidRPr="00DB320E">
        <w:rPr>
          <w:rFonts w:ascii="Arial" w:hAnsi="Arial" w:cs="Arial"/>
          <w:sz w:val="24"/>
          <w:szCs w:val="24"/>
        </w:rPr>
        <w:t>) identified infants at</w:t>
      </w:r>
      <w:r w:rsidRPr="00DB320E">
        <w:rPr>
          <w:rFonts w:ascii="Arial" w:hAnsi="Arial" w:cs="Arial"/>
          <w:i/>
          <w:iCs/>
          <w:sz w:val="24"/>
          <w:szCs w:val="24"/>
        </w:rPr>
        <w:t xml:space="preserve"> low risk</w:t>
      </w:r>
      <w:r w:rsidRPr="00DB320E">
        <w:rPr>
          <w:rFonts w:ascii="Arial" w:hAnsi="Arial" w:cs="Arial"/>
          <w:sz w:val="24"/>
          <w:szCs w:val="24"/>
        </w:rPr>
        <w:t>.</w:t>
      </w:r>
    </w:p>
    <w:p w14:paraId="07967C8D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Authors’ insights:</w:t>
      </w:r>
    </w:p>
    <w:p w14:paraId="3334D157" w14:textId="77777777" w:rsidR="00BA179D" w:rsidRPr="00DB320E" w:rsidRDefault="00BA179D" w:rsidP="00BA17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>These rules are not meant to increase blood testing — they’re designed for situations where doctors are already checking urine and blood.</w:t>
      </w:r>
    </w:p>
    <w:p w14:paraId="0C4FBF37" w14:textId="77777777" w:rsidR="00BA179D" w:rsidRPr="00DB320E" w:rsidRDefault="00BA179D" w:rsidP="00BA17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 xml:space="preserve">The blood-based rule looks especially promising, but it still needs to be </w:t>
      </w:r>
      <w:r w:rsidRPr="00DB320E">
        <w:rPr>
          <w:rFonts w:ascii="Arial" w:hAnsi="Arial" w:cs="Arial"/>
          <w:b/>
          <w:bCs/>
          <w:kern w:val="0"/>
        </w:rPr>
        <w:t>tested prospectively</w:t>
      </w:r>
      <w:r w:rsidRPr="00DB320E">
        <w:rPr>
          <w:rFonts w:ascii="Arial" w:hAnsi="Arial" w:cs="Arial"/>
          <w:kern w:val="0"/>
        </w:rPr>
        <w:t xml:space="preserve"> (in real time, in practice) before being widely adopted.</w:t>
      </w:r>
    </w:p>
    <w:p w14:paraId="6A6754D4" w14:textId="77777777" w:rsidR="00BA179D" w:rsidRPr="00DB320E" w:rsidRDefault="00BA179D" w:rsidP="00BA17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 xml:space="preserve">Dr. Paul Aronson shared that in his own practice, he uses these cutoffs </w:t>
      </w:r>
      <w:r w:rsidRPr="00DB320E">
        <w:rPr>
          <w:rFonts w:ascii="Arial" w:hAnsi="Arial" w:cs="Arial"/>
          <w:i/>
          <w:iCs/>
          <w:kern w:val="0"/>
        </w:rPr>
        <w:t>when</w:t>
      </w:r>
      <w:r w:rsidRPr="00DB320E">
        <w:rPr>
          <w:rFonts w:ascii="Arial" w:hAnsi="Arial" w:cs="Arial"/>
          <w:kern w:val="0"/>
        </w:rPr>
        <w:t xml:space="preserve"> he chooses to get blood tests, but he emphasizes that careful clinical judgment remains essential.</w:t>
      </w:r>
    </w:p>
    <w:p w14:paraId="192E3D88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What this means for families and EMS providers:</w:t>
      </w:r>
    </w:p>
    <w:p w14:paraId="1DFB4F31" w14:textId="77777777" w:rsidR="00BA179D" w:rsidRPr="00DB320E" w:rsidRDefault="00BA179D" w:rsidP="00BA17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 xml:space="preserve">Most </w:t>
      </w:r>
      <w:r>
        <w:rPr>
          <w:rFonts w:ascii="Arial" w:hAnsi="Arial" w:cs="Arial"/>
          <w:kern w:val="0"/>
        </w:rPr>
        <w:t>61-90 days</w:t>
      </w:r>
      <w:r w:rsidRPr="00DB320E">
        <w:rPr>
          <w:rFonts w:ascii="Arial" w:hAnsi="Arial" w:cs="Arial"/>
          <w:kern w:val="0"/>
        </w:rPr>
        <w:t xml:space="preserve"> old infants with fever </w:t>
      </w:r>
      <w:r w:rsidRPr="00DB320E">
        <w:rPr>
          <w:rFonts w:ascii="Arial" w:hAnsi="Arial" w:cs="Arial"/>
          <w:i/>
          <w:iCs/>
          <w:kern w:val="0"/>
        </w:rPr>
        <w:t>do not</w:t>
      </w:r>
      <w:r w:rsidRPr="00DB320E">
        <w:rPr>
          <w:rFonts w:ascii="Arial" w:hAnsi="Arial" w:cs="Arial"/>
          <w:kern w:val="0"/>
        </w:rPr>
        <w:t xml:space="preserve"> have invasive bacterial infections.</w:t>
      </w:r>
    </w:p>
    <w:p w14:paraId="4D19DAE6" w14:textId="77777777" w:rsidR="00BA179D" w:rsidRPr="00DB320E" w:rsidRDefault="00BA179D" w:rsidP="00BA17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>However, fevers in this age group still deserve careful evaluation.</w:t>
      </w:r>
    </w:p>
    <w:p w14:paraId="73EF8A0F" w14:textId="77777777" w:rsidR="00BA179D" w:rsidRPr="00DB320E" w:rsidRDefault="00BA179D" w:rsidP="00BA17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 xml:space="preserve">These new rules may help reduce unnecessary tests and hospital stays in the future, while </w:t>
      </w:r>
      <w:proofErr w:type="gramStart"/>
      <w:r w:rsidRPr="00DB320E">
        <w:rPr>
          <w:rFonts w:ascii="Arial" w:hAnsi="Arial" w:cs="Arial"/>
          <w:kern w:val="0"/>
        </w:rPr>
        <w:t>still keeping</w:t>
      </w:r>
      <w:proofErr w:type="gramEnd"/>
      <w:r w:rsidRPr="00DB320E">
        <w:rPr>
          <w:rFonts w:ascii="Arial" w:hAnsi="Arial" w:cs="Arial"/>
          <w:kern w:val="0"/>
        </w:rPr>
        <w:t xml:space="preserve"> children safe.</w:t>
      </w:r>
    </w:p>
    <w:p w14:paraId="47905FDA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Next steps: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>The PECARN team plans to pursue funding to test these rules prospectively. For now, these results give emergency physicians a framework where none existed before.</w:t>
      </w:r>
    </w:p>
    <w:p w14:paraId="08BA1886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64B767D" w14:textId="77777777" w:rsidR="00BA179D" w:rsidRPr="00DB320E" w:rsidRDefault="00BA179D" w:rsidP="00BA179D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bCs/>
          <w:kern w:val="0"/>
        </w:rPr>
      </w:pPr>
      <w:r w:rsidRPr="00DB320E">
        <w:rPr>
          <w:rFonts w:ascii="Arial" w:hAnsi="Arial" w:cs="Arial"/>
          <w:b/>
          <w:bCs/>
          <w:kern w:val="0"/>
        </w:rPr>
        <w:t>FAQ: What Parents Should Know if Their 2–</w:t>
      </w:r>
      <w:proofErr w:type="gramStart"/>
      <w:r w:rsidRPr="00DB320E">
        <w:rPr>
          <w:rFonts w:ascii="Arial" w:hAnsi="Arial" w:cs="Arial"/>
          <w:b/>
          <w:bCs/>
          <w:kern w:val="0"/>
        </w:rPr>
        <w:t>3 Month Old</w:t>
      </w:r>
      <w:proofErr w:type="gramEnd"/>
      <w:r w:rsidRPr="00DB320E">
        <w:rPr>
          <w:rFonts w:ascii="Arial" w:hAnsi="Arial" w:cs="Arial"/>
          <w:b/>
          <w:bCs/>
          <w:kern w:val="0"/>
        </w:rPr>
        <w:t xml:space="preserve"> Has a Fever</w:t>
      </w:r>
    </w:p>
    <w:p w14:paraId="780D80E2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Q: When is a fever serious in a young baby?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>A: Any fever in a baby under 3 months (≥100.4°F or 38°C) should be taken seriously. Always call your</w:t>
      </w:r>
      <w:r>
        <w:rPr>
          <w:rFonts w:ascii="Arial" w:hAnsi="Arial" w:cs="Arial"/>
          <w:kern w:val="0"/>
        </w:rPr>
        <w:t xml:space="preserve"> pediatrician</w:t>
      </w:r>
      <w:r w:rsidRPr="00DB320E">
        <w:rPr>
          <w:rFonts w:ascii="Arial" w:hAnsi="Arial" w:cs="Arial"/>
          <w:kern w:val="0"/>
        </w:rPr>
        <w:t>.</w:t>
      </w:r>
    </w:p>
    <w:p w14:paraId="39165863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Q: How common are serious infections in 2–</w:t>
      </w:r>
      <w:proofErr w:type="gramStart"/>
      <w:r w:rsidRPr="00DB320E">
        <w:rPr>
          <w:rFonts w:ascii="Arial" w:hAnsi="Arial" w:cs="Arial"/>
          <w:b/>
          <w:bCs/>
          <w:kern w:val="0"/>
        </w:rPr>
        <w:t>3 month olds</w:t>
      </w:r>
      <w:proofErr w:type="gramEnd"/>
      <w:r w:rsidRPr="00DB320E">
        <w:rPr>
          <w:rFonts w:ascii="Arial" w:hAnsi="Arial" w:cs="Arial"/>
          <w:b/>
          <w:bCs/>
          <w:kern w:val="0"/>
        </w:rPr>
        <w:t xml:space="preserve"> with fevers?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 xml:space="preserve">A: Rare, but possible. About 1–2 out of every 100 febrile infants this age has a serious </w:t>
      </w:r>
      <w:r>
        <w:rPr>
          <w:rFonts w:ascii="Arial" w:hAnsi="Arial" w:cs="Arial"/>
          <w:kern w:val="0"/>
        </w:rPr>
        <w:t xml:space="preserve">infection </w:t>
      </w:r>
      <w:r w:rsidRPr="00DB320E">
        <w:rPr>
          <w:rFonts w:ascii="Arial" w:hAnsi="Arial" w:cs="Arial"/>
          <w:kern w:val="0"/>
        </w:rPr>
        <w:t>in the blood or brain.</w:t>
      </w:r>
    </w:p>
    <w:p w14:paraId="2949923A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Q: What should parents do at home?</w:t>
      </w:r>
    </w:p>
    <w:p w14:paraId="067B80C2" w14:textId="77777777" w:rsidR="00BA179D" w:rsidRPr="00DB320E" w:rsidRDefault="00BA179D" w:rsidP="00BA17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lastRenderedPageBreak/>
        <w:t>Don’t give fever-reducing medicine and wait it out without guidance.</w:t>
      </w:r>
    </w:p>
    <w:p w14:paraId="4B07431B" w14:textId="77777777" w:rsidR="00BA179D" w:rsidRPr="00DB320E" w:rsidRDefault="00BA179D" w:rsidP="00BA17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>Call your pediatrician right away.</w:t>
      </w:r>
    </w:p>
    <w:p w14:paraId="70A63839" w14:textId="77777777" w:rsidR="00BA179D" w:rsidRPr="00DB320E" w:rsidRDefault="00BA179D" w:rsidP="00BA17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DB320E">
        <w:rPr>
          <w:rFonts w:ascii="Arial" w:hAnsi="Arial" w:cs="Arial"/>
          <w:kern w:val="0"/>
        </w:rPr>
        <w:t>If your baby looks very ill (trouble feeding, very sleepy, breathing fast, or has a rash), call 911.</w:t>
      </w:r>
    </w:p>
    <w:p w14:paraId="33C7E59C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DB320E">
        <w:rPr>
          <w:rFonts w:ascii="Arial" w:hAnsi="Arial" w:cs="Arial"/>
          <w:b/>
          <w:bCs/>
          <w:kern w:val="0"/>
        </w:rPr>
        <w:t>Q: What does this new PECARN research mean for families?</w:t>
      </w:r>
      <w:r w:rsidRPr="00DB320E">
        <w:rPr>
          <w:rFonts w:ascii="MS Gothic" w:eastAsia="MS Gothic" w:hAnsi="MS Gothic" w:cs="MS Gothic" w:hint="eastAsia"/>
          <w:kern w:val="0"/>
        </w:rPr>
        <w:t> </w:t>
      </w:r>
      <w:r w:rsidRPr="00DB320E">
        <w:rPr>
          <w:rFonts w:ascii="Arial" w:hAnsi="Arial" w:cs="Arial"/>
          <w:kern w:val="0"/>
        </w:rPr>
        <w:t xml:space="preserve">A: It may help doctors decide which babies can be safely observed without lots of invasive tests or hospital stays. But until more studies confirm these findings, </w:t>
      </w:r>
      <w:r w:rsidRPr="00DB320E">
        <w:rPr>
          <w:rFonts w:ascii="Arial" w:hAnsi="Arial" w:cs="Arial"/>
          <w:i/>
          <w:iCs/>
          <w:kern w:val="0"/>
        </w:rPr>
        <w:t xml:space="preserve">all young infants with fever still need </w:t>
      </w:r>
      <w:r>
        <w:rPr>
          <w:rFonts w:ascii="Arial" w:hAnsi="Arial" w:cs="Arial"/>
          <w:i/>
          <w:iCs/>
          <w:kern w:val="0"/>
        </w:rPr>
        <w:t>medical attention</w:t>
      </w:r>
      <w:r w:rsidRPr="00DB320E">
        <w:rPr>
          <w:rFonts w:ascii="Arial" w:hAnsi="Arial" w:cs="Arial"/>
          <w:kern w:val="0"/>
        </w:rPr>
        <w:t>.</w:t>
      </w:r>
    </w:p>
    <w:p w14:paraId="16C051BD" w14:textId="77777777" w:rsidR="00BA179D" w:rsidRPr="00DB320E" w:rsidRDefault="00BA179D" w:rsidP="00BA1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3BB3ADB" w14:textId="72992EE7" w:rsidR="00517F72" w:rsidRDefault="00517F72"/>
    <w:sectPr w:rsidR="0051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81108412">
    <w:abstractNumId w:val="0"/>
  </w:num>
  <w:num w:numId="2" w16cid:durableId="172576139">
    <w:abstractNumId w:val="1"/>
  </w:num>
  <w:num w:numId="3" w16cid:durableId="484512117">
    <w:abstractNumId w:val="2"/>
  </w:num>
  <w:num w:numId="4" w16cid:durableId="1826817034">
    <w:abstractNumId w:val="3"/>
  </w:num>
  <w:num w:numId="5" w16cid:durableId="903108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9D"/>
    <w:rsid w:val="000079E3"/>
    <w:rsid w:val="000625BF"/>
    <w:rsid w:val="004F3BA0"/>
    <w:rsid w:val="00517F72"/>
    <w:rsid w:val="00795C13"/>
    <w:rsid w:val="007C5FD2"/>
    <w:rsid w:val="00873EB8"/>
    <w:rsid w:val="00B51340"/>
    <w:rsid w:val="00BA179D"/>
    <w:rsid w:val="00D010E7"/>
    <w:rsid w:val="00F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E294"/>
  <w15:chartTrackingRefBased/>
  <w15:docId w15:val="{74E33105-EBEB-4949-892B-E66BE002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9D"/>
  </w:style>
  <w:style w:type="paragraph" w:styleId="Heading1">
    <w:name w:val="heading 1"/>
    <w:basedOn w:val="Normal"/>
    <w:next w:val="Normal"/>
    <w:link w:val="Heading1Char"/>
    <w:uiPriority w:val="9"/>
    <w:qFormat/>
    <w:rsid w:val="00BA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7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9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A179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BA179D"/>
    <w:rPr>
      <w:rFonts w:ascii="Helvetica" w:hAnsi="Helvetica" w:hint="default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 Magana</dc:creator>
  <cp:keywords/>
  <dc:description/>
  <cp:lastModifiedBy>Little, Kelly</cp:lastModifiedBy>
  <cp:revision>2</cp:revision>
  <dcterms:created xsi:type="dcterms:W3CDTF">2025-09-16T21:39:00Z</dcterms:created>
  <dcterms:modified xsi:type="dcterms:W3CDTF">2025-09-16T21:39:00Z</dcterms:modified>
</cp:coreProperties>
</file>