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C50F" w14:textId="62D57057" w:rsidR="00987EA9" w:rsidRPr="00105466" w:rsidRDefault="00105466" w:rsidP="0061141E">
      <w:pPr>
        <w:spacing w:after="0"/>
        <w:ind w:right="-180"/>
        <w:jc w:val="center"/>
        <w:rPr>
          <w:b/>
          <w:sz w:val="24"/>
          <w:szCs w:val="24"/>
        </w:rPr>
      </w:pPr>
      <w:r w:rsidRPr="009479F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699D46" wp14:editId="58505B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1100" cy="3859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anaWICLogoTra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206" cy="38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A8C">
        <w:rPr>
          <w:b/>
          <w:sz w:val="24"/>
          <w:szCs w:val="24"/>
        </w:rPr>
        <w:t xml:space="preserve"> </w:t>
      </w:r>
      <w:r w:rsidR="00987EA9" w:rsidRPr="00105466">
        <w:rPr>
          <w:b/>
          <w:sz w:val="24"/>
          <w:szCs w:val="24"/>
        </w:rPr>
        <w:t xml:space="preserve">Local Agency Conference Call </w:t>
      </w:r>
      <w:r w:rsidR="005A25A7">
        <w:rPr>
          <w:b/>
          <w:sz w:val="24"/>
          <w:szCs w:val="24"/>
        </w:rPr>
        <w:t>Notes</w:t>
      </w:r>
    </w:p>
    <w:p w14:paraId="0595D107" w14:textId="60F95419" w:rsidR="00987EA9" w:rsidRPr="0061141E" w:rsidRDefault="000C4B8E" w:rsidP="00105466">
      <w:pPr>
        <w:spacing w:after="0"/>
        <w:jc w:val="center"/>
        <w:rPr>
          <w:bCs/>
        </w:rPr>
      </w:pPr>
      <w:r>
        <w:rPr>
          <w:bCs/>
        </w:rPr>
        <w:t xml:space="preserve">November </w:t>
      </w:r>
      <w:r w:rsidR="005A25A7">
        <w:rPr>
          <w:bCs/>
        </w:rPr>
        <w:t>3rd</w:t>
      </w:r>
    </w:p>
    <w:p w14:paraId="5780FD0A" w14:textId="51936F94" w:rsidR="006D3911" w:rsidRPr="00D735C0" w:rsidRDefault="0061141E" w:rsidP="00D735C0">
      <w:pPr>
        <w:spacing w:after="0"/>
        <w:ind w:left="3600"/>
        <w:rPr>
          <w:bCs/>
        </w:rPr>
      </w:pPr>
      <w:r>
        <w:rPr>
          <w:bCs/>
        </w:rPr>
        <w:t xml:space="preserve">  </w:t>
      </w:r>
      <w:r w:rsidRPr="0061141E">
        <w:rPr>
          <w:bCs/>
        </w:rPr>
        <w:t xml:space="preserve">   </w:t>
      </w:r>
      <w:r>
        <w:rPr>
          <w:bCs/>
        </w:rPr>
        <w:t xml:space="preserve">   </w:t>
      </w:r>
    </w:p>
    <w:p w14:paraId="5F80A932" w14:textId="65408F0C" w:rsidR="00987EA9" w:rsidRPr="006340E6" w:rsidRDefault="00987EA9" w:rsidP="0061141E">
      <w:pPr>
        <w:shd w:val="clear" w:color="auto" w:fill="FFFFFF"/>
        <w:rPr>
          <w:b/>
          <w:sz w:val="24"/>
          <w:szCs w:val="24"/>
          <w:u w:val="single"/>
        </w:rPr>
      </w:pPr>
      <w:r w:rsidRPr="006340E6">
        <w:rPr>
          <w:b/>
          <w:sz w:val="24"/>
          <w:szCs w:val="24"/>
          <w:u w:val="single"/>
        </w:rPr>
        <w:t>Topics</w:t>
      </w:r>
    </w:p>
    <w:p w14:paraId="26994606" w14:textId="65978BD8" w:rsidR="009A262D" w:rsidRDefault="00A53F44" w:rsidP="0098006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Welcome </w:t>
      </w:r>
    </w:p>
    <w:p w14:paraId="01DCDCB3" w14:textId="110B82D7" w:rsidR="00F84A9E" w:rsidRDefault="00F84A9E" w:rsidP="0098006C">
      <w:pPr>
        <w:spacing w:after="0" w:line="240" w:lineRule="auto"/>
        <w:rPr>
          <w:rFonts w:eastAsia="Times New Roman"/>
        </w:rPr>
      </w:pPr>
    </w:p>
    <w:p w14:paraId="01A73459" w14:textId="25056EEF" w:rsidR="00F84A9E" w:rsidRDefault="00F84A9E" w:rsidP="0098006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Staffing Update</w:t>
      </w:r>
    </w:p>
    <w:p w14:paraId="5C7D8DEE" w14:textId="6ACAC9DB" w:rsidR="005A25A7" w:rsidRDefault="005A25A7" w:rsidP="005A25A7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Interviewing for WIC Director role- now completed. Hoping to introduce new person soon.</w:t>
      </w:r>
    </w:p>
    <w:p w14:paraId="00AEBA4B" w14:textId="4AB40889" w:rsidR="005A25A7" w:rsidRDefault="005A25A7" w:rsidP="005A25A7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Will be posting RD position shortly. Please share with groups or people that may be a good fit for the role.</w:t>
      </w:r>
    </w:p>
    <w:p w14:paraId="77B855E5" w14:textId="1BE4D623" w:rsidR="005A25A7" w:rsidRDefault="005A25A7" w:rsidP="005A25A7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Blair’s last day was 10/28/22. We are trying to figure out IT services right now. Please be patient while we figure it out.</w:t>
      </w:r>
    </w:p>
    <w:p w14:paraId="34F7C446" w14:textId="1D31DB36" w:rsidR="008B73F4" w:rsidRDefault="008B73F4" w:rsidP="008B73F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Contracts/Amendments</w:t>
      </w:r>
    </w:p>
    <w:p w14:paraId="1CB36AA8" w14:textId="189106ED" w:rsidR="008B73F4" w:rsidRDefault="008B73F4" w:rsidP="008B73F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We are still working on finalizing the budget. We understand that it may be challenging for planning purposes for local clinics without a decision. We will be in touch once the budget is complete.</w:t>
      </w:r>
    </w:p>
    <w:p w14:paraId="0EC37AA2" w14:textId="72ACBAA8" w:rsidR="008B73F4" w:rsidRDefault="008B73F4" w:rsidP="008B73F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Funding</w:t>
      </w:r>
    </w:p>
    <w:p w14:paraId="6781C5E6" w14:textId="47D9FC13" w:rsidR="008B73F4" w:rsidRDefault="008B73F4" w:rsidP="008B73F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We are operating on a continuing resolution through Dec 16</w:t>
      </w:r>
      <w:r w:rsidRPr="008B73F4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. Continue operating as always unless we communicate different instructions. </w:t>
      </w:r>
    </w:p>
    <w:p w14:paraId="5882E109" w14:textId="5CB09A92" w:rsidR="001E40D1" w:rsidRPr="00EA5D1E" w:rsidRDefault="008B73F4" w:rsidP="00EA5D1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Survey’s</w:t>
      </w:r>
    </w:p>
    <w:p w14:paraId="0F42C027" w14:textId="77777777" w:rsidR="008B73F4" w:rsidRDefault="001C2238" w:rsidP="008B73F4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 w:rsidRPr="008B73F4">
        <w:rPr>
          <w:bCs/>
        </w:rPr>
        <w:t>Customer Service</w:t>
      </w:r>
    </w:p>
    <w:p w14:paraId="7626F5D3" w14:textId="77777777" w:rsidR="008B73F4" w:rsidRDefault="008B73F4" w:rsidP="008B73F4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bCs/>
        </w:rPr>
      </w:pPr>
      <w:r>
        <w:rPr>
          <w:bCs/>
        </w:rPr>
        <w:t>Please remind staff to take this survey. We only have 28 survey’s completed but have about 150 local agency staff.</w:t>
      </w:r>
    </w:p>
    <w:p w14:paraId="21BEE410" w14:textId="5271B164" w:rsidR="008B73F4" w:rsidRDefault="008B73F4" w:rsidP="008B73F4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bCs/>
        </w:rPr>
      </w:pPr>
      <w:r>
        <w:rPr>
          <w:bCs/>
        </w:rPr>
        <w:t>We value your feedback to see where we can better serve our local agencies.</w:t>
      </w:r>
      <w:r w:rsidR="001C2238" w:rsidRPr="008B73F4">
        <w:rPr>
          <w:bCs/>
        </w:rPr>
        <w:t xml:space="preserve"> </w:t>
      </w:r>
    </w:p>
    <w:p w14:paraId="260C3B2A" w14:textId="6B43C3E4" w:rsidR="001C2238" w:rsidRPr="008B73F4" w:rsidRDefault="001C2238" w:rsidP="008B73F4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 w:rsidRPr="008B73F4">
        <w:rPr>
          <w:bCs/>
        </w:rPr>
        <w:t xml:space="preserve">Participant Survey </w:t>
      </w:r>
    </w:p>
    <w:p w14:paraId="472CC391" w14:textId="499D639D" w:rsidR="001C2238" w:rsidRDefault="008B73F4" w:rsidP="001C2238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There are electronic and paper options.</w:t>
      </w:r>
    </w:p>
    <w:p w14:paraId="6CCD3E84" w14:textId="7471B799" w:rsidR="008B73F4" w:rsidRDefault="008B73F4" w:rsidP="001C2238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Please as participants to take the survey.</w:t>
      </w:r>
    </w:p>
    <w:p w14:paraId="79A47C6B" w14:textId="05032DDB" w:rsidR="006A6635" w:rsidRPr="008B73F4" w:rsidRDefault="006A6635" w:rsidP="008B73F4">
      <w:pPr>
        <w:spacing w:after="0" w:line="240" w:lineRule="auto"/>
        <w:rPr>
          <w:bCs/>
        </w:rPr>
      </w:pPr>
      <w:r w:rsidRPr="008B73F4">
        <w:rPr>
          <w:bCs/>
        </w:rPr>
        <w:t>Formula Order is happening weekly now</w:t>
      </w:r>
    </w:p>
    <w:p w14:paraId="6602DBA2" w14:textId="4B1A93AE" w:rsidR="008B73F4" w:rsidRDefault="008B73F4" w:rsidP="008B73F4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bCs/>
        </w:rPr>
      </w:pPr>
      <w:r>
        <w:rPr>
          <w:bCs/>
        </w:rPr>
        <w:t>If you have need for faster processing, please email/call Lacy.</w:t>
      </w:r>
    </w:p>
    <w:p w14:paraId="52F3B7EA" w14:textId="5B9D4C5D" w:rsidR="006A6635" w:rsidRDefault="006A6635" w:rsidP="008B73F4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bCs/>
        </w:rPr>
      </w:pPr>
      <w:r>
        <w:rPr>
          <w:bCs/>
        </w:rPr>
        <w:t xml:space="preserve">Email </w:t>
      </w:r>
      <w:hyperlink r:id="rId8" w:history="1">
        <w:r w:rsidRPr="004140D8">
          <w:rPr>
            <w:rStyle w:val="Hyperlink"/>
            <w:bCs/>
          </w:rPr>
          <w:t>MontanaWICProgram@mt.gov</w:t>
        </w:r>
      </w:hyperlink>
      <w:r>
        <w:rPr>
          <w:bCs/>
        </w:rPr>
        <w:t xml:space="preserve"> </w:t>
      </w:r>
      <w:r w:rsidR="008B73F4">
        <w:rPr>
          <w:bCs/>
        </w:rPr>
        <w:t>with all orders.</w:t>
      </w:r>
    </w:p>
    <w:p w14:paraId="34E8FBBF" w14:textId="3C8768EC" w:rsidR="009A262D" w:rsidRDefault="009A262D" w:rsidP="008B73F4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bCs/>
        </w:rPr>
      </w:pPr>
      <w:r>
        <w:rPr>
          <w:bCs/>
        </w:rPr>
        <w:t>Similac Choice start</w:t>
      </w:r>
      <w:r w:rsidR="007B687F">
        <w:rPr>
          <w:bCs/>
        </w:rPr>
        <w:t>ed</w:t>
      </w:r>
      <w:r>
        <w:rPr>
          <w:bCs/>
        </w:rPr>
        <w:t xml:space="preserve"> Oct. 1</w:t>
      </w:r>
      <w:r w:rsidRPr="009A262D">
        <w:rPr>
          <w:bCs/>
          <w:vertAlign w:val="superscript"/>
        </w:rPr>
        <w:t>st</w:t>
      </w:r>
      <w:r>
        <w:rPr>
          <w:bCs/>
        </w:rPr>
        <w:t xml:space="preserve"> </w:t>
      </w:r>
    </w:p>
    <w:p w14:paraId="31D0F71C" w14:textId="3BCCD2B7" w:rsidR="008B73F4" w:rsidRDefault="008B73F4" w:rsidP="008B73F4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This is for powder only</w:t>
      </w:r>
    </w:p>
    <w:p w14:paraId="3BBC8C0D" w14:textId="1FF5AC8C" w:rsidR="008B73F4" w:rsidRDefault="008B73F4" w:rsidP="008B73F4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Advance, Sensitive, and Total Comfort are in the option</w:t>
      </w:r>
    </w:p>
    <w:p w14:paraId="1005878D" w14:textId="2EE92F5B" w:rsidR="007B687F" w:rsidRDefault="007B687F" w:rsidP="008B73F4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Similac Spit Up is being discontinued</w:t>
      </w:r>
    </w:p>
    <w:p w14:paraId="42CA8E40" w14:textId="2B4E0AE9" w:rsidR="008B73F4" w:rsidRDefault="008B73F4" w:rsidP="008B73F4">
      <w:pPr>
        <w:pStyle w:val="ListParagraph"/>
        <w:numPr>
          <w:ilvl w:val="2"/>
          <w:numId w:val="17"/>
        </w:numPr>
        <w:spacing w:after="0" w:line="240" w:lineRule="auto"/>
        <w:ind w:left="1440"/>
        <w:rPr>
          <w:bCs/>
        </w:rPr>
      </w:pPr>
      <w:r>
        <w:rPr>
          <w:bCs/>
        </w:rPr>
        <w:t>Enfamil AR is the substitute; you will need a RX for this formula. It is not in stores right now. You will have to order through State Office.</w:t>
      </w:r>
    </w:p>
    <w:p w14:paraId="71C0E53D" w14:textId="3601D451" w:rsidR="007B687F" w:rsidRPr="008B73F4" w:rsidRDefault="006A6635" w:rsidP="008B73F4">
      <w:pPr>
        <w:spacing w:after="0" w:line="240" w:lineRule="auto"/>
        <w:rPr>
          <w:bCs/>
        </w:rPr>
      </w:pPr>
      <w:r w:rsidRPr="008B73F4">
        <w:rPr>
          <w:bCs/>
        </w:rPr>
        <w:t>Supply Orders happening weekly now</w:t>
      </w:r>
    </w:p>
    <w:p w14:paraId="7F3B08AE" w14:textId="6C054EA7" w:rsidR="006A6635" w:rsidRPr="008B73F4" w:rsidRDefault="006A6635" w:rsidP="008B73F4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rStyle w:val="Hyperlink"/>
          <w:bCs/>
          <w:color w:val="auto"/>
          <w:u w:val="none"/>
        </w:rPr>
      </w:pPr>
      <w:r>
        <w:rPr>
          <w:bCs/>
        </w:rPr>
        <w:t xml:space="preserve">Email </w:t>
      </w:r>
      <w:hyperlink r:id="rId9" w:history="1">
        <w:r w:rsidRPr="004140D8">
          <w:rPr>
            <w:rStyle w:val="Hyperlink"/>
            <w:bCs/>
          </w:rPr>
          <w:t>MontanaWICProgram@mt.gov</w:t>
        </w:r>
      </w:hyperlink>
    </w:p>
    <w:p w14:paraId="22A75DD9" w14:textId="3AAE7624" w:rsidR="008B73F4" w:rsidRDefault="008B73F4" w:rsidP="008B73F4">
      <w:pPr>
        <w:spacing w:after="0" w:line="240" w:lineRule="auto"/>
        <w:rPr>
          <w:bCs/>
        </w:rPr>
      </w:pPr>
      <w:r>
        <w:rPr>
          <w:bCs/>
        </w:rPr>
        <w:t>Teletask</w:t>
      </w:r>
    </w:p>
    <w:p w14:paraId="51F71CB1" w14:textId="2B58D04B" w:rsidR="008B73F4" w:rsidRDefault="008B73F4" w:rsidP="008B73F4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bCs/>
        </w:rPr>
      </w:pPr>
      <w:r>
        <w:rPr>
          <w:bCs/>
        </w:rPr>
        <w:t>Messages are not going out</w:t>
      </w:r>
    </w:p>
    <w:p w14:paraId="2F68BBAD" w14:textId="0B2CEDED" w:rsidR="008B73F4" w:rsidRDefault="008B73F4" w:rsidP="008B73F4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bCs/>
        </w:rPr>
      </w:pPr>
      <w:r>
        <w:rPr>
          <w:bCs/>
        </w:rPr>
        <w:t>TSD (9500) is working on the issue</w:t>
      </w:r>
    </w:p>
    <w:p w14:paraId="55B04422" w14:textId="142AF824" w:rsidR="008B73F4" w:rsidRPr="008B73F4" w:rsidRDefault="008B73F4" w:rsidP="008B73F4">
      <w:pPr>
        <w:pStyle w:val="ListParagraph"/>
        <w:numPr>
          <w:ilvl w:val="0"/>
          <w:numId w:val="17"/>
        </w:numPr>
        <w:spacing w:after="0" w:line="240" w:lineRule="auto"/>
        <w:ind w:left="810"/>
        <w:rPr>
          <w:bCs/>
        </w:rPr>
      </w:pPr>
      <w:r>
        <w:rPr>
          <w:bCs/>
        </w:rPr>
        <w:t xml:space="preserve">We will keep everyone posted </w:t>
      </w:r>
    </w:p>
    <w:p w14:paraId="07292858" w14:textId="58950109" w:rsidR="007B687F" w:rsidRPr="008B73F4" w:rsidRDefault="006A6635" w:rsidP="008B73F4">
      <w:pPr>
        <w:spacing w:after="0" w:line="240" w:lineRule="auto"/>
        <w:rPr>
          <w:bCs/>
        </w:rPr>
      </w:pPr>
      <w:r w:rsidRPr="008B73F4">
        <w:rPr>
          <w:bCs/>
        </w:rPr>
        <w:t>WIC Help Desk</w:t>
      </w:r>
    </w:p>
    <w:p w14:paraId="17DE1BC2" w14:textId="77777777" w:rsidR="008B73F4" w:rsidRPr="008B73F4" w:rsidRDefault="008B73F4" w:rsidP="008B73F4">
      <w:pPr>
        <w:pStyle w:val="ListParagraph"/>
        <w:numPr>
          <w:ilvl w:val="0"/>
          <w:numId w:val="22"/>
        </w:numPr>
        <w:spacing w:line="240" w:lineRule="auto"/>
        <w:rPr>
          <w:bCs/>
        </w:rPr>
      </w:pPr>
      <w:r w:rsidRPr="008B73F4">
        <w:rPr>
          <w:bCs/>
        </w:rPr>
        <w:t>The Phone tree has changed</w:t>
      </w:r>
    </w:p>
    <w:p w14:paraId="3EDBAE0E" w14:textId="77777777" w:rsidR="008B73F4" w:rsidRPr="008B73F4" w:rsidRDefault="008B73F4" w:rsidP="008B73F4">
      <w:pPr>
        <w:pStyle w:val="ListParagraph"/>
        <w:numPr>
          <w:ilvl w:val="1"/>
          <w:numId w:val="22"/>
        </w:numPr>
        <w:spacing w:line="240" w:lineRule="auto"/>
        <w:rPr>
          <w:bCs/>
        </w:rPr>
      </w:pPr>
      <w:r w:rsidRPr="008B73F4">
        <w:rPr>
          <w:bCs/>
        </w:rPr>
        <w:t>To 9500 or WIC Program Staff</w:t>
      </w:r>
    </w:p>
    <w:p w14:paraId="0CB11AFE" w14:textId="77777777" w:rsidR="008B73F4" w:rsidRPr="008B73F4" w:rsidRDefault="008B73F4" w:rsidP="008B73F4">
      <w:pPr>
        <w:pStyle w:val="ListParagraph"/>
        <w:numPr>
          <w:ilvl w:val="2"/>
          <w:numId w:val="17"/>
        </w:numPr>
        <w:spacing w:line="240" w:lineRule="auto"/>
        <w:rPr>
          <w:bCs/>
        </w:rPr>
      </w:pPr>
      <w:r w:rsidRPr="008B73F4">
        <w:rPr>
          <w:bCs/>
        </w:rPr>
        <w:t>If Program staff cannot figure out issues, tickets will be open with 9500</w:t>
      </w:r>
    </w:p>
    <w:p w14:paraId="016535D4" w14:textId="05DBC0CA" w:rsidR="008B73F4" w:rsidRDefault="008B73F4" w:rsidP="008B73F4">
      <w:pPr>
        <w:pStyle w:val="ListParagraph"/>
        <w:numPr>
          <w:ilvl w:val="2"/>
          <w:numId w:val="17"/>
        </w:numPr>
        <w:spacing w:line="240" w:lineRule="auto"/>
        <w:rPr>
          <w:bCs/>
        </w:rPr>
      </w:pPr>
      <w:r w:rsidRPr="008B73F4">
        <w:rPr>
          <w:bCs/>
        </w:rPr>
        <w:t>You will get emails that the ticket is open and any updates that get posted there</w:t>
      </w:r>
    </w:p>
    <w:p w14:paraId="5A7FCA9E" w14:textId="5E66278A" w:rsidR="008B73F4" w:rsidRPr="008B73F4" w:rsidRDefault="00D735C0" w:rsidP="00D735C0">
      <w:pPr>
        <w:pStyle w:val="ListParagraph"/>
        <w:numPr>
          <w:ilvl w:val="3"/>
          <w:numId w:val="17"/>
        </w:numPr>
        <w:spacing w:line="240" w:lineRule="auto"/>
        <w:rPr>
          <w:bCs/>
        </w:rPr>
      </w:pPr>
      <w:r>
        <w:rPr>
          <w:bCs/>
        </w:rPr>
        <w:t>You do not need to do anything with the tickets.</w:t>
      </w:r>
    </w:p>
    <w:p w14:paraId="22CEB84B" w14:textId="77777777" w:rsidR="008B73F4" w:rsidRPr="008B73F4" w:rsidRDefault="008B73F4" w:rsidP="008B73F4">
      <w:pPr>
        <w:pStyle w:val="ListParagraph"/>
        <w:numPr>
          <w:ilvl w:val="0"/>
          <w:numId w:val="17"/>
        </w:numPr>
        <w:spacing w:line="240" w:lineRule="auto"/>
        <w:ind w:left="720"/>
        <w:rPr>
          <w:bCs/>
        </w:rPr>
      </w:pPr>
      <w:r w:rsidRPr="008B73F4">
        <w:rPr>
          <w:bCs/>
        </w:rPr>
        <w:lastRenderedPageBreak/>
        <w:t>Certification/Mid-Certifications:</w:t>
      </w:r>
    </w:p>
    <w:p w14:paraId="6F80EA83" w14:textId="77777777" w:rsidR="008B73F4" w:rsidRPr="008B73F4" w:rsidRDefault="008B73F4" w:rsidP="008B73F4">
      <w:pPr>
        <w:pStyle w:val="ListParagraph"/>
        <w:numPr>
          <w:ilvl w:val="1"/>
          <w:numId w:val="17"/>
        </w:numPr>
        <w:spacing w:line="240" w:lineRule="auto"/>
        <w:rPr>
          <w:bCs/>
        </w:rPr>
      </w:pPr>
      <w:r w:rsidRPr="008B73F4">
        <w:rPr>
          <w:bCs/>
        </w:rPr>
        <w:t xml:space="preserve">You cannot do these over multiple days </w:t>
      </w:r>
    </w:p>
    <w:p w14:paraId="3FB1A40E" w14:textId="77777777" w:rsidR="008B73F4" w:rsidRPr="008B73F4" w:rsidRDefault="008B73F4" w:rsidP="008B73F4">
      <w:pPr>
        <w:pStyle w:val="ListParagraph"/>
        <w:numPr>
          <w:ilvl w:val="1"/>
          <w:numId w:val="17"/>
        </w:numPr>
        <w:spacing w:line="240" w:lineRule="auto"/>
        <w:rPr>
          <w:bCs/>
        </w:rPr>
      </w:pPr>
      <w:r w:rsidRPr="008B73F4">
        <w:rPr>
          <w:bCs/>
        </w:rPr>
        <w:t>Spirit does a batch file run at night which causes the user to not be able to complete the certification/Mid-certification</w:t>
      </w:r>
    </w:p>
    <w:p w14:paraId="1CEF8415" w14:textId="77777777" w:rsidR="008B73F4" w:rsidRPr="008B73F4" w:rsidRDefault="008B73F4" w:rsidP="008B73F4">
      <w:pPr>
        <w:pStyle w:val="ListParagraph"/>
        <w:numPr>
          <w:ilvl w:val="1"/>
          <w:numId w:val="17"/>
        </w:numPr>
        <w:spacing w:line="240" w:lineRule="auto"/>
        <w:rPr>
          <w:bCs/>
        </w:rPr>
      </w:pPr>
      <w:r w:rsidRPr="008B73F4">
        <w:rPr>
          <w:bCs/>
        </w:rPr>
        <w:t>In past Blair would run data base fixes, these are no longer an option</w:t>
      </w:r>
    </w:p>
    <w:p w14:paraId="2BAAC8AF" w14:textId="620008AB" w:rsidR="008B73F4" w:rsidRDefault="008B73F4" w:rsidP="008B73F4">
      <w:pPr>
        <w:pStyle w:val="ListParagraph"/>
        <w:numPr>
          <w:ilvl w:val="0"/>
          <w:numId w:val="17"/>
        </w:numPr>
        <w:spacing w:line="240" w:lineRule="auto"/>
        <w:ind w:left="720"/>
        <w:rPr>
          <w:bCs/>
        </w:rPr>
      </w:pPr>
      <w:r w:rsidRPr="008B73F4">
        <w:rPr>
          <w:bCs/>
        </w:rPr>
        <w:t xml:space="preserve">Please email issues to </w:t>
      </w:r>
      <w:hyperlink r:id="rId10" w:history="1">
        <w:r w:rsidRPr="008B73F4">
          <w:rPr>
            <w:rStyle w:val="Hyperlink"/>
            <w:bCs/>
          </w:rPr>
          <w:t>WICHelp@mt.gov</w:t>
        </w:r>
      </w:hyperlink>
    </w:p>
    <w:p w14:paraId="36596D33" w14:textId="48B293C5" w:rsidR="008B73F4" w:rsidRPr="008B73F4" w:rsidRDefault="00D735C0" w:rsidP="00D735C0">
      <w:pPr>
        <w:pStyle w:val="ListParagraph"/>
        <w:numPr>
          <w:ilvl w:val="1"/>
          <w:numId w:val="17"/>
        </w:numPr>
        <w:spacing w:line="240" w:lineRule="auto"/>
        <w:rPr>
          <w:bCs/>
        </w:rPr>
      </w:pPr>
      <w:r>
        <w:rPr>
          <w:bCs/>
        </w:rPr>
        <w:t>Provide as much information as possible: Household ID, Participant ID, full description of issue.</w:t>
      </w:r>
    </w:p>
    <w:p w14:paraId="51E1BE1C" w14:textId="77777777" w:rsidR="008B73F4" w:rsidRPr="008B73F4" w:rsidRDefault="008B73F4" w:rsidP="008B73F4">
      <w:pPr>
        <w:pStyle w:val="ListParagraph"/>
        <w:numPr>
          <w:ilvl w:val="0"/>
          <w:numId w:val="17"/>
        </w:numPr>
        <w:spacing w:line="240" w:lineRule="auto"/>
        <w:ind w:left="720"/>
        <w:rPr>
          <w:bCs/>
        </w:rPr>
      </w:pPr>
      <w:r w:rsidRPr="008B73F4">
        <w:rPr>
          <w:bCs/>
        </w:rPr>
        <w:t>Please be patient as we learn our new roles in IT</w:t>
      </w:r>
    </w:p>
    <w:p w14:paraId="7F7C6EB0" w14:textId="1ED163B5" w:rsidR="00D735C0" w:rsidRDefault="00D735C0" w:rsidP="008B73F4">
      <w:pPr>
        <w:spacing w:after="0" w:line="240" w:lineRule="auto"/>
        <w:rPr>
          <w:bCs/>
        </w:rPr>
      </w:pPr>
      <w:r>
        <w:rPr>
          <w:bCs/>
        </w:rPr>
        <w:t>CVB</w:t>
      </w:r>
    </w:p>
    <w:p w14:paraId="61EAEA72" w14:textId="572CE0B2" w:rsidR="00D735C0" w:rsidRDefault="00D735C0" w:rsidP="00D735C0">
      <w:pPr>
        <w:pStyle w:val="ListParagraph"/>
        <w:numPr>
          <w:ilvl w:val="0"/>
          <w:numId w:val="23"/>
        </w:numPr>
        <w:spacing w:after="0" w:line="240" w:lineRule="auto"/>
        <w:rPr>
          <w:bCs/>
        </w:rPr>
      </w:pPr>
      <w:r>
        <w:rPr>
          <w:bCs/>
        </w:rPr>
        <w:t>This is a long-term approval as of Oct 1</w:t>
      </w:r>
      <w:r w:rsidRPr="00D735C0">
        <w:rPr>
          <w:bCs/>
          <w:vertAlign w:val="superscript"/>
        </w:rPr>
        <w:t>st</w:t>
      </w:r>
    </w:p>
    <w:p w14:paraId="6FB4F82F" w14:textId="7F353555" w:rsidR="00D735C0" w:rsidRDefault="00D735C0" w:rsidP="00D735C0">
      <w:pPr>
        <w:pStyle w:val="ListParagraph"/>
        <w:numPr>
          <w:ilvl w:val="0"/>
          <w:numId w:val="23"/>
        </w:numPr>
        <w:spacing w:after="0" w:line="240" w:lineRule="auto"/>
        <w:rPr>
          <w:bCs/>
        </w:rPr>
      </w:pPr>
      <w:r>
        <w:rPr>
          <w:bCs/>
        </w:rPr>
        <w:t>Value difference is due to change in inflation</w:t>
      </w:r>
    </w:p>
    <w:p w14:paraId="374C0640" w14:textId="6D81B978" w:rsidR="00D735C0" w:rsidRDefault="00D735C0" w:rsidP="00D735C0">
      <w:pPr>
        <w:pStyle w:val="ListParagraph"/>
        <w:numPr>
          <w:ilvl w:val="1"/>
          <w:numId w:val="23"/>
        </w:numPr>
        <w:spacing w:after="0" w:line="240" w:lineRule="auto"/>
        <w:rPr>
          <w:bCs/>
        </w:rPr>
      </w:pPr>
      <w:r>
        <w:rPr>
          <w:bCs/>
        </w:rPr>
        <w:t>Child: $25</w:t>
      </w:r>
    </w:p>
    <w:p w14:paraId="24B51885" w14:textId="2D90FB9D" w:rsidR="00D735C0" w:rsidRDefault="00D735C0" w:rsidP="00D735C0">
      <w:pPr>
        <w:pStyle w:val="ListParagraph"/>
        <w:numPr>
          <w:ilvl w:val="1"/>
          <w:numId w:val="23"/>
        </w:numPr>
        <w:spacing w:after="0" w:line="240" w:lineRule="auto"/>
        <w:rPr>
          <w:bCs/>
        </w:rPr>
      </w:pPr>
      <w:r>
        <w:rPr>
          <w:bCs/>
        </w:rPr>
        <w:t>Pregnant/Non-Breastfeeding: $44</w:t>
      </w:r>
    </w:p>
    <w:p w14:paraId="2E1177F9" w14:textId="7525C554" w:rsidR="00D735C0" w:rsidRDefault="00D735C0" w:rsidP="00D735C0">
      <w:pPr>
        <w:pStyle w:val="ListParagraph"/>
        <w:numPr>
          <w:ilvl w:val="1"/>
          <w:numId w:val="23"/>
        </w:numPr>
        <w:spacing w:after="0" w:line="240" w:lineRule="auto"/>
        <w:rPr>
          <w:bCs/>
        </w:rPr>
      </w:pPr>
      <w:r>
        <w:rPr>
          <w:bCs/>
        </w:rPr>
        <w:t>Breastfeeding: $49</w:t>
      </w:r>
    </w:p>
    <w:p w14:paraId="451027DE" w14:textId="4C149090" w:rsidR="00D735C0" w:rsidRDefault="00D735C0" w:rsidP="00D735C0">
      <w:pPr>
        <w:pStyle w:val="ListParagraph"/>
        <w:numPr>
          <w:ilvl w:val="1"/>
          <w:numId w:val="23"/>
        </w:numPr>
        <w:spacing w:after="0" w:line="240" w:lineRule="auto"/>
        <w:rPr>
          <w:bCs/>
        </w:rPr>
      </w:pPr>
      <w:r>
        <w:rPr>
          <w:bCs/>
        </w:rPr>
        <w:t>Fully Breastfeeding Multiples: $73.5</w:t>
      </w:r>
    </w:p>
    <w:p w14:paraId="4BFAB8C2" w14:textId="67E2DCF0" w:rsidR="00D735C0" w:rsidRPr="00D735C0" w:rsidRDefault="00D735C0" w:rsidP="00D735C0">
      <w:pPr>
        <w:pStyle w:val="ListParagraph"/>
        <w:numPr>
          <w:ilvl w:val="0"/>
          <w:numId w:val="23"/>
        </w:numPr>
        <w:spacing w:after="0" w:line="240" w:lineRule="auto"/>
        <w:rPr>
          <w:bCs/>
        </w:rPr>
      </w:pPr>
      <w:r>
        <w:rPr>
          <w:bCs/>
        </w:rPr>
        <w:t>If there is any redemption for a household, you cannot change out the amounts. Please use the report in tableau to verify that all participants are switched out to current amounts.</w:t>
      </w:r>
    </w:p>
    <w:p w14:paraId="66683886" w14:textId="37818948" w:rsidR="006A6635" w:rsidRPr="008B73F4" w:rsidRDefault="006A6635" w:rsidP="008B73F4">
      <w:pPr>
        <w:spacing w:after="0" w:line="240" w:lineRule="auto"/>
        <w:rPr>
          <w:bCs/>
        </w:rPr>
      </w:pPr>
      <w:r w:rsidRPr="008B73F4">
        <w:rPr>
          <w:bCs/>
        </w:rPr>
        <w:t>Food Package Options</w:t>
      </w:r>
    </w:p>
    <w:p w14:paraId="364E4A05" w14:textId="1B8E71D1" w:rsidR="006A6635" w:rsidRDefault="006A6635" w:rsidP="006A6635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Must document participant request</w:t>
      </w:r>
      <w:r w:rsidR="008B73F4">
        <w:rPr>
          <w:bCs/>
        </w:rPr>
        <w:t xml:space="preserve"> for substitutions</w:t>
      </w:r>
    </w:p>
    <w:p w14:paraId="42B11972" w14:textId="6B28DF67" w:rsidR="008B73F4" w:rsidRDefault="008B73F4" w:rsidP="008B73F4">
      <w:pPr>
        <w:pStyle w:val="ListParagraph"/>
        <w:numPr>
          <w:ilvl w:val="2"/>
          <w:numId w:val="17"/>
        </w:numPr>
        <w:spacing w:after="0" w:line="240" w:lineRule="auto"/>
        <w:rPr>
          <w:bCs/>
        </w:rPr>
      </w:pPr>
      <w:r>
        <w:rPr>
          <w:bCs/>
        </w:rPr>
        <w:t>Cheese, yogurt, tofu</w:t>
      </w:r>
    </w:p>
    <w:p w14:paraId="665D4389" w14:textId="0F63B41C" w:rsidR="006A6635" w:rsidRDefault="006A6635" w:rsidP="006A6635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This will be added in NAQs under the required topics question</w:t>
      </w:r>
      <w:r w:rsidR="008B73F4">
        <w:rPr>
          <w:bCs/>
        </w:rPr>
        <w:t xml:space="preserve"> for certifications and mid-certifications.</w:t>
      </w:r>
    </w:p>
    <w:p w14:paraId="7F015A34" w14:textId="1A0F7159" w:rsidR="008B73F4" w:rsidRDefault="008B73F4" w:rsidP="006A6635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If changes are made outside of these appointments, you will have to document the tailoring in a note.</w:t>
      </w:r>
    </w:p>
    <w:p w14:paraId="5D7C31C8" w14:textId="14A1AEE2" w:rsidR="008B73F4" w:rsidRDefault="008B73F4" w:rsidP="006A6635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This was a result of the State Office ME. It was a finding for the State Office.</w:t>
      </w:r>
    </w:p>
    <w:p w14:paraId="19BED538" w14:textId="202C6339" w:rsidR="008B73F4" w:rsidRDefault="008B73F4" w:rsidP="008B73F4">
      <w:pPr>
        <w:pStyle w:val="ListParagraph"/>
        <w:spacing w:after="0" w:line="240" w:lineRule="auto"/>
        <w:ind w:left="1080"/>
        <w:rPr>
          <w:bCs/>
        </w:rPr>
      </w:pPr>
      <w:r w:rsidRPr="008B73F4">
        <w:rPr>
          <w:bCs/>
          <w:noProof/>
        </w:rPr>
        <w:drawing>
          <wp:inline distT="0" distB="0" distL="0" distR="0" wp14:anchorId="37EA932C" wp14:editId="6C2A7305">
            <wp:extent cx="4200525" cy="3150167"/>
            <wp:effectExtent l="0" t="0" r="0" b="0"/>
            <wp:docPr id="5" name="Picture 4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200C987-F91D-FD5E-B92C-1C3ECC548F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8200C987-F91D-FD5E-B92C-1C3ECC548F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8714" cy="315630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1E74F1B" w14:textId="01D2B101" w:rsidR="00D735C0" w:rsidRDefault="00D735C0" w:rsidP="008B73F4">
      <w:pPr>
        <w:pStyle w:val="ListParagraph"/>
        <w:spacing w:after="0" w:line="240" w:lineRule="auto"/>
        <w:ind w:left="1080"/>
        <w:rPr>
          <w:bCs/>
        </w:rPr>
      </w:pPr>
    </w:p>
    <w:p w14:paraId="0ADD1FF3" w14:textId="601F63AD" w:rsidR="00D735C0" w:rsidRDefault="00D735C0" w:rsidP="008B73F4">
      <w:pPr>
        <w:pStyle w:val="ListParagraph"/>
        <w:spacing w:after="0" w:line="240" w:lineRule="auto"/>
        <w:ind w:left="1080"/>
        <w:rPr>
          <w:bCs/>
        </w:rPr>
      </w:pPr>
    </w:p>
    <w:p w14:paraId="2F3FCFBD" w14:textId="77777777" w:rsidR="00D735C0" w:rsidRDefault="00D735C0" w:rsidP="008B73F4">
      <w:pPr>
        <w:pStyle w:val="ListParagraph"/>
        <w:spacing w:after="0" w:line="240" w:lineRule="auto"/>
        <w:ind w:left="1080"/>
        <w:rPr>
          <w:bCs/>
        </w:rPr>
      </w:pPr>
    </w:p>
    <w:p w14:paraId="041D5A4D" w14:textId="77777777" w:rsidR="008B73F4" w:rsidRDefault="008B73F4" w:rsidP="008B73F4">
      <w:pPr>
        <w:pStyle w:val="ListParagraph"/>
        <w:spacing w:after="0" w:line="240" w:lineRule="auto"/>
        <w:ind w:left="1080"/>
        <w:rPr>
          <w:bCs/>
        </w:rPr>
      </w:pPr>
    </w:p>
    <w:p w14:paraId="4CA131D0" w14:textId="17AA6821" w:rsidR="006A6635" w:rsidRDefault="006A6635" w:rsidP="006A6635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lastRenderedPageBreak/>
        <w:t>Risk Code assessment</w:t>
      </w:r>
    </w:p>
    <w:p w14:paraId="7F6985E3" w14:textId="243484DB" w:rsidR="006A6635" w:rsidRDefault="006A6635" w:rsidP="006A6635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427:</w:t>
      </w:r>
    </w:p>
    <w:p w14:paraId="0DD98C38" w14:textId="5BE58DEA" w:rsidR="006A6635" w:rsidRDefault="006A6635" w:rsidP="006A6635">
      <w:pPr>
        <w:pStyle w:val="ListParagraph"/>
        <w:numPr>
          <w:ilvl w:val="2"/>
          <w:numId w:val="17"/>
        </w:numPr>
        <w:spacing w:after="0" w:line="240" w:lineRule="auto"/>
        <w:rPr>
          <w:bCs/>
        </w:rPr>
      </w:pPr>
      <w:r>
        <w:rPr>
          <w:bCs/>
        </w:rPr>
        <w:t xml:space="preserve">Consumption of less than 27 mg of iron as a supplement daily by a pregnant person. </w:t>
      </w:r>
    </w:p>
    <w:p w14:paraId="0A421332" w14:textId="21420791" w:rsidR="006A6635" w:rsidRDefault="006A6635" w:rsidP="006A6635">
      <w:pPr>
        <w:pStyle w:val="ListParagraph"/>
        <w:numPr>
          <w:ilvl w:val="2"/>
          <w:numId w:val="17"/>
        </w:numPr>
        <w:spacing w:after="0" w:line="240" w:lineRule="auto"/>
        <w:rPr>
          <w:bCs/>
        </w:rPr>
      </w:pPr>
      <w:r>
        <w:rPr>
          <w:bCs/>
        </w:rPr>
        <w:t xml:space="preserve">Consumption of less than 150 </w:t>
      </w:r>
      <w:r>
        <w:rPr>
          <w:rFonts w:cstheme="minorHAnsi"/>
          <w:bCs/>
        </w:rPr>
        <w:t>µ</w:t>
      </w:r>
      <w:r>
        <w:rPr>
          <w:bCs/>
        </w:rPr>
        <w:t>g of supplemental iodine per day by pregnant and breastfeeding women.</w:t>
      </w:r>
    </w:p>
    <w:p w14:paraId="7D290CEE" w14:textId="011E5086" w:rsidR="006A6635" w:rsidRDefault="006A6635" w:rsidP="006A6635">
      <w:pPr>
        <w:pStyle w:val="ListParagraph"/>
        <w:numPr>
          <w:ilvl w:val="2"/>
          <w:numId w:val="17"/>
        </w:numPr>
        <w:spacing w:after="0" w:line="240" w:lineRule="auto"/>
        <w:rPr>
          <w:bCs/>
        </w:rPr>
      </w:pPr>
      <w:r>
        <w:rPr>
          <w:bCs/>
        </w:rPr>
        <w:t>Consumption of less than 400 mcg of folic acid from fortified foods and/or supplements daily by non-pregnant woman</w:t>
      </w:r>
    </w:p>
    <w:p w14:paraId="0303E6BC" w14:textId="0542C559" w:rsidR="006A6635" w:rsidRDefault="006A6635" w:rsidP="006A6635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These will be added to the question in the NAQ about taking a supplements.</w:t>
      </w:r>
    </w:p>
    <w:p w14:paraId="6D9998DB" w14:textId="6317C211" w:rsidR="00D735C0" w:rsidRPr="007B687F" w:rsidRDefault="00D735C0" w:rsidP="00D735C0">
      <w:pPr>
        <w:pStyle w:val="ListParagraph"/>
        <w:spacing w:after="0" w:line="240" w:lineRule="auto"/>
        <w:ind w:left="1080"/>
        <w:rPr>
          <w:bCs/>
        </w:rPr>
      </w:pPr>
      <w:r w:rsidRPr="00D735C0">
        <w:rPr>
          <w:bCs/>
          <w:noProof/>
        </w:rPr>
        <w:drawing>
          <wp:inline distT="0" distB="0" distL="0" distR="0" wp14:anchorId="217CE6C3" wp14:editId="4DEB96AB">
            <wp:extent cx="4848225" cy="3636430"/>
            <wp:effectExtent l="0" t="0" r="0" b="2540"/>
            <wp:docPr id="1" name="Picture 4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90A1649-B6BD-9B41-DC1C-014E3628FB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B90A1649-B6BD-9B41-DC1C-014E3628FB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6813" cy="3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A974F" w14:textId="0E8DC91E" w:rsidR="009A262D" w:rsidRDefault="009A262D" w:rsidP="009A262D">
      <w:pPr>
        <w:spacing w:after="0" w:line="240" w:lineRule="auto"/>
        <w:rPr>
          <w:bCs/>
        </w:rPr>
      </w:pPr>
    </w:p>
    <w:p w14:paraId="176FC926" w14:textId="76290B21" w:rsidR="007B687F" w:rsidRDefault="007B687F" w:rsidP="007B687F">
      <w:pPr>
        <w:spacing w:after="0" w:line="240" w:lineRule="auto"/>
        <w:rPr>
          <w:bCs/>
        </w:rPr>
      </w:pPr>
    </w:p>
    <w:p w14:paraId="53334B93" w14:textId="57E47B7C" w:rsidR="007B687F" w:rsidRDefault="007B687F" w:rsidP="007B687F">
      <w:pPr>
        <w:spacing w:after="0" w:line="240" w:lineRule="auto"/>
        <w:rPr>
          <w:bCs/>
        </w:rPr>
      </w:pPr>
      <w:r>
        <w:rPr>
          <w:bCs/>
        </w:rPr>
        <w:t>Questions</w:t>
      </w:r>
    </w:p>
    <w:p w14:paraId="736226E0" w14:textId="7F302DE7" w:rsidR="00AB1C09" w:rsidRDefault="00AB1C09" w:rsidP="00AB1C09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>If we cannot do certs/mid-certs over days, what do we do to make sure separation of duties (SOD) are followed?</w:t>
      </w:r>
    </w:p>
    <w:p w14:paraId="58A257C2" w14:textId="656D6231" w:rsidR="00AB1C09" w:rsidRDefault="00AB1C09" w:rsidP="00AB1C09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Staff can scan in documentation and complete income the day before a certification/mid-certification. On the day of the appointment, that is when the certification/mid-certification can be started.</w:t>
      </w:r>
    </w:p>
    <w:p w14:paraId="765DE9B5" w14:textId="47B07C6E" w:rsidR="00AB1C09" w:rsidRDefault="00AB1C09" w:rsidP="00AB1C09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>We are asking that clinics try their best to follow SOD. However, if a clinic does flag for SOD, the additional work will come to the State Office.</w:t>
      </w:r>
    </w:p>
    <w:p w14:paraId="68956E2C" w14:textId="418C1300" w:rsidR="00AB1C09" w:rsidRPr="00AB1C09" w:rsidRDefault="00AB1C09" w:rsidP="00AB1C09">
      <w:pPr>
        <w:pStyle w:val="ListParagraph"/>
        <w:numPr>
          <w:ilvl w:val="1"/>
          <w:numId w:val="17"/>
        </w:numPr>
        <w:spacing w:after="0" w:line="240" w:lineRule="auto"/>
        <w:rPr>
          <w:bCs/>
        </w:rPr>
      </w:pPr>
      <w:r>
        <w:rPr>
          <w:bCs/>
        </w:rPr>
        <w:t xml:space="preserve">There is no one to run queries on the State side to fix a chart if a certification/mid-certification happens over multiple days. The chart will lock you out when the nightly batch files are ran. </w:t>
      </w:r>
    </w:p>
    <w:p w14:paraId="2AA21B89" w14:textId="278B11AC" w:rsidR="009A262D" w:rsidRDefault="009A262D" w:rsidP="009A262D">
      <w:pPr>
        <w:spacing w:after="0" w:line="240" w:lineRule="auto"/>
        <w:rPr>
          <w:bCs/>
        </w:rPr>
      </w:pPr>
    </w:p>
    <w:p w14:paraId="1D31A8E9" w14:textId="77777777" w:rsidR="009A262D" w:rsidRPr="009A262D" w:rsidRDefault="009A262D" w:rsidP="009A262D">
      <w:pPr>
        <w:spacing w:after="0" w:line="240" w:lineRule="auto"/>
        <w:rPr>
          <w:bCs/>
        </w:rPr>
      </w:pPr>
    </w:p>
    <w:p w14:paraId="688CC1E5" w14:textId="77777777" w:rsidR="009A262D" w:rsidRPr="009A262D" w:rsidRDefault="009A262D" w:rsidP="009A262D">
      <w:pPr>
        <w:spacing w:after="0" w:line="240" w:lineRule="auto"/>
        <w:ind w:left="720"/>
        <w:rPr>
          <w:bCs/>
        </w:rPr>
      </w:pPr>
    </w:p>
    <w:sectPr w:rsidR="009A262D" w:rsidRPr="009A262D" w:rsidSect="0061141E">
      <w:pgSz w:w="12240" w:h="15840"/>
      <w:pgMar w:top="901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CCA9" w14:textId="77777777" w:rsidR="00105466" w:rsidRDefault="00105466" w:rsidP="00105466">
      <w:pPr>
        <w:spacing w:after="0" w:line="240" w:lineRule="auto"/>
      </w:pPr>
      <w:r>
        <w:separator/>
      </w:r>
    </w:p>
  </w:endnote>
  <w:endnote w:type="continuationSeparator" w:id="0">
    <w:p w14:paraId="23CCD100" w14:textId="77777777" w:rsidR="00105466" w:rsidRDefault="00105466" w:rsidP="0010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86D3" w14:textId="77777777" w:rsidR="00105466" w:rsidRDefault="00105466" w:rsidP="00105466">
      <w:pPr>
        <w:spacing w:after="0" w:line="240" w:lineRule="auto"/>
      </w:pPr>
      <w:r>
        <w:separator/>
      </w:r>
    </w:p>
  </w:footnote>
  <w:footnote w:type="continuationSeparator" w:id="0">
    <w:p w14:paraId="21B5C518" w14:textId="77777777" w:rsidR="00105466" w:rsidRDefault="00105466" w:rsidP="0010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D3"/>
    <w:multiLevelType w:val="hybridMultilevel"/>
    <w:tmpl w:val="6E2E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483C"/>
    <w:multiLevelType w:val="hybridMultilevel"/>
    <w:tmpl w:val="D2EC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B2F"/>
    <w:multiLevelType w:val="hybridMultilevel"/>
    <w:tmpl w:val="87A8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2476"/>
    <w:multiLevelType w:val="hybridMultilevel"/>
    <w:tmpl w:val="8F98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76B67"/>
    <w:multiLevelType w:val="hybridMultilevel"/>
    <w:tmpl w:val="326C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519F2"/>
    <w:multiLevelType w:val="hybridMultilevel"/>
    <w:tmpl w:val="6D42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E1670D"/>
    <w:multiLevelType w:val="hybridMultilevel"/>
    <w:tmpl w:val="3EB6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661C6"/>
    <w:multiLevelType w:val="hybridMultilevel"/>
    <w:tmpl w:val="9FCE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558B3"/>
    <w:multiLevelType w:val="hybridMultilevel"/>
    <w:tmpl w:val="07EE837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A8538FA"/>
    <w:multiLevelType w:val="hybridMultilevel"/>
    <w:tmpl w:val="113A35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B24954"/>
    <w:multiLevelType w:val="hybridMultilevel"/>
    <w:tmpl w:val="36B89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CA5465E"/>
    <w:multiLevelType w:val="hybridMultilevel"/>
    <w:tmpl w:val="9D1A8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2828C1"/>
    <w:multiLevelType w:val="hybridMultilevel"/>
    <w:tmpl w:val="498CD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D915B9"/>
    <w:multiLevelType w:val="hybridMultilevel"/>
    <w:tmpl w:val="045A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D54E6"/>
    <w:multiLevelType w:val="hybridMultilevel"/>
    <w:tmpl w:val="8E8A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B001E"/>
    <w:multiLevelType w:val="hybridMultilevel"/>
    <w:tmpl w:val="6616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F7C2C"/>
    <w:multiLevelType w:val="hybridMultilevel"/>
    <w:tmpl w:val="1AACB668"/>
    <w:lvl w:ilvl="0" w:tplc="E23819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5841F6"/>
    <w:multiLevelType w:val="hybridMultilevel"/>
    <w:tmpl w:val="962225B4"/>
    <w:lvl w:ilvl="0" w:tplc="D3261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05B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EFC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AF3C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83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4D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C7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47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04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4F6FC9"/>
    <w:multiLevelType w:val="hybridMultilevel"/>
    <w:tmpl w:val="73E8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47390"/>
    <w:multiLevelType w:val="hybridMultilevel"/>
    <w:tmpl w:val="3CCC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346BF"/>
    <w:multiLevelType w:val="hybridMultilevel"/>
    <w:tmpl w:val="BF3C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93AB0"/>
    <w:multiLevelType w:val="hybridMultilevel"/>
    <w:tmpl w:val="3E82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35076"/>
    <w:multiLevelType w:val="hybridMultilevel"/>
    <w:tmpl w:val="F404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17585">
    <w:abstractNumId w:val="3"/>
  </w:num>
  <w:num w:numId="2" w16cid:durableId="680547438">
    <w:abstractNumId w:val="19"/>
  </w:num>
  <w:num w:numId="3" w16cid:durableId="404228747">
    <w:abstractNumId w:val="12"/>
  </w:num>
  <w:num w:numId="4" w16cid:durableId="740521867">
    <w:abstractNumId w:val="22"/>
  </w:num>
  <w:num w:numId="5" w16cid:durableId="1054692688">
    <w:abstractNumId w:val="0"/>
  </w:num>
  <w:num w:numId="6" w16cid:durableId="1633826951">
    <w:abstractNumId w:val="6"/>
  </w:num>
  <w:num w:numId="7" w16cid:durableId="1757937963">
    <w:abstractNumId w:val="18"/>
  </w:num>
  <w:num w:numId="8" w16cid:durableId="67463121">
    <w:abstractNumId w:val="21"/>
  </w:num>
  <w:num w:numId="9" w16cid:durableId="391346853">
    <w:abstractNumId w:val="20"/>
  </w:num>
  <w:num w:numId="10" w16cid:durableId="295180736">
    <w:abstractNumId w:val="11"/>
  </w:num>
  <w:num w:numId="11" w16cid:durableId="1193301319">
    <w:abstractNumId w:val="7"/>
  </w:num>
  <w:num w:numId="12" w16cid:durableId="78454646">
    <w:abstractNumId w:val="15"/>
  </w:num>
  <w:num w:numId="13" w16cid:durableId="1165823174">
    <w:abstractNumId w:val="9"/>
  </w:num>
  <w:num w:numId="14" w16cid:durableId="1968852237">
    <w:abstractNumId w:val="10"/>
  </w:num>
  <w:num w:numId="15" w16cid:durableId="1588995457">
    <w:abstractNumId w:val="8"/>
  </w:num>
  <w:num w:numId="16" w16cid:durableId="293215616">
    <w:abstractNumId w:val="16"/>
  </w:num>
  <w:num w:numId="17" w16cid:durableId="1544126354">
    <w:abstractNumId w:val="5"/>
  </w:num>
  <w:num w:numId="18" w16cid:durableId="76365288">
    <w:abstractNumId w:val="2"/>
  </w:num>
  <w:num w:numId="19" w16cid:durableId="557477436">
    <w:abstractNumId w:val="13"/>
  </w:num>
  <w:num w:numId="20" w16cid:durableId="160705111">
    <w:abstractNumId w:val="1"/>
  </w:num>
  <w:num w:numId="21" w16cid:durableId="679046107">
    <w:abstractNumId w:val="17"/>
  </w:num>
  <w:num w:numId="22" w16cid:durableId="2094082304">
    <w:abstractNumId w:val="4"/>
  </w:num>
  <w:num w:numId="23" w16cid:durableId="16795801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A9"/>
    <w:rsid w:val="00010FCA"/>
    <w:rsid w:val="00027A02"/>
    <w:rsid w:val="00031028"/>
    <w:rsid w:val="000457A9"/>
    <w:rsid w:val="00070512"/>
    <w:rsid w:val="00082EA8"/>
    <w:rsid w:val="00093CE9"/>
    <w:rsid w:val="000C4B8E"/>
    <w:rsid w:val="000E54B9"/>
    <w:rsid w:val="000F6F3C"/>
    <w:rsid w:val="00105466"/>
    <w:rsid w:val="00162EE7"/>
    <w:rsid w:val="001B239C"/>
    <w:rsid w:val="001C2238"/>
    <w:rsid w:val="001E40D1"/>
    <w:rsid w:val="001F26BB"/>
    <w:rsid w:val="00280FE7"/>
    <w:rsid w:val="002A4098"/>
    <w:rsid w:val="002B1ED0"/>
    <w:rsid w:val="002B5A8C"/>
    <w:rsid w:val="00342DF2"/>
    <w:rsid w:val="00343EB0"/>
    <w:rsid w:val="003729E6"/>
    <w:rsid w:val="00382FDB"/>
    <w:rsid w:val="00386A56"/>
    <w:rsid w:val="00396ABA"/>
    <w:rsid w:val="003E16B9"/>
    <w:rsid w:val="003F1CB9"/>
    <w:rsid w:val="004612E0"/>
    <w:rsid w:val="004806A0"/>
    <w:rsid w:val="004C5D1B"/>
    <w:rsid w:val="00540A4E"/>
    <w:rsid w:val="0055068A"/>
    <w:rsid w:val="005641CA"/>
    <w:rsid w:val="005A25A7"/>
    <w:rsid w:val="005C6E32"/>
    <w:rsid w:val="005D5E70"/>
    <w:rsid w:val="00600895"/>
    <w:rsid w:val="0061141E"/>
    <w:rsid w:val="00617377"/>
    <w:rsid w:val="00617DF5"/>
    <w:rsid w:val="00621AA2"/>
    <w:rsid w:val="00630AEB"/>
    <w:rsid w:val="006340E6"/>
    <w:rsid w:val="0065067C"/>
    <w:rsid w:val="00654C74"/>
    <w:rsid w:val="0068202B"/>
    <w:rsid w:val="006942FC"/>
    <w:rsid w:val="006A6635"/>
    <w:rsid w:val="006D3911"/>
    <w:rsid w:val="006D6057"/>
    <w:rsid w:val="00705663"/>
    <w:rsid w:val="0074569B"/>
    <w:rsid w:val="0075559B"/>
    <w:rsid w:val="00755F4C"/>
    <w:rsid w:val="00773382"/>
    <w:rsid w:val="00795FF2"/>
    <w:rsid w:val="00796FB1"/>
    <w:rsid w:val="007B687F"/>
    <w:rsid w:val="007F13B1"/>
    <w:rsid w:val="007F3C9C"/>
    <w:rsid w:val="00884881"/>
    <w:rsid w:val="00887EC6"/>
    <w:rsid w:val="008B42A0"/>
    <w:rsid w:val="008B73F4"/>
    <w:rsid w:val="008D158D"/>
    <w:rsid w:val="00905176"/>
    <w:rsid w:val="00911AEE"/>
    <w:rsid w:val="00914196"/>
    <w:rsid w:val="009364FE"/>
    <w:rsid w:val="009539BE"/>
    <w:rsid w:val="009567E0"/>
    <w:rsid w:val="00975480"/>
    <w:rsid w:val="0098006C"/>
    <w:rsid w:val="00987EA9"/>
    <w:rsid w:val="0099243C"/>
    <w:rsid w:val="009A262D"/>
    <w:rsid w:val="009F4F9F"/>
    <w:rsid w:val="009F58A7"/>
    <w:rsid w:val="00A060A1"/>
    <w:rsid w:val="00A20759"/>
    <w:rsid w:val="00A53F44"/>
    <w:rsid w:val="00A8201B"/>
    <w:rsid w:val="00A92558"/>
    <w:rsid w:val="00AA229E"/>
    <w:rsid w:val="00AB1C09"/>
    <w:rsid w:val="00AE38DF"/>
    <w:rsid w:val="00B03B20"/>
    <w:rsid w:val="00B057B0"/>
    <w:rsid w:val="00B339ED"/>
    <w:rsid w:val="00B812B4"/>
    <w:rsid w:val="00B93D4E"/>
    <w:rsid w:val="00BC34E5"/>
    <w:rsid w:val="00BD6D03"/>
    <w:rsid w:val="00BF1365"/>
    <w:rsid w:val="00C40F76"/>
    <w:rsid w:val="00C45749"/>
    <w:rsid w:val="00C55F3B"/>
    <w:rsid w:val="00C739CD"/>
    <w:rsid w:val="00CD02A2"/>
    <w:rsid w:val="00CD5BEA"/>
    <w:rsid w:val="00CD63FB"/>
    <w:rsid w:val="00CF5F58"/>
    <w:rsid w:val="00D00332"/>
    <w:rsid w:val="00D579C0"/>
    <w:rsid w:val="00D62E81"/>
    <w:rsid w:val="00D6364A"/>
    <w:rsid w:val="00D735C0"/>
    <w:rsid w:val="00D87E36"/>
    <w:rsid w:val="00DC776A"/>
    <w:rsid w:val="00DD2CC4"/>
    <w:rsid w:val="00DF79CA"/>
    <w:rsid w:val="00E1285D"/>
    <w:rsid w:val="00E8327F"/>
    <w:rsid w:val="00EA5D1E"/>
    <w:rsid w:val="00EC28E4"/>
    <w:rsid w:val="00F254B3"/>
    <w:rsid w:val="00F77BA5"/>
    <w:rsid w:val="00F84A9E"/>
    <w:rsid w:val="00FB22E0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08F1B204"/>
  <w15:chartTrackingRefBased/>
  <w15:docId w15:val="{50379C19-CBCF-4B1E-8087-C0A5AA56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69B"/>
    <w:rPr>
      <w:color w:val="309DDC"/>
      <w:u w:val="single"/>
    </w:rPr>
  </w:style>
  <w:style w:type="character" w:customStyle="1" w:styleId="invite-phone-number">
    <w:name w:val="invite-phone-number"/>
    <w:basedOn w:val="DefaultParagraphFont"/>
    <w:rsid w:val="0074569B"/>
  </w:style>
  <w:style w:type="paragraph" w:styleId="PlainText">
    <w:name w:val="Plain Text"/>
    <w:basedOn w:val="Normal"/>
    <w:link w:val="PlainTextChar"/>
    <w:uiPriority w:val="99"/>
    <w:unhideWhenUsed/>
    <w:rsid w:val="001054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546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66"/>
  </w:style>
  <w:style w:type="paragraph" w:styleId="Footer">
    <w:name w:val="footer"/>
    <w:basedOn w:val="Normal"/>
    <w:link w:val="FooterChar"/>
    <w:uiPriority w:val="99"/>
    <w:unhideWhenUsed/>
    <w:rsid w:val="0010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66"/>
  </w:style>
  <w:style w:type="character" w:styleId="FollowedHyperlink">
    <w:name w:val="FollowedHyperlink"/>
    <w:basedOn w:val="DefaultParagraphFont"/>
    <w:uiPriority w:val="99"/>
    <w:semiHidden/>
    <w:unhideWhenUsed/>
    <w:rsid w:val="009364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4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72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5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2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36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6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7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94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5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anaWICProgram@mt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WICHelp@m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tanaWICProgram@m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Girard, Kate</dc:creator>
  <cp:keywords/>
  <dc:description/>
  <cp:lastModifiedBy>Little, Lacy</cp:lastModifiedBy>
  <cp:revision>5</cp:revision>
  <dcterms:created xsi:type="dcterms:W3CDTF">2022-11-03T16:55:00Z</dcterms:created>
  <dcterms:modified xsi:type="dcterms:W3CDTF">2022-11-07T19:25:00Z</dcterms:modified>
</cp:coreProperties>
</file>