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7B480" w14:textId="77777777" w:rsidR="00E82B0B" w:rsidRDefault="00B638D4" w:rsidP="00D82A8C">
      <w:pPr>
        <w:tabs>
          <w:tab w:val="left" w:pos="11187"/>
        </w:tabs>
        <w:spacing w:before="101"/>
        <w:rPr>
          <w:rFonts w:ascii="Lucida Sans" w:hAnsi="Lucida Sans"/>
          <w:sz w:val="28"/>
        </w:rPr>
      </w:pPr>
      <w:r>
        <w:rPr>
          <w:rFonts w:ascii="Lucida Sans" w:hAnsi="Lucida Sans"/>
          <w:sz w:val="28"/>
          <w:u w:val="thick" w:color="B0CF40"/>
        </w:rPr>
        <w:t xml:space="preserve">  </w:t>
      </w:r>
      <w:r>
        <w:rPr>
          <w:rFonts w:ascii="Lucida Sans" w:hAnsi="Lucida Sans"/>
          <w:spacing w:val="-40"/>
          <w:sz w:val="28"/>
          <w:u w:val="thick" w:color="B0CF40"/>
        </w:rPr>
        <w:t xml:space="preserve"> </w:t>
      </w:r>
      <w:r>
        <w:rPr>
          <w:rFonts w:ascii="Lucida Sans" w:hAnsi="Lucida Sans"/>
          <w:sz w:val="28"/>
          <w:u w:val="thick" w:color="B0CF40"/>
        </w:rPr>
        <w:t>WIC – Building Healthy &amp; Strong</w:t>
      </w:r>
      <w:r>
        <w:rPr>
          <w:rFonts w:ascii="Lucida Sans" w:hAnsi="Lucida Sans"/>
          <w:spacing w:val="-15"/>
          <w:sz w:val="28"/>
          <w:u w:val="thick" w:color="B0CF40"/>
        </w:rPr>
        <w:t xml:space="preserve"> </w:t>
      </w:r>
      <w:r>
        <w:rPr>
          <w:rFonts w:ascii="Lucida Sans" w:hAnsi="Lucida Sans"/>
          <w:sz w:val="28"/>
          <w:u w:val="thick" w:color="B0CF40"/>
        </w:rPr>
        <w:t>Families</w:t>
      </w:r>
      <w:r>
        <w:rPr>
          <w:rFonts w:ascii="Lucida Sans" w:hAnsi="Lucida Sans"/>
          <w:sz w:val="28"/>
          <w:u w:val="thick" w:color="B0CF40"/>
        </w:rPr>
        <w:tab/>
      </w:r>
    </w:p>
    <w:p w14:paraId="67845B7A" w14:textId="77777777" w:rsidR="00E82B0B" w:rsidRDefault="003C0DEC">
      <w:pPr>
        <w:pStyle w:val="BodyText"/>
        <w:rPr>
          <w:rFonts w:ascii="Lucida Sans"/>
          <w:sz w:val="20"/>
        </w:rPr>
      </w:pPr>
      <w:r>
        <w:rPr>
          <w:noProof/>
          <w:sz w:val="27"/>
        </w:rPr>
        <w:drawing>
          <wp:anchor distT="0" distB="0" distL="114300" distR="114300" simplePos="0" relativeHeight="251665408" behindDoc="1" locked="0" layoutInCell="1" allowOverlap="1" wp14:anchorId="53865E1B" wp14:editId="64D51F34">
            <wp:simplePos x="0" y="0"/>
            <wp:positionH relativeFrom="column">
              <wp:posOffset>2981325</wp:posOffset>
            </wp:positionH>
            <wp:positionV relativeFrom="paragraph">
              <wp:posOffset>10795</wp:posOffset>
            </wp:positionV>
            <wp:extent cx="4437380" cy="570997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57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65460" w14:textId="77777777" w:rsidR="00E82B0B" w:rsidRDefault="00E82B0B">
      <w:pPr>
        <w:pStyle w:val="BodyText"/>
        <w:rPr>
          <w:rFonts w:ascii="Lucida Sans"/>
          <w:sz w:val="20"/>
        </w:rPr>
      </w:pPr>
    </w:p>
    <w:p w14:paraId="7CCFC6C8" w14:textId="77777777" w:rsidR="00E82B0B" w:rsidRDefault="00E82B0B">
      <w:pPr>
        <w:pStyle w:val="BodyText"/>
        <w:spacing w:before="11"/>
        <w:rPr>
          <w:rFonts w:ascii="Lucida Sans"/>
          <w:sz w:val="22"/>
        </w:rPr>
      </w:pPr>
    </w:p>
    <w:p w14:paraId="4A09D3AD" w14:textId="758C1125" w:rsidR="00E82B0B" w:rsidRDefault="00B638D4" w:rsidP="006F1220">
      <w:pPr>
        <w:tabs>
          <w:tab w:val="right" w:pos="8257"/>
        </w:tabs>
        <w:spacing w:before="44" w:line="341" w:lineRule="exact"/>
        <w:ind w:right="3043"/>
        <w:rPr>
          <w:b/>
          <w:sz w:val="28"/>
        </w:rPr>
      </w:pPr>
      <w:r>
        <w:rPr>
          <w:b/>
          <w:sz w:val="28"/>
        </w:rPr>
        <w:t>New Local Program Staff Training</w:t>
      </w:r>
      <w:r w:rsidR="00201B19">
        <w:rPr>
          <w:b/>
          <w:sz w:val="28"/>
        </w:rPr>
        <w:t>- Remote</w:t>
      </w:r>
      <w:r w:rsidR="006F1220">
        <w:rPr>
          <w:b/>
          <w:sz w:val="28"/>
        </w:rPr>
        <w:tab/>
      </w:r>
    </w:p>
    <w:p w14:paraId="760A78C6" w14:textId="77777777" w:rsidR="00E82B0B" w:rsidRDefault="00AD2E02" w:rsidP="00AD2E02">
      <w:pPr>
        <w:spacing w:line="341" w:lineRule="exact"/>
        <w:ind w:right="3042"/>
        <w:rPr>
          <w:b/>
          <w:sz w:val="28"/>
        </w:rPr>
      </w:pPr>
      <w:r>
        <w:rPr>
          <w:b/>
          <w:sz w:val="28"/>
        </w:rPr>
        <w:t xml:space="preserve">Location: </w:t>
      </w:r>
      <w:r w:rsidR="00B638D4">
        <w:rPr>
          <w:b/>
          <w:sz w:val="28"/>
        </w:rPr>
        <w:t>State Office</w:t>
      </w:r>
    </w:p>
    <w:p w14:paraId="0AC83779" w14:textId="77777777" w:rsidR="00E82B0B" w:rsidRDefault="00E82B0B" w:rsidP="00AD2E02">
      <w:pPr>
        <w:pStyle w:val="BodyText"/>
        <w:spacing w:before="1"/>
        <w:rPr>
          <w:b/>
        </w:rPr>
      </w:pPr>
    </w:p>
    <w:p w14:paraId="3E04D408" w14:textId="247BD0E4" w:rsidR="00E82B0B" w:rsidRDefault="00B638D4" w:rsidP="00AD2E02">
      <w:pPr>
        <w:pStyle w:val="BodyText"/>
        <w:ind w:right="3373"/>
      </w:pPr>
      <w:r>
        <w:t>Agenda Day 1</w:t>
      </w:r>
      <w:r w:rsidR="00B87C62">
        <w:t xml:space="preserve">- </w:t>
      </w:r>
      <w:r w:rsidR="00D016D5">
        <w:t>March 9</w:t>
      </w:r>
      <w:r w:rsidR="00D016D5" w:rsidRPr="00D016D5">
        <w:rPr>
          <w:vertAlign w:val="superscript"/>
        </w:rPr>
        <w:t>th</w:t>
      </w:r>
    </w:p>
    <w:p w14:paraId="5A46FDCA" w14:textId="77777777" w:rsidR="00E82B0B" w:rsidRDefault="00E82B0B">
      <w:pPr>
        <w:pStyle w:val="BodyText"/>
        <w:rPr>
          <w:sz w:val="20"/>
        </w:rPr>
      </w:pPr>
    </w:p>
    <w:p w14:paraId="1DA78408" w14:textId="6AE2FE8B" w:rsidR="003C0DEC" w:rsidRDefault="00133447" w:rsidP="00B638D4">
      <w:pPr>
        <w:spacing w:line="360" w:lineRule="auto"/>
        <w:rPr>
          <w:sz w:val="27"/>
        </w:rPr>
      </w:pPr>
      <w:r>
        <w:rPr>
          <w:sz w:val="27"/>
        </w:rPr>
        <w:t>8</w:t>
      </w:r>
      <w:r w:rsidR="003C0DEC">
        <w:rPr>
          <w:sz w:val="27"/>
        </w:rPr>
        <w:t>:</w:t>
      </w:r>
      <w:r w:rsidR="00A213F5">
        <w:rPr>
          <w:sz w:val="27"/>
        </w:rPr>
        <w:t>0</w:t>
      </w:r>
      <w:r>
        <w:rPr>
          <w:sz w:val="27"/>
        </w:rPr>
        <w:t>0</w:t>
      </w:r>
      <w:r w:rsidR="003C0DEC">
        <w:rPr>
          <w:sz w:val="27"/>
        </w:rPr>
        <w:tab/>
      </w:r>
      <w:r w:rsidR="003C0DEC">
        <w:rPr>
          <w:sz w:val="27"/>
        </w:rPr>
        <w:tab/>
        <w:t>Welcome, Introductions (WIC Team)</w:t>
      </w:r>
    </w:p>
    <w:p w14:paraId="75377A5E" w14:textId="4DA51654" w:rsidR="003C0DEC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8:15</w:t>
      </w:r>
      <w:r w:rsidR="006F1220">
        <w:rPr>
          <w:sz w:val="27"/>
        </w:rPr>
        <w:tab/>
      </w:r>
      <w:r>
        <w:rPr>
          <w:sz w:val="27"/>
        </w:rPr>
        <w:t>Vendor Information: LARC, Monitoring, FMNP</w:t>
      </w:r>
      <w:r w:rsidR="000F25FD">
        <w:rPr>
          <w:sz w:val="27"/>
        </w:rPr>
        <w:t>, Complaints</w:t>
      </w:r>
      <w:r w:rsidR="00201B19">
        <w:rPr>
          <w:sz w:val="27"/>
        </w:rPr>
        <w:t xml:space="preserve"> </w:t>
      </w:r>
    </w:p>
    <w:p w14:paraId="6C5E5DB5" w14:textId="1EEF1BD1" w:rsidR="006F1220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9:</w:t>
      </w:r>
      <w:r w:rsidR="000F25FD">
        <w:rPr>
          <w:sz w:val="27"/>
        </w:rPr>
        <w:t>30</w:t>
      </w:r>
      <w:r w:rsidR="006F1220">
        <w:rPr>
          <w:sz w:val="27"/>
        </w:rPr>
        <w:tab/>
      </w:r>
      <w:r>
        <w:rPr>
          <w:sz w:val="27"/>
        </w:rPr>
        <w:t>Tableau Training</w:t>
      </w:r>
      <w:r w:rsidR="00201B19">
        <w:rPr>
          <w:sz w:val="27"/>
        </w:rPr>
        <w:t xml:space="preserve"> </w:t>
      </w:r>
    </w:p>
    <w:p w14:paraId="7B3DE8CE" w14:textId="1B64B396" w:rsidR="006F1220" w:rsidRDefault="00C1404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10:00</w:t>
      </w:r>
      <w:r w:rsidR="006F1220">
        <w:rPr>
          <w:sz w:val="27"/>
        </w:rPr>
        <w:tab/>
      </w:r>
      <w:r>
        <w:rPr>
          <w:sz w:val="27"/>
        </w:rPr>
        <w:t>Break</w:t>
      </w:r>
    </w:p>
    <w:p w14:paraId="53BCA304" w14:textId="640DE553" w:rsidR="00A213F5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10:</w:t>
      </w:r>
      <w:r w:rsidR="00C14045">
        <w:rPr>
          <w:sz w:val="27"/>
        </w:rPr>
        <w:t>15</w:t>
      </w:r>
      <w:r>
        <w:rPr>
          <w:sz w:val="27"/>
        </w:rPr>
        <w:tab/>
      </w:r>
      <w:r w:rsidR="00C14045">
        <w:rPr>
          <w:sz w:val="27"/>
        </w:rPr>
        <w:t>Outreach: Tools, Expectations, Log</w:t>
      </w:r>
      <w:r w:rsidR="000D74CF">
        <w:rPr>
          <w:sz w:val="27"/>
        </w:rPr>
        <w:t xml:space="preserve"> </w:t>
      </w:r>
    </w:p>
    <w:p w14:paraId="11191103" w14:textId="7547538D" w:rsidR="006F1220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10:</w:t>
      </w:r>
      <w:r w:rsidR="00C14045">
        <w:rPr>
          <w:sz w:val="27"/>
        </w:rPr>
        <w:t>30</w:t>
      </w:r>
      <w:r w:rsidR="006F1220">
        <w:rPr>
          <w:sz w:val="27"/>
        </w:rPr>
        <w:tab/>
      </w:r>
      <w:r>
        <w:rPr>
          <w:sz w:val="27"/>
        </w:rPr>
        <w:t>Breastfeeding: Pump Log, Issuance, Follow Up Documentation, BPCP</w:t>
      </w:r>
      <w:r w:rsidR="000D74CF">
        <w:rPr>
          <w:sz w:val="27"/>
        </w:rPr>
        <w:t xml:space="preserve"> </w:t>
      </w:r>
      <w:bookmarkStart w:id="0" w:name="_GoBack"/>
      <w:bookmarkEnd w:id="0"/>
    </w:p>
    <w:p w14:paraId="09AE6268" w14:textId="305D7B6A" w:rsidR="006F1220" w:rsidRDefault="00C1404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12:00</w:t>
      </w:r>
      <w:r w:rsidR="006F1220">
        <w:rPr>
          <w:sz w:val="27"/>
        </w:rPr>
        <w:tab/>
        <w:t>Lunch</w:t>
      </w:r>
    </w:p>
    <w:p w14:paraId="0201D9BF" w14:textId="708E3997" w:rsidR="006F1220" w:rsidRPr="00A213F5" w:rsidRDefault="00C14045" w:rsidP="00A213F5">
      <w:pPr>
        <w:pStyle w:val="Default"/>
        <w:ind w:left="1440" w:hanging="1440"/>
      </w:pPr>
      <w:r>
        <w:rPr>
          <w:sz w:val="27"/>
        </w:rPr>
        <w:t>1:00</w:t>
      </w:r>
      <w:r w:rsidR="006F1220">
        <w:rPr>
          <w:sz w:val="27"/>
        </w:rPr>
        <w:t xml:space="preserve"> </w:t>
      </w:r>
      <w:r w:rsidR="006F1220">
        <w:rPr>
          <w:sz w:val="27"/>
        </w:rPr>
        <w:tab/>
      </w:r>
      <w:r w:rsidR="00A213F5">
        <w:rPr>
          <w:sz w:val="27"/>
          <w:szCs w:val="27"/>
        </w:rPr>
        <w:t>Roles, Access, and Computer Security: SOD, Conflict of Interest (Auth Rep/Serving Family Member)</w:t>
      </w:r>
    </w:p>
    <w:p w14:paraId="3F024454" w14:textId="4240E57E" w:rsidR="00A213F5" w:rsidRDefault="00A213F5" w:rsidP="00A213F5">
      <w:pPr>
        <w:pStyle w:val="Default"/>
        <w:rPr>
          <w:sz w:val="27"/>
          <w:szCs w:val="27"/>
        </w:rPr>
      </w:pPr>
      <w:r>
        <w:rPr>
          <w:sz w:val="27"/>
        </w:rPr>
        <w:t>1:</w:t>
      </w:r>
      <w:r w:rsidR="00C14045">
        <w:rPr>
          <w:sz w:val="27"/>
        </w:rPr>
        <w:t>15</w:t>
      </w:r>
      <w:r w:rsidR="006F1220">
        <w:rPr>
          <w:sz w:val="27"/>
        </w:rPr>
        <w:tab/>
      </w:r>
      <w:r>
        <w:rPr>
          <w:sz w:val="27"/>
        </w:rPr>
        <w:tab/>
      </w:r>
      <w:r>
        <w:rPr>
          <w:sz w:val="27"/>
          <w:szCs w:val="27"/>
        </w:rPr>
        <w:t>Income, Residency, ID, NOI/EOC, VOC</w:t>
      </w:r>
      <w:r w:rsidR="00212EDA">
        <w:rPr>
          <w:sz w:val="27"/>
          <w:szCs w:val="27"/>
        </w:rPr>
        <w:t>,</w:t>
      </w:r>
      <w:r>
        <w:rPr>
          <w:sz w:val="27"/>
          <w:szCs w:val="27"/>
        </w:rPr>
        <w:t xml:space="preserve"> Monitoring</w:t>
      </w:r>
      <w:r w:rsidR="00212EDA">
        <w:rPr>
          <w:sz w:val="27"/>
          <w:szCs w:val="27"/>
        </w:rPr>
        <w:t>,</w:t>
      </w:r>
      <w:r>
        <w:rPr>
          <w:sz w:val="27"/>
          <w:szCs w:val="27"/>
        </w:rPr>
        <w:t xml:space="preserve"> Confidentiality</w:t>
      </w:r>
    </w:p>
    <w:p w14:paraId="50D122C7" w14:textId="771D8FBD" w:rsidR="00A213F5" w:rsidRPr="00A213F5" w:rsidRDefault="00A213F5" w:rsidP="00A213F5">
      <w:pPr>
        <w:pStyle w:val="Default"/>
      </w:pPr>
      <w:r>
        <w:rPr>
          <w:sz w:val="27"/>
          <w:szCs w:val="27"/>
        </w:rPr>
        <w:tab/>
      </w:r>
    </w:p>
    <w:p w14:paraId="486E4707" w14:textId="404C4CF7" w:rsidR="00A213F5" w:rsidRDefault="00C14045" w:rsidP="00C14045">
      <w:pPr>
        <w:spacing w:line="360" w:lineRule="auto"/>
        <w:rPr>
          <w:sz w:val="27"/>
        </w:rPr>
      </w:pPr>
      <w:r>
        <w:rPr>
          <w:sz w:val="27"/>
        </w:rPr>
        <w:t>2:00</w:t>
      </w:r>
      <w:r>
        <w:rPr>
          <w:sz w:val="27"/>
        </w:rPr>
        <w:tab/>
      </w:r>
      <w:r w:rsidR="00A213F5">
        <w:rPr>
          <w:sz w:val="27"/>
        </w:rPr>
        <w:tab/>
        <w:t>OARS, Nutrition Education, and Referrals</w:t>
      </w:r>
    </w:p>
    <w:p w14:paraId="7FCC290F" w14:textId="4157779E" w:rsidR="00A213F5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2:</w:t>
      </w:r>
      <w:r w:rsidR="00C14045">
        <w:rPr>
          <w:sz w:val="27"/>
        </w:rPr>
        <w:t>30</w:t>
      </w:r>
      <w:r>
        <w:rPr>
          <w:sz w:val="27"/>
        </w:rPr>
        <w:tab/>
        <w:t>Break</w:t>
      </w:r>
    </w:p>
    <w:p w14:paraId="6209CDE1" w14:textId="772FBBC4" w:rsidR="00A213F5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2:</w:t>
      </w:r>
      <w:r w:rsidR="00C14045">
        <w:rPr>
          <w:sz w:val="27"/>
        </w:rPr>
        <w:t>45</w:t>
      </w:r>
      <w:r>
        <w:rPr>
          <w:sz w:val="27"/>
        </w:rPr>
        <w:tab/>
        <w:t>Screen Connects</w:t>
      </w:r>
    </w:p>
    <w:p w14:paraId="1C0B1D13" w14:textId="302954C2" w:rsidR="006F1220" w:rsidRDefault="00C1404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3:00</w:t>
      </w:r>
      <w:r w:rsidR="00A213F5">
        <w:rPr>
          <w:sz w:val="27"/>
        </w:rPr>
        <w:tab/>
      </w:r>
      <w:r w:rsidR="006F1220">
        <w:rPr>
          <w:sz w:val="27"/>
        </w:rPr>
        <w:t>Measuring Tips, Growth Grid Plots, and Interpretation</w:t>
      </w:r>
    </w:p>
    <w:p w14:paraId="1BAB7F26" w14:textId="1D755AAB" w:rsidR="00A213F5" w:rsidRDefault="00A213F5" w:rsidP="00B612C2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3:</w:t>
      </w:r>
      <w:r w:rsidR="00C14045">
        <w:rPr>
          <w:sz w:val="27"/>
        </w:rPr>
        <w:t>30</w:t>
      </w:r>
      <w:r w:rsidR="006F1220">
        <w:rPr>
          <w:sz w:val="27"/>
        </w:rPr>
        <w:tab/>
        <w:t>Secondary Visits and Goal Setting- What’s required, what’s appropriate (category, nutrition risk factors, assistance), and follow up documentation</w:t>
      </w:r>
    </w:p>
    <w:p w14:paraId="1E4C8925" w14:textId="433246B7" w:rsidR="006F1220" w:rsidRDefault="00C1404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4:00</w:t>
      </w:r>
      <w:r w:rsidR="006F1220">
        <w:rPr>
          <w:sz w:val="27"/>
        </w:rPr>
        <w:tab/>
      </w:r>
      <w:r w:rsidR="00A213F5">
        <w:rPr>
          <w:sz w:val="27"/>
        </w:rPr>
        <w:t>Nutrition Education Materials</w:t>
      </w:r>
    </w:p>
    <w:p w14:paraId="79360603" w14:textId="72910FE9" w:rsidR="006F1220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4:</w:t>
      </w:r>
      <w:r w:rsidR="00C14045">
        <w:rPr>
          <w:sz w:val="27"/>
        </w:rPr>
        <w:t>30</w:t>
      </w:r>
      <w:r w:rsidR="006F1220">
        <w:rPr>
          <w:sz w:val="27"/>
        </w:rPr>
        <w:tab/>
      </w:r>
      <w:r>
        <w:rPr>
          <w:sz w:val="27"/>
        </w:rPr>
        <w:t>Review Materials Covered for the Day</w:t>
      </w:r>
    </w:p>
    <w:p w14:paraId="3CDB12D3" w14:textId="3A2422E5" w:rsidR="00A213F5" w:rsidRDefault="00A213F5" w:rsidP="00B638D4">
      <w:pPr>
        <w:spacing w:line="360" w:lineRule="auto"/>
        <w:ind w:left="1440" w:hanging="1440"/>
        <w:rPr>
          <w:sz w:val="27"/>
        </w:rPr>
      </w:pPr>
      <w:r>
        <w:rPr>
          <w:sz w:val="27"/>
        </w:rPr>
        <w:t>4:45</w:t>
      </w:r>
      <w:r>
        <w:rPr>
          <w:sz w:val="27"/>
        </w:rPr>
        <w:tab/>
        <w:t>Questions/Wrap Up</w:t>
      </w:r>
    </w:p>
    <w:p w14:paraId="175B7DB1" w14:textId="77777777" w:rsidR="00B612C2" w:rsidRDefault="00B612C2" w:rsidP="00B638D4">
      <w:pPr>
        <w:spacing w:line="360" w:lineRule="auto"/>
        <w:ind w:left="1440" w:hanging="1440"/>
        <w:rPr>
          <w:sz w:val="27"/>
        </w:rPr>
      </w:pPr>
    </w:p>
    <w:p w14:paraId="1272F80C" w14:textId="77777777" w:rsidR="00E82B0B" w:rsidRDefault="00B638D4" w:rsidP="00A213F5">
      <w:pPr>
        <w:tabs>
          <w:tab w:val="left" w:pos="11187"/>
        </w:tabs>
        <w:spacing w:before="3"/>
        <w:rPr>
          <w:rFonts w:ascii="Lucida Sans" w:hAnsi="Lucida Sans"/>
          <w:sz w:val="28"/>
        </w:rPr>
      </w:pPr>
      <w:r>
        <w:rPr>
          <w:rFonts w:ascii="Lucida Sans" w:hAnsi="Lucida Sans"/>
          <w:sz w:val="28"/>
          <w:u w:val="thick" w:color="B0CF40"/>
        </w:rPr>
        <w:lastRenderedPageBreak/>
        <w:t xml:space="preserve">  </w:t>
      </w:r>
      <w:r>
        <w:rPr>
          <w:rFonts w:ascii="Lucida Sans" w:hAnsi="Lucida Sans"/>
          <w:spacing w:val="-40"/>
          <w:sz w:val="28"/>
          <w:u w:val="thick" w:color="B0CF40"/>
        </w:rPr>
        <w:t xml:space="preserve"> </w:t>
      </w:r>
      <w:r>
        <w:rPr>
          <w:rFonts w:ascii="Lucida Sans" w:hAnsi="Lucida Sans"/>
          <w:sz w:val="28"/>
          <w:u w:val="thick" w:color="B0CF40"/>
        </w:rPr>
        <w:t>WIC – Building Healthy &amp; Strong</w:t>
      </w:r>
      <w:r>
        <w:rPr>
          <w:rFonts w:ascii="Lucida Sans" w:hAnsi="Lucida Sans"/>
          <w:spacing w:val="-15"/>
          <w:sz w:val="28"/>
          <w:u w:val="thick" w:color="B0CF40"/>
        </w:rPr>
        <w:t xml:space="preserve"> </w:t>
      </w:r>
      <w:r>
        <w:rPr>
          <w:rFonts w:ascii="Lucida Sans" w:hAnsi="Lucida Sans"/>
          <w:sz w:val="28"/>
          <w:u w:val="thick" w:color="B0CF40"/>
        </w:rPr>
        <w:t>Families</w:t>
      </w:r>
      <w:r>
        <w:rPr>
          <w:rFonts w:ascii="Lucida Sans" w:hAnsi="Lucida Sans"/>
          <w:sz w:val="28"/>
          <w:u w:val="thick" w:color="B0CF40"/>
        </w:rPr>
        <w:tab/>
      </w:r>
    </w:p>
    <w:p w14:paraId="5FA28D0B" w14:textId="77777777" w:rsidR="00E82B0B" w:rsidRDefault="003C0DEC">
      <w:pPr>
        <w:pStyle w:val="BodyText"/>
        <w:rPr>
          <w:rFonts w:ascii="Lucida Sans"/>
          <w:sz w:val="20"/>
        </w:rPr>
      </w:pPr>
      <w:r>
        <w:rPr>
          <w:noProof/>
          <w:sz w:val="27"/>
        </w:rPr>
        <w:drawing>
          <wp:anchor distT="0" distB="0" distL="114300" distR="114300" simplePos="0" relativeHeight="251664383" behindDoc="1" locked="0" layoutInCell="1" allowOverlap="1" wp14:anchorId="5F1AEF39" wp14:editId="2DCFB84D">
            <wp:simplePos x="0" y="0"/>
            <wp:positionH relativeFrom="column">
              <wp:posOffset>2857500</wp:posOffset>
            </wp:positionH>
            <wp:positionV relativeFrom="paragraph">
              <wp:posOffset>48895</wp:posOffset>
            </wp:positionV>
            <wp:extent cx="4437380" cy="570997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57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9D109" w14:textId="77777777" w:rsidR="00E82B0B" w:rsidRDefault="00E82B0B">
      <w:pPr>
        <w:pStyle w:val="BodyText"/>
        <w:rPr>
          <w:rFonts w:ascii="Lucida Sans"/>
          <w:sz w:val="20"/>
        </w:rPr>
      </w:pPr>
    </w:p>
    <w:p w14:paraId="65A531A4" w14:textId="77777777" w:rsidR="00E82B0B" w:rsidRDefault="00E82B0B">
      <w:pPr>
        <w:pStyle w:val="BodyText"/>
        <w:spacing w:before="11"/>
        <w:rPr>
          <w:rFonts w:ascii="Lucida Sans"/>
          <w:sz w:val="22"/>
        </w:rPr>
      </w:pPr>
    </w:p>
    <w:p w14:paraId="0D6E45A9" w14:textId="0AB1EC25" w:rsidR="00E82B0B" w:rsidRDefault="00B638D4" w:rsidP="00AD2E02">
      <w:pPr>
        <w:spacing w:before="44"/>
        <w:ind w:right="3373"/>
        <w:rPr>
          <w:b/>
          <w:sz w:val="28"/>
        </w:rPr>
      </w:pPr>
      <w:r>
        <w:rPr>
          <w:b/>
          <w:sz w:val="28"/>
        </w:rPr>
        <w:t>New Local Program Staff Training</w:t>
      </w:r>
      <w:r w:rsidR="00464F96">
        <w:rPr>
          <w:b/>
          <w:sz w:val="28"/>
        </w:rPr>
        <w:t>-Remote</w:t>
      </w:r>
    </w:p>
    <w:p w14:paraId="5A731925" w14:textId="77777777" w:rsidR="00AD2E02" w:rsidRDefault="00AD2E02" w:rsidP="00AD2E02">
      <w:pPr>
        <w:spacing w:before="44"/>
        <w:ind w:right="3373"/>
        <w:rPr>
          <w:b/>
          <w:sz w:val="28"/>
        </w:rPr>
      </w:pPr>
      <w:r>
        <w:rPr>
          <w:b/>
          <w:sz w:val="28"/>
        </w:rPr>
        <w:t>Location: State Office</w:t>
      </w:r>
    </w:p>
    <w:p w14:paraId="0C98757D" w14:textId="77777777" w:rsidR="00E82B0B" w:rsidRDefault="00E82B0B">
      <w:pPr>
        <w:pStyle w:val="BodyText"/>
        <w:spacing w:before="11"/>
        <w:rPr>
          <w:b/>
          <w:sz w:val="23"/>
        </w:rPr>
      </w:pPr>
    </w:p>
    <w:p w14:paraId="4FDFF61B" w14:textId="7DE3121B" w:rsidR="00E82B0B" w:rsidRDefault="00B638D4" w:rsidP="00AD2E02">
      <w:pPr>
        <w:pStyle w:val="BodyText"/>
        <w:ind w:right="3373"/>
      </w:pPr>
      <w:r>
        <w:t>Agenda Day 2</w:t>
      </w:r>
      <w:r w:rsidR="00B87C62">
        <w:t xml:space="preserve">- </w:t>
      </w:r>
      <w:r w:rsidR="00D016D5">
        <w:t>March 10th</w:t>
      </w:r>
    </w:p>
    <w:p w14:paraId="5DF13E67" w14:textId="77777777" w:rsidR="00E82B0B" w:rsidRDefault="00E82B0B">
      <w:pPr>
        <w:pStyle w:val="BodyText"/>
        <w:rPr>
          <w:sz w:val="20"/>
        </w:rPr>
      </w:pPr>
    </w:p>
    <w:p w14:paraId="0AF3D208" w14:textId="77777777" w:rsidR="00E82B0B" w:rsidRDefault="00E82B0B">
      <w:pPr>
        <w:pStyle w:val="BodyText"/>
        <w:rPr>
          <w:sz w:val="20"/>
        </w:rPr>
      </w:pPr>
    </w:p>
    <w:p w14:paraId="46CD43DD" w14:textId="77777777" w:rsidR="00E82B0B" w:rsidRDefault="00E82B0B">
      <w:pPr>
        <w:pStyle w:val="BodyText"/>
        <w:spacing w:before="11"/>
        <w:rPr>
          <w:sz w:val="27"/>
        </w:rPr>
      </w:pPr>
    </w:p>
    <w:p w14:paraId="50F2DCB9" w14:textId="32A84C38" w:rsidR="00A213F5" w:rsidRDefault="00A213F5" w:rsidP="00B638D4">
      <w:pPr>
        <w:pStyle w:val="BodyText"/>
        <w:tabs>
          <w:tab w:val="left" w:pos="1679"/>
        </w:tabs>
        <w:spacing w:before="2" w:line="360" w:lineRule="auto"/>
        <w:ind w:left="240" w:right="20"/>
        <w:contextualSpacing/>
        <w:rPr>
          <w:sz w:val="27"/>
          <w:szCs w:val="27"/>
        </w:rPr>
      </w:pPr>
      <w:r>
        <w:rPr>
          <w:sz w:val="27"/>
          <w:szCs w:val="27"/>
        </w:rPr>
        <w:t>8:00</w:t>
      </w:r>
      <w:r>
        <w:rPr>
          <w:sz w:val="27"/>
          <w:szCs w:val="27"/>
        </w:rPr>
        <w:tab/>
        <w:t>Nutrition Risk Codes: How to Address</w:t>
      </w:r>
    </w:p>
    <w:p w14:paraId="6C496F64" w14:textId="0D4660E4" w:rsidR="006F1220" w:rsidRDefault="006F1220" w:rsidP="00B638D4">
      <w:pPr>
        <w:pStyle w:val="BodyText"/>
        <w:tabs>
          <w:tab w:val="left" w:pos="1679"/>
        </w:tabs>
        <w:spacing w:before="2" w:line="360" w:lineRule="auto"/>
        <w:ind w:left="240" w:right="20"/>
        <w:contextualSpacing/>
        <w:rPr>
          <w:sz w:val="27"/>
          <w:szCs w:val="27"/>
        </w:rPr>
      </w:pPr>
      <w:r w:rsidRPr="006F1220">
        <w:rPr>
          <w:sz w:val="27"/>
          <w:szCs w:val="27"/>
        </w:rPr>
        <w:t>9:</w:t>
      </w:r>
      <w:r w:rsidR="00D82A8C">
        <w:rPr>
          <w:sz w:val="27"/>
          <w:szCs w:val="27"/>
        </w:rPr>
        <w:t>15</w:t>
      </w:r>
      <w:r w:rsidR="00B638D4" w:rsidRPr="006F1220">
        <w:rPr>
          <w:sz w:val="27"/>
          <w:szCs w:val="27"/>
        </w:rPr>
        <w:tab/>
        <w:t>Prescription: When to Use, What Information, Who</w:t>
      </w:r>
      <w:r>
        <w:rPr>
          <w:sz w:val="27"/>
          <w:szCs w:val="27"/>
        </w:rPr>
        <w:t xml:space="preserve"> </w:t>
      </w:r>
      <w:r w:rsidR="00B638D4" w:rsidRPr="006F1220">
        <w:rPr>
          <w:sz w:val="27"/>
          <w:szCs w:val="27"/>
        </w:rPr>
        <w:t xml:space="preserve">Approves </w:t>
      </w:r>
    </w:p>
    <w:p w14:paraId="6C18399B" w14:textId="310FBE18" w:rsidR="00D82A8C" w:rsidRDefault="00D82A8C" w:rsidP="00133447">
      <w:pPr>
        <w:pStyle w:val="BodyText"/>
        <w:tabs>
          <w:tab w:val="left" w:pos="1679"/>
        </w:tabs>
        <w:spacing w:line="360" w:lineRule="auto"/>
        <w:ind w:left="1680" w:right="20" w:hanging="1440"/>
        <w:contextualSpacing/>
        <w:rPr>
          <w:sz w:val="27"/>
          <w:szCs w:val="27"/>
        </w:rPr>
      </w:pPr>
      <w:r>
        <w:rPr>
          <w:sz w:val="27"/>
          <w:szCs w:val="27"/>
        </w:rPr>
        <w:t>10:00</w:t>
      </w:r>
      <w:r w:rsidR="00B638D4" w:rsidRPr="006F1220">
        <w:rPr>
          <w:sz w:val="27"/>
          <w:szCs w:val="27"/>
        </w:rPr>
        <w:tab/>
      </w:r>
      <w:r>
        <w:rPr>
          <w:sz w:val="27"/>
          <w:szCs w:val="27"/>
        </w:rPr>
        <w:t>Break</w:t>
      </w:r>
    </w:p>
    <w:p w14:paraId="5843323B" w14:textId="5CFA190E" w:rsidR="006F1220" w:rsidRDefault="00D82A8C" w:rsidP="00133447">
      <w:pPr>
        <w:pStyle w:val="BodyText"/>
        <w:tabs>
          <w:tab w:val="left" w:pos="1679"/>
        </w:tabs>
        <w:spacing w:line="360" w:lineRule="auto"/>
        <w:ind w:left="1680" w:right="20" w:hanging="1440"/>
        <w:contextualSpacing/>
        <w:rPr>
          <w:sz w:val="27"/>
          <w:szCs w:val="27"/>
        </w:rPr>
      </w:pPr>
      <w:r>
        <w:rPr>
          <w:sz w:val="27"/>
          <w:szCs w:val="27"/>
        </w:rPr>
        <w:t>10:15</w:t>
      </w:r>
      <w:r>
        <w:rPr>
          <w:sz w:val="27"/>
          <w:szCs w:val="27"/>
        </w:rPr>
        <w:tab/>
      </w:r>
      <w:r w:rsidR="006F1220" w:rsidRPr="006F1220">
        <w:rPr>
          <w:sz w:val="27"/>
          <w:szCs w:val="27"/>
        </w:rPr>
        <w:t>Food Packages—Foods, Assigning, Tailoring, Changes and Documentation</w:t>
      </w:r>
      <w:r w:rsidR="00133447">
        <w:rPr>
          <w:sz w:val="27"/>
          <w:szCs w:val="27"/>
        </w:rPr>
        <w:t>, Over-issuance</w:t>
      </w:r>
      <w:r w:rsidR="006F1220" w:rsidRPr="006F1220">
        <w:rPr>
          <w:sz w:val="27"/>
          <w:szCs w:val="27"/>
        </w:rPr>
        <w:t xml:space="preserve"> </w:t>
      </w:r>
    </w:p>
    <w:p w14:paraId="092989FA" w14:textId="4701F077" w:rsidR="006F1220" w:rsidRDefault="0005439D" w:rsidP="00B638D4">
      <w:pPr>
        <w:pStyle w:val="BodyText"/>
        <w:tabs>
          <w:tab w:val="left" w:pos="1679"/>
        </w:tabs>
        <w:spacing w:line="360" w:lineRule="auto"/>
        <w:ind w:left="240" w:right="2457"/>
        <w:contextualSpacing/>
        <w:rPr>
          <w:sz w:val="27"/>
          <w:szCs w:val="27"/>
        </w:rPr>
      </w:pPr>
      <w:r>
        <w:rPr>
          <w:sz w:val="27"/>
          <w:szCs w:val="27"/>
        </w:rPr>
        <w:t>11:</w:t>
      </w:r>
      <w:r w:rsidR="00180980">
        <w:rPr>
          <w:sz w:val="27"/>
          <w:szCs w:val="27"/>
        </w:rPr>
        <w:t>30</w:t>
      </w:r>
      <w:r w:rsidR="006F1220">
        <w:rPr>
          <w:sz w:val="27"/>
          <w:szCs w:val="27"/>
        </w:rPr>
        <w:tab/>
        <w:t>NAQ’s: Discuss in M-Spirit</w:t>
      </w:r>
    </w:p>
    <w:p w14:paraId="708F002E" w14:textId="77B52872" w:rsidR="00133447" w:rsidRDefault="00180980" w:rsidP="00B638D4">
      <w:pPr>
        <w:pStyle w:val="BodyText"/>
        <w:tabs>
          <w:tab w:val="left" w:pos="1679"/>
        </w:tabs>
        <w:spacing w:line="360" w:lineRule="auto"/>
        <w:ind w:left="240" w:right="2457"/>
        <w:contextualSpacing/>
        <w:rPr>
          <w:sz w:val="27"/>
          <w:szCs w:val="27"/>
        </w:rPr>
      </w:pPr>
      <w:r>
        <w:rPr>
          <w:sz w:val="27"/>
          <w:szCs w:val="27"/>
        </w:rPr>
        <w:t>12:00</w:t>
      </w:r>
      <w:r w:rsidR="00133447">
        <w:rPr>
          <w:sz w:val="27"/>
          <w:szCs w:val="27"/>
        </w:rPr>
        <w:tab/>
        <w:t>Lunch</w:t>
      </w:r>
    </w:p>
    <w:p w14:paraId="0454457F" w14:textId="75AC2236" w:rsidR="006F1220" w:rsidRDefault="00180980" w:rsidP="00B638D4">
      <w:pPr>
        <w:pStyle w:val="BodyText"/>
        <w:tabs>
          <w:tab w:val="left" w:pos="1679"/>
        </w:tabs>
        <w:spacing w:line="360" w:lineRule="auto"/>
        <w:ind w:left="240" w:right="2457"/>
        <w:contextualSpacing/>
        <w:rPr>
          <w:sz w:val="27"/>
          <w:szCs w:val="27"/>
        </w:rPr>
      </w:pPr>
      <w:r>
        <w:rPr>
          <w:sz w:val="27"/>
          <w:szCs w:val="27"/>
        </w:rPr>
        <w:t>1:00</w:t>
      </w:r>
      <w:r w:rsidR="006F1220">
        <w:rPr>
          <w:sz w:val="27"/>
          <w:szCs w:val="27"/>
        </w:rPr>
        <w:tab/>
        <w:t>HHCGS</w:t>
      </w:r>
      <w:r>
        <w:rPr>
          <w:sz w:val="27"/>
          <w:szCs w:val="27"/>
        </w:rPr>
        <w:t>- M-Spirit</w:t>
      </w:r>
    </w:p>
    <w:p w14:paraId="2FFAD023" w14:textId="1B94D68C" w:rsidR="006F1220" w:rsidRDefault="006F1220" w:rsidP="00B638D4">
      <w:pPr>
        <w:pStyle w:val="BodyText"/>
        <w:tabs>
          <w:tab w:val="left" w:pos="1679"/>
        </w:tabs>
        <w:spacing w:line="360" w:lineRule="auto"/>
        <w:ind w:left="240" w:right="2457"/>
        <w:contextualSpacing/>
        <w:rPr>
          <w:sz w:val="27"/>
          <w:szCs w:val="27"/>
        </w:rPr>
      </w:pPr>
      <w:r>
        <w:rPr>
          <w:sz w:val="27"/>
          <w:szCs w:val="27"/>
        </w:rPr>
        <w:t>1:</w:t>
      </w:r>
      <w:r w:rsidR="00180980">
        <w:rPr>
          <w:sz w:val="27"/>
          <w:szCs w:val="27"/>
        </w:rPr>
        <w:t>30</w:t>
      </w:r>
      <w:r>
        <w:rPr>
          <w:sz w:val="27"/>
          <w:szCs w:val="27"/>
        </w:rPr>
        <w:tab/>
        <w:t>Changing Formulas</w:t>
      </w:r>
      <w:r w:rsidR="00180980">
        <w:rPr>
          <w:sz w:val="27"/>
          <w:szCs w:val="27"/>
        </w:rPr>
        <w:t>- M-Spirit</w:t>
      </w:r>
    </w:p>
    <w:p w14:paraId="06101038" w14:textId="43ABFA4E" w:rsidR="00E82B0B" w:rsidRPr="006F1220" w:rsidRDefault="00D82A8C" w:rsidP="00D82A8C">
      <w:pPr>
        <w:pStyle w:val="BodyText"/>
        <w:tabs>
          <w:tab w:val="left" w:pos="1679"/>
        </w:tabs>
        <w:spacing w:line="360" w:lineRule="auto"/>
        <w:ind w:left="240" w:right="2457"/>
        <w:contextualSpacing/>
        <w:rPr>
          <w:sz w:val="27"/>
          <w:szCs w:val="27"/>
        </w:rPr>
      </w:pPr>
      <w:r>
        <w:rPr>
          <w:sz w:val="27"/>
          <w:szCs w:val="27"/>
        </w:rPr>
        <w:t>2:00</w:t>
      </w:r>
      <w:r w:rsidR="00B638D4" w:rsidRPr="006F1220">
        <w:rPr>
          <w:sz w:val="27"/>
          <w:szCs w:val="27"/>
        </w:rPr>
        <w:tab/>
      </w:r>
      <w:r w:rsidR="006F1220">
        <w:rPr>
          <w:sz w:val="27"/>
          <w:szCs w:val="27"/>
        </w:rPr>
        <w:t>Review of all Materials Covered for the Day</w:t>
      </w:r>
    </w:p>
    <w:p w14:paraId="11DC827B" w14:textId="065957AA" w:rsidR="00EA4DD8" w:rsidRPr="00EA4DD8" w:rsidRDefault="00133447" w:rsidP="00180980">
      <w:pPr>
        <w:pStyle w:val="BodyText"/>
        <w:spacing w:before="2" w:line="360" w:lineRule="auto"/>
        <w:ind w:firstLine="240"/>
        <w:rPr>
          <w:sz w:val="27"/>
          <w:szCs w:val="27"/>
        </w:rPr>
      </w:pPr>
      <w:r>
        <w:rPr>
          <w:sz w:val="27"/>
          <w:szCs w:val="27"/>
        </w:rPr>
        <w:t>2:30</w:t>
      </w:r>
      <w:r>
        <w:rPr>
          <w:sz w:val="27"/>
          <w:szCs w:val="27"/>
        </w:rPr>
        <w:tab/>
      </w:r>
      <w:r w:rsidR="0005439D">
        <w:rPr>
          <w:sz w:val="27"/>
          <w:szCs w:val="27"/>
        </w:rPr>
        <w:t xml:space="preserve">    </w:t>
      </w:r>
      <w:r>
        <w:rPr>
          <w:sz w:val="27"/>
          <w:szCs w:val="27"/>
        </w:rPr>
        <w:t>Wrap Up and Evaluations</w:t>
      </w:r>
    </w:p>
    <w:sectPr w:rsidR="00EA4DD8" w:rsidRPr="00EA4DD8">
      <w:headerReference w:type="default" r:id="rId7"/>
      <w:pgSz w:w="12240" w:h="15840"/>
      <w:pgMar w:top="2860" w:right="460" w:bottom="280" w:left="480" w:header="2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BECAF" w14:textId="77777777" w:rsidR="00DF44A6" w:rsidRDefault="00B638D4">
      <w:r>
        <w:separator/>
      </w:r>
    </w:p>
  </w:endnote>
  <w:endnote w:type="continuationSeparator" w:id="0">
    <w:p w14:paraId="0005EC5B" w14:textId="77777777" w:rsidR="00DF44A6" w:rsidRDefault="00B6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DC45" w14:textId="77777777" w:rsidR="00DF44A6" w:rsidRDefault="00B638D4">
      <w:r>
        <w:separator/>
      </w:r>
    </w:p>
  </w:footnote>
  <w:footnote w:type="continuationSeparator" w:id="0">
    <w:p w14:paraId="4DFDA8F4" w14:textId="77777777" w:rsidR="00DF44A6" w:rsidRDefault="00B6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A63C" w14:textId="77777777" w:rsidR="00E82B0B" w:rsidRDefault="00AD2E0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FE0BC55" wp14:editId="6BA6081B">
          <wp:simplePos x="0" y="0"/>
          <wp:positionH relativeFrom="page">
            <wp:posOffset>219075</wp:posOffset>
          </wp:positionH>
          <wp:positionV relativeFrom="page">
            <wp:posOffset>457200</wp:posOffset>
          </wp:positionV>
          <wp:extent cx="1022508" cy="476167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508" cy="476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5B91DE21" wp14:editId="06038E9B">
          <wp:simplePos x="0" y="0"/>
          <wp:positionH relativeFrom="page">
            <wp:posOffset>6227445</wp:posOffset>
          </wp:positionH>
          <wp:positionV relativeFrom="page">
            <wp:posOffset>458470</wp:posOffset>
          </wp:positionV>
          <wp:extent cx="876299" cy="682747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299" cy="682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6A8">
      <w:pict w14:anchorId="518272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1.9pt;margin-top:32.55pt;width:198.05pt;height:65.6pt;z-index:-251657728;mso-position-horizontal-relative:page;mso-position-vertical-relative:page" filled="f" stroked="f">
          <v:textbox style="mso-next-textbox:#_x0000_s1025" inset="0,0,0,0">
            <w:txbxContent>
              <w:p w14:paraId="684CED1E" w14:textId="77777777" w:rsidR="00E82B0B" w:rsidRDefault="00B638D4">
                <w:pPr>
                  <w:spacing w:before="19" w:line="235" w:lineRule="exact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sz w:val="20"/>
                  </w:rPr>
                  <w:t>Montana WIC Program</w:t>
                </w:r>
              </w:p>
              <w:p w14:paraId="2A976FC4" w14:textId="77777777" w:rsidR="00D82A8C" w:rsidRDefault="00D82A8C">
                <w:pPr>
                  <w:ind w:left="20" w:right="-1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sz w:val="20"/>
                  </w:rPr>
                  <w:t>1625 11</w:t>
                </w:r>
                <w:r w:rsidRPr="00D82A8C">
                  <w:rPr>
                    <w:rFonts w:ascii="Lucida Sans"/>
                    <w:sz w:val="20"/>
                    <w:vertAlign w:val="superscript"/>
                  </w:rPr>
                  <w:t>th</w:t>
                </w:r>
                <w:r>
                  <w:rPr>
                    <w:rFonts w:ascii="Lucida Sans"/>
                    <w:sz w:val="20"/>
                  </w:rPr>
                  <w:t xml:space="preserve"> Ave- Basement</w:t>
                </w:r>
              </w:p>
              <w:p w14:paraId="6A317FBF" w14:textId="680CBC87" w:rsidR="00E82B0B" w:rsidRDefault="00B638D4">
                <w:pPr>
                  <w:ind w:left="20" w:right="-1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sz w:val="20"/>
                  </w:rPr>
                  <w:t xml:space="preserve">PO Box </w:t>
                </w:r>
                <w:r w:rsidR="00D82A8C">
                  <w:rPr>
                    <w:rFonts w:ascii="Lucida Sans"/>
                    <w:sz w:val="20"/>
                  </w:rPr>
                  <w:t>4210</w:t>
                </w:r>
              </w:p>
              <w:p w14:paraId="07FEB927" w14:textId="1B6041E1" w:rsidR="00E82B0B" w:rsidRDefault="00B638D4">
                <w:pPr>
                  <w:spacing w:line="235" w:lineRule="exact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sz w:val="20"/>
                  </w:rPr>
                  <w:t>Helena MT</w:t>
                </w:r>
                <w:r>
                  <w:rPr>
                    <w:rFonts w:ascii="Lucida Sans"/>
                    <w:spacing w:val="62"/>
                    <w:sz w:val="20"/>
                  </w:rPr>
                  <w:t xml:space="preserve"> </w:t>
                </w:r>
                <w:r>
                  <w:rPr>
                    <w:rFonts w:ascii="Lucida Sans"/>
                    <w:sz w:val="20"/>
                  </w:rPr>
                  <w:t>59620-</w:t>
                </w:r>
                <w:r w:rsidR="00D82A8C">
                  <w:rPr>
                    <w:rFonts w:ascii="Lucida Sans"/>
                    <w:sz w:val="20"/>
                  </w:rPr>
                  <w:t>4210</w:t>
                </w:r>
              </w:p>
              <w:p w14:paraId="5211BCD2" w14:textId="77777777" w:rsidR="00E82B0B" w:rsidRDefault="00B638D4">
                <w:pPr>
                  <w:spacing w:before="95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sz w:val="20"/>
                  </w:rPr>
                  <w:t>1-800-433-4298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B0B"/>
    <w:rsid w:val="0005439D"/>
    <w:rsid w:val="000D74CF"/>
    <w:rsid w:val="000F25FD"/>
    <w:rsid w:val="00133447"/>
    <w:rsid w:val="00180980"/>
    <w:rsid w:val="00201B19"/>
    <w:rsid w:val="00212EDA"/>
    <w:rsid w:val="00332DDE"/>
    <w:rsid w:val="003C0DEC"/>
    <w:rsid w:val="00464F96"/>
    <w:rsid w:val="005826A8"/>
    <w:rsid w:val="006F1220"/>
    <w:rsid w:val="00A213F5"/>
    <w:rsid w:val="00AD2E02"/>
    <w:rsid w:val="00B612C2"/>
    <w:rsid w:val="00B638D4"/>
    <w:rsid w:val="00B87C62"/>
    <w:rsid w:val="00C14045"/>
    <w:rsid w:val="00D016D5"/>
    <w:rsid w:val="00D82A8C"/>
    <w:rsid w:val="00DF44A6"/>
    <w:rsid w:val="00E82B0B"/>
    <w:rsid w:val="00EA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A1096"/>
  <w15:docId w15:val="{0CB33066-DCA4-4EDD-BCDD-3ADC2D7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E0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E02"/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A213F5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2019 March</dc:title>
  <dc:creator>DPHHS</dc:creator>
  <cp:lastModifiedBy>Little, Lacy</cp:lastModifiedBy>
  <cp:revision>16</cp:revision>
  <dcterms:created xsi:type="dcterms:W3CDTF">2020-08-10T14:45:00Z</dcterms:created>
  <dcterms:modified xsi:type="dcterms:W3CDTF">2020-12-21T14:58:00Z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2019-12-20T00:00:00Z</vt:filetime>
  </property>
</Properties>
</file>