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D9" w:rsidRPr="00AB355B" w:rsidRDefault="005B35D9" w:rsidP="005B35D9">
      <w:pPr>
        <w:ind w:left="1440" w:hanging="540"/>
        <w:rPr>
          <w:rFonts w:ascii="Times New Roman" w:hAnsi="Times New Roman" w:cs="Times New Roman"/>
          <w:sz w:val="40"/>
          <w:szCs w:val="40"/>
        </w:rPr>
      </w:pPr>
      <w:r>
        <w:rPr>
          <w:rFonts w:ascii="Times New Roman" w:hAnsi="Times New Roman" w:cs="Times New Roman"/>
          <w:noProof/>
        </w:rPr>
        <w:drawing>
          <wp:anchor distT="0" distB="0" distL="114300" distR="114300" simplePos="0" relativeHeight="251659264" behindDoc="0" locked="0" layoutInCell="1" allowOverlap="1" wp14:anchorId="38FDC84C" wp14:editId="7AF9DEED">
            <wp:simplePos x="0" y="0"/>
            <wp:positionH relativeFrom="margin">
              <wp:posOffset>-734060</wp:posOffset>
            </wp:positionH>
            <wp:positionV relativeFrom="margin">
              <wp:posOffset>239395</wp:posOffset>
            </wp:positionV>
            <wp:extent cx="7405370" cy="2843530"/>
            <wp:effectExtent l="0" t="0" r="0" b="0"/>
            <wp:wrapTopAndBottom/>
            <wp:docPr id="2" name="Picture 2"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tif"/>
                    <pic:cNvPicPr>
                      <a:picLocks noChangeAspect="1" noChangeArrowheads="1"/>
                    </pic:cNvPicPr>
                  </pic:nvPicPr>
                  <pic:blipFill>
                    <a:blip r:embed="rId7"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405370" cy="2843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55B">
        <w:rPr>
          <w:rFonts w:ascii="Times New Roman" w:hAnsi="Times New Roman" w:cs="Times New Roman"/>
          <w:b/>
          <w:smallCaps/>
          <w:sz w:val="40"/>
          <w:szCs w:val="40"/>
        </w:rPr>
        <w:t>Insurance Bulletin</w:t>
      </w:r>
      <w:r w:rsidRPr="00AB355B">
        <w:rPr>
          <w:rFonts w:ascii="Times New Roman" w:hAnsi="Times New Roman" w:cs="Times New Roman"/>
          <w:sz w:val="40"/>
          <w:szCs w:val="40"/>
        </w:rPr>
        <w:t xml:space="preserve"> </w:t>
      </w:r>
      <w:r w:rsidR="007168CA">
        <w:rPr>
          <w:rFonts w:ascii="Times New Roman" w:hAnsi="Times New Roman" w:cs="Times New Roman"/>
          <w:b/>
          <w:sz w:val="40"/>
          <w:szCs w:val="40"/>
        </w:rPr>
        <w:t>1</w:t>
      </w:r>
      <w:r w:rsidR="0090253F">
        <w:rPr>
          <w:rFonts w:ascii="Times New Roman" w:hAnsi="Times New Roman" w:cs="Times New Roman"/>
          <w:b/>
          <w:sz w:val="40"/>
          <w:szCs w:val="40"/>
        </w:rPr>
        <w:t>9</w:t>
      </w:r>
      <w:r w:rsidR="00B3276F">
        <w:rPr>
          <w:rFonts w:ascii="Times New Roman" w:hAnsi="Times New Roman" w:cs="Times New Roman"/>
          <w:b/>
          <w:sz w:val="40"/>
          <w:szCs w:val="40"/>
        </w:rPr>
        <w:t>-0</w:t>
      </w:r>
      <w:r w:rsidR="00A35E96">
        <w:rPr>
          <w:rFonts w:ascii="Times New Roman" w:hAnsi="Times New Roman" w:cs="Times New Roman"/>
          <w:b/>
          <w:sz w:val="40"/>
          <w:szCs w:val="40"/>
        </w:rPr>
        <w:t>5</w:t>
      </w:r>
    </w:p>
    <w:p w:rsidR="005B35D9" w:rsidRPr="00AB355B" w:rsidRDefault="00B3276F" w:rsidP="005B35D9">
      <w:pPr>
        <w:spacing w:line="240" w:lineRule="auto"/>
        <w:ind w:left="1440" w:hanging="540"/>
        <w:rPr>
          <w:rFonts w:ascii="Arial" w:hAnsi="Arial" w:cs="Arial"/>
          <w:b/>
          <w:sz w:val="24"/>
          <w:szCs w:val="24"/>
        </w:rPr>
      </w:pPr>
      <w:r>
        <w:rPr>
          <w:rFonts w:ascii="Arial" w:hAnsi="Arial" w:cs="Arial"/>
          <w:b/>
          <w:sz w:val="24"/>
          <w:szCs w:val="24"/>
        </w:rPr>
        <w:t xml:space="preserve">Assistance to Missouri residents impacted by </w:t>
      </w:r>
      <w:r w:rsidR="00A35E96">
        <w:rPr>
          <w:rFonts w:ascii="Arial" w:hAnsi="Arial" w:cs="Arial"/>
          <w:b/>
          <w:sz w:val="24"/>
          <w:szCs w:val="24"/>
        </w:rPr>
        <w:t>tornadoes and severe weather event</w:t>
      </w:r>
    </w:p>
    <w:p w:rsidR="005B35D9" w:rsidRPr="00AB355B" w:rsidRDefault="005B35D9" w:rsidP="005B35D9">
      <w:pPr>
        <w:spacing w:line="240" w:lineRule="auto"/>
        <w:ind w:left="1440" w:hanging="540"/>
        <w:rPr>
          <w:rFonts w:ascii="Arial" w:hAnsi="Arial" w:cs="Arial"/>
          <w:sz w:val="24"/>
          <w:szCs w:val="24"/>
        </w:rPr>
      </w:pPr>
      <w:r w:rsidRPr="00AB355B">
        <w:rPr>
          <w:rFonts w:ascii="Arial" w:hAnsi="Arial" w:cs="Arial"/>
          <w:b/>
          <w:sz w:val="24"/>
          <w:szCs w:val="24"/>
        </w:rPr>
        <w:t>Issued:</w:t>
      </w:r>
      <w:r w:rsidRPr="00AB355B">
        <w:rPr>
          <w:rFonts w:ascii="Arial" w:hAnsi="Arial" w:cs="Arial"/>
          <w:sz w:val="24"/>
          <w:szCs w:val="24"/>
        </w:rPr>
        <w:t xml:space="preserve"> </w:t>
      </w:r>
      <w:r w:rsidR="00A35E96">
        <w:rPr>
          <w:rFonts w:ascii="Arial" w:hAnsi="Arial" w:cs="Arial"/>
          <w:sz w:val="24"/>
          <w:szCs w:val="24"/>
        </w:rPr>
        <w:t>May 29</w:t>
      </w:r>
      <w:r w:rsidR="007168CA">
        <w:rPr>
          <w:rFonts w:ascii="Arial" w:hAnsi="Arial" w:cs="Arial"/>
          <w:sz w:val="24"/>
          <w:szCs w:val="24"/>
        </w:rPr>
        <w:t>, 201</w:t>
      </w:r>
      <w:r w:rsidR="0090253F">
        <w:rPr>
          <w:rFonts w:ascii="Arial" w:hAnsi="Arial" w:cs="Arial"/>
          <w:sz w:val="24"/>
          <w:szCs w:val="24"/>
        </w:rPr>
        <w:t>9</w:t>
      </w:r>
    </w:p>
    <w:p w:rsidR="005B35D9" w:rsidRPr="000D2640" w:rsidRDefault="005B35D9" w:rsidP="005B35D9">
      <w:pPr>
        <w:ind w:left="720" w:hanging="540"/>
        <w:rPr>
          <w:rFonts w:ascii="Times New Roman" w:hAnsi="Times New Roman" w:cs="Times New Roman"/>
        </w:rPr>
      </w:pPr>
    </w:p>
    <w:p w:rsidR="0090253F" w:rsidRPr="0090253F" w:rsidRDefault="0090253F" w:rsidP="0090253F">
      <w:pPr>
        <w:autoSpaceDE w:val="0"/>
        <w:autoSpaceDN w:val="0"/>
        <w:adjustRightInd w:val="0"/>
        <w:spacing w:after="0" w:line="240" w:lineRule="auto"/>
        <w:rPr>
          <w:rFonts w:ascii="Times New Roman" w:eastAsia="Calibri" w:hAnsi="Times New Roman" w:cs="Times New Roman"/>
          <w:b/>
          <w:bCs/>
          <w:i/>
          <w:iCs/>
          <w:sz w:val="24"/>
          <w:szCs w:val="24"/>
        </w:rPr>
      </w:pPr>
      <w:r w:rsidRPr="0090253F">
        <w:rPr>
          <w:rFonts w:ascii="Times New Roman" w:eastAsia="Calibri" w:hAnsi="Times New Roman" w:cs="Times New Roman"/>
          <w:b/>
          <w:bCs/>
          <w:i/>
          <w:iCs/>
          <w:sz w:val="24"/>
          <w:szCs w:val="24"/>
        </w:rPr>
        <w:t>The following Bulletin is issued by the Missouri Department of Insurance, Financial</w:t>
      </w:r>
    </w:p>
    <w:p w:rsidR="0090253F" w:rsidRPr="0090253F" w:rsidRDefault="0090253F" w:rsidP="0090253F">
      <w:pPr>
        <w:autoSpaceDE w:val="0"/>
        <w:autoSpaceDN w:val="0"/>
        <w:adjustRightInd w:val="0"/>
        <w:spacing w:after="0" w:line="240" w:lineRule="auto"/>
        <w:rPr>
          <w:rFonts w:ascii="Times New Roman" w:eastAsia="Calibri" w:hAnsi="Times New Roman" w:cs="Times New Roman"/>
          <w:b/>
          <w:bCs/>
          <w:i/>
          <w:iCs/>
          <w:sz w:val="24"/>
          <w:szCs w:val="24"/>
        </w:rPr>
      </w:pPr>
      <w:r w:rsidRPr="0090253F">
        <w:rPr>
          <w:rFonts w:ascii="Times New Roman" w:eastAsia="Calibri" w:hAnsi="Times New Roman" w:cs="Times New Roman"/>
          <w:b/>
          <w:bCs/>
          <w:i/>
          <w:iCs/>
          <w:sz w:val="24"/>
          <w:szCs w:val="24"/>
        </w:rPr>
        <w:t>Institutions and Professional Registration (“Department”) to inform and educate the reader on the specified issue. It does not have the force and effect of law, is not an evaluation of any specific facts or circumstances, and is not binding on the Department. See section 374.015, RSMo.</w:t>
      </w:r>
    </w:p>
    <w:p w:rsidR="0090253F" w:rsidRPr="0090253F" w:rsidRDefault="0090253F" w:rsidP="0090253F">
      <w:pPr>
        <w:autoSpaceDE w:val="0"/>
        <w:autoSpaceDN w:val="0"/>
        <w:adjustRightInd w:val="0"/>
        <w:spacing w:after="0" w:line="240" w:lineRule="auto"/>
        <w:rPr>
          <w:rFonts w:ascii="Times New Roman" w:eastAsia="Calibri" w:hAnsi="Times New Roman" w:cs="Times New Roman"/>
          <w:b/>
          <w:bCs/>
          <w:i/>
          <w:iCs/>
          <w:color w:val="000000"/>
          <w:sz w:val="24"/>
          <w:szCs w:val="24"/>
        </w:rPr>
      </w:pPr>
    </w:p>
    <w:p w:rsidR="007168CA" w:rsidRPr="006740E1" w:rsidRDefault="007168CA" w:rsidP="005B35D9">
      <w:pPr>
        <w:ind w:left="720" w:hanging="720"/>
        <w:rPr>
          <w:rFonts w:ascii="Times New Roman" w:hAnsi="Times New Roman" w:cs="Times New Roman"/>
          <w:sz w:val="8"/>
          <w:szCs w:val="8"/>
        </w:rPr>
      </w:pPr>
    </w:p>
    <w:p w:rsidR="005B35D9" w:rsidRPr="001B6339" w:rsidRDefault="005B35D9" w:rsidP="005B35D9">
      <w:pPr>
        <w:ind w:left="720" w:hanging="720"/>
        <w:rPr>
          <w:rFonts w:ascii="Times New Roman" w:hAnsi="Times New Roman" w:cs="Times New Roman"/>
          <w:sz w:val="24"/>
          <w:szCs w:val="24"/>
        </w:rPr>
      </w:pPr>
      <w:r w:rsidRPr="001B6339">
        <w:rPr>
          <w:rFonts w:ascii="Times New Roman" w:hAnsi="Times New Roman" w:cs="Times New Roman"/>
          <w:sz w:val="24"/>
          <w:szCs w:val="24"/>
        </w:rPr>
        <w:t>To:</w:t>
      </w:r>
      <w:r w:rsidRPr="001B6339">
        <w:rPr>
          <w:rFonts w:ascii="Times New Roman" w:hAnsi="Times New Roman" w:cs="Times New Roman"/>
          <w:sz w:val="24"/>
          <w:szCs w:val="24"/>
        </w:rPr>
        <w:tab/>
        <w:t xml:space="preserve"> All </w:t>
      </w:r>
      <w:r w:rsidR="002F0F97" w:rsidRPr="001B6339">
        <w:rPr>
          <w:rFonts w:ascii="Times New Roman" w:hAnsi="Times New Roman" w:cs="Times New Roman"/>
          <w:sz w:val="24"/>
          <w:szCs w:val="24"/>
        </w:rPr>
        <w:t>insurers</w:t>
      </w:r>
      <w:r w:rsidRPr="001B6339">
        <w:rPr>
          <w:rFonts w:ascii="Times New Roman" w:hAnsi="Times New Roman" w:cs="Times New Roman"/>
          <w:sz w:val="24"/>
          <w:szCs w:val="24"/>
        </w:rPr>
        <w:t xml:space="preserve"> </w:t>
      </w:r>
      <w:r w:rsidR="0066110C" w:rsidRPr="001B6339">
        <w:rPr>
          <w:rFonts w:ascii="Times New Roman" w:hAnsi="Times New Roman" w:cs="Times New Roman"/>
          <w:sz w:val="24"/>
          <w:szCs w:val="24"/>
        </w:rPr>
        <w:t>conducting the business of insurance</w:t>
      </w:r>
      <w:r w:rsidR="00C76588" w:rsidRPr="001B6339">
        <w:rPr>
          <w:rFonts w:ascii="Times New Roman" w:hAnsi="Times New Roman" w:cs="Times New Roman"/>
          <w:sz w:val="24"/>
          <w:szCs w:val="24"/>
        </w:rPr>
        <w:t xml:space="preserve"> in the State of Missouri</w:t>
      </w:r>
    </w:p>
    <w:p w:rsidR="005B35D9" w:rsidRPr="001B6339" w:rsidRDefault="005B35D9" w:rsidP="005B35D9">
      <w:pPr>
        <w:rPr>
          <w:rFonts w:ascii="Times New Roman" w:hAnsi="Times New Roman" w:cs="Times New Roman"/>
          <w:sz w:val="24"/>
          <w:szCs w:val="24"/>
        </w:rPr>
      </w:pPr>
      <w:r w:rsidRPr="001B6339">
        <w:rPr>
          <w:rFonts w:ascii="Times New Roman" w:hAnsi="Times New Roman" w:cs="Times New Roman"/>
          <w:sz w:val="24"/>
          <w:szCs w:val="24"/>
        </w:rPr>
        <w:t>From:</w:t>
      </w:r>
      <w:r w:rsidRPr="001B6339">
        <w:rPr>
          <w:rFonts w:ascii="Times New Roman" w:hAnsi="Times New Roman" w:cs="Times New Roman"/>
          <w:sz w:val="24"/>
          <w:szCs w:val="24"/>
        </w:rPr>
        <w:tab/>
        <w:t xml:space="preserve"> </w:t>
      </w:r>
      <w:r w:rsidR="007168CA" w:rsidRPr="001B6339">
        <w:rPr>
          <w:rFonts w:ascii="Times New Roman" w:hAnsi="Times New Roman" w:cs="Times New Roman"/>
          <w:sz w:val="24"/>
          <w:szCs w:val="24"/>
        </w:rPr>
        <w:t>Chlora Lindley-Myers</w:t>
      </w:r>
      <w:r w:rsidRPr="001B6339">
        <w:rPr>
          <w:rFonts w:ascii="Times New Roman" w:hAnsi="Times New Roman" w:cs="Times New Roman"/>
          <w:sz w:val="24"/>
          <w:szCs w:val="24"/>
        </w:rPr>
        <w:t xml:space="preserve">, Director   </w:t>
      </w:r>
    </w:p>
    <w:p w:rsidR="005B35D9" w:rsidRPr="001B6339" w:rsidRDefault="005B35D9" w:rsidP="005B35D9">
      <w:pPr>
        <w:rPr>
          <w:rFonts w:ascii="Times New Roman" w:hAnsi="Times New Roman" w:cs="Times New Roman"/>
          <w:sz w:val="24"/>
          <w:szCs w:val="24"/>
        </w:rPr>
      </w:pPr>
      <w:r w:rsidRPr="001B6339">
        <w:rPr>
          <w:rFonts w:ascii="Times New Roman" w:hAnsi="Times New Roman" w:cs="Times New Roman"/>
          <w:sz w:val="24"/>
          <w:szCs w:val="24"/>
        </w:rPr>
        <w:t>Re:</w:t>
      </w:r>
      <w:r w:rsidRPr="001B6339">
        <w:rPr>
          <w:rFonts w:ascii="Times New Roman" w:hAnsi="Times New Roman" w:cs="Times New Roman"/>
          <w:sz w:val="24"/>
          <w:szCs w:val="24"/>
        </w:rPr>
        <w:tab/>
        <w:t xml:space="preserve"> </w:t>
      </w:r>
      <w:r w:rsidR="00B3276F" w:rsidRPr="001B6339">
        <w:rPr>
          <w:rFonts w:ascii="Times New Roman" w:hAnsi="Times New Roman" w:cs="Times New Roman"/>
          <w:sz w:val="24"/>
          <w:szCs w:val="24"/>
        </w:rPr>
        <w:t xml:space="preserve">Assistance to Missouri residents impacted by recent </w:t>
      </w:r>
      <w:r w:rsidR="00A35E96">
        <w:rPr>
          <w:rFonts w:ascii="Times New Roman" w:hAnsi="Times New Roman" w:cs="Times New Roman"/>
          <w:sz w:val="24"/>
          <w:szCs w:val="24"/>
        </w:rPr>
        <w:t>tornadoes and severe weather events</w:t>
      </w:r>
    </w:p>
    <w:p w:rsidR="00B3276F" w:rsidRPr="001B6339" w:rsidRDefault="00B3276F" w:rsidP="00B3276F">
      <w:pPr>
        <w:pStyle w:val="Default"/>
      </w:pPr>
    </w:p>
    <w:p w:rsidR="002C21B7" w:rsidRPr="001B6339" w:rsidRDefault="00B3276F" w:rsidP="00B3276F">
      <w:pPr>
        <w:autoSpaceDE w:val="0"/>
        <w:autoSpaceDN w:val="0"/>
        <w:adjustRightInd w:val="0"/>
        <w:spacing w:after="0" w:line="240" w:lineRule="auto"/>
        <w:rPr>
          <w:rFonts w:ascii="Times New Roman" w:hAnsi="Times New Roman" w:cs="Times New Roman"/>
          <w:sz w:val="24"/>
          <w:szCs w:val="24"/>
        </w:rPr>
      </w:pPr>
      <w:r w:rsidRPr="001B6339">
        <w:rPr>
          <w:rFonts w:ascii="Times New Roman" w:hAnsi="Times New Roman" w:cs="Times New Roman"/>
          <w:sz w:val="24"/>
          <w:szCs w:val="24"/>
        </w:rPr>
        <w:t xml:space="preserve">The </w:t>
      </w:r>
      <w:r w:rsidR="002C21B7" w:rsidRPr="001B6339">
        <w:rPr>
          <w:rFonts w:ascii="Times New Roman" w:hAnsi="Times New Roman" w:cs="Times New Roman"/>
          <w:sz w:val="24"/>
          <w:szCs w:val="24"/>
        </w:rPr>
        <w:t xml:space="preserve">State of Missouri </w:t>
      </w:r>
      <w:r w:rsidR="00A35E96">
        <w:rPr>
          <w:rFonts w:ascii="Times New Roman" w:hAnsi="Times New Roman" w:cs="Times New Roman"/>
          <w:sz w:val="24"/>
          <w:szCs w:val="24"/>
        </w:rPr>
        <w:t xml:space="preserve">has been experiencing severe weather events, including significant tornadoes throughout the state.  </w:t>
      </w:r>
      <w:r w:rsidR="002C21B7" w:rsidRPr="001B6339">
        <w:rPr>
          <w:rFonts w:ascii="Times New Roman" w:hAnsi="Times New Roman" w:cs="Times New Roman"/>
          <w:sz w:val="24"/>
          <w:szCs w:val="24"/>
        </w:rPr>
        <w:t xml:space="preserve"> </w:t>
      </w:r>
    </w:p>
    <w:p w:rsidR="002C21B7" w:rsidRPr="001B6339" w:rsidRDefault="002C21B7" w:rsidP="00B3276F">
      <w:pPr>
        <w:autoSpaceDE w:val="0"/>
        <w:autoSpaceDN w:val="0"/>
        <w:adjustRightInd w:val="0"/>
        <w:spacing w:after="0" w:line="240" w:lineRule="auto"/>
        <w:rPr>
          <w:rFonts w:ascii="Times New Roman" w:hAnsi="Times New Roman" w:cs="Times New Roman"/>
          <w:sz w:val="24"/>
          <w:szCs w:val="24"/>
        </w:rPr>
      </w:pPr>
    </w:p>
    <w:p w:rsidR="002C21B7" w:rsidRPr="001B6339" w:rsidRDefault="002C21B7" w:rsidP="00B3276F">
      <w:pPr>
        <w:autoSpaceDE w:val="0"/>
        <w:autoSpaceDN w:val="0"/>
        <w:adjustRightInd w:val="0"/>
        <w:spacing w:after="0" w:line="240" w:lineRule="auto"/>
        <w:rPr>
          <w:rFonts w:ascii="Times New Roman" w:hAnsi="Times New Roman" w:cs="Times New Roman"/>
          <w:sz w:val="24"/>
          <w:szCs w:val="24"/>
        </w:rPr>
      </w:pPr>
    </w:p>
    <w:p w:rsidR="0097611B" w:rsidRDefault="0097611B">
      <w:pPr>
        <w:rPr>
          <w:rFonts w:ascii="Times New Roman" w:hAnsi="Times New Roman" w:cs="Times New Roman"/>
          <w:sz w:val="24"/>
          <w:szCs w:val="24"/>
        </w:rPr>
      </w:pPr>
      <w:r>
        <w:rPr>
          <w:rFonts w:ascii="Times New Roman" w:hAnsi="Times New Roman" w:cs="Times New Roman"/>
          <w:sz w:val="24"/>
          <w:szCs w:val="24"/>
        </w:rPr>
        <w:br w:type="page"/>
      </w: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The tornado</w:t>
      </w:r>
      <w:r w:rsidR="0097611B">
        <w:rPr>
          <w:rFonts w:ascii="Times New Roman" w:hAnsi="Times New Roman" w:cs="Times New Roman"/>
          <w:sz w:val="24"/>
          <w:szCs w:val="24"/>
        </w:rPr>
        <w:t>e</w:t>
      </w:r>
      <w:r w:rsidRPr="0097611B">
        <w:rPr>
          <w:rFonts w:ascii="Times New Roman" w:hAnsi="Times New Roman" w:cs="Times New Roman"/>
          <w:sz w:val="24"/>
          <w:szCs w:val="24"/>
        </w:rPr>
        <w:t>s</w:t>
      </w:r>
      <w:r w:rsidR="000C1B0B">
        <w:rPr>
          <w:rFonts w:ascii="Times New Roman" w:hAnsi="Times New Roman" w:cs="Times New Roman"/>
          <w:sz w:val="24"/>
          <w:szCs w:val="24"/>
        </w:rPr>
        <w:t xml:space="preserve"> and </w:t>
      </w:r>
      <w:r w:rsidRPr="0097611B">
        <w:rPr>
          <w:rFonts w:ascii="Times New Roman" w:hAnsi="Times New Roman" w:cs="Times New Roman"/>
          <w:sz w:val="24"/>
          <w:szCs w:val="24"/>
        </w:rPr>
        <w:t xml:space="preserve">severe storms experienced in and around </w:t>
      </w:r>
      <w:r w:rsidR="00CA3D5C">
        <w:rPr>
          <w:rFonts w:ascii="Times New Roman" w:hAnsi="Times New Roman" w:cs="Times New Roman"/>
          <w:sz w:val="24"/>
          <w:szCs w:val="24"/>
        </w:rPr>
        <w:t>numerous</w:t>
      </w:r>
      <w:r w:rsidRPr="0097611B">
        <w:rPr>
          <w:rFonts w:ascii="Times New Roman" w:hAnsi="Times New Roman" w:cs="Times New Roman"/>
          <w:sz w:val="24"/>
          <w:szCs w:val="24"/>
        </w:rPr>
        <w:t xml:space="preserve"> Missouri counties </w:t>
      </w:r>
      <w:r w:rsidR="00CA3D5C">
        <w:rPr>
          <w:rFonts w:ascii="Times New Roman" w:hAnsi="Times New Roman" w:cs="Times New Roman"/>
          <w:sz w:val="24"/>
          <w:szCs w:val="24"/>
        </w:rPr>
        <w:t xml:space="preserve">on and after </w:t>
      </w:r>
      <w:r w:rsidRPr="0097611B">
        <w:rPr>
          <w:rFonts w:ascii="Times New Roman" w:hAnsi="Times New Roman" w:cs="Times New Roman"/>
          <w:sz w:val="24"/>
          <w:szCs w:val="24"/>
        </w:rPr>
        <w:t>May 22, 2019 are likely to produce disruptions in the ability of policyholders to seek insurance services and in the ability of insurers to provide such services.  These disruptions may affect the ability of insurers to timely respond to insurance needs and of insureds to make timely premium payments on their insurance policies.  Other insurance services that may suffer disruptions relate to notification of cancellations, non-renewals, reinstatements and claims adjudication.</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 xml:space="preserve">The Department is issuing this bulletin to assist individuals and entities regulated by the Department in effectuating the provision of insurance related services during this emergency in   </w:t>
      </w:r>
      <w:r w:rsidR="00CA3D5C">
        <w:rPr>
          <w:rFonts w:ascii="Times New Roman" w:hAnsi="Times New Roman" w:cs="Times New Roman"/>
          <w:sz w:val="24"/>
          <w:szCs w:val="24"/>
        </w:rPr>
        <w:t>the impacted</w:t>
      </w:r>
      <w:r w:rsidRPr="0097611B">
        <w:rPr>
          <w:rFonts w:ascii="Times New Roman" w:hAnsi="Times New Roman" w:cs="Times New Roman"/>
          <w:sz w:val="24"/>
          <w:szCs w:val="24"/>
        </w:rPr>
        <w:t xml:space="preserve"> counties.  This bulletin is directed to the following entities:  public adjusters and all insurers, including, but not limited to, health maintenance organizations, health service corporations, utilization review agents, health and accident insurers, long-term care carriers, third party administrators, discount medical plan organizations, property and casualty insurers, surplus lines insurers, county, town and farmer’s mutual property insurance companies, and any and all other entities doing business in Missouri who are regulated by the Department regarding any and all types of insurance, including homeowners insurance, life insurance, health and accident insurance, limited benefit insurance, individual and group disability insurance, Medicare Supplement insurance, property and casualty insurance, HMO policies, discount medical plans, excess loss insurance, stop loss insurance, long-term care insurance, personal property insurance, commercial liability insurance, general liability insurance, workers’ compensation insurance, fire and extended coverage insurance, title insurance, marine and transportation insurance, credit life insurance, medical supplement insurance, credit property and casualty insurance, annuity insurance, professional and medical malpractice insurance, and any and all other insurance-related entities regulated by the Department.</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The Director strongly encourages those entities listed above to voluntarily adhere to the practices listed below during the time period that this bulletin is in effect.</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 xml:space="preserve">1.  Coverage for insureds </w:t>
      </w:r>
      <w:r w:rsidR="0035738B">
        <w:rPr>
          <w:rFonts w:ascii="Times New Roman" w:hAnsi="Times New Roman" w:cs="Times New Roman"/>
          <w:sz w:val="24"/>
          <w:szCs w:val="24"/>
        </w:rPr>
        <w:t xml:space="preserve">impacted by the tornadoes and severe weather </w:t>
      </w:r>
      <w:r w:rsidRPr="0097611B">
        <w:rPr>
          <w:rFonts w:ascii="Times New Roman" w:hAnsi="Times New Roman" w:cs="Times New Roman"/>
          <w:sz w:val="24"/>
          <w:szCs w:val="24"/>
        </w:rPr>
        <w:t>to continue under all insurance policies in effect proceeding the severe storms occurring on</w:t>
      </w:r>
      <w:r w:rsidR="00CA3D5C">
        <w:rPr>
          <w:rFonts w:ascii="Times New Roman" w:hAnsi="Times New Roman" w:cs="Times New Roman"/>
          <w:sz w:val="24"/>
          <w:szCs w:val="24"/>
        </w:rPr>
        <w:t xml:space="preserve"> and after</w:t>
      </w:r>
      <w:r w:rsidRPr="0097611B">
        <w:rPr>
          <w:rFonts w:ascii="Times New Roman" w:hAnsi="Times New Roman" w:cs="Times New Roman"/>
          <w:sz w:val="24"/>
          <w:szCs w:val="24"/>
        </w:rPr>
        <w:t xml:space="preserve"> May 22, 2019 and to remain in effect until such time as this bulletin is rescinded.</w:t>
      </w:r>
    </w:p>
    <w:p w:rsidR="00836C11" w:rsidRPr="0097611B" w:rsidRDefault="00836C11" w:rsidP="0097611B">
      <w:pPr>
        <w:autoSpaceDE w:val="0"/>
        <w:autoSpaceDN w:val="0"/>
        <w:adjustRightInd w:val="0"/>
        <w:spacing w:after="0" w:line="240" w:lineRule="auto"/>
        <w:rPr>
          <w:rFonts w:ascii="Times New Roman" w:hAnsi="Times New Roman" w:cs="Times New Roman"/>
          <w:sz w:val="24"/>
          <w:szCs w:val="24"/>
        </w:rPr>
      </w:pPr>
    </w:p>
    <w:p w:rsidR="00E146BF" w:rsidRDefault="00A35E96" w:rsidP="000C1B0B">
      <w:pPr>
        <w:autoSpaceDE w:val="0"/>
        <w:autoSpaceDN w:val="0"/>
        <w:adjustRightInd w:val="0"/>
        <w:spacing w:after="0" w:line="240" w:lineRule="auto"/>
        <w:rPr>
          <w:rFonts w:ascii="Times New Roman" w:hAnsi="Times New Roman" w:cs="Times New Roman"/>
          <w:color w:val="000000"/>
          <w:sz w:val="24"/>
          <w:szCs w:val="24"/>
        </w:rPr>
      </w:pPr>
      <w:r w:rsidRPr="0097611B">
        <w:rPr>
          <w:rFonts w:ascii="Times New Roman" w:hAnsi="Times New Roman" w:cs="Times New Roman"/>
          <w:sz w:val="24"/>
          <w:szCs w:val="24"/>
        </w:rPr>
        <w:t>Insurers are asked not to cancel, non-renew or terminate coverage during this period of emergency</w:t>
      </w:r>
      <w:r w:rsidR="0035738B">
        <w:rPr>
          <w:rFonts w:ascii="Times New Roman" w:hAnsi="Times New Roman" w:cs="Times New Roman"/>
          <w:sz w:val="24"/>
          <w:szCs w:val="24"/>
        </w:rPr>
        <w:t xml:space="preserve"> for impacted consumers</w:t>
      </w:r>
      <w:r w:rsidR="000C1B0B">
        <w:rPr>
          <w:rFonts w:ascii="Times New Roman" w:hAnsi="Times New Roman" w:cs="Times New Roman"/>
          <w:sz w:val="24"/>
          <w:szCs w:val="24"/>
        </w:rPr>
        <w:t xml:space="preserve">.  </w:t>
      </w:r>
      <w:r w:rsidR="000C1B0B" w:rsidRPr="001B6339">
        <w:rPr>
          <w:rFonts w:ascii="Times New Roman" w:hAnsi="Times New Roman" w:cs="Times New Roman"/>
          <w:color w:val="000000"/>
          <w:sz w:val="24"/>
          <w:szCs w:val="24"/>
        </w:rPr>
        <w:t>The Department requests insurers consider providing</w:t>
      </w:r>
      <w:r w:rsidR="000C1B0B" w:rsidRPr="001B6339">
        <w:rPr>
          <w:rFonts w:ascii="Times New Roman" w:hAnsi="Times New Roman" w:cs="Times New Roman"/>
          <w:sz w:val="24"/>
          <w:szCs w:val="24"/>
        </w:rPr>
        <w:t xml:space="preserve"> a grace period during which their insureds can take actions necessary to keep their policies in force. </w:t>
      </w:r>
      <w:r w:rsidR="000C1B0B" w:rsidRPr="001B6339">
        <w:rPr>
          <w:rFonts w:ascii="Times New Roman" w:hAnsi="Times New Roman" w:cs="Times New Roman"/>
          <w:color w:val="000000"/>
          <w:sz w:val="24"/>
          <w:szCs w:val="24"/>
        </w:rPr>
        <w:t xml:space="preserve">However, the Department is not requesting insurers waive any premiums or other consideration owed on any policy or contract during this period of time. The Department anticipates that a failure to pay premiums or remit consideration may subject the policy to a retroactive cancellation, in accordance with the policy terms.  Insurers may implement this request in a variety of ways, based upon their system constraints, such as delineating impacted areas by zip code, county or other geographic territory so that they may best assist impacted insureds. </w:t>
      </w:r>
      <w:r w:rsidR="00E146BF">
        <w:rPr>
          <w:rFonts w:ascii="Times New Roman" w:hAnsi="Times New Roman" w:cs="Times New Roman"/>
          <w:color w:val="000000"/>
          <w:sz w:val="24"/>
          <w:szCs w:val="24"/>
        </w:rPr>
        <w:t xml:space="preserve">The list of counties provided in this Bulletin should not </w:t>
      </w:r>
      <w:r w:rsidR="000C1B0B" w:rsidRPr="001B6339">
        <w:rPr>
          <w:rFonts w:ascii="Times New Roman" w:hAnsi="Times New Roman" w:cs="Times New Roman"/>
          <w:color w:val="000000"/>
          <w:sz w:val="24"/>
          <w:szCs w:val="24"/>
        </w:rPr>
        <w:t>be construed as the Department request</w:t>
      </w:r>
      <w:r w:rsidR="000C1B0B">
        <w:rPr>
          <w:rFonts w:ascii="Times New Roman" w:hAnsi="Times New Roman" w:cs="Times New Roman"/>
          <w:color w:val="000000"/>
          <w:sz w:val="24"/>
          <w:szCs w:val="24"/>
        </w:rPr>
        <w:t>ing</w:t>
      </w:r>
      <w:r w:rsidR="000C1B0B" w:rsidRPr="001B6339">
        <w:rPr>
          <w:rFonts w:ascii="Times New Roman" w:hAnsi="Times New Roman" w:cs="Times New Roman"/>
          <w:color w:val="000000"/>
          <w:sz w:val="24"/>
          <w:szCs w:val="24"/>
        </w:rPr>
        <w:t xml:space="preserve"> that an insurer continue coverage for an insured who is otherwise unaffected by any mail disruptions. </w:t>
      </w:r>
    </w:p>
    <w:p w:rsidR="00E146BF" w:rsidRDefault="00E146BF" w:rsidP="000C1B0B">
      <w:pPr>
        <w:autoSpaceDE w:val="0"/>
        <w:autoSpaceDN w:val="0"/>
        <w:adjustRightInd w:val="0"/>
        <w:spacing w:after="0" w:line="240" w:lineRule="auto"/>
        <w:rPr>
          <w:rFonts w:ascii="Times New Roman" w:hAnsi="Times New Roman" w:cs="Times New Roman"/>
          <w:color w:val="000000"/>
          <w:sz w:val="24"/>
          <w:szCs w:val="24"/>
        </w:rPr>
      </w:pPr>
    </w:p>
    <w:p w:rsidR="000C1B0B" w:rsidRPr="001B6339" w:rsidRDefault="000C1B0B" w:rsidP="000C1B0B">
      <w:pPr>
        <w:autoSpaceDE w:val="0"/>
        <w:autoSpaceDN w:val="0"/>
        <w:adjustRightInd w:val="0"/>
        <w:spacing w:after="0" w:line="240" w:lineRule="auto"/>
        <w:rPr>
          <w:rFonts w:ascii="Times New Roman" w:hAnsi="Times New Roman" w:cs="Times New Roman"/>
          <w:color w:val="000000"/>
          <w:sz w:val="24"/>
          <w:szCs w:val="24"/>
        </w:rPr>
      </w:pPr>
      <w:r w:rsidRPr="001B6339">
        <w:rPr>
          <w:rFonts w:ascii="Times New Roman" w:hAnsi="Times New Roman" w:cs="Times New Roman"/>
          <w:color w:val="000000"/>
          <w:sz w:val="24"/>
          <w:szCs w:val="24"/>
        </w:rPr>
        <w:t xml:space="preserve">Additionally, nothing in this bulletin should be construed as the Department requesting any insurer to refrain from terminating coverage on the basis of fraud on the part of an insured. </w:t>
      </w: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 xml:space="preserve">2.  Insureds in </w:t>
      </w:r>
      <w:r w:rsidR="00836C11">
        <w:rPr>
          <w:rFonts w:ascii="Times New Roman" w:hAnsi="Times New Roman" w:cs="Times New Roman"/>
          <w:sz w:val="24"/>
          <w:szCs w:val="24"/>
        </w:rPr>
        <w:t>the impacted c</w:t>
      </w:r>
      <w:r w:rsidRPr="0097611B">
        <w:rPr>
          <w:rFonts w:ascii="Times New Roman" w:hAnsi="Times New Roman" w:cs="Times New Roman"/>
          <w:sz w:val="24"/>
          <w:szCs w:val="24"/>
        </w:rPr>
        <w:t>ounties may request and obtain a copy of any of their insurance policies free of charge.</w:t>
      </w:r>
    </w:p>
    <w:p w:rsidR="000C1B0B" w:rsidRDefault="000C1B0B" w:rsidP="0097611B">
      <w:pPr>
        <w:autoSpaceDE w:val="0"/>
        <w:autoSpaceDN w:val="0"/>
        <w:adjustRightInd w:val="0"/>
        <w:spacing w:after="0" w:line="240" w:lineRule="auto"/>
        <w:rPr>
          <w:rFonts w:ascii="Times New Roman" w:hAnsi="Times New Roman" w:cs="Times New Roman"/>
          <w:sz w:val="24"/>
          <w:szCs w:val="24"/>
        </w:rPr>
      </w:pPr>
    </w:p>
    <w:p w:rsidR="000C1B0B" w:rsidRDefault="000C1B0B" w:rsidP="000C1B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97611B">
        <w:rPr>
          <w:rFonts w:ascii="Times New Roman" w:hAnsi="Times New Roman" w:cs="Times New Roman"/>
          <w:sz w:val="24"/>
          <w:szCs w:val="24"/>
        </w:rPr>
        <w:t>Extending the full limit of personal property (contents) coverage to property stored off premises, and providing impacted policyholders a reasonable amount of time to complete repairs necessary to make the insured premises habitable and secure before returning the property to its usual location.</w:t>
      </w:r>
    </w:p>
    <w:p w:rsidR="000C1B0B" w:rsidRDefault="000C1B0B" w:rsidP="000C1B0B">
      <w:pPr>
        <w:autoSpaceDE w:val="0"/>
        <w:autoSpaceDN w:val="0"/>
        <w:adjustRightInd w:val="0"/>
        <w:spacing w:after="0" w:line="240" w:lineRule="auto"/>
        <w:rPr>
          <w:rFonts w:ascii="Times New Roman" w:hAnsi="Times New Roman" w:cs="Times New Roman"/>
          <w:sz w:val="24"/>
          <w:szCs w:val="24"/>
        </w:rPr>
      </w:pPr>
    </w:p>
    <w:p w:rsidR="000C1B0B" w:rsidRDefault="000C1B0B" w:rsidP="000C1B0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With regards to property coverage, there are limitations of coverage for personal property (contents) removed from the insureds premises.  These same policies also exclude coverage for neglect of property and may additionally have provisions that require the preservation of property.  To avoid penalizing policyholders facing disaster conditions who take measures to protect and secure their property, insurers are asked to extend full limit of personal property coverage to property stored off premises.  If an insurer extends coverage in this manner, such extension of coverage may be in accordance with all other applicable policy provisions.  It would be the policyholder’s responsibility to store property in a safe and secure location and to comply with their other obligations under the policy.</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Default="000C1B0B" w:rsidP="009761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35E96" w:rsidRPr="0097611B">
        <w:rPr>
          <w:rFonts w:ascii="Times New Roman" w:hAnsi="Times New Roman" w:cs="Times New Roman"/>
          <w:sz w:val="24"/>
          <w:szCs w:val="24"/>
        </w:rPr>
        <w:t>.  When prescription drug coverage exist</w:t>
      </w:r>
      <w:r w:rsidR="00836C11">
        <w:rPr>
          <w:rFonts w:ascii="Times New Roman" w:hAnsi="Times New Roman" w:cs="Times New Roman"/>
          <w:sz w:val="24"/>
          <w:szCs w:val="24"/>
        </w:rPr>
        <w:t>s</w:t>
      </w:r>
      <w:r w:rsidR="00A35E96" w:rsidRPr="0097611B">
        <w:rPr>
          <w:rFonts w:ascii="Times New Roman" w:hAnsi="Times New Roman" w:cs="Times New Roman"/>
          <w:sz w:val="24"/>
          <w:szCs w:val="24"/>
        </w:rPr>
        <w:t xml:space="preserve"> for insureds from </w:t>
      </w:r>
      <w:r w:rsidR="00836C11">
        <w:rPr>
          <w:rFonts w:ascii="Times New Roman" w:hAnsi="Times New Roman" w:cs="Times New Roman"/>
          <w:sz w:val="24"/>
          <w:szCs w:val="24"/>
        </w:rPr>
        <w:t>the impacted counties</w:t>
      </w:r>
      <w:r w:rsidR="00A35E96" w:rsidRPr="0097611B">
        <w:rPr>
          <w:rFonts w:ascii="Times New Roman" w:hAnsi="Times New Roman" w:cs="Times New Roman"/>
          <w:sz w:val="24"/>
          <w:szCs w:val="24"/>
        </w:rPr>
        <w:t xml:space="preserve">, </w:t>
      </w:r>
      <w:r>
        <w:rPr>
          <w:rFonts w:ascii="Times New Roman" w:hAnsi="Times New Roman" w:cs="Times New Roman"/>
          <w:sz w:val="24"/>
          <w:szCs w:val="24"/>
        </w:rPr>
        <w:t xml:space="preserve">the Department is encouraging health </w:t>
      </w:r>
      <w:r w:rsidR="00A35E96" w:rsidRPr="0097611B">
        <w:rPr>
          <w:rFonts w:ascii="Times New Roman" w:hAnsi="Times New Roman" w:cs="Times New Roman"/>
          <w:sz w:val="24"/>
          <w:szCs w:val="24"/>
        </w:rPr>
        <w:t>insurers to allow insureds to obtain refills of their prescriptions</w:t>
      </w:r>
      <w:r>
        <w:rPr>
          <w:rFonts w:ascii="Times New Roman" w:hAnsi="Times New Roman" w:cs="Times New Roman"/>
          <w:sz w:val="24"/>
          <w:szCs w:val="24"/>
        </w:rPr>
        <w:t>,</w:t>
      </w:r>
      <w:r w:rsidR="00A35E96" w:rsidRPr="0097611B">
        <w:rPr>
          <w:rFonts w:ascii="Times New Roman" w:hAnsi="Times New Roman" w:cs="Times New Roman"/>
          <w:sz w:val="24"/>
          <w:szCs w:val="24"/>
        </w:rPr>
        <w:t xml:space="preserve"> even if the prescription was recently filled.</w:t>
      </w:r>
      <w:r>
        <w:rPr>
          <w:rFonts w:ascii="Times New Roman" w:hAnsi="Times New Roman" w:cs="Times New Roman"/>
          <w:sz w:val="24"/>
          <w:szCs w:val="24"/>
        </w:rPr>
        <w:t xml:space="preserve">  </w:t>
      </w:r>
      <w:r w:rsidR="00A35E96" w:rsidRPr="0097611B">
        <w:rPr>
          <w:rFonts w:ascii="Times New Roman" w:hAnsi="Times New Roman" w:cs="Times New Roman"/>
          <w:sz w:val="24"/>
          <w:szCs w:val="24"/>
        </w:rPr>
        <w:t>Insureds may not have access to their prescription medications as a result of storm damage.  Insurers are ask</w:t>
      </w:r>
      <w:r>
        <w:rPr>
          <w:rFonts w:ascii="Times New Roman" w:hAnsi="Times New Roman" w:cs="Times New Roman"/>
          <w:sz w:val="24"/>
          <w:szCs w:val="24"/>
        </w:rPr>
        <w:t>ed</w:t>
      </w:r>
      <w:r w:rsidR="00A35E96" w:rsidRPr="0097611B">
        <w:rPr>
          <w:rFonts w:ascii="Times New Roman" w:hAnsi="Times New Roman" w:cs="Times New Roman"/>
          <w:sz w:val="24"/>
          <w:szCs w:val="24"/>
        </w:rPr>
        <w:t xml:space="preserve"> to work with their policyholders to provide coverage for replacement medications.</w:t>
      </w:r>
    </w:p>
    <w:p w:rsidR="000C1B0B" w:rsidRDefault="000C1B0B" w:rsidP="0097611B">
      <w:pPr>
        <w:autoSpaceDE w:val="0"/>
        <w:autoSpaceDN w:val="0"/>
        <w:adjustRightInd w:val="0"/>
        <w:spacing w:after="0" w:line="240" w:lineRule="auto"/>
        <w:rPr>
          <w:rFonts w:ascii="Times New Roman" w:hAnsi="Times New Roman" w:cs="Times New Roman"/>
          <w:sz w:val="24"/>
          <w:szCs w:val="24"/>
        </w:rPr>
      </w:pPr>
    </w:p>
    <w:p w:rsidR="000C1B0B" w:rsidRPr="001B6339" w:rsidRDefault="000C1B0B" w:rsidP="000C1B0B">
      <w:pPr>
        <w:pStyle w:val="NormalWeb"/>
        <w:rPr>
          <w:lang w:val="en"/>
        </w:rPr>
      </w:pPr>
      <w:r>
        <w:t xml:space="preserve">5.  </w:t>
      </w:r>
      <w:r w:rsidRPr="001B6339">
        <w:rPr>
          <w:color w:val="000000"/>
        </w:rPr>
        <w:t xml:space="preserve">The Department makes an additional request to all health insurers </w:t>
      </w:r>
      <w:r w:rsidRPr="001B6339">
        <w:rPr>
          <w:lang w:val="en"/>
        </w:rPr>
        <w:t>that provide health insurance with a network component</w:t>
      </w:r>
      <w:r w:rsidRPr="001B6339">
        <w:rPr>
          <w:color w:val="000000"/>
        </w:rPr>
        <w:t>.</w:t>
      </w:r>
      <w:r w:rsidRPr="001B6339">
        <w:rPr>
          <w:lang w:val="en"/>
        </w:rPr>
        <w:t xml:space="preserve">  If such insurers have insureds affected by </w:t>
      </w:r>
      <w:r>
        <w:rPr>
          <w:lang w:val="en"/>
        </w:rPr>
        <w:t>a tornado</w:t>
      </w:r>
      <w:r w:rsidRPr="001B6339">
        <w:rPr>
          <w:lang w:val="en"/>
        </w:rPr>
        <w:t xml:space="preserve"> (which could be either a circumstance where the insured’s primary residence was impacted by or where the insured’s ability to access their provider was impacted), and receives out of network care, the health insurer should consider providing coverage to the insured at no greater cost to the insured than if the insured had received care from an in network provider.   </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97611B" w:rsidRPr="001B6339" w:rsidRDefault="0097611B" w:rsidP="0097611B">
      <w:pPr>
        <w:pStyle w:val="NormalWeb"/>
        <w:rPr>
          <w:lang w:val="en"/>
        </w:rPr>
      </w:pPr>
      <w:r w:rsidRPr="001B6339">
        <w:rPr>
          <w:lang w:val="en"/>
        </w:rPr>
        <w:t xml:space="preserve">To assist insurers with questions as to the potential impacted areas within the State, attached to this Bulletin is an Appendix which lists the Missouri Counties </w:t>
      </w:r>
      <w:r w:rsidR="00702162">
        <w:rPr>
          <w:lang w:val="en"/>
        </w:rPr>
        <w:t>impacted throughout the State</w:t>
      </w:r>
      <w:r w:rsidRPr="001B6339">
        <w:rPr>
          <w:lang w:val="en"/>
        </w:rPr>
        <w:t xml:space="preserve">. The Appendix is provided for informational purposes only and should not be viewed as an all-inclusive list. </w:t>
      </w:r>
      <w:r w:rsidR="00702162">
        <w:rPr>
          <w:lang w:val="en"/>
        </w:rPr>
        <w:t xml:space="preserve"> The Department will update that county listing </w:t>
      </w:r>
      <w:r w:rsidR="000C1B0B">
        <w:rPr>
          <w:lang w:val="en"/>
        </w:rPr>
        <w:t xml:space="preserve">in the unfortunate event additional severe weather or tornadic events occur.  </w:t>
      </w:r>
      <w:r w:rsidRPr="001B6339">
        <w:rPr>
          <w:lang w:val="en"/>
        </w:rPr>
        <w:t xml:space="preserve"> </w:t>
      </w:r>
    </w:p>
    <w:p w:rsidR="0097611B" w:rsidRDefault="0097611B" w:rsidP="0097611B">
      <w:pPr>
        <w:autoSpaceDE w:val="0"/>
        <w:autoSpaceDN w:val="0"/>
        <w:adjustRightInd w:val="0"/>
        <w:spacing w:after="0" w:line="240" w:lineRule="auto"/>
        <w:rPr>
          <w:rFonts w:ascii="Times New Roman" w:hAnsi="Times New Roman" w:cs="Times New Roman"/>
          <w:sz w:val="24"/>
          <w:szCs w:val="24"/>
        </w:rPr>
      </w:pP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r w:rsidRPr="0097611B">
        <w:rPr>
          <w:rFonts w:ascii="Times New Roman" w:hAnsi="Times New Roman" w:cs="Times New Roman"/>
          <w:sz w:val="24"/>
          <w:szCs w:val="24"/>
        </w:rPr>
        <w:t xml:space="preserve">This bulletin is effective until </w:t>
      </w:r>
      <w:r w:rsidR="000C1B0B">
        <w:rPr>
          <w:rFonts w:ascii="Times New Roman" w:hAnsi="Times New Roman" w:cs="Times New Roman"/>
          <w:sz w:val="24"/>
          <w:szCs w:val="24"/>
        </w:rPr>
        <w:t>September 30, 2019</w:t>
      </w:r>
      <w:r w:rsidRPr="0097611B">
        <w:rPr>
          <w:rFonts w:ascii="Times New Roman" w:hAnsi="Times New Roman" w:cs="Times New Roman"/>
          <w:sz w:val="24"/>
          <w:szCs w:val="24"/>
        </w:rPr>
        <w:t xml:space="preserve">, unless extended by the Director.  </w:t>
      </w:r>
    </w:p>
    <w:p w:rsidR="00A35E96" w:rsidRPr="0097611B" w:rsidRDefault="00A35E96" w:rsidP="0097611B">
      <w:pPr>
        <w:autoSpaceDE w:val="0"/>
        <w:autoSpaceDN w:val="0"/>
        <w:adjustRightInd w:val="0"/>
        <w:spacing w:after="0" w:line="240" w:lineRule="auto"/>
        <w:rPr>
          <w:rFonts w:ascii="Times New Roman" w:hAnsi="Times New Roman" w:cs="Times New Roman"/>
          <w:sz w:val="24"/>
          <w:szCs w:val="24"/>
        </w:rPr>
      </w:pPr>
    </w:p>
    <w:p w:rsidR="009301DE" w:rsidRPr="001B6339" w:rsidRDefault="009301DE" w:rsidP="00B3276F">
      <w:pPr>
        <w:pStyle w:val="NormalWeb"/>
        <w:rPr>
          <w:lang w:val="en"/>
        </w:rPr>
      </w:pPr>
    </w:p>
    <w:p w:rsidR="00B3276F" w:rsidRPr="001B6339" w:rsidRDefault="00B3276F" w:rsidP="00B3276F">
      <w:pPr>
        <w:pStyle w:val="NormalWeb"/>
        <w:rPr>
          <w:lang w:val="en"/>
        </w:rPr>
      </w:pPr>
      <w:r w:rsidRPr="001B6339">
        <w:rPr>
          <w:lang w:val="en"/>
        </w:rPr>
        <w:t>Insurers with questions regarding this Bulletin</w:t>
      </w:r>
      <w:r w:rsidR="009301DE" w:rsidRPr="001B6339">
        <w:rPr>
          <w:lang w:val="en"/>
        </w:rPr>
        <w:t xml:space="preserve"> or needing other assistance</w:t>
      </w:r>
      <w:r w:rsidRPr="001B6339">
        <w:rPr>
          <w:lang w:val="en"/>
        </w:rPr>
        <w:t xml:space="preserve"> may contact Angela Nelson, Director of the Divisi</w:t>
      </w:r>
      <w:r w:rsidR="002C21B7" w:rsidRPr="001B6339">
        <w:rPr>
          <w:lang w:val="en"/>
        </w:rPr>
        <w:t>on of Market Regulation at 573-522-9869</w:t>
      </w:r>
      <w:r w:rsidRPr="001B6339">
        <w:rPr>
          <w:lang w:val="en"/>
        </w:rPr>
        <w:t>.</w:t>
      </w:r>
    </w:p>
    <w:p w:rsidR="00B3276F" w:rsidRPr="001B6339" w:rsidRDefault="00B3276F" w:rsidP="00B3276F">
      <w:pPr>
        <w:pStyle w:val="ListParagraph"/>
        <w:autoSpaceDE w:val="0"/>
        <w:autoSpaceDN w:val="0"/>
        <w:adjustRightInd w:val="0"/>
        <w:spacing w:after="0" w:line="240" w:lineRule="auto"/>
        <w:ind w:left="420"/>
        <w:rPr>
          <w:rFonts w:ascii="Times New Roman" w:hAnsi="Times New Roman" w:cs="Times New Roman"/>
          <w:color w:val="000000"/>
          <w:sz w:val="24"/>
          <w:szCs w:val="24"/>
        </w:rPr>
      </w:pPr>
    </w:p>
    <w:p w:rsidR="00B3276F" w:rsidRPr="001B6339" w:rsidRDefault="00B3276F" w:rsidP="005B35D9">
      <w:pPr>
        <w:rPr>
          <w:rFonts w:ascii="Times New Roman" w:hAnsi="Times New Roman" w:cs="Times New Roman"/>
          <w:sz w:val="24"/>
          <w:szCs w:val="24"/>
        </w:rPr>
      </w:pPr>
    </w:p>
    <w:p w:rsidR="003D11D6" w:rsidRPr="001B6339" w:rsidRDefault="009301DE" w:rsidP="009301DE">
      <w:pPr>
        <w:jc w:val="center"/>
        <w:rPr>
          <w:rFonts w:ascii="Times New Roman" w:hAnsi="Times New Roman" w:cs="Times New Roman"/>
          <w:sz w:val="24"/>
          <w:szCs w:val="24"/>
        </w:rPr>
      </w:pPr>
      <w:r w:rsidRPr="001B6339">
        <w:rPr>
          <w:rFonts w:ascii="Times New Roman" w:hAnsi="Times New Roman" w:cs="Times New Roman"/>
          <w:sz w:val="24"/>
          <w:szCs w:val="24"/>
        </w:rPr>
        <w:t>####</w:t>
      </w:r>
    </w:p>
    <w:p w:rsidR="001B6339" w:rsidRPr="001B6339" w:rsidRDefault="0066110C" w:rsidP="001D7C62">
      <w:pPr>
        <w:rPr>
          <w:rFonts w:ascii="Times New Roman" w:hAnsi="Times New Roman" w:cs="Times New Roman"/>
          <w:b/>
          <w:sz w:val="28"/>
          <w:szCs w:val="28"/>
          <w:u w:val="single"/>
        </w:rPr>
      </w:pPr>
      <w:r>
        <w:rPr>
          <w:rFonts w:ascii="Times New Roman" w:hAnsi="Times New Roman" w:cs="Times New Roman"/>
        </w:rPr>
        <w:br w:type="page"/>
      </w:r>
      <w:r w:rsidR="001B6339" w:rsidRPr="001B6339">
        <w:rPr>
          <w:rFonts w:ascii="Times New Roman" w:hAnsi="Times New Roman" w:cs="Times New Roman"/>
          <w:b/>
          <w:sz w:val="28"/>
          <w:szCs w:val="28"/>
          <w:u w:val="single"/>
        </w:rPr>
        <w:t>Appendix:  Missouri Counties</w:t>
      </w:r>
    </w:p>
    <w:p w:rsidR="001B6339" w:rsidRDefault="001B6339" w:rsidP="0099674C">
      <w:pPr>
        <w:spacing w:after="0" w:line="360" w:lineRule="auto"/>
        <w:rPr>
          <w:rFonts w:ascii="Times New Roman" w:hAnsi="Times New Roman" w:cs="Times New Roman"/>
          <w:sz w:val="28"/>
          <w:szCs w:val="28"/>
        </w:rPr>
      </w:pPr>
    </w:p>
    <w:p w:rsidR="001B6339" w:rsidRDefault="0099674C" w:rsidP="0040085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w:t>
      </w:r>
      <w:r w:rsidRPr="0099674C">
        <w:rPr>
          <w:rFonts w:ascii="Times New Roman" w:hAnsi="Times New Roman" w:cs="Times New Roman"/>
          <w:sz w:val="28"/>
          <w:szCs w:val="28"/>
        </w:rPr>
        <w:t>he following is an a</w:t>
      </w:r>
      <w:r w:rsidR="004C3E5A" w:rsidRPr="0099674C">
        <w:rPr>
          <w:rFonts w:ascii="Times New Roman" w:hAnsi="Times New Roman" w:cs="Times New Roman"/>
          <w:sz w:val="28"/>
          <w:szCs w:val="28"/>
        </w:rPr>
        <w:t xml:space="preserve">lphabetical </w:t>
      </w:r>
      <w:r w:rsidRPr="0099674C">
        <w:rPr>
          <w:rFonts w:ascii="Times New Roman" w:hAnsi="Times New Roman" w:cs="Times New Roman"/>
          <w:sz w:val="28"/>
          <w:szCs w:val="28"/>
        </w:rPr>
        <w:t>list of Missouri c</w:t>
      </w:r>
      <w:r w:rsidR="0066110C" w:rsidRPr="0099674C">
        <w:rPr>
          <w:rFonts w:ascii="Times New Roman" w:hAnsi="Times New Roman" w:cs="Times New Roman"/>
          <w:sz w:val="28"/>
          <w:szCs w:val="28"/>
        </w:rPr>
        <w:t xml:space="preserve">ounties </w:t>
      </w:r>
      <w:r w:rsidR="000C1B0B">
        <w:rPr>
          <w:rFonts w:ascii="Times New Roman" w:hAnsi="Times New Roman" w:cs="Times New Roman"/>
          <w:sz w:val="28"/>
          <w:szCs w:val="28"/>
        </w:rPr>
        <w:t xml:space="preserve">impacted as of May 29, 2019. </w:t>
      </w:r>
    </w:p>
    <w:p w:rsidR="001B6339" w:rsidRDefault="001B6339" w:rsidP="0099674C">
      <w:pPr>
        <w:spacing w:after="0" w:line="360" w:lineRule="auto"/>
        <w:rPr>
          <w:rFonts w:ascii="Times New Roman" w:hAnsi="Times New Roman" w:cs="Times New Roman"/>
          <w:sz w:val="28"/>
          <w:szCs w:val="28"/>
        </w:rPr>
      </w:pPr>
    </w:p>
    <w:p w:rsidR="0099674C" w:rsidRDefault="0099674C"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This list is being provided for informational purposes only to assist insurers in </w:t>
      </w:r>
      <w:r w:rsidR="00400853">
        <w:rPr>
          <w:rFonts w:ascii="Times New Roman" w:hAnsi="Times New Roman" w:cs="Times New Roman"/>
          <w:sz w:val="28"/>
          <w:szCs w:val="28"/>
        </w:rPr>
        <w:t xml:space="preserve">identifying potentially impacted </w:t>
      </w:r>
      <w:r>
        <w:rPr>
          <w:rFonts w:ascii="Times New Roman" w:hAnsi="Times New Roman" w:cs="Times New Roman"/>
          <w:sz w:val="28"/>
          <w:szCs w:val="28"/>
        </w:rPr>
        <w:t xml:space="preserve">Missouri insurance consumers.  </w:t>
      </w:r>
    </w:p>
    <w:p w:rsidR="000C1B0B" w:rsidRDefault="000C1B0B" w:rsidP="00400853">
      <w:pPr>
        <w:spacing w:after="0" w:line="360" w:lineRule="auto"/>
        <w:ind w:firstLine="360"/>
        <w:rPr>
          <w:rFonts w:ascii="Times New Roman" w:hAnsi="Times New Roman" w:cs="Times New Roman"/>
          <w:sz w:val="28"/>
          <w:szCs w:val="28"/>
        </w:rPr>
      </w:pPr>
    </w:p>
    <w:p w:rsidR="000C1B0B" w:rsidRDefault="000C1B0B"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Barton County, Missouri (5/29/2019) </w:t>
      </w:r>
    </w:p>
    <w:p w:rsidR="000C1B0B" w:rsidRDefault="000C1B0B"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Clay County, Missouri (5/29/2019)</w:t>
      </w:r>
    </w:p>
    <w:p w:rsidR="000C1B0B" w:rsidRDefault="000C1B0B"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Cole County, Missouri (5/29/2019)</w:t>
      </w:r>
    </w:p>
    <w:p w:rsidR="000C1B0B" w:rsidRDefault="000C1B0B"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Jasper County, Missouri (5/29/2019)</w:t>
      </w:r>
    </w:p>
    <w:p w:rsidR="000C1B0B" w:rsidRDefault="000C1B0B" w:rsidP="0040085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Miller County, Missouri (5/29/2019)</w:t>
      </w:r>
    </w:p>
    <w:p w:rsidR="000C1B0B" w:rsidRDefault="000C1B0B" w:rsidP="00400853">
      <w:pPr>
        <w:spacing w:after="0" w:line="360" w:lineRule="auto"/>
        <w:ind w:firstLine="360"/>
        <w:rPr>
          <w:rFonts w:ascii="Times New Roman" w:hAnsi="Times New Roman" w:cs="Times New Roman"/>
          <w:sz w:val="28"/>
          <w:szCs w:val="28"/>
        </w:rPr>
      </w:pPr>
    </w:p>
    <w:p w:rsidR="001B6339" w:rsidRDefault="001B6339" w:rsidP="0099674C">
      <w:pPr>
        <w:spacing w:after="0" w:line="360" w:lineRule="auto"/>
        <w:rPr>
          <w:rFonts w:ascii="Times New Roman" w:hAnsi="Times New Roman" w:cs="Times New Roman"/>
          <w:sz w:val="28"/>
          <w:szCs w:val="28"/>
        </w:rPr>
      </w:pPr>
    </w:p>
    <w:p w:rsidR="001B6339" w:rsidRPr="0099674C" w:rsidRDefault="001B6339" w:rsidP="0099674C">
      <w:pPr>
        <w:spacing w:after="0" w:line="360" w:lineRule="auto"/>
        <w:rPr>
          <w:rFonts w:ascii="Times New Roman" w:hAnsi="Times New Roman" w:cs="Times New Roman"/>
          <w:sz w:val="28"/>
          <w:szCs w:val="28"/>
        </w:rPr>
        <w:sectPr w:rsidR="001B6339" w:rsidRPr="0099674C" w:rsidSect="00F4251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pPr>
    </w:p>
    <w:p w:rsidR="0099674C" w:rsidRDefault="0099674C" w:rsidP="004C3E5A">
      <w:pPr>
        <w:spacing w:after="0" w:line="240" w:lineRule="auto"/>
        <w:ind w:left="720"/>
        <w:rPr>
          <w:rFonts w:ascii="Times New Roman" w:hAnsi="Times New Roman" w:cs="Times New Roman"/>
          <w:lang w:val="en"/>
        </w:rPr>
        <w:sectPr w:rsidR="0099674C" w:rsidSect="0099674C">
          <w:type w:val="continuous"/>
          <w:pgSz w:w="12240" w:h="15840"/>
          <w:pgMar w:top="1152" w:right="1440" w:bottom="864" w:left="1440" w:header="720" w:footer="720" w:gutter="0"/>
          <w:cols w:num="2" w:space="720"/>
          <w:docGrid w:linePitch="360"/>
        </w:sectPr>
      </w:pPr>
    </w:p>
    <w:p w:rsidR="006A51EE" w:rsidRPr="0099674C" w:rsidRDefault="006A51EE" w:rsidP="004C3E5A">
      <w:pPr>
        <w:spacing w:after="0" w:line="240" w:lineRule="auto"/>
        <w:ind w:left="720"/>
        <w:rPr>
          <w:rFonts w:ascii="Times New Roman" w:hAnsi="Times New Roman" w:cs="Times New Roman"/>
          <w:lang w:val="en"/>
        </w:rPr>
      </w:pPr>
    </w:p>
    <w:p w:rsidR="0066110C" w:rsidRPr="0099674C" w:rsidRDefault="0066110C" w:rsidP="004C3E5A">
      <w:pPr>
        <w:spacing w:after="0" w:line="240" w:lineRule="auto"/>
        <w:rPr>
          <w:rFonts w:ascii="Times New Roman" w:hAnsi="Times New Roman" w:cs="Times New Roman"/>
        </w:rPr>
      </w:pPr>
    </w:p>
    <w:sectPr w:rsidR="0066110C" w:rsidRPr="0099674C" w:rsidSect="0099674C">
      <w:type w:val="continuous"/>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290" w:rsidRDefault="00867290" w:rsidP="00167F28">
      <w:pPr>
        <w:spacing w:after="0" w:line="240" w:lineRule="auto"/>
      </w:pPr>
      <w:r>
        <w:separator/>
      </w:r>
    </w:p>
  </w:endnote>
  <w:endnote w:type="continuationSeparator" w:id="0">
    <w:p w:rsidR="00867290" w:rsidRDefault="00867290" w:rsidP="0016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290" w:rsidRDefault="00867290" w:rsidP="00167F28">
      <w:pPr>
        <w:spacing w:after="0" w:line="240" w:lineRule="auto"/>
      </w:pPr>
      <w:r>
        <w:separator/>
      </w:r>
    </w:p>
  </w:footnote>
  <w:footnote w:type="continuationSeparator" w:id="0">
    <w:p w:rsidR="00867290" w:rsidRDefault="00867290" w:rsidP="0016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F28" w:rsidRDefault="0016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5AF"/>
    <w:multiLevelType w:val="multilevel"/>
    <w:tmpl w:val="C53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57E4C"/>
    <w:multiLevelType w:val="multilevel"/>
    <w:tmpl w:val="F312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9784E"/>
    <w:multiLevelType w:val="multilevel"/>
    <w:tmpl w:val="1622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F3731"/>
    <w:multiLevelType w:val="multilevel"/>
    <w:tmpl w:val="3240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B464D"/>
    <w:multiLevelType w:val="multilevel"/>
    <w:tmpl w:val="5502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6719D"/>
    <w:multiLevelType w:val="hybridMultilevel"/>
    <w:tmpl w:val="631A4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D403A"/>
    <w:multiLevelType w:val="multilevel"/>
    <w:tmpl w:val="71E0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2577D"/>
    <w:multiLevelType w:val="multilevel"/>
    <w:tmpl w:val="346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13297"/>
    <w:multiLevelType w:val="multilevel"/>
    <w:tmpl w:val="0944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26F3C"/>
    <w:multiLevelType w:val="multilevel"/>
    <w:tmpl w:val="252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0265D"/>
    <w:multiLevelType w:val="multilevel"/>
    <w:tmpl w:val="CB1A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36540"/>
    <w:multiLevelType w:val="multilevel"/>
    <w:tmpl w:val="411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1E178F"/>
    <w:multiLevelType w:val="multilevel"/>
    <w:tmpl w:val="F96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4"/>
  </w:num>
  <w:num w:numId="4">
    <w:abstractNumId w:val="6"/>
  </w:num>
  <w:num w:numId="5">
    <w:abstractNumId w:val="0"/>
  </w:num>
  <w:num w:numId="6">
    <w:abstractNumId w:val="2"/>
  </w:num>
  <w:num w:numId="7">
    <w:abstractNumId w:val="3"/>
  </w:num>
  <w:num w:numId="8">
    <w:abstractNumId w:val="9"/>
  </w:num>
  <w:num w:numId="9">
    <w:abstractNumId w:val="8"/>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D9"/>
    <w:rsid w:val="000107E6"/>
    <w:rsid w:val="0001352D"/>
    <w:rsid w:val="0005586C"/>
    <w:rsid w:val="00087EFD"/>
    <w:rsid w:val="000C1B0B"/>
    <w:rsid w:val="000C6AFA"/>
    <w:rsid w:val="000F215E"/>
    <w:rsid w:val="000F5C9C"/>
    <w:rsid w:val="00110A6A"/>
    <w:rsid w:val="00112E88"/>
    <w:rsid w:val="00124615"/>
    <w:rsid w:val="00127E69"/>
    <w:rsid w:val="00147101"/>
    <w:rsid w:val="00167F28"/>
    <w:rsid w:val="001A0F64"/>
    <w:rsid w:val="001A1EC5"/>
    <w:rsid w:val="001B6339"/>
    <w:rsid w:val="001B650E"/>
    <w:rsid w:val="001D182C"/>
    <w:rsid w:val="001D7C62"/>
    <w:rsid w:val="001F456A"/>
    <w:rsid w:val="00212BC2"/>
    <w:rsid w:val="002215E2"/>
    <w:rsid w:val="002230DD"/>
    <w:rsid w:val="00253EEE"/>
    <w:rsid w:val="002573B0"/>
    <w:rsid w:val="002739D9"/>
    <w:rsid w:val="00273F1E"/>
    <w:rsid w:val="002B34DA"/>
    <w:rsid w:val="002C21B7"/>
    <w:rsid w:val="002C448F"/>
    <w:rsid w:val="002E2E9B"/>
    <w:rsid w:val="002E7D2A"/>
    <w:rsid w:val="002F0F97"/>
    <w:rsid w:val="002F76F4"/>
    <w:rsid w:val="0033468C"/>
    <w:rsid w:val="00357339"/>
    <w:rsid w:val="0035738B"/>
    <w:rsid w:val="00376F65"/>
    <w:rsid w:val="003B1A50"/>
    <w:rsid w:val="003B39DC"/>
    <w:rsid w:val="003B5054"/>
    <w:rsid w:val="003B5CC4"/>
    <w:rsid w:val="003D11D6"/>
    <w:rsid w:val="00400853"/>
    <w:rsid w:val="00420531"/>
    <w:rsid w:val="00426C53"/>
    <w:rsid w:val="00444A4C"/>
    <w:rsid w:val="00475890"/>
    <w:rsid w:val="004917AF"/>
    <w:rsid w:val="00494907"/>
    <w:rsid w:val="00495E55"/>
    <w:rsid w:val="004A10ED"/>
    <w:rsid w:val="004A458B"/>
    <w:rsid w:val="004B0B07"/>
    <w:rsid w:val="004C3E5A"/>
    <w:rsid w:val="004D2560"/>
    <w:rsid w:val="004D60EC"/>
    <w:rsid w:val="004F471D"/>
    <w:rsid w:val="00503680"/>
    <w:rsid w:val="005152CB"/>
    <w:rsid w:val="0053726B"/>
    <w:rsid w:val="005427C1"/>
    <w:rsid w:val="00554A86"/>
    <w:rsid w:val="00582A78"/>
    <w:rsid w:val="00585960"/>
    <w:rsid w:val="005A26A6"/>
    <w:rsid w:val="005A2B63"/>
    <w:rsid w:val="005B0FBB"/>
    <w:rsid w:val="005B35D9"/>
    <w:rsid w:val="005D7FDF"/>
    <w:rsid w:val="00631A82"/>
    <w:rsid w:val="0065328F"/>
    <w:rsid w:val="0066110C"/>
    <w:rsid w:val="00671045"/>
    <w:rsid w:val="006740E1"/>
    <w:rsid w:val="00697A50"/>
    <w:rsid w:val="006A51EE"/>
    <w:rsid w:val="006C1923"/>
    <w:rsid w:val="006E4074"/>
    <w:rsid w:val="00702162"/>
    <w:rsid w:val="007168CA"/>
    <w:rsid w:val="0073673B"/>
    <w:rsid w:val="00737A22"/>
    <w:rsid w:val="0074246B"/>
    <w:rsid w:val="007667B3"/>
    <w:rsid w:val="00770E33"/>
    <w:rsid w:val="007921E7"/>
    <w:rsid w:val="007E179E"/>
    <w:rsid w:val="00836C11"/>
    <w:rsid w:val="00847F7A"/>
    <w:rsid w:val="0085245A"/>
    <w:rsid w:val="00867290"/>
    <w:rsid w:val="00872392"/>
    <w:rsid w:val="00892A30"/>
    <w:rsid w:val="0090253F"/>
    <w:rsid w:val="00903A3C"/>
    <w:rsid w:val="009049D8"/>
    <w:rsid w:val="00911689"/>
    <w:rsid w:val="00920810"/>
    <w:rsid w:val="009301DE"/>
    <w:rsid w:val="00932306"/>
    <w:rsid w:val="00933B79"/>
    <w:rsid w:val="00955A34"/>
    <w:rsid w:val="0097116B"/>
    <w:rsid w:val="00971B7A"/>
    <w:rsid w:val="0097611B"/>
    <w:rsid w:val="0099111D"/>
    <w:rsid w:val="0099674C"/>
    <w:rsid w:val="009A66B8"/>
    <w:rsid w:val="009F20CD"/>
    <w:rsid w:val="00A04860"/>
    <w:rsid w:val="00A15543"/>
    <w:rsid w:val="00A35E96"/>
    <w:rsid w:val="00A41A2D"/>
    <w:rsid w:val="00A43C84"/>
    <w:rsid w:val="00AB298B"/>
    <w:rsid w:val="00B035FC"/>
    <w:rsid w:val="00B12ADB"/>
    <w:rsid w:val="00B16F0C"/>
    <w:rsid w:val="00B273E5"/>
    <w:rsid w:val="00B3276F"/>
    <w:rsid w:val="00B50CDF"/>
    <w:rsid w:val="00B51C3D"/>
    <w:rsid w:val="00B53D75"/>
    <w:rsid w:val="00B61EC1"/>
    <w:rsid w:val="00B775AC"/>
    <w:rsid w:val="00B817F8"/>
    <w:rsid w:val="00BD2E1E"/>
    <w:rsid w:val="00BE59CF"/>
    <w:rsid w:val="00C33005"/>
    <w:rsid w:val="00C535F9"/>
    <w:rsid w:val="00C74F28"/>
    <w:rsid w:val="00C76588"/>
    <w:rsid w:val="00C77438"/>
    <w:rsid w:val="00CA3D5C"/>
    <w:rsid w:val="00CB081E"/>
    <w:rsid w:val="00CD623B"/>
    <w:rsid w:val="00CD7024"/>
    <w:rsid w:val="00CE291F"/>
    <w:rsid w:val="00D13C71"/>
    <w:rsid w:val="00D219A8"/>
    <w:rsid w:val="00D541EE"/>
    <w:rsid w:val="00D94949"/>
    <w:rsid w:val="00DC308D"/>
    <w:rsid w:val="00DC3156"/>
    <w:rsid w:val="00DC5C58"/>
    <w:rsid w:val="00DC66C9"/>
    <w:rsid w:val="00DE0C3A"/>
    <w:rsid w:val="00DF77BE"/>
    <w:rsid w:val="00E077DD"/>
    <w:rsid w:val="00E146BF"/>
    <w:rsid w:val="00E15608"/>
    <w:rsid w:val="00E244F3"/>
    <w:rsid w:val="00E33444"/>
    <w:rsid w:val="00E37ADE"/>
    <w:rsid w:val="00E5328A"/>
    <w:rsid w:val="00E6361D"/>
    <w:rsid w:val="00E63745"/>
    <w:rsid w:val="00E87660"/>
    <w:rsid w:val="00EC40F5"/>
    <w:rsid w:val="00ED4D3B"/>
    <w:rsid w:val="00F4251E"/>
    <w:rsid w:val="00F66261"/>
    <w:rsid w:val="00F84D72"/>
    <w:rsid w:val="00FA766D"/>
    <w:rsid w:val="00FE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D9"/>
  </w:style>
  <w:style w:type="paragraph" w:styleId="Heading3">
    <w:name w:val="heading 3"/>
    <w:basedOn w:val="Normal"/>
    <w:link w:val="Heading3Char"/>
    <w:uiPriority w:val="9"/>
    <w:qFormat/>
    <w:rsid w:val="006611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2"/>
    <w:pPr>
      <w:ind w:left="720"/>
      <w:contextualSpacing/>
    </w:pPr>
  </w:style>
  <w:style w:type="character" w:styleId="CommentReference">
    <w:name w:val="annotation reference"/>
    <w:basedOn w:val="DefaultParagraphFont"/>
    <w:uiPriority w:val="99"/>
    <w:semiHidden/>
    <w:unhideWhenUsed/>
    <w:rsid w:val="004B0B07"/>
    <w:rPr>
      <w:sz w:val="16"/>
      <w:szCs w:val="16"/>
    </w:rPr>
  </w:style>
  <w:style w:type="paragraph" w:styleId="CommentText">
    <w:name w:val="annotation text"/>
    <w:basedOn w:val="Normal"/>
    <w:link w:val="CommentTextChar"/>
    <w:uiPriority w:val="99"/>
    <w:semiHidden/>
    <w:unhideWhenUsed/>
    <w:rsid w:val="004B0B07"/>
    <w:pPr>
      <w:spacing w:line="240" w:lineRule="auto"/>
    </w:pPr>
    <w:rPr>
      <w:sz w:val="20"/>
      <w:szCs w:val="20"/>
    </w:rPr>
  </w:style>
  <w:style w:type="character" w:customStyle="1" w:styleId="CommentTextChar">
    <w:name w:val="Comment Text Char"/>
    <w:basedOn w:val="DefaultParagraphFont"/>
    <w:link w:val="CommentText"/>
    <w:uiPriority w:val="99"/>
    <w:semiHidden/>
    <w:rsid w:val="004B0B07"/>
    <w:rPr>
      <w:sz w:val="20"/>
      <w:szCs w:val="20"/>
    </w:rPr>
  </w:style>
  <w:style w:type="paragraph" w:styleId="CommentSubject">
    <w:name w:val="annotation subject"/>
    <w:basedOn w:val="CommentText"/>
    <w:next w:val="CommentText"/>
    <w:link w:val="CommentSubjectChar"/>
    <w:uiPriority w:val="99"/>
    <w:semiHidden/>
    <w:unhideWhenUsed/>
    <w:rsid w:val="004B0B07"/>
    <w:rPr>
      <w:b/>
      <w:bCs/>
    </w:rPr>
  </w:style>
  <w:style w:type="character" w:customStyle="1" w:styleId="CommentSubjectChar">
    <w:name w:val="Comment Subject Char"/>
    <w:basedOn w:val="CommentTextChar"/>
    <w:link w:val="CommentSubject"/>
    <w:uiPriority w:val="99"/>
    <w:semiHidden/>
    <w:rsid w:val="004B0B07"/>
    <w:rPr>
      <w:b/>
      <w:bCs/>
      <w:sz w:val="20"/>
      <w:szCs w:val="20"/>
    </w:rPr>
  </w:style>
  <w:style w:type="paragraph" w:styleId="BalloonText">
    <w:name w:val="Balloon Text"/>
    <w:basedOn w:val="Normal"/>
    <w:link w:val="BalloonTextChar"/>
    <w:uiPriority w:val="99"/>
    <w:semiHidden/>
    <w:unhideWhenUsed/>
    <w:rsid w:val="004B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07"/>
    <w:rPr>
      <w:rFonts w:ascii="Tahoma" w:hAnsi="Tahoma" w:cs="Tahoma"/>
      <w:sz w:val="16"/>
      <w:szCs w:val="16"/>
    </w:rPr>
  </w:style>
  <w:style w:type="paragraph" w:styleId="Revision">
    <w:name w:val="Revision"/>
    <w:hidden/>
    <w:uiPriority w:val="99"/>
    <w:semiHidden/>
    <w:rsid w:val="00C77438"/>
    <w:pPr>
      <w:spacing w:after="0" w:line="240" w:lineRule="auto"/>
    </w:pPr>
  </w:style>
  <w:style w:type="paragraph" w:styleId="Header">
    <w:name w:val="header"/>
    <w:basedOn w:val="Normal"/>
    <w:link w:val="HeaderChar"/>
    <w:uiPriority w:val="99"/>
    <w:unhideWhenUsed/>
    <w:rsid w:val="0016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F28"/>
  </w:style>
  <w:style w:type="paragraph" w:styleId="Footer">
    <w:name w:val="footer"/>
    <w:basedOn w:val="Normal"/>
    <w:link w:val="FooterChar"/>
    <w:uiPriority w:val="99"/>
    <w:unhideWhenUsed/>
    <w:rsid w:val="0016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F28"/>
  </w:style>
  <w:style w:type="paragraph" w:customStyle="1" w:styleId="Default">
    <w:name w:val="Default"/>
    <w:rsid w:val="00B32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3276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740E1"/>
    <w:rPr>
      <w:color w:val="0000FF" w:themeColor="hyperlink"/>
      <w:u w:val="single"/>
    </w:rPr>
  </w:style>
  <w:style w:type="character" w:customStyle="1" w:styleId="Heading3Char">
    <w:name w:val="Heading 3 Char"/>
    <w:basedOn w:val="DefaultParagraphFont"/>
    <w:link w:val="Heading3"/>
    <w:uiPriority w:val="9"/>
    <w:rsid w:val="0066110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13234">
      <w:bodyDiv w:val="1"/>
      <w:marLeft w:val="0"/>
      <w:marRight w:val="0"/>
      <w:marTop w:val="0"/>
      <w:marBottom w:val="0"/>
      <w:divBdr>
        <w:top w:val="none" w:sz="0" w:space="0" w:color="auto"/>
        <w:left w:val="none" w:sz="0" w:space="0" w:color="auto"/>
        <w:bottom w:val="none" w:sz="0" w:space="0" w:color="auto"/>
        <w:right w:val="none" w:sz="0" w:space="0" w:color="auto"/>
      </w:divBdr>
      <w:divsChild>
        <w:div w:id="1569882054">
          <w:marLeft w:val="0"/>
          <w:marRight w:val="0"/>
          <w:marTop w:val="0"/>
          <w:marBottom w:val="0"/>
          <w:divBdr>
            <w:top w:val="none" w:sz="0" w:space="0" w:color="auto"/>
            <w:left w:val="none" w:sz="0" w:space="0" w:color="auto"/>
            <w:bottom w:val="none" w:sz="0" w:space="0" w:color="auto"/>
            <w:right w:val="none" w:sz="0" w:space="0" w:color="auto"/>
          </w:divBdr>
          <w:divsChild>
            <w:div w:id="833296905">
              <w:marLeft w:val="0"/>
              <w:marRight w:val="0"/>
              <w:marTop w:val="0"/>
              <w:marBottom w:val="0"/>
              <w:divBdr>
                <w:top w:val="none" w:sz="0" w:space="0" w:color="auto"/>
                <w:left w:val="none" w:sz="0" w:space="0" w:color="auto"/>
                <w:bottom w:val="none" w:sz="0" w:space="0" w:color="auto"/>
                <w:right w:val="none" w:sz="0" w:space="0" w:color="auto"/>
              </w:divBdr>
              <w:divsChild>
                <w:div w:id="223178471">
                  <w:marLeft w:val="0"/>
                  <w:marRight w:val="0"/>
                  <w:marTop w:val="0"/>
                  <w:marBottom w:val="0"/>
                  <w:divBdr>
                    <w:top w:val="none" w:sz="0" w:space="0" w:color="auto"/>
                    <w:left w:val="none" w:sz="0" w:space="0" w:color="auto"/>
                    <w:bottom w:val="none" w:sz="0" w:space="0" w:color="auto"/>
                    <w:right w:val="none" w:sz="0" w:space="0" w:color="auto"/>
                  </w:divBdr>
                  <w:divsChild>
                    <w:div w:id="1080519885">
                      <w:marLeft w:val="0"/>
                      <w:marRight w:val="0"/>
                      <w:marTop w:val="0"/>
                      <w:marBottom w:val="0"/>
                      <w:divBdr>
                        <w:top w:val="none" w:sz="0" w:space="0" w:color="auto"/>
                        <w:left w:val="none" w:sz="0" w:space="0" w:color="auto"/>
                        <w:bottom w:val="none" w:sz="0" w:space="0" w:color="auto"/>
                        <w:right w:val="none" w:sz="0" w:space="0" w:color="auto"/>
                      </w:divBdr>
                      <w:divsChild>
                        <w:div w:id="1849783142">
                          <w:marLeft w:val="0"/>
                          <w:marRight w:val="0"/>
                          <w:marTop w:val="0"/>
                          <w:marBottom w:val="0"/>
                          <w:divBdr>
                            <w:top w:val="none" w:sz="0" w:space="0" w:color="auto"/>
                            <w:left w:val="none" w:sz="0" w:space="0" w:color="auto"/>
                            <w:bottom w:val="none" w:sz="0" w:space="0" w:color="auto"/>
                            <w:right w:val="none" w:sz="0" w:space="0" w:color="auto"/>
                          </w:divBdr>
                          <w:divsChild>
                            <w:div w:id="25185255">
                              <w:marLeft w:val="0"/>
                              <w:marRight w:val="0"/>
                              <w:marTop w:val="0"/>
                              <w:marBottom w:val="0"/>
                              <w:divBdr>
                                <w:top w:val="none" w:sz="0" w:space="0" w:color="auto"/>
                                <w:left w:val="none" w:sz="0" w:space="0" w:color="auto"/>
                                <w:bottom w:val="none" w:sz="0" w:space="0" w:color="auto"/>
                                <w:right w:val="none" w:sz="0" w:space="0" w:color="auto"/>
                              </w:divBdr>
                              <w:divsChild>
                                <w:div w:id="211427677">
                                  <w:marLeft w:val="0"/>
                                  <w:marRight w:val="0"/>
                                  <w:marTop w:val="0"/>
                                  <w:marBottom w:val="0"/>
                                  <w:divBdr>
                                    <w:top w:val="none" w:sz="0" w:space="0" w:color="auto"/>
                                    <w:left w:val="none" w:sz="0" w:space="0" w:color="auto"/>
                                    <w:bottom w:val="none" w:sz="0" w:space="0" w:color="auto"/>
                                    <w:right w:val="none" w:sz="0" w:space="0" w:color="auto"/>
                                  </w:divBdr>
                                  <w:divsChild>
                                    <w:div w:id="993030159">
                                      <w:marLeft w:val="0"/>
                                      <w:marRight w:val="0"/>
                                      <w:marTop w:val="0"/>
                                      <w:marBottom w:val="0"/>
                                      <w:divBdr>
                                        <w:top w:val="none" w:sz="0" w:space="0" w:color="auto"/>
                                        <w:left w:val="none" w:sz="0" w:space="0" w:color="auto"/>
                                        <w:bottom w:val="none" w:sz="0" w:space="0" w:color="auto"/>
                                        <w:right w:val="none" w:sz="0" w:space="0" w:color="auto"/>
                                      </w:divBdr>
                                    </w:div>
                                    <w:div w:id="409619866">
                                      <w:marLeft w:val="0"/>
                                      <w:marRight w:val="0"/>
                                      <w:marTop w:val="0"/>
                                      <w:marBottom w:val="0"/>
                                      <w:divBdr>
                                        <w:top w:val="none" w:sz="0" w:space="0" w:color="auto"/>
                                        <w:left w:val="none" w:sz="0" w:space="0" w:color="auto"/>
                                        <w:bottom w:val="none" w:sz="0" w:space="0" w:color="auto"/>
                                        <w:right w:val="none" w:sz="0" w:space="0" w:color="auto"/>
                                      </w:divBdr>
                                    </w:div>
                                    <w:div w:id="1612741167">
                                      <w:marLeft w:val="0"/>
                                      <w:marRight w:val="0"/>
                                      <w:marTop w:val="0"/>
                                      <w:marBottom w:val="0"/>
                                      <w:divBdr>
                                        <w:top w:val="none" w:sz="0" w:space="0" w:color="auto"/>
                                        <w:left w:val="none" w:sz="0" w:space="0" w:color="auto"/>
                                        <w:bottom w:val="none" w:sz="0" w:space="0" w:color="auto"/>
                                        <w:right w:val="none" w:sz="0" w:space="0" w:color="auto"/>
                                      </w:divBdr>
                                    </w:div>
                                    <w:div w:id="568656986">
                                      <w:marLeft w:val="0"/>
                                      <w:marRight w:val="0"/>
                                      <w:marTop w:val="0"/>
                                      <w:marBottom w:val="0"/>
                                      <w:divBdr>
                                        <w:top w:val="none" w:sz="0" w:space="0" w:color="auto"/>
                                        <w:left w:val="none" w:sz="0" w:space="0" w:color="auto"/>
                                        <w:bottom w:val="none" w:sz="0" w:space="0" w:color="auto"/>
                                        <w:right w:val="none" w:sz="0" w:space="0" w:color="auto"/>
                                      </w:divBdr>
                                    </w:div>
                                    <w:div w:id="745687419">
                                      <w:marLeft w:val="0"/>
                                      <w:marRight w:val="0"/>
                                      <w:marTop w:val="0"/>
                                      <w:marBottom w:val="0"/>
                                      <w:divBdr>
                                        <w:top w:val="none" w:sz="0" w:space="0" w:color="auto"/>
                                        <w:left w:val="none" w:sz="0" w:space="0" w:color="auto"/>
                                        <w:bottom w:val="none" w:sz="0" w:space="0" w:color="auto"/>
                                        <w:right w:val="none" w:sz="0" w:space="0" w:color="auto"/>
                                      </w:divBdr>
                                    </w:div>
                                    <w:div w:id="778329771">
                                      <w:marLeft w:val="0"/>
                                      <w:marRight w:val="0"/>
                                      <w:marTop w:val="0"/>
                                      <w:marBottom w:val="0"/>
                                      <w:divBdr>
                                        <w:top w:val="none" w:sz="0" w:space="0" w:color="auto"/>
                                        <w:left w:val="none" w:sz="0" w:space="0" w:color="auto"/>
                                        <w:bottom w:val="none" w:sz="0" w:space="0" w:color="auto"/>
                                        <w:right w:val="none" w:sz="0" w:space="0" w:color="auto"/>
                                      </w:divBdr>
                                    </w:div>
                                    <w:div w:id="882905715">
                                      <w:marLeft w:val="0"/>
                                      <w:marRight w:val="0"/>
                                      <w:marTop w:val="0"/>
                                      <w:marBottom w:val="0"/>
                                      <w:divBdr>
                                        <w:top w:val="none" w:sz="0" w:space="0" w:color="auto"/>
                                        <w:left w:val="none" w:sz="0" w:space="0" w:color="auto"/>
                                        <w:bottom w:val="none" w:sz="0" w:space="0" w:color="auto"/>
                                        <w:right w:val="none" w:sz="0" w:space="0" w:color="auto"/>
                                      </w:divBdr>
                                    </w:div>
                                    <w:div w:id="111092074">
                                      <w:marLeft w:val="0"/>
                                      <w:marRight w:val="0"/>
                                      <w:marTop w:val="0"/>
                                      <w:marBottom w:val="0"/>
                                      <w:divBdr>
                                        <w:top w:val="none" w:sz="0" w:space="0" w:color="auto"/>
                                        <w:left w:val="none" w:sz="0" w:space="0" w:color="auto"/>
                                        <w:bottom w:val="none" w:sz="0" w:space="0" w:color="auto"/>
                                        <w:right w:val="none" w:sz="0" w:space="0" w:color="auto"/>
                                      </w:divBdr>
                                    </w:div>
                                    <w:div w:id="1031734311">
                                      <w:marLeft w:val="0"/>
                                      <w:marRight w:val="0"/>
                                      <w:marTop w:val="0"/>
                                      <w:marBottom w:val="0"/>
                                      <w:divBdr>
                                        <w:top w:val="none" w:sz="0" w:space="0" w:color="auto"/>
                                        <w:left w:val="none" w:sz="0" w:space="0" w:color="auto"/>
                                        <w:bottom w:val="none" w:sz="0" w:space="0" w:color="auto"/>
                                        <w:right w:val="none" w:sz="0" w:space="0" w:color="auto"/>
                                      </w:divBdr>
                                    </w:div>
                                    <w:div w:id="1253245971">
                                      <w:marLeft w:val="0"/>
                                      <w:marRight w:val="0"/>
                                      <w:marTop w:val="0"/>
                                      <w:marBottom w:val="0"/>
                                      <w:divBdr>
                                        <w:top w:val="none" w:sz="0" w:space="0" w:color="auto"/>
                                        <w:left w:val="none" w:sz="0" w:space="0" w:color="auto"/>
                                        <w:bottom w:val="none" w:sz="0" w:space="0" w:color="auto"/>
                                        <w:right w:val="none" w:sz="0" w:space="0" w:color="auto"/>
                                      </w:divBdr>
                                    </w:div>
                                    <w:div w:id="1580138823">
                                      <w:marLeft w:val="0"/>
                                      <w:marRight w:val="0"/>
                                      <w:marTop w:val="0"/>
                                      <w:marBottom w:val="0"/>
                                      <w:divBdr>
                                        <w:top w:val="none" w:sz="0" w:space="0" w:color="auto"/>
                                        <w:left w:val="none" w:sz="0" w:space="0" w:color="auto"/>
                                        <w:bottom w:val="none" w:sz="0" w:space="0" w:color="auto"/>
                                        <w:right w:val="none" w:sz="0" w:space="0" w:color="auto"/>
                                      </w:divBdr>
                                    </w:div>
                                    <w:div w:id="1915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2019-05-29T15:16:00Z</dcterms:created>
  <dcterms:modified xsi:type="dcterms:W3CDTF">2019-05-29T19:15:00Z</dcterms:modified>
</cp:coreProperties>
</file>