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7D73" w14:textId="77777777" w:rsidR="00DB17A5" w:rsidRPr="00DB17A5" w:rsidRDefault="00DB17A5" w:rsidP="00DB17A5">
      <w:pPr>
        <w:pStyle w:val="BodyText"/>
        <w:rPr>
          <w:rFonts w:asciiTheme="minorHAnsi" w:hAnsiTheme="minorHAnsi"/>
          <w:i w:val="0"/>
          <w:sz w:val="24"/>
          <w:szCs w:val="33"/>
        </w:rPr>
      </w:pPr>
      <w:r>
        <w:rPr>
          <w:rFonts w:asciiTheme="minorHAnsi" w:hAnsiTheme="minorHAnsi"/>
          <w:i w:val="0"/>
          <w:sz w:val="24"/>
          <w:szCs w:val="33"/>
        </w:rPr>
        <w:t xml:space="preserve">Hennepin County </w:t>
      </w:r>
      <w:r w:rsidRPr="00DB17A5">
        <w:rPr>
          <w:rFonts w:asciiTheme="minorHAnsi" w:hAnsiTheme="minorHAnsi"/>
          <w:i w:val="0"/>
          <w:sz w:val="24"/>
          <w:szCs w:val="33"/>
        </w:rPr>
        <w:t>Singles Coordinated Entry System (CES) Leadership Committee</w:t>
      </w:r>
    </w:p>
    <w:p w14:paraId="0F819CBE" w14:textId="4E20C03B" w:rsidR="00DB17A5" w:rsidRDefault="00B45E69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Tuesday, </w:t>
      </w:r>
      <w:r w:rsidR="00B83DF6">
        <w:rPr>
          <w:rFonts w:asciiTheme="minorHAnsi" w:hAnsiTheme="minorHAnsi"/>
          <w:b/>
          <w:sz w:val="22"/>
        </w:rPr>
        <w:t>August 4th</w:t>
      </w:r>
      <w:r w:rsidR="002562D2"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b/>
          <w:sz w:val="22"/>
        </w:rPr>
        <w:t xml:space="preserve"> 11:30-1:30</w:t>
      </w:r>
      <w:r w:rsidR="00FE6CD2">
        <w:rPr>
          <w:rFonts w:asciiTheme="minorHAnsi" w:hAnsiTheme="minorHAnsi"/>
          <w:b/>
          <w:sz w:val="22"/>
        </w:rPr>
        <w:t xml:space="preserve"> via Microsoft Teams</w:t>
      </w:r>
    </w:p>
    <w:p w14:paraId="4B1340F9" w14:textId="179D0BFB" w:rsidR="00F52B4A" w:rsidRDefault="00F52B4A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7EE14757" w14:textId="3984633F" w:rsidR="00F52B4A" w:rsidRDefault="00F52B4A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Meeting Minutes</w:t>
      </w:r>
    </w:p>
    <w:p w14:paraId="033DDA25" w14:textId="77777777" w:rsidR="00F52B4A" w:rsidRPr="00F35F0E" w:rsidRDefault="00F52B4A" w:rsidP="00F52B4A">
      <w:pPr>
        <w:pStyle w:val="NoSpacing"/>
        <w:ind w:left="360"/>
        <w:rPr>
          <w:b/>
        </w:rPr>
      </w:pPr>
      <w:r w:rsidRPr="00F35F0E">
        <w:rPr>
          <w:b/>
        </w:rPr>
        <w:t xml:space="preserve">Attendance: </w:t>
      </w:r>
    </w:p>
    <w:p w14:paraId="76E66BF8" w14:textId="73C335ED" w:rsidR="00F52B4A" w:rsidRPr="00F35F0E" w:rsidRDefault="00F52B4A" w:rsidP="00F52B4A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 w:rsidRPr="00F35F0E">
        <w:rPr>
          <w:bCs/>
          <w:color w:val="0070C0"/>
        </w:rPr>
        <w:t xml:space="preserve"> Kim Lieberman, Susannah King, Mark Miller, </w:t>
      </w:r>
      <w:proofErr w:type="spellStart"/>
      <w:r w:rsidRPr="00F35F0E">
        <w:rPr>
          <w:bCs/>
          <w:color w:val="0070C0"/>
        </w:rPr>
        <w:t>Qually</w:t>
      </w:r>
      <w:proofErr w:type="spellEnd"/>
      <w:r w:rsidRPr="00F35F0E">
        <w:rPr>
          <w:bCs/>
          <w:color w:val="0070C0"/>
        </w:rPr>
        <w:t xml:space="preserve"> Neal, Zarita Hester, Stacy Sweeney, Travis </w:t>
      </w:r>
      <w:proofErr w:type="spellStart"/>
      <w:r w:rsidRPr="00F35F0E">
        <w:rPr>
          <w:bCs/>
          <w:color w:val="0070C0"/>
        </w:rPr>
        <w:t>Earthwerner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Ciara Kunert</w:t>
      </w:r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Jay Wagner</w:t>
      </w:r>
      <w:r w:rsidR="004676D4">
        <w:rPr>
          <w:bCs/>
          <w:color w:val="0070C0"/>
        </w:rPr>
        <w:t>,</w:t>
      </w:r>
      <w:r w:rsidR="004676D4" w:rsidRPr="004676D4">
        <w:rPr>
          <w:bCs/>
          <w:color w:val="0070C0"/>
        </w:rPr>
        <w:t xml:space="preserve"> </w:t>
      </w:r>
      <w:r w:rsidR="004676D4" w:rsidRPr="00F35F0E">
        <w:rPr>
          <w:bCs/>
          <w:color w:val="0070C0"/>
        </w:rPr>
        <w:t xml:space="preserve">Heather </w:t>
      </w:r>
      <w:proofErr w:type="spellStart"/>
      <w:r w:rsidR="004676D4" w:rsidRPr="00F35F0E">
        <w:rPr>
          <w:bCs/>
          <w:color w:val="0070C0"/>
        </w:rPr>
        <w:t>Duchsherer</w:t>
      </w:r>
      <w:proofErr w:type="spellEnd"/>
      <w:r w:rsidR="004676D4">
        <w:rPr>
          <w:bCs/>
          <w:color w:val="0070C0"/>
        </w:rPr>
        <w:t>,</w:t>
      </w:r>
      <w:r w:rsidR="004676D4" w:rsidRPr="004676D4">
        <w:rPr>
          <w:bCs/>
          <w:color w:val="0070C0"/>
        </w:rPr>
        <w:t xml:space="preserve"> </w:t>
      </w:r>
      <w:r w:rsidR="004676D4" w:rsidRPr="00F35F0E">
        <w:rPr>
          <w:bCs/>
          <w:color w:val="0070C0"/>
        </w:rPr>
        <w:t>Lucy Bullock</w:t>
      </w:r>
      <w:r w:rsidR="004676D4">
        <w:rPr>
          <w:bCs/>
          <w:color w:val="0070C0"/>
        </w:rPr>
        <w:t>,</w:t>
      </w:r>
    </w:p>
    <w:p w14:paraId="00C90196" w14:textId="77777777" w:rsidR="00F52B4A" w:rsidRDefault="00F52B4A" w:rsidP="00F52B4A">
      <w:pPr>
        <w:pStyle w:val="NoSpacing"/>
        <w:ind w:left="360"/>
        <w:rPr>
          <w:rFonts w:eastAsia="Calibri" w:cs="Calibri"/>
          <w:b/>
        </w:rPr>
      </w:pPr>
    </w:p>
    <w:p w14:paraId="3A4E7EAE" w14:textId="7FB8FE53" w:rsidR="00F52B4A" w:rsidRPr="00F35F0E" w:rsidRDefault="00F52B4A" w:rsidP="00F52B4A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Katherine DeSantis, Laura DeRosier, Eric Richert, Amy Donahue, </w:t>
      </w:r>
      <w:r w:rsidR="001009BA">
        <w:rPr>
          <w:rFonts w:eastAsia="Calibri" w:cs="Calibri"/>
          <w:bCs/>
          <w:color w:val="0070C0"/>
        </w:rPr>
        <w:t xml:space="preserve">David Hewitt, </w:t>
      </w:r>
    </w:p>
    <w:p w14:paraId="705EB2F9" w14:textId="77777777" w:rsidR="00F52B4A" w:rsidRDefault="00F52B4A" w:rsidP="00F52B4A">
      <w:pPr>
        <w:pStyle w:val="NoSpacing"/>
        <w:ind w:left="360"/>
        <w:rPr>
          <w:rFonts w:eastAsia="Calibri" w:cs="Calibri"/>
          <w:bCs/>
        </w:rPr>
      </w:pPr>
    </w:p>
    <w:p w14:paraId="7C04F6FC" w14:textId="21E67F5A" w:rsidR="00F52B4A" w:rsidRDefault="00F52B4A" w:rsidP="00F52B4A">
      <w:pPr>
        <w:pStyle w:val="NoSpacing"/>
        <w:ind w:left="360"/>
        <w:rPr>
          <w:rFonts w:eastAsia="Calibri" w:cs="Calibri"/>
          <w:bCs/>
        </w:rPr>
      </w:pPr>
      <w:r>
        <w:rPr>
          <w:rFonts w:eastAsia="Calibri" w:cs="Calibri"/>
          <w:b/>
        </w:rPr>
        <w:t xml:space="preserve">ICA staff: </w:t>
      </w:r>
      <w:r w:rsidRPr="00F35F0E">
        <w:rPr>
          <w:rFonts w:eastAsia="Calibri" w:cs="Calibri"/>
          <w:bCs/>
          <w:color w:val="0070C0"/>
        </w:rPr>
        <w:t>Scott McGillicuddy</w:t>
      </w:r>
      <w:r w:rsidR="004676D4">
        <w:rPr>
          <w:rFonts w:eastAsia="Calibri" w:cs="Calibri"/>
          <w:bCs/>
          <w:color w:val="0070C0"/>
        </w:rPr>
        <w:t>, Stacy Sweeney</w:t>
      </w:r>
    </w:p>
    <w:p w14:paraId="65841D8D" w14:textId="77777777" w:rsidR="00F52B4A" w:rsidRDefault="00F52B4A" w:rsidP="00F52B4A">
      <w:pPr>
        <w:pStyle w:val="NoSpacing"/>
        <w:ind w:left="360"/>
        <w:rPr>
          <w:rFonts w:eastAsia="Calibri" w:cs="Calibri"/>
          <w:bCs/>
        </w:rPr>
      </w:pPr>
    </w:p>
    <w:p w14:paraId="186E9BBE" w14:textId="2350E45F" w:rsidR="00F52B4A" w:rsidRPr="00F35F0E" w:rsidRDefault="00F52B4A" w:rsidP="00F52B4A">
      <w:pPr>
        <w:pStyle w:val="NoSpacing"/>
        <w:ind w:left="360"/>
        <w:rPr>
          <w:rFonts w:eastAsia="Calibri" w:cs="Calibri"/>
          <w:bCs/>
          <w:color w:val="0070C0"/>
        </w:rPr>
      </w:pPr>
      <w:r>
        <w:rPr>
          <w:rFonts w:eastAsia="Calibri" w:cs="Calibri"/>
          <w:b/>
        </w:rPr>
        <w:t xml:space="preserve">Not in Attendance: </w:t>
      </w:r>
      <w:r w:rsidR="004676D4" w:rsidRPr="004676D4">
        <w:rPr>
          <w:rFonts w:eastAsia="Calibri" w:cs="Calibri"/>
          <w:bCs/>
        </w:rPr>
        <w:t>Darion</w:t>
      </w:r>
    </w:p>
    <w:p w14:paraId="26E03AD6" w14:textId="77777777" w:rsidR="00F52B4A" w:rsidRPr="00DB17A5" w:rsidRDefault="00F52B4A" w:rsidP="00F52B4A">
      <w:pPr>
        <w:spacing w:line="276" w:lineRule="auto"/>
        <w:rPr>
          <w:rFonts w:asciiTheme="minorHAnsi" w:hAnsiTheme="minorHAnsi"/>
          <w:b/>
          <w:sz w:val="22"/>
        </w:rPr>
      </w:pPr>
    </w:p>
    <w:p w14:paraId="5572C4D8" w14:textId="77777777" w:rsidR="00DB17A5" w:rsidRPr="00345E66" w:rsidRDefault="00DB17A5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  <w:bookmarkStart w:id="0" w:name="_Toc458686712"/>
      <w:r w:rsidRPr="00345E66">
        <w:rPr>
          <w:rFonts w:asciiTheme="minorHAnsi" w:eastAsia="Calibri" w:hAnsiTheme="minorHAnsi"/>
          <w:b w:val="0"/>
          <w:i/>
          <w:color w:val="auto"/>
          <w:u w:val="single"/>
        </w:rPr>
        <w:t xml:space="preserve">Guiding </w:t>
      </w:r>
      <w:r w:rsidRPr="00345E66">
        <w:rPr>
          <w:rFonts w:asciiTheme="minorHAnsi" w:hAnsiTheme="minorHAnsi"/>
          <w:b w:val="0"/>
          <w:i/>
          <w:color w:val="auto"/>
          <w:u w:val="single"/>
        </w:rPr>
        <w:t>Principles</w:t>
      </w:r>
      <w:bookmarkEnd w:id="0"/>
      <w:r w:rsidR="00345E66" w:rsidRPr="00345E66">
        <w:rPr>
          <w:rFonts w:asciiTheme="minorHAnsi" w:hAnsiTheme="minorHAnsi"/>
          <w:b w:val="0"/>
          <w:i/>
          <w:color w:val="auto"/>
          <w:u w:val="single"/>
        </w:rPr>
        <w:t>:</w:t>
      </w:r>
    </w:p>
    <w:p w14:paraId="2EF68017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rFonts w:eastAsia="Calibri" w:cs="Calibri"/>
          <w:bCs/>
        </w:rPr>
        <w:t>Ensure service accessibility</w:t>
      </w:r>
    </w:p>
    <w:p w14:paraId="419CC23B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swift exit from homelessness</w:t>
      </w:r>
    </w:p>
    <w:p w14:paraId="35D41D0A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Align services to client need</w:t>
      </w:r>
    </w:p>
    <w:p w14:paraId="256AC6A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services for clients with the greatest need</w:t>
      </w:r>
    </w:p>
    <w:p w14:paraId="0C549D9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 xml:space="preserve">Build a system that </w:t>
      </w:r>
      <w:r w:rsidR="00EA1829">
        <w:rPr>
          <w:bCs/>
        </w:rPr>
        <w:t>is efficient and</w:t>
      </w:r>
      <w:r w:rsidRPr="00345E66">
        <w:rPr>
          <w:bCs/>
        </w:rPr>
        <w:t xml:space="preserve"> </w:t>
      </w:r>
      <w:r w:rsidR="00EA1829">
        <w:rPr>
          <w:bCs/>
        </w:rPr>
        <w:t>effective</w:t>
      </w:r>
      <w:r w:rsidRPr="00345E66">
        <w:rPr>
          <w:bCs/>
        </w:rPr>
        <w:t xml:space="preserve"> for clients, referral sources, and </w:t>
      </w:r>
      <w:r w:rsidR="00EA1829">
        <w:rPr>
          <w:bCs/>
        </w:rPr>
        <w:t>receiving programs</w:t>
      </w:r>
    </w:p>
    <w:p w14:paraId="252F3D72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Invest in continuously strengthening the system</w:t>
      </w:r>
    </w:p>
    <w:tbl>
      <w:tblPr>
        <w:tblStyle w:val="TableGrid"/>
        <w:tblW w:w="1005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1"/>
        <w:gridCol w:w="6186"/>
        <w:gridCol w:w="900"/>
      </w:tblGrid>
      <w:tr w:rsidR="00F52B4A" w:rsidRPr="008F6B4B" w14:paraId="3D635DBB" w14:textId="77777777" w:rsidTr="004676D4">
        <w:trPr>
          <w:trHeight w:val="233"/>
          <w:tblHeader/>
        </w:trPr>
        <w:tc>
          <w:tcPr>
            <w:tcW w:w="2971" w:type="dxa"/>
            <w:shd w:val="clear" w:color="auto" w:fill="000000" w:themeFill="text1"/>
          </w:tcPr>
          <w:p w14:paraId="2054F4BD" w14:textId="77777777" w:rsidR="00F52B4A" w:rsidRPr="003E5CA8" w:rsidRDefault="00F52B4A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186" w:type="dxa"/>
            <w:shd w:val="clear" w:color="auto" w:fill="000000" w:themeFill="text1"/>
          </w:tcPr>
          <w:p w14:paraId="763DC495" w14:textId="6816F312" w:rsidR="00F52B4A" w:rsidRPr="003E5CA8" w:rsidRDefault="00F52B4A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900" w:type="dxa"/>
            <w:shd w:val="clear" w:color="auto" w:fill="000000" w:themeFill="text1"/>
          </w:tcPr>
          <w:p w14:paraId="3AAB84BC" w14:textId="77777777" w:rsidR="00F52B4A" w:rsidRPr="003E5CA8" w:rsidRDefault="00F52B4A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Lead</w:t>
            </w:r>
          </w:p>
        </w:tc>
      </w:tr>
      <w:tr w:rsidR="00F52B4A" w:rsidRPr="008F6B4B" w14:paraId="48BBCB18" w14:textId="77777777" w:rsidTr="004676D4">
        <w:trPr>
          <w:trHeight w:hRule="exact" w:val="622"/>
        </w:trPr>
        <w:tc>
          <w:tcPr>
            <w:tcW w:w="2971" w:type="dxa"/>
          </w:tcPr>
          <w:p w14:paraId="280FAD6C" w14:textId="4BA73C79" w:rsidR="00F52B4A" w:rsidRPr="003E5CA8" w:rsidRDefault="00F52B4A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 w:rsidRPr="003E5CA8">
              <w:rPr>
                <w:b/>
              </w:rPr>
              <w:t>Intros/</w:t>
            </w:r>
            <w:r>
              <w:rPr>
                <w:b/>
              </w:rPr>
              <w:t>community share</w:t>
            </w:r>
          </w:p>
        </w:tc>
        <w:tc>
          <w:tcPr>
            <w:tcW w:w="6186" w:type="dxa"/>
          </w:tcPr>
          <w:p w14:paraId="7C7CBD94" w14:textId="3D2454A0" w:rsidR="00F52B4A" w:rsidRPr="00BD2099" w:rsidRDefault="00F52B4A" w:rsidP="006668BA">
            <w:pPr>
              <w:pStyle w:val="ListParagraph"/>
              <w:spacing w:before="40" w:after="40"/>
              <w:ind w:left="702"/>
              <w:rPr>
                <w:rFonts w:ascii="Bradley Hand ITC" w:hAnsi="Bradley Hand ITC"/>
                <w:b/>
              </w:rPr>
            </w:pPr>
          </w:p>
        </w:tc>
        <w:tc>
          <w:tcPr>
            <w:tcW w:w="900" w:type="dxa"/>
          </w:tcPr>
          <w:p w14:paraId="5881E38E" w14:textId="77777777" w:rsidR="00F52B4A" w:rsidRPr="003E5CA8" w:rsidRDefault="00F52B4A" w:rsidP="005B208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E5CA8">
              <w:rPr>
                <w:sz w:val="22"/>
                <w:szCs w:val="22"/>
              </w:rPr>
              <w:t>All</w:t>
            </w:r>
          </w:p>
        </w:tc>
      </w:tr>
      <w:tr w:rsidR="00F52B4A" w:rsidRPr="008F6B4B" w14:paraId="58116D8C" w14:textId="77777777" w:rsidTr="004676D4">
        <w:trPr>
          <w:trHeight w:hRule="exact" w:val="1810"/>
        </w:trPr>
        <w:tc>
          <w:tcPr>
            <w:tcW w:w="2971" w:type="dxa"/>
          </w:tcPr>
          <w:p w14:paraId="39A01AFD" w14:textId="2FFCFE26" w:rsidR="00F52B4A" w:rsidRPr="003E5CA8" w:rsidRDefault="00F52B4A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New member applications</w:t>
            </w:r>
          </w:p>
        </w:tc>
        <w:tc>
          <w:tcPr>
            <w:tcW w:w="6186" w:type="dxa"/>
          </w:tcPr>
          <w:p w14:paraId="5728FDD5" w14:textId="03EEDEC4" w:rsidR="00F52B4A" w:rsidRDefault="00F52B4A" w:rsidP="00B44864">
            <w:pPr>
              <w:spacing w:before="40" w:after="40"/>
            </w:pPr>
            <w:r>
              <w:t xml:space="preserve">Vote on the applications of: </w:t>
            </w:r>
          </w:p>
          <w:p w14:paraId="59986A5B" w14:textId="134CCF45" w:rsidR="00F52B4A" w:rsidRDefault="00F57F99" w:rsidP="00B44864">
            <w:pPr>
              <w:spacing w:before="40" w:after="40"/>
            </w:pPr>
            <w:r>
              <w:t>4 applications reviewed</w:t>
            </w:r>
          </w:p>
          <w:p w14:paraId="04B84530" w14:textId="696E4C02" w:rsidR="00F57F99" w:rsidRDefault="00F57F99" w:rsidP="00B44864">
            <w:pPr>
              <w:spacing w:before="40" w:after="40"/>
            </w:pPr>
            <w:r>
              <w:t>Electronic vote will be sent to the members</w:t>
            </w:r>
          </w:p>
          <w:p w14:paraId="4E382005" w14:textId="08FA2889" w:rsidR="00F52B4A" w:rsidRPr="00B44864" w:rsidRDefault="00F52B4A" w:rsidP="00B44864">
            <w:pPr>
              <w:spacing w:before="40" w:after="40"/>
              <w:rPr>
                <w:rFonts w:ascii="Bradley Hand ITC" w:hAnsi="Bradley Hand ITC"/>
                <w:b/>
              </w:rPr>
            </w:pPr>
          </w:p>
        </w:tc>
        <w:tc>
          <w:tcPr>
            <w:tcW w:w="900" w:type="dxa"/>
          </w:tcPr>
          <w:p w14:paraId="5A313DED" w14:textId="3DF0410A" w:rsidR="00F52B4A" w:rsidRPr="003E5CA8" w:rsidRDefault="00F52B4A" w:rsidP="005B20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Susannah</w:t>
            </w:r>
          </w:p>
        </w:tc>
      </w:tr>
      <w:tr w:rsidR="00F52B4A" w:rsidRPr="008F6B4B" w14:paraId="29E15142" w14:textId="77777777" w:rsidTr="001009BA">
        <w:trPr>
          <w:trHeight w:hRule="exact" w:val="3456"/>
        </w:trPr>
        <w:tc>
          <w:tcPr>
            <w:tcW w:w="2971" w:type="dxa"/>
          </w:tcPr>
          <w:p w14:paraId="2C7D6D0C" w14:textId="52284638" w:rsidR="00F52B4A" w:rsidRDefault="00F52B4A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“Skipping” pilot</w:t>
            </w:r>
          </w:p>
        </w:tc>
        <w:tc>
          <w:tcPr>
            <w:tcW w:w="6186" w:type="dxa"/>
          </w:tcPr>
          <w:p w14:paraId="4DC9F4C2" w14:textId="7701BFA5" w:rsidR="00F57F99" w:rsidRDefault="00F57F99" w:rsidP="006668BA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Discussion on the process to notify clients being removed from the priority list</w:t>
            </w:r>
          </w:p>
          <w:p w14:paraId="192202C6" w14:textId="6DC62DFE" w:rsidR="001009BA" w:rsidRDefault="001009BA" w:rsidP="001009BA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 xml:space="preserve">The assessor would be asked to notify client. If a case manager is </w:t>
            </w:r>
            <w:proofErr w:type="gramStart"/>
            <w:r>
              <w:t>listed</w:t>
            </w:r>
            <w:proofErr w:type="gramEnd"/>
            <w:r>
              <w:t xml:space="preserve"> they would also be asked to notify the client</w:t>
            </w:r>
          </w:p>
          <w:p w14:paraId="1D430AB4" w14:textId="77777777" w:rsidR="00F52B4A" w:rsidRDefault="00F57F99" w:rsidP="00F57F99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 xml:space="preserve">Policy covers how a client would get back on the priority list if removed. </w:t>
            </w:r>
          </w:p>
          <w:p w14:paraId="78E94004" w14:textId="1DA1CC5E" w:rsidR="003E7888" w:rsidRDefault="003E7888" w:rsidP="00F57F99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There is a need for a collaborative review/case conferencing to assist with communication</w:t>
            </w:r>
          </w:p>
          <w:p w14:paraId="62CD33F5" w14:textId="5336C265" w:rsidR="003E7888" w:rsidRPr="00F57F99" w:rsidRDefault="003E7888" w:rsidP="00F57F99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Group felt it was important to let community know about policy</w:t>
            </w:r>
          </w:p>
        </w:tc>
        <w:tc>
          <w:tcPr>
            <w:tcW w:w="900" w:type="dxa"/>
          </w:tcPr>
          <w:p w14:paraId="754F2C98" w14:textId="105ECD3F" w:rsidR="00F52B4A" w:rsidRDefault="00F52B4A" w:rsidP="005B20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Susannah/Reneea</w:t>
            </w:r>
          </w:p>
        </w:tc>
      </w:tr>
      <w:tr w:rsidR="00F52B4A" w:rsidRPr="008F6B4B" w14:paraId="6856976E" w14:textId="77777777" w:rsidTr="00B312E0">
        <w:trPr>
          <w:trHeight w:hRule="exact" w:val="6220"/>
        </w:trPr>
        <w:tc>
          <w:tcPr>
            <w:tcW w:w="2971" w:type="dxa"/>
          </w:tcPr>
          <w:p w14:paraId="07CAB878" w14:textId="6A4061DC" w:rsidR="00F52B4A" w:rsidRDefault="00F52B4A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CES Team updates</w:t>
            </w:r>
          </w:p>
        </w:tc>
        <w:tc>
          <w:tcPr>
            <w:tcW w:w="6186" w:type="dxa"/>
          </w:tcPr>
          <w:p w14:paraId="74A4745D" w14:textId="76CC74CE" w:rsidR="00F52B4A" w:rsidRDefault="00F52B4A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Housing Stabilization Services integration into CES – update</w:t>
            </w:r>
          </w:p>
          <w:p w14:paraId="1CA9F40E" w14:textId="2BF89886" w:rsidR="003E7888" w:rsidRDefault="003E7888" w:rsidP="003E788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One entity cannot assess for eligibility of Housing Stabilization Services</w:t>
            </w:r>
            <w:r w:rsidR="00C73C5D">
              <w:rPr>
                <w:rFonts w:cstheme="minorHAnsi"/>
              </w:rPr>
              <w:t xml:space="preserve"> (HSS)</w:t>
            </w:r>
            <w:r>
              <w:rPr>
                <w:rFonts w:cstheme="minorHAnsi"/>
              </w:rPr>
              <w:t xml:space="preserve"> and then also provide the stabilization services. </w:t>
            </w:r>
          </w:p>
          <w:p w14:paraId="1BC95DAB" w14:textId="0AC01D15" w:rsidR="003E7888" w:rsidRDefault="003E7888" w:rsidP="003E788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 assessors cannot sign personal statement of need.</w:t>
            </w:r>
          </w:p>
          <w:p w14:paraId="0728706B" w14:textId="29A1A798" w:rsidR="00C73C5D" w:rsidRDefault="00C73C5D" w:rsidP="003E788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Housing Support providers will lose 50% of their service rates within a year</w:t>
            </w:r>
          </w:p>
          <w:p w14:paraId="2C387D1A" w14:textId="29C7D528" w:rsidR="00C73C5D" w:rsidRDefault="00C73C5D" w:rsidP="003E7888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CE assessment will </w:t>
            </w:r>
            <w:r w:rsidR="00B312E0">
              <w:rPr>
                <w:rFonts w:cstheme="minorHAnsi"/>
              </w:rPr>
              <w:t xml:space="preserve">likely </w:t>
            </w:r>
            <w:r>
              <w:rPr>
                <w:rFonts w:cstheme="minorHAnsi"/>
              </w:rPr>
              <w:t>add 5 eligibility questions to assess for HSS</w:t>
            </w:r>
          </w:p>
          <w:p w14:paraId="5DCBDEA2" w14:textId="64DD4AB2" w:rsidR="00F52B4A" w:rsidRDefault="00F52B4A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Humphrey Capstone recommendation</w:t>
            </w:r>
          </w:p>
          <w:p w14:paraId="18876CB4" w14:textId="42E8F4C8" w:rsidR="00B312E0" w:rsidRDefault="00B312E0" w:rsidP="00B312E0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tabled</w:t>
            </w:r>
          </w:p>
          <w:p w14:paraId="388BAB66" w14:textId="7E036615" w:rsidR="00F52B4A" w:rsidRDefault="00F52B4A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Catholic Charities diversion</w:t>
            </w:r>
          </w:p>
          <w:p w14:paraId="63703421" w14:textId="6CB8E222" w:rsidR="00B312E0" w:rsidRDefault="00B312E0" w:rsidP="00B312E0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tabled</w:t>
            </w:r>
          </w:p>
          <w:p w14:paraId="4864393C" w14:textId="77777777" w:rsidR="00F52B4A" w:rsidRDefault="00F52B4A" w:rsidP="004E307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CEPAT workgroup:  VISPDAT 3.0</w:t>
            </w:r>
          </w:p>
          <w:p w14:paraId="367EFD65" w14:textId="6531016D" w:rsidR="00AD602C" w:rsidRDefault="00AD602C" w:rsidP="00B312E0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 Code released a new version of the VISPDAT</w:t>
            </w:r>
            <w:bookmarkStart w:id="1" w:name="_GoBack"/>
            <w:bookmarkEnd w:id="1"/>
          </w:p>
          <w:p w14:paraId="07137E62" w14:textId="0B4022AD" w:rsidR="00B312E0" w:rsidRPr="004E307C" w:rsidRDefault="00B312E0" w:rsidP="00B312E0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Suggestion to wait for the tribal nations to give their input. Also want to work with C4 to continue on the current process of creating a new assessment. </w:t>
            </w:r>
          </w:p>
        </w:tc>
        <w:tc>
          <w:tcPr>
            <w:tcW w:w="900" w:type="dxa"/>
          </w:tcPr>
          <w:p w14:paraId="11E41E37" w14:textId="26D9AA3C" w:rsidR="00F52B4A" w:rsidRDefault="00F52B4A" w:rsidP="002279BB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Amy</w:t>
            </w:r>
          </w:p>
        </w:tc>
      </w:tr>
      <w:tr w:rsidR="00F52B4A" w:rsidRPr="008F6B4B" w14:paraId="614A92B7" w14:textId="77777777" w:rsidTr="004676D4">
        <w:trPr>
          <w:trHeight w:hRule="exact" w:val="820"/>
        </w:trPr>
        <w:tc>
          <w:tcPr>
            <w:tcW w:w="2971" w:type="dxa"/>
          </w:tcPr>
          <w:p w14:paraId="4B89E110" w14:textId="039FF3E0" w:rsidR="00F52B4A" w:rsidRDefault="00F52B4A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 xml:space="preserve">Statewide assessment </w:t>
            </w:r>
          </w:p>
        </w:tc>
        <w:tc>
          <w:tcPr>
            <w:tcW w:w="6186" w:type="dxa"/>
          </w:tcPr>
          <w:p w14:paraId="038C0E57" w14:textId="41F5CD44" w:rsidR="00F52B4A" w:rsidRPr="00E20E9C" w:rsidRDefault="00F52B4A" w:rsidP="00E20E9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Metro CEPAT response</w:t>
            </w:r>
            <w:r w:rsidR="00B312E0">
              <w:rPr>
                <w:rFonts w:cstheme="minorHAnsi"/>
              </w:rPr>
              <w:t xml:space="preserve"> – see above</w:t>
            </w:r>
          </w:p>
        </w:tc>
        <w:tc>
          <w:tcPr>
            <w:tcW w:w="900" w:type="dxa"/>
          </w:tcPr>
          <w:p w14:paraId="2F0EC5D2" w14:textId="0062B5A2" w:rsidR="00F52B4A" w:rsidRDefault="00F52B4A" w:rsidP="002279BB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</w:p>
        </w:tc>
      </w:tr>
      <w:tr w:rsidR="00F52B4A" w:rsidRPr="008F6B4B" w14:paraId="40237ADF" w14:textId="77777777" w:rsidTr="00E65645">
        <w:trPr>
          <w:trHeight w:hRule="exact" w:val="1513"/>
        </w:trPr>
        <w:tc>
          <w:tcPr>
            <w:tcW w:w="2971" w:type="dxa"/>
          </w:tcPr>
          <w:p w14:paraId="0F77BC0D" w14:textId="6CC8DFF8" w:rsidR="00F52B4A" w:rsidRDefault="00F52B4A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Assessment Process Workgroup</w:t>
            </w:r>
          </w:p>
        </w:tc>
        <w:tc>
          <w:tcPr>
            <w:tcW w:w="6186" w:type="dxa"/>
          </w:tcPr>
          <w:p w14:paraId="7768085E" w14:textId="77777777" w:rsidR="00F52B4A" w:rsidRDefault="00E65645" w:rsidP="00E940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group is working with C4</w:t>
            </w:r>
          </w:p>
          <w:p w14:paraId="7F75EB00" w14:textId="62EB9019" w:rsidR="00E65645" w:rsidRDefault="00E65645" w:rsidP="00E940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They have defined diversion and are working on where to incorporate diversion within the Homeless response system</w:t>
            </w:r>
          </w:p>
        </w:tc>
        <w:tc>
          <w:tcPr>
            <w:tcW w:w="900" w:type="dxa"/>
          </w:tcPr>
          <w:p w14:paraId="69C56C9D" w14:textId="23A633F9" w:rsidR="00F52B4A" w:rsidRDefault="00F52B4A" w:rsidP="002279BB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Tracy</w:t>
            </w:r>
          </w:p>
        </w:tc>
      </w:tr>
      <w:tr w:rsidR="00F52B4A" w:rsidRPr="008F6B4B" w14:paraId="14776914" w14:textId="77777777" w:rsidTr="00E65645">
        <w:trPr>
          <w:trHeight w:hRule="exact" w:val="1450"/>
        </w:trPr>
        <w:tc>
          <w:tcPr>
            <w:tcW w:w="2971" w:type="dxa"/>
          </w:tcPr>
          <w:p w14:paraId="5D15366E" w14:textId="07D27882" w:rsidR="00F52B4A" w:rsidRDefault="00F52B4A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Data Equity Workgroup</w:t>
            </w:r>
          </w:p>
        </w:tc>
        <w:tc>
          <w:tcPr>
            <w:tcW w:w="6186" w:type="dxa"/>
          </w:tcPr>
          <w:p w14:paraId="50A2DAD8" w14:textId="60A555E1" w:rsidR="00F52B4A" w:rsidRDefault="00F52B4A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6D785B78" w14:textId="77777777" w:rsidR="00F52B4A" w:rsidRDefault="00F52B4A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on scheduling</w:t>
            </w:r>
          </w:p>
          <w:p w14:paraId="11D6008A" w14:textId="6592AD02" w:rsidR="00E65645" w:rsidRPr="007F4A3B" w:rsidRDefault="009E252F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scheduled for </w:t>
            </w:r>
            <w:r w:rsidR="00E65645">
              <w:rPr>
                <w:rFonts w:cstheme="minorHAnsi"/>
              </w:rPr>
              <w:t>August 14th</w:t>
            </w:r>
          </w:p>
        </w:tc>
        <w:tc>
          <w:tcPr>
            <w:tcW w:w="900" w:type="dxa"/>
          </w:tcPr>
          <w:p w14:paraId="59DF7B28" w14:textId="59132AD3" w:rsidR="00F52B4A" w:rsidRDefault="00F52B4A" w:rsidP="002279BB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Stacy/Mark</w:t>
            </w:r>
          </w:p>
        </w:tc>
      </w:tr>
      <w:tr w:rsidR="00F52B4A" w:rsidRPr="008F6B4B" w14:paraId="0E3726F4" w14:textId="77777777" w:rsidTr="009E252F">
        <w:trPr>
          <w:trHeight w:hRule="exact" w:val="1972"/>
        </w:trPr>
        <w:tc>
          <w:tcPr>
            <w:tcW w:w="2971" w:type="dxa"/>
          </w:tcPr>
          <w:p w14:paraId="307270C1" w14:textId="5C52B05D" w:rsidR="00F52B4A" w:rsidRDefault="00F52B4A" w:rsidP="00B4234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Recording Meetings</w:t>
            </w:r>
          </w:p>
        </w:tc>
        <w:tc>
          <w:tcPr>
            <w:tcW w:w="6186" w:type="dxa"/>
          </w:tcPr>
          <w:p w14:paraId="790A8806" w14:textId="77777777" w:rsidR="00F52B4A" w:rsidRDefault="00F52B4A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="009E252F">
              <w:rPr>
                <w:rFonts w:cstheme="minorHAnsi"/>
              </w:rPr>
              <w:t xml:space="preserve"> about pros and cons.</w:t>
            </w:r>
          </w:p>
          <w:p w14:paraId="3944988F" w14:textId="6BE00004" w:rsidR="009E252F" w:rsidRDefault="009E252F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member voiced concern of having video recording public.</w:t>
            </w:r>
          </w:p>
          <w:p w14:paraId="45390C94" w14:textId="77777777" w:rsidR="009E252F" w:rsidRDefault="009E252F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like the accountability/transparency it would bring. </w:t>
            </w:r>
          </w:p>
          <w:p w14:paraId="315C7AF9" w14:textId="306EF027" w:rsidR="009E252F" w:rsidRDefault="009E252F" w:rsidP="007F4A3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More discussion next month</w:t>
            </w:r>
          </w:p>
        </w:tc>
        <w:tc>
          <w:tcPr>
            <w:tcW w:w="900" w:type="dxa"/>
          </w:tcPr>
          <w:p w14:paraId="43E67AA6" w14:textId="16A86229" w:rsidR="00F52B4A" w:rsidRDefault="00F52B4A" w:rsidP="002279BB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Jay</w:t>
            </w:r>
          </w:p>
        </w:tc>
      </w:tr>
      <w:tr w:rsidR="00F52B4A" w:rsidRPr="008F6B4B" w14:paraId="69415B40" w14:textId="77777777" w:rsidTr="009E252F">
        <w:trPr>
          <w:trHeight w:hRule="exact" w:val="1440"/>
        </w:trPr>
        <w:tc>
          <w:tcPr>
            <w:tcW w:w="2971" w:type="dxa"/>
          </w:tcPr>
          <w:p w14:paraId="1E4A1D14" w14:textId="2CDBA7D4" w:rsidR="00F52B4A" w:rsidRDefault="00F52B4A" w:rsidP="001D75B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Equity and Inclusion in CES</w:t>
            </w:r>
          </w:p>
        </w:tc>
        <w:tc>
          <w:tcPr>
            <w:tcW w:w="6186" w:type="dxa"/>
          </w:tcPr>
          <w:p w14:paraId="0184F22F" w14:textId="77777777" w:rsidR="00F52B4A" w:rsidRDefault="00F52B4A" w:rsidP="00FE297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Assessment of who is at our tables</w:t>
            </w:r>
          </w:p>
          <w:p w14:paraId="1C4A5538" w14:textId="0D682B62" w:rsidR="00F52B4A" w:rsidRPr="00FE2979" w:rsidRDefault="00F52B4A" w:rsidP="00FE297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of subcommittees and workgroups</w:t>
            </w:r>
          </w:p>
        </w:tc>
        <w:tc>
          <w:tcPr>
            <w:tcW w:w="900" w:type="dxa"/>
          </w:tcPr>
          <w:p w14:paraId="6AB40DB9" w14:textId="09FECE8D" w:rsidR="00F52B4A" w:rsidRDefault="00F52B4A" w:rsidP="001C7A6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Jay</w:t>
            </w:r>
          </w:p>
        </w:tc>
      </w:tr>
      <w:tr w:rsidR="00F52B4A" w:rsidRPr="008F6B4B" w14:paraId="6377382B" w14:textId="77777777" w:rsidTr="004676D4">
        <w:trPr>
          <w:trHeight w:hRule="exact" w:val="1000"/>
        </w:trPr>
        <w:tc>
          <w:tcPr>
            <w:tcW w:w="2971" w:type="dxa"/>
          </w:tcPr>
          <w:p w14:paraId="459AC4AA" w14:textId="46C5E732" w:rsidR="00F52B4A" w:rsidRDefault="00F52B4A" w:rsidP="001D75B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System report</w:t>
            </w:r>
          </w:p>
        </w:tc>
        <w:tc>
          <w:tcPr>
            <w:tcW w:w="6186" w:type="dxa"/>
          </w:tcPr>
          <w:p w14:paraId="5D778712" w14:textId="77777777" w:rsidR="00F52B4A" w:rsidRDefault="00F52B4A" w:rsidP="001D75B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D85AB29" w14:textId="3452C98C" w:rsidR="00F52B4A" w:rsidRDefault="00F52B4A" w:rsidP="001D75B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Reneea</w:t>
            </w:r>
          </w:p>
        </w:tc>
      </w:tr>
      <w:tr w:rsidR="00F52B4A" w:rsidRPr="008F6B4B" w14:paraId="2E229E1A" w14:textId="77777777" w:rsidTr="004676D4">
        <w:trPr>
          <w:trHeight w:hRule="exact" w:val="802"/>
        </w:trPr>
        <w:tc>
          <w:tcPr>
            <w:tcW w:w="2971" w:type="dxa"/>
          </w:tcPr>
          <w:p w14:paraId="16965023" w14:textId="40E955ED" w:rsidR="00F52B4A" w:rsidRPr="003E5CA8" w:rsidRDefault="00F52B4A" w:rsidP="006C083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rPr>
                <w:b/>
              </w:rPr>
              <w:t>Other</w:t>
            </w:r>
            <w:r w:rsidRPr="003E5CA8">
              <w:rPr>
                <w:b/>
              </w:rPr>
              <w:t xml:space="preserve"> Business</w:t>
            </w:r>
          </w:p>
        </w:tc>
        <w:tc>
          <w:tcPr>
            <w:tcW w:w="6186" w:type="dxa"/>
          </w:tcPr>
          <w:p w14:paraId="1F8D01F8" w14:textId="6F7D70EF" w:rsidR="00F52B4A" w:rsidRPr="00F004A6" w:rsidRDefault="00F52B4A" w:rsidP="001D75B1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7F9143DB" w14:textId="79552C1A" w:rsidR="00F52B4A" w:rsidRPr="003E5CA8" w:rsidRDefault="00F52B4A" w:rsidP="001D75B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B4A" w:rsidRPr="008F6B4B" w14:paraId="11D15E06" w14:textId="77777777" w:rsidTr="004676D4">
        <w:trPr>
          <w:trHeight w:hRule="exact" w:val="892"/>
        </w:trPr>
        <w:tc>
          <w:tcPr>
            <w:tcW w:w="2971" w:type="dxa"/>
          </w:tcPr>
          <w:p w14:paraId="01180958" w14:textId="77777777" w:rsidR="00F52B4A" w:rsidRPr="003E5CA8" w:rsidRDefault="00F52B4A" w:rsidP="001D75B1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Future Agenda Items</w:t>
            </w:r>
          </w:p>
        </w:tc>
        <w:tc>
          <w:tcPr>
            <w:tcW w:w="6186" w:type="dxa"/>
          </w:tcPr>
          <w:p w14:paraId="1AA1E746" w14:textId="0C1FA138" w:rsidR="00F52B4A" w:rsidRPr="00F004A6" w:rsidRDefault="00F52B4A" w:rsidP="001D75B1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50322A54" w14:textId="77777777" w:rsidR="00F52B4A" w:rsidRPr="003E5CA8" w:rsidRDefault="00F52B4A" w:rsidP="001D75B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B4A" w:rsidRPr="008F6B4B" w14:paraId="58FBA0B7" w14:textId="77777777" w:rsidTr="004676D4">
        <w:trPr>
          <w:trHeight w:hRule="exact" w:val="748"/>
        </w:trPr>
        <w:tc>
          <w:tcPr>
            <w:tcW w:w="2971" w:type="dxa"/>
          </w:tcPr>
          <w:p w14:paraId="2810C61A" w14:textId="77777777" w:rsidR="00F52B4A" w:rsidRPr="003E5CA8" w:rsidRDefault="00F52B4A" w:rsidP="001D75B1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Tasks for this month</w:t>
            </w:r>
          </w:p>
        </w:tc>
        <w:tc>
          <w:tcPr>
            <w:tcW w:w="6186" w:type="dxa"/>
          </w:tcPr>
          <w:p w14:paraId="268C9695" w14:textId="77777777" w:rsidR="00F52B4A" w:rsidRPr="00F004A6" w:rsidRDefault="00F52B4A" w:rsidP="001D75B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  <w:p w14:paraId="27572B52" w14:textId="60C70C03" w:rsidR="00F52B4A" w:rsidRPr="00223C0A" w:rsidRDefault="00F52B4A" w:rsidP="001D75B1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</w:tc>
        <w:tc>
          <w:tcPr>
            <w:tcW w:w="900" w:type="dxa"/>
          </w:tcPr>
          <w:p w14:paraId="5625B8BD" w14:textId="77777777" w:rsidR="00F52B4A" w:rsidRPr="003E5CA8" w:rsidRDefault="00F52B4A" w:rsidP="001D75B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52B4A" w:rsidRPr="008F6B4B" w14:paraId="70C5906F" w14:textId="77777777" w:rsidTr="004676D4">
        <w:trPr>
          <w:trHeight w:hRule="exact" w:val="802"/>
        </w:trPr>
        <w:tc>
          <w:tcPr>
            <w:tcW w:w="2971" w:type="dxa"/>
          </w:tcPr>
          <w:p w14:paraId="485175FB" w14:textId="77777777" w:rsidR="00F52B4A" w:rsidRPr="003E5CA8" w:rsidRDefault="00F52B4A" w:rsidP="001D75B1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Reminders</w:t>
            </w:r>
          </w:p>
        </w:tc>
        <w:tc>
          <w:tcPr>
            <w:tcW w:w="6186" w:type="dxa"/>
          </w:tcPr>
          <w:p w14:paraId="7827FCD1" w14:textId="1064B0FF" w:rsidR="00F52B4A" w:rsidRPr="00B4234D" w:rsidRDefault="00F52B4A" w:rsidP="001D75B1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311AC793" w14:textId="77777777" w:rsidR="00F52B4A" w:rsidRPr="003E5CA8" w:rsidRDefault="00F52B4A" w:rsidP="001D75B1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F417011" w14:textId="0F27F601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0EEB38F5" w14:textId="77777777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4CB09A50" w14:textId="286D949E" w:rsidR="000A5357" w:rsidRDefault="000A5357" w:rsidP="000A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Acronyms </w:t>
      </w:r>
    </w:p>
    <w:p w14:paraId="2E1CDA7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23F4B9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E769FA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27D7EF9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220E20C9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130C7EB6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6165CEBA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19B8A1C5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5B22C121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5F580287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4E65D2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3342BFD3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22C5DD4B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1BC73F5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45D5D62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378679E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3D00636C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PSH:</w:t>
      </w:r>
      <w:r>
        <w:rPr>
          <w:sz w:val="22"/>
          <w:szCs w:val="22"/>
        </w:rPr>
        <w:t xml:space="preserve"> permanent supportive housing</w:t>
      </w:r>
    </w:p>
    <w:p w14:paraId="11EA35F6" w14:textId="2C3E1E64" w:rsidR="000A5357" w:rsidRPr="003E0EE0" w:rsidRDefault="000A5357" w:rsidP="006D427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sectPr w:rsidR="000A5357" w:rsidRPr="003E0EE0" w:rsidSect="00223C0A">
      <w:head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B3E5" w14:textId="77777777" w:rsidR="00FA2228" w:rsidRDefault="00FA2228">
      <w:r>
        <w:separator/>
      </w:r>
    </w:p>
  </w:endnote>
  <w:endnote w:type="continuationSeparator" w:id="0">
    <w:p w14:paraId="41EE220D" w14:textId="77777777" w:rsidR="00FA2228" w:rsidRDefault="00F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BD71" w14:textId="77777777" w:rsidR="00342655" w:rsidRDefault="00342655" w:rsidP="009744BF">
    <w:pPr>
      <w:pStyle w:val="NoSpacing"/>
      <w:jc w:val="center"/>
      <w:rPr>
        <w:sz w:val="16"/>
        <w:szCs w:val="18"/>
        <w:u w:val="single"/>
      </w:rPr>
    </w:pPr>
  </w:p>
  <w:p w14:paraId="076857D2" w14:textId="77777777" w:rsidR="00342655" w:rsidRPr="00F32AE1" w:rsidRDefault="00342655" w:rsidP="009B54B7">
    <w:pPr>
      <w:pStyle w:val="Footer"/>
      <w:ind w:right="-720" w:hanging="900"/>
      <w:jc w:val="center"/>
      <w:rPr>
        <w:rFonts w:ascii="Times New Roman" w:hAnsi="Times New Roman"/>
        <w:i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4F4C" w14:textId="77777777" w:rsidR="00FA2228" w:rsidRDefault="00FA2228">
      <w:r>
        <w:separator/>
      </w:r>
    </w:p>
  </w:footnote>
  <w:footnote w:type="continuationSeparator" w:id="0">
    <w:p w14:paraId="64F9C621" w14:textId="77777777" w:rsidR="00FA2228" w:rsidRDefault="00FA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EA6A" w14:textId="77777777" w:rsidR="00342655" w:rsidRDefault="00342655" w:rsidP="00083E15">
    <w:pPr>
      <w:pStyle w:val="Header"/>
      <w:ind w:lef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07AB" w14:textId="77777777" w:rsidR="00342655" w:rsidRDefault="00342655" w:rsidP="0091698C">
    <w:pPr>
      <w:pStyle w:val="Header"/>
      <w:ind w:left="-540" w:right="-54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08E7E" wp14:editId="3E47416E">
              <wp:simplePos x="0" y="0"/>
              <wp:positionH relativeFrom="column">
                <wp:posOffset>4695825</wp:posOffset>
              </wp:positionH>
              <wp:positionV relativeFrom="paragraph">
                <wp:posOffset>598170</wp:posOffset>
              </wp:positionV>
              <wp:extent cx="1375410" cy="699770"/>
              <wp:effectExtent l="9525" t="7620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541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58DFF99" id="Rectangle 1" o:spid="_x0000_s1026" style="position:absolute;margin-left:369.75pt;margin-top:47.1pt;width:108.3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" strokecolor="white [3212]"/>
          </w:pict>
        </mc:Fallback>
      </mc:AlternateContent>
    </w:r>
  </w:p>
  <w:p w14:paraId="57ECFA65" w14:textId="77777777" w:rsidR="00342655" w:rsidRDefault="00342655" w:rsidP="0091698C">
    <w:pPr>
      <w:pStyle w:val="Header"/>
      <w:ind w:left="-540" w:right="-540"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F16"/>
    <w:multiLevelType w:val="hybridMultilevel"/>
    <w:tmpl w:val="ED986372"/>
    <w:lvl w:ilvl="0" w:tplc="F8D00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1E3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7F3"/>
    <w:multiLevelType w:val="hybridMultilevel"/>
    <w:tmpl w:val="2B167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A89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944"/>
    <w:multiLevelType w:val="hybridMultilevel"/>
    <w:tmpl w:val="A47E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A5C3D"/>
    <w:multiLevelType w:val="hybridMultilevel"/>
    <w:tmpl w:val="DBD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4115"/>
    <w:multiLevelType w:val="hybridMultilevel"/>
    <w:tmpl w:val="EC9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8394F"/>
    <w:multiLevelType w:val="hybridMultilevel"/>
    <w:tmpl w:val="23CE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61ECE"/>
    <w:multiLevelType w:val="hybridMultilevel"/>
    <w:tmpl w:val="A7B45758"/>
    <w:lvl w:ilvl="0" w:tplc="678A9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32FA"/>
    <w:multiLevelType w:val="hybridMultilevel"/>
    <w:tmpl w:val="B8DEC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23464"/>
    <w:multiLevelType w:val="hybridMultilevel"/>
    <w:tmpl w:val="2A3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2CE0"/>
    <w:multiLevelType w:val="hybridMultilevel"/>
    <w:tmpl w:val="75EA0C46"/>
    <w:lvl w:ilvl="0" w:tplc="131C8414">
      <w:start w:val="1"/>
      <w:numFmt w:val="decimal"/>
      <w:lvlText w:val="%1."/>
      <w:lvlJc w:val="left"/>
      <w:pPr>
        <w:ind w:left="34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3735202D"/>
    <w:multiLevelType w:val="hybridMultilevel"/>
    <w:tmpl w:val="70E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3737"/>
    <w:multiLevelType w:val="hybridMultilevel"/>
    <w:tmpl w:val="F57AE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61C79"/>
    <w:multiLevelType w:val="hybridMultilevel"/>
    <w:tmpl w:val="FCFE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C5"/>
    <w:multiLevelType w:val="multilevel"/>
    <w:tmpl w:val="425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77E9E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CF7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7544"/>
    <w:multiLevelType w:val="hybridMultilevel"/>
    <w:tmpl w:val="EE4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D29"/>
    <w:multiLevelType w:val="hybridMultilevel"/>
    <w:tmpl w:val="294813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9BF6A9E"/>
    <w:multiLevelType w:val="hybridMultilevel"/>
    <w:tmpl w:val="9DDA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3CDB"/>
    <w:multiLevelType w:val="hybridMultilevel"/>
    <w:tmpl w:val="4768E2E8"/>
    <w:lvl w:ilvl="0" w:tplc="1960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B756D43"/>
    <w:multiLevelType w:val="hybridMultilevel"/>
    <w:tmpl w:val="0384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B3E3B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A10D9"/>
    <w:multiLevelType w:val="hybridMultilevel"/>
    <w:tmpl w:val="06BA5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46AC1"/>
    <w:multiLevelType w:val="hybridMultilevel"/>
    <w:tmpl w:val="E7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921E3"/>
    <w:multiLevelType w:val="hybridMultilevel"/>
    <w:tmpl w:val="6F00B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3D0E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B0B29"/>
    <w:multiLevelType w:val="hybridMultilevel"/>
    <w:tmpl w:val="D06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67D70"/>
    <w:multiLevelType w:val="hybridMultilevel"/>
    <w:tmpl w:val="0DE09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5"/>
  </w:num>
  <w:num w:numId="5">
    <w:abstractNumId w:val="7"/>
  </w:num>
  <w:num w:numId="6">
    <w:abstractNumId w:val="30"/>
  </w:num>
  <w:num w:numId="7">
    <w:abstractNumId w:val="9"/>
  </w:num>
  <w:num w:numId="8">
    <w:abstractNumId w:val="6"/>
  </w:num>
  <w:num w:numId="9">
    <w:abstractNumId w:val="27"/>
  </w:num>
  <w:num w:numId="10">
    <w:abstractNumId w:val="20"/>
  </w:num>
  <w:num w:numId="11">
    <w:abstractNumId w:val="12"/>
  </w:num>
  <w:num w:numId="12">
    <w:abstractNumId w:val="0"/>
  </w:num>
  <w:num w:numId="13">
    <w:abstractNumId w:val="29"/>
  </w:num>
  <w:num w:numId="14">
    <w:abstractNumId w:val="3"/>
  </w:num>
  <w:num w:numId="15">
    <w:abstractNumId w:val="24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  <w:num w:numId="21">
    <w:abstractNumId w:val="28"/>
  </w:num>
  <w:num w:numId="22">
    <w:abstractNumId w:val="11"/>
  </w:num>
  <w:num w:numId="23">
    <w:abstractNumId w:val="5"/>
  </w:num>
  <w:num w:numId="24">
    <w:abstractNumId w:val="21"/>
  </w:num>
  <w:num w:numId="25">
    <w:abstractNumId w:val="26"/>
  </w:num>
  <w:num w:numId="26">
    <w:abstractNumId w:val="15"/>
  </w:num>
  <w:num w:numId="27">
    <w:abstractNumId w:val="19"/>
  </w:num>
  <w:num w:numId="28">
    <w:abstractNumId w:val="14"/>
  </w:num>
  <w:num w:numId="29">
    <w:abstractNumId w:val="18"/>
  </w:num>
  <w:num w:numId="30">
    <w:abstractNumId w:val="23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A5"/>
    <w:rsid w:val="0000568D"/>
    <w:rsid w:val="00010F59"/>
    <w:rsid w:val="00013766"/>
    <w:rsid w:val="0004108B"/>
    <w:rsid w:val="00080E71"/>
    <w:rsid w:val="00083E15"/>
    <w:rsid w:val="000857D4"/>
    <w:rsid w:val="00095BDE"/>
    <w:rsid w:val="00096398"/>
    <w:rsid w:val="00096C2C"/>
    <w:rsid w:val="000A43CC"/>
    <w:rsid w:val="000A5357"/>
    <w:rsid w:val="000A7150"/>
    <w:rsid w:val="000B1756"/>
    <w:rsid w:val="000B3B81"/>
    <w:rsid w:val="000B4D6E"/>
    <w:rsid w:val="000C133E"/>
    <w:rsid w:val="000D2D2E"/>
    <w:rsid w:val="000E1DD7"/>
    <w:rsid w:val="000E2F7D"/>
    <w:rsid w:val="000F79FC"/>
    <w:rsid w:val="0010021B"/>
    <w:rsid w:val="00100244"/>
    <w:rsid w:val="001009BA"/>
    <w:rsid w:val="00107817"/>
    <w:rsid w:val="0012129D"/>
    <w:rsid w:val="0013165A"/>
    <w:rsid w:val="00142045"/>
    <w:rsid w:val="00181E77"/>
    <w:rsid w:val="001870B0"/>
    <w:rsid w:val="00195AB3"/>
    <w:rsid w:val="001B444D"/>
    <w:rsid w:val="001C4D16"/>
    <w:rsid w:val="001C50E9"/>
    <w:rsid w:val="001C7A69"/>
    <w:rsid w:val="001D75B1"/>
    <w:rsid w:val="001F7E5C"/>
    <w:rsid w:val="002236CC"/>
    <w:rsid w:val="00223C0A"/>
    <w:rsid w:val="0022427C"/>
    <w:rsid w:val="002279BB"/>
    <w:rsid w:val="00234623"/>
    <w:rsid w:val="00234DD1"/>
    <w:rsid w:val="002370C2"/>
    <w:rsid w:val="00241871"/>
    <w:rsid w:val="002432DF"/>
    <w:rsid w:val="002562D2"/>
    <w:rsid w:val="0026070A"/>
    <w:rsid w:val="002632E8"/>
    <w:rsid w:val="002831A7"/>
    <w:rsid w:val="002849F0"/>
    <w:rsid w:val="002860E3"/>
    <w:rsid w:val="00292C7A"/>
    <w:rsid w:val="002A725D"/>
    <w:rsid w:val="002B2257"/>
    <w:rsid w:val="002B5C8D"/>
    <w:rsid w:val="002C3DD1"/>
    <w:rsid w:val="002E5EB8"/>
    <w:rsid w:val="002F442C"/>
    <w:rsid w:val="00314EA0"/>
    <w:rsid w:val="00315ECC"/>
    <w:rsid w:val="00317346"/>
    <w:rsid w:val="003203D2"/>
    <w:rsid w:val="00327342"/>
    <w:rsid w:val="00331A3A"/>
    <w:rsid w:val="003325C5"/>
    <w:rsid w:val="00334E0E"/>
    <w:rsid w:val="00341AC3"/>
    <w:rsid w:val="00342655"/>
    <w:rsid w:val="00345E66"/>
    <w:rsid w:val="00362959"/>
    <w:rsid w:val="00377BC6"/>
    <w:rsid w:val="00381685"/>
    <w:rsid w:val="003817D1"/>
    <w:rsid w:val="00382031"/>
    <w:rsid w:val="0039135F"/>
    <w:rsid w:val="003A5AD1"/>
    <w:rsid w:val="003B03C3"/>
    <w:rsid w:val="003B0CBE"/>
    <w:rsid w:val="003C0CFA"/>
    <w:rsid w:val="003C5725"/>
    <w:rsid w:val="003D0D01"/>
    <w:rsid w:val="003D63BD"/>
    <w:rsid w:val="003E0EE0"/>
    <w:rsid w:val="003E4E4F"/>
    <w:rsid w:val="003E5CA8"/>
    <w:rsid w:val="003E7888"/>
    <w:rsid w:val="00425BFB"/>
    <w:rsid w:val="004460EC"/>
    <w:rsid w:val="004463B4"/>
    <w:rsid w:val="004676D4"/>
    <w:rsid w:val="00470833"/>
    <w:rsid w:val="00494373"/>
    <w:rsid w:val="004A5C1E"/>
    <w:rsid w:val="004A788A"/>
    <w:rsid w:val="004B2827"/>
    <w:rsid w:val="004B2EDC"/>
    <w:rsid w:val="004B2FAD"/>
    <w:rsid w:val="004C11F2"/>
    <w:rsid w:val="004C6E7C"/>
    <w:rsid w:val="004E307C"/>
    <w:rsid w:val="004F6DFE"/>
    <w:rsid w:val="004F7838"/>
    <w:rsid w:val="00501E6C"/>
    <w:rsid w:val="0050617A"/>
    <w:rsid w:val="0050729F"/>
    <w:rsid w:val="00513362"/>
    <w:rsid w:val="00524DAF"/>
    <w:rsid w:val="0053511A"/>
    <w:rsid w:val="00535E01"/>
    <w:rsid w:val="005479DB"/>
    <w:rsid w:val="00566711"/>
    <w:rsid w:val="00583D02"/>
    <w:rsid w:val="00596F63"/>
    <w:rsid w:val="005A59B7"/>
    <w:rsid w:val="005B2089"/>
    <w:rsid w:val="005D7FBB"/>
    <w:rsid w:val="005F751D"/>
    <w:rsid w:val="005F7847"/>
    <w:rsid w:val="00620E03"/>
    <w:rsid w:val="00622228"/>
    <w:rsid w:val="006243B5"/>
    <w:rsid w:val="006535C6"/>
    <w:rsid w:val="00662A36"/>
    <w:rsid w:val="0066501C"/>
    <w:rsid w:val="00665F41"/>
    <w:rsid w:val="006668BA"/>
    <w:rsid w:val="00667B3C"/>
    <w:rsid w:val="00672543"/>
    <w:rsid w:val="0068302F"/>
    <w:rsid w:val="006A1379"/>
    <w:rsid w:val="006A6186"/>
    <w:rsid w:val="006B48C9"/>
    <w:rsid w:val="006B6A44"/>
    <w:rsid w:val="006C0831"/>
    <w:rsid w:val="006D427F"/>
    <w:rsid w:val="006D7AD5"/>
    <w:rsid w:val="006F0D7B"/>
    <w:rsid w:val="006F1CEF"/>
    <w:rsid w:val="00700412"/>
    <w:rsid w:val="007033D1"/>
    <w:rsid w:val="007122B2"/>
    <w:rsid w:val="00716245"/>
    <w:rsid w:val="00721B9E"/>
    <w:rsid w:val="0072643F"/>
    <w:rsid w:val="00747E1F"/>
    <w:rsid w:val="00750A34"/>
    <w:rsid w:val="0076006E"/>
    <w:rsid w:val="00764A27"/>
    <w:rsid w:val="007778D5"/>
    <w:rsid w:val="00782112"/>
    <w:rsid w:val="00782609"/>
    <w:rsid w:val="00784513"/>
    <w:rsid w:val="007857CE"/>
    <w:rsid w:val="00797212"/>
    <w:rsid w:val="007A5F30"/>
    <w:rsid w:val="007A620C"/>
    <w:rsid w:val="007A6E78"/>
    <w:rsid w:val="007B1694"/>
    <w:rsid w:val="007E672E"/>
    <w:rsid w:val="007F1344"/>
    <w:rsid w:val="007F4A3B"/>
    <w:rsid w:val="007F4F95"/>
    <w:rsid w:val="007F5333"/>
    <w:rsid w:val="007F7576"/>
    <w:rsid w:val="00805290"/>
    <w:rsid w:val="00823547"/>
    <w:rsid w:val="00830148"/>
    <w:rsid w:val="00857117"/>
    <w:rsid w:val="00863313"/>
    <w:rsid w:val="0086493C"/>
    <w:rsid w:val="008708E1"/>
    <w:rsid w:val="00873A06"/>
    <w:rsid w:val="00876AC8"/>
    <w:rsid w:val="00877200"/>
    <w:rsid w:val="008A2449"/>
    <w:rsid w:val="008D4228"/>
    <w:rsid w:val="008E570D"/>
    <w:rsid w:val="008F6B4B"/>
    <w:rsid w:val="00901652"/>
    <w:rsid w:val="00902BDB"/>
    <w:rsid w:val="00914A8A"/>
    <w:rsid w:val="0091698C"/>
    <w:rsid w:val="00940E85"/>
    <w:rsid w:val="0094207C"/>
    <w:rsid w:val="00942228"/>
    <w:rsid w:val="00954FB7"/>
    <w:rsid w:val="00956D9B"/>
    <w:rsid w:val="009744BF"/>
    <w:rsid w:val="0099395A"/>
    <w:rsid w:val="009A675E"/>
    <w:rsid w:val="009B54B7"/>
    <w:rsid w:val="009D7EF8"/>
    <w:rsid w:val="009E0888"/>
    <w:rsid w:val="009E252F"/>
    <w:rsid w:val="009E4EA3"/>
    <w:rsid w:val="00A04677"/>
    <w:rsid w:val="00A117CC"/>
    <w:rsid w:val="00A250DF"/>
    <w:rsid w:val="00A262F7"/>
    <w:rsid w:val="00A41C6E"/>
    <w:rsid w:val="00A533FD"/>
    <w:rsid w:val="00A63107"/>
    <w:rsid w:val="00A6629F"/>
    <w:rsid w:val="00A77234"/>
    <w:rsid w:val="00A81137"/>
    <w:rsid w:val="00A9037A"/>
    <w:rsid w:val="00A948E4"/>
    <w:rsid w:val="00AA63B7"/>
    <w:rsid w:val="00AD3C73"/>
    <w:rsid w:val="00AD602C"/>
    <w:rsid w:val="00AE5F47"/>
    <w:rsid w:val="00B159AF"/>
    <w:rsid w:val="00B176D6"/>
    <w:rsid w:val="00B22559"/>
    <w:rsid w:val="00B2591D"/>
    <w:rsid w:val="00B312E0"/>
    <w:rsid w:val="00B4234D"/>
    <w:rsid w:val="00B42F7A"/>
    <w:rsid w:val="00B440A3"/>
    <w:rsid w:val="00B44864"/>
    <w:rsid w:val="00B4564E"/>
    <w:rsid w:val="00B45E69"/>
    <w:rsid w:val="00B543A4"/>
    <w:rsid w:val="00B70C99"/>
    <w:rsid w:val="00B72925"/>
    <w:rsid w:val="00B83DF6"/>
    <w:rsid w:val="00B84E5D"/>
    <w:rsid w:val="00B851D3"/>
    <w:rsid w:val="00B95E2B"/>
    <w:rsid w:val="00BB0E1A"/>
    <w:rsid w:val="00BD06A3"/>
    <w:rsid w:val="00BD2099"/>
    <w:rsid w:val="00BE0282"/>
    <w:rsid w:val="00BE0DDF"/>
    <w:rsid w:val="00BE3CB5"/>
    <w:rsid w:val="00BF7A24"/>
    <w:rsid w:val="00C00AC0"/>
    <w:rsid w:val="00C069E6"/>
    <w:rsid w:val="00C2360D"/>
    <w:rsid w:val="00C25FC3"/>
    <w:rsid w:val="00C26315"/>
    <w:rsid w:val="00C26963"/>
    <w:rsid w:val="00C373E2"/>
    <w:rsid w:val="00C479F2"/>
    <w:rsid w:val="00C5445B"/>
    <w:rsid w:val="00C626B8"/>
    <w:rsid w:val="00C64F9E"/>
    <w:rsid w:val="00C72BE1"/>
    <w:rsid w:val="00C73C5D"/>
    <w:rsid w:val="00C86A0B"/>
    <w:rsid w:val="00C90F30"/>
    <w:rsid w:val="00C92B65"/>
    <w:rsid w:val="00C96DE2"/>
    <w:rsid w:val="00C97AAA"/>
    <w:rsid w:val="00CA2F44"/>
    <w:rsid w:val="00CB4D5F"/>
    <w:rsid w:val="00CB4DB4"/>
    <w:rsid w:val="00CB759A"/>
    <w:rsid w:val="00CC520A"/>
    <w:rsid w:val="00CC6FF1"/>
    <w:rsid w:val="00CE0734"/>
    <w:rsid w:val="00CE3CD4"/>
    <w:rsid w:val="00D04E4A"/>
    <w:rsid w:val="00D115AB"/>
    <w:rsid w:val="00D323FD"/>
    <w:rsid w:val="00D423BA"/>
    <w:rsid w:val="00D430FD"/>
    <w:rsid w:val="00D50BFF"/>
    <w:rsid w:val="00D6485A"/>
    <w:rsid w:val="00DA0B3A"/>
    <w:rsid w:val="00DA3B88"/>
    <w:rsid w:val="00DB17A5"/>
    <w:rsid w:val="00DB1F49"/>
    <w:rsid w:val="00DC21B6"/>
    <w:rsid w:val="00DC256C"/>
    <w:rsid w:val="00E20E9C"/>
    <w:rsid w:val="00E213BE"/>
    <w:rsid w:val="00E272DD"/>
    <w:rsid w:val="00E5338E"/>
    <w:rsid w:val="00E618EE"/>
    <w:rsid w:val="00E61E63"/>
    <w:rsid w:val="00E65645"/>
    <w:rsid w:val="00E71B46"/>
    <w:rsid w:val="00E8170E"/>
    <w:rsid w:val="00E81D9F"/>
    <w:rsid w:val="00E940FD"/>
    <w:rsid w:val="00EA1829"/>
    <w:rsid w:val="00EB0956"/>
    <w:rsid w:val="00EC2674"/>
    <w:rsid w:val="00EC7D00"/>
    <w:rsid w:val="00ED6DB7"/>
    <w:rsid w:val="00ED7E7D"/>
    <w:rsid w:val="00EF5B03"/>
    <w:rsid w:val="00F004A6"/>
    <w:rsid w:val="00F0106E"/>
    <w:rsid w:val="00F15454"/>
    <w:rsid w:val="00F30DCC"/>
    <w:rsid w:val="00F328FC"/>
    <w:rsid w:val="00F32AE1"/>
    <w:rsid w:val="00F52B4A"/>
    <w:rsid w:val="00F56669"/>
    <w:rsid w:val="00F56C39"/>
    <w:rsid w:val="00F57F99"/>
    <w:rsid w:val="00F64583"/>
    <w:rsid w:val="00F750A2"/>
    <w:rsid w:val="00F920EB"/>
    <w:rsid w:val="00FA2228"/>
    <w:rsid w:val="00FB2E7D"/>
    <w:rsid w:val="00FB5373"/>
    <w:rsid w:val="00FC0ADE"/>
    <w:rsid w:val="00FC3E68"/>
    <w:rsid w:val="00FC7855"/>
    <w:rsid w:val="00FD2D38"/>
    <w:rsid w:val="00FD5C9D"/>
    <w:rsid w:val="00FD6D9F"/>
    <w:rsid w:val="00FE2979"/>
    <w:rsid w:val="00FE2E3E"/>
    <w:rsid w:val="00FE6CD2"/>
    <w:rsid w:val="00FF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CE31C2"/>
  <w15:docId w15:val="{6C527888-7A6E-4F45-8BEA-3900A42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115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9"/>
  </w:style>
  <w:style w:type="paragraph" w:styleId="Footer">
    <w:name w:val="footer"/>
    <w:basedOn w:val="Normal"/>
    <w:link w:val="Foot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59"/>
  </w:style>
  <w:style w:type="paragraph" w:customStyle="1" w:styleId="CCLetterheadtemplate">
    <w:name w:val="CC Letterhead template"/>
    <w:basedOn w:val="Header"/>
    <w:qFormat/>
    <w:rsid w:val="00807FB8"/>
    <w:pPr>
      <w:shd w:val="solid" w:color="365F91" w:fill="365F91"/>
      <w:spacing w:line="480" w:lineRule="auto"/>
      <w:ind w:left="-1656" w:right="-1656"/>
      <w:jc w:val="center"/>
    </w:pPr>
    <w:rPr>
      <w:color w:val="FFFFFF"/>
      <w:sz w:val="26"/>
    </w:rPr>
  </w:style>
  <w:style w:type="paragraph" w:styleId="BalloonText">
    <w:name w:val="Balloon Text"/>
    <w:basedOn w:val="Normal"/>
    <w:link w:val="BalloonTextChar"/>
    <w:rsid w:val="00D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2E8"/>
    <w:pPr>
      <w:spacing w:after="411" w:line="411" w:lineRule="atLeast"/>
      <w:jc w:val="both"/>
    </w:pPr>
    <w:rPr>
      <w:rFonts w:ascii="Times New Roman" w:eastAsia="Times New Roman" w:hAnsi="Times New Roman"/>
      <w:sz w:val="32"/>
      <w:szCs w:val="32"/>
    </w:rPr>
  </w:style>
  <w:style w:type="paragraph" w:styleId="NoSpacing">
    <w:name w:val="No Spacing"/>
    <w:uiPriority w:val="1"/>
    <w:qFormat/>
    <w:rsid w:val="00083E1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20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B17A5"/>
    <w:pPr>
      <w:jc w:val="center"/>
    </w:pPr>
    <w:rPr>
      <w:rFonts w:ascii="Bookman Old Style" w:eastAsia="Times New Roman" w:hAnsi="Bookman Old Style"/>
      <w:b/>
      <w:i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B17A5"/>
    <w:rPr>
      <w:rFonts w:ascii="Bookman Old Style" w:eastAsia="Times New Roman" w:hAnsi="Bookman Old Style"/>
      <w:b/>
      <w:i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7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004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4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4A6"/>
    <w:rPr>
      <w:b/>
      <w:bCs/>
    </w:rPr>
  </w:style>
  <w:style w:type="paragraph" w:customStyle="1" w:styleId="Default">
    <w:name w:val="Default"/>
    <w:rsid w:val="000A53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576">
              <w:marLeft w:val="0"/>
              <w:marRight w:val="0"/>
              <w:marTop w:val="176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1" ma:contentTypeDescription="Create a new document." ma:contentTypeScope="" ma:versionID="0f866a1e2c7afb1955ee8e301755d14c">
  <xsd:schema xmlns:xsd="http://www.w3.org/2001/XMLSchema" xmlns:xs="http://www.w3.org/2001/XMLSchema" xmlns:p="http://schemas.microsoft.com/office/2006/metadata/properties" xmlns:ns1="http://schemas.microsoft.com/sharepoint/v3" xmlns:ns3="0a2d7684-0bc3-4433-90ba-d2766508cfdf" targetNamespace="http://schemas.microsoft.com/office/2006/metadata/properties" ma:root="true" ma:fieldsID="48186b82e1aaf484fd604ceb32df6ef0" ns1:_="" ns3:_="">
    <xsd:import namespace="http://schemas.microsoft.com/sharepoint/v3"/>
    <xsd:import namespace="0a2d7684-0bc3-4433-90ba-d2766508c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5C6E-18EF-487B-A3D4-6AC1FA78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d7684-0bc3-4433-90ba-d2766508c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176DB-F737-406F-B757-71F5841CA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8D7C6-EE9B-4308-8E34-0D0498CFB2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2d7684-0bc3-4433-90ba-d2766508cfd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D0541-381A-4FFE-B0A5-FAB4DEF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carina.aleckson</dc:creator>
  <cp:lastModifiedBy>Eric S Richert</cp:lastModifiedBy>
  <cp:revision>2</cp:revision>
  <cp:lastPrinted>2018-12-17T14:11:00Z</cp:lastPrinted>
  <dcterms:created xsi:type="dcterms:W3CDTF">2020-08-05T14:47:00Z</dcterms:created>
  <dcterms:modified xsi:type="dcterms:W3CDTF">2020-08-05T14:47:00Z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