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61B9" w14:textId="7777777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HUD Months Homeless is the third prioritization factor in the Hennepin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Coordinated Entry System.</w:t>
      </w:r>
    </w:p>
    <w:p w14:paraId="3062C350" w14:textId="7777777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 you know how number of HUD Months Homeless is calculated in HMIS? </w:t>
      </w:r>
    </w:p>
    <w:p w14:paraId="57EB9B05" w14:textId="7777777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4A6E92F" w14:textId="3893A553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HUD Months Homeless is an element with many layers! It is calculated based on the </w:t>
      </w:r>
      <w:r w:rsidR="008B5656">
        <w:rPr>
          <w:rFonts w:ascii="Calibri" w:hAnsi="Calibri" w:cs="Calibri"/>
          <w:sz w:val="22"/>
          <w:szCs w:val="22"/>
        </w:rPr>
        <w:t>household’</w:t>
      </w:r>
      <w:r>
        <w:rPr>
          <w:rFonts w:ascii="Calibri" w:hAnsi="Calibri" w:cs="Calibri"/>
          <w:sz w:val="22"/>
          <w:szCs w:val="22"/>
        </w:rPr>
        <w:t xml:space="preserve">s most recent answers to the questions in the Prior Living Situation series (below).  </w:t>
      </w:r>
    </w:p>
    <w:p w14:paraId="124C65CD" w14:textId="17FB948A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answer to Prior Living Situation and the subsequent questions determine whether the </w:t>
      </w:r>
      <w:r w:rsidR="008B5656">
        <w:rPr>
          <w:rFonts w:ascii="Calibri" w:hAnsi="Calibri" w:cs="Calibri"/>
          <w:sz w:val="22"/>
          <w:szCs w:val="22"/>
        </w:rPr>
        <w:t>household</w:t>
      </w:r>
      <w:r>
        <w:rPr>
          <w:rFonts w:ascii="Calibri" w:hAnsi="Calibri" w:cs="Calibri"/>
          <w:sz w:val="22"/>
          <w:szCs w:val="22"/>
        </w:rPr>
        <w:t xml:space="preserve"> is considered literally homeless. If the </w:t>
      </w:r>
      <w:r w:rsidR="008B5656">
        <w:rPr>
          <w:rFonts w:ascii="Calibri" w:hAnsi="Calibri" w:cs="Calibri"/>
          <w:sz w:val="22"/>
          <w:szCs w:val="22"/>
        </w:rPr>
        <w:t>household</w:t>
      </w:r>
      <w:r>
        <w:rPr>
          <w:rFonts w:ascii="Calibri" w:hAnsi="Calibri" w:cs="Calibri"/>
          <w:sz w:val="22"/>
          <w:szCs w:val="22"/>
        </w:rPr>
        <w:t xml:space="preserve"> is literally homeless, then it compares "Total Number of Months..." and the time between "Approximate Date..." and the report end date (which is always today's date</w:t>
      </w:r>
      <w:r w:rsidR="008B5656">
        <w:rPr>
          <w:rFonts w:ascii="Calibri" w:hAnsi="Calibri" w:cs="Calibri"/>
          <w:sz w:val="22"/>
          <w:szCs w:val="22"/>
        </w:rPr>
        <w:t>) and</w:t>
      </w:r>
      <w:r>
        <w:rPr>
          <w:rFonts w:ascii="Calibri" w:hAnsi="Calibri" w:cs="Calibri"/>
          <w:sz w:val="22"/>
          <w:szCs w:val="22"/>
        </w:rPr>
        <w:t xml:space="preserve"> looks for whichever is greater - </w:t>
      </w:r>
      <w:proofErr w:type="spellStart"/>
      <w:r>
        <w:rPr>
          <w:rFonts w:ascii="Calibri" w:hAnsi="Calibri" w:cs="Calibri"/>
          <w:sz w:val="22"/>
          <w:szCs w:val="22"/>
        </w:rPr>
        <w:t>then</w:t>
      </w:r>
      <w:proofErr w:type="spellEnd"/>
      <w:r>
        <w:rPr>
          <w:rFonts w:ascii="Calibri" w:hAnsi="Calibri" w:cs="Calibri"/>
          <w:sz w:val="22"/>
          <w:szCs w:val="22"/>
        </w:rPr>
        <w:t xml:space="preserve"> displays the greater one. </w:t>
      </w:r>
    </w:p>
    <w:p w14:paraId="17EA2604" w14:textId="7777777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CC1384E" w14:textId="173F848E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this series, conditional logic is built in. That means you only get</w:t>
      </w:r>
      <w:r w:rsidR="00EC70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questions noted if you are literally homeless (in shelter or in a place not meant for human habitation) and answer in a certain way to the questions</w:t>
      </w:r>
      <w:r w:rsidR="008B7121">
        <w:rPr>
          <w:rFonts w:ascii="Calibri" w:hAnsi="Calibri" w:cs="Calibri"/>
          <w:sz w:val="22"/>
          <w:szCs w:val="22"/>
        </w:rPr>
        <w:t xml:space="preserve"> (see below).</w:t>
      </w:r>
    </w:p>
    <w:p w14:paraId="6B99BB6F" w14:textId="7777777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3B88CE3" w14:textId="7810D45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"Prior Living Situation" refers to "prior to" having the CE assessment, or put another way, where the household is staying AT THE TIME of the assessment" </w:t>
      </w:r>
      <w:r w:rsidR="003A2EA3">
        <w:rPr>
          <w:rFonts w:ascii="Calibri" w:hAnsi="Calibri" w:cs="Calibri"/>
          <w:sz w:val="22"/>
          <w:szCs w:val="22"/>
        </w:rPr>
        <w:t xml:space="preserve">– Not where they were before they became homeless. </w:t>
      </w:r>
    </w:p>
    <w:p w14:paraId="5A0181CF" w14:textId="7777777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 </w:t>
      </w:r>
    </w:p>
    <w:p w14:paraId="06DDB586" w14:textId="7777777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Hennepin </w:t>
      </w:r>
      <w:proofErr w:type="spellStart"/>
      <w:r>
        <w:rPr>
          <w:rFonts w:ascii="Calibri" w:hAnsi="Calibri" w:cs="Calibri"/>
          <w:sz w:val="22"/>
          <w:szCs w:val="22"/>
        </w:rPr>
        <w:t>CoC</w:t>
      </w:r>
      <w:proofErr w:type="spellEnd"/>
      <w:r>
        <w:rPr>
          <w:rFonts w:ascii="Calibri" w:hAnsi="Calibri" w:cs="Calibri"/>
          <w:sz w:val="22"/>
          <w:szCs w:val="22"/>
        </w:rPr>
        <w:t xml:space="preserve">, in order to be eligible for an assessment a household must be literally homeless (in shelter or a place not meant for human habitation) or HUD Category 4 (Fleeing or attempting flee domestic violence). </w:t>
      </w:r>
    </w:p>
    <w:p w14:paraId="0289888F" w14:textId="7777777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48963C" w14:textId="5805173D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Assessors should always be entering that a household's prior living situation is "Emergency Shelter" or "Place not meant for Human Habitation" unless the household is HUD Category 4 (Fleeing/Attempting to flee DV) and not literally homeless. *Please note, if the household is not literally homeless, the Prior Living Situation series will have different questions*</w:t>
      </w:r>
    </w:p>
    <w:p w14:paraId="08B87629" w14:textId="7777777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799BEC4" w14:textId="0C5F379F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Important!</w:t>
      </w:r>
      <w:r>
        <w:rPr>
          <w:rFonts w:ascii="Calibri" w:hAnsi="Calibri" w:cs="Calibri"/>
          <w:sz w:val="22"/>
          <w:szCs w:val="22"/>
        </w:rPr>
        <w:t xml:space="preserve"> Assessors should keep the entire Prior Living Situation series updated if the </w:t>
      </w:r>
      <w:proofErr w:type="spellStart"/>
      <w:r w:rsidR="00EC7084">
        <w:rPr>
          <w:rFonts w:ascii="Calibri" w:hAnsi="Calibri" w:cs="Calibri"/>
          <w:sz w:val="22"/>
          <w:szCs w:val="22"/>
        </w:rPr>
        <w:t>households</w:t>
      </w:r>
      <w:r>
        <w:rPr>
          <w:rFonts w:ascii="Calibri" w:hAnsi="Calibri" w:cs="Calibri"/>
          <w:sz w:val="22"/>
          <w:szCs w:val="22"/>
        </w:rPr>
        <w:t>'s</w:t>
      </w:r>
      <w:proofErr w:type="spellEnd"/>
      <w:r>
        <w:rPr>
          <w:rFonts w:ascii="Calibri" w:hAnsi="Calibri" w:cs="Calibri"/>
          <w:sz w:val="22"/>
          <w:szCs w:val="22"/>
        </w:rPr>
        <w:t xml:space="preserve"> living situation changes. Also, answer all of the questions in the series! Missing data affects the report's ability to calculate correctly. </w:t>
      </w:r>
    </w:p>
    <w:p w14:paraId="50381DB3" w14:textId="7777777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3D83439" w14:textId="7777777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Prior Living Situation Series </w:t>
      </w:r>
    </w:p>
    <w:p w14:paraId="68581A2A" w14:textId="7777777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FBAE54F" wp14:editId="125ADB93">
            <wp:extent cx="3257550" cy="2142484"/>
            <wp:effectExtent l="0" t="0" r="0" b="0"/>
            <wp:docPr id="1" name="Picture 1" descr="Machine generated alternative text:&#10;Prior Living Situation &#10;Length of Stay in Previous Place &#10;Approximate Date of Most Recent Episode of &#10;Homelessness (HUD): &#10;Regardless of where they stayed last night - &#10;Number of times the client has been on the &#10;streets, in ES, or SH in the past three years &#10;including today &#10;Total number of months homeless on the street, &#10;in ES or SH in the past three yea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Prior Living Situation &#10;Length of Stay in Previous Place &#10;Approximate Date of Most Recent Episode of &#10;Homelessness (HUD): &#10;Regardless of where they stayed last night - &#10;Number of times the client has been on the &#10;streets, in ES, or SH in the past three years &#10;including today &#10;Total number of months homeless on the street, &#10;in ES or SH in the past three year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37" cy="218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0A496" w14:textId="77777777" w:rsidR="0003590C" w:rsidRDefault="0003590C" w:rsidP="0003590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A7218D3" w14:textId="42A6442F" w:rsidR="0029612D" w:rsidRPr="00EC7084" w:rsidRDefault="0003590C" w:rsidP="00EC70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*Please note this series is based on answer the Prior Living Situation question as "Emergency Shelter or Place Not Meant for Human Habitation" </w:t>
      </w:r>
    </w:p>
    <w:sectPr w:rsidR="0029612D" w:rsidRPr="00EC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0C"/>
    <w:rsid w:val="0003590C"/>
    <w:rsid w:val="0029612D"/>
    <w:rsid w:val="003A2EA3"/>
    <w:rsid w:val="008B5656"/>
    <w:rsid w:val="008B7121"/>
    <w:rsid w:val="00E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C8DF"/>
  <w15:chartTrackingRefBased/>
  <w15:docId w15:val="{C774AB9F-E3E7-4678-B606-314731EE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Schumacher</dc:creator>
  <cp:keywords/>
  <dc:description/>
  <cp:lastModifiedBy>Tracy Schumacher</cp:lastModifiedBy>
  <cp:revision>3</cp:revision>
  <dcterms:created xsi:type="dcterms:W3CDTF">2020-03-25T17:48:00Z</dcterms:created>
  <dcterms:modified xsi:type="dcterms:W3CDTF">2020-03-25T19:39:00Z</dcterms:modified>
</cp:coreProperties>
</file>