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9E78" w14:textId="3970D675" w:rsidR="005740B6" w:rsidRDefault="00A540B8">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0B8">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MAPS VIRTUAL COMMUNITY MAPPING TRAINING</w:t>
      </w:r>
    </w:p>
    <w:p w14:paraId="4BDA1C90" w14:textId="77777777" w:rsidR="00A540B8" w:rsidRDefault="00A540B8">
      <w:pPr>
        <w:rPr>
          <w:sz w:val="14"/>
          <w:szCs w:val="14"/>
        </w:rPr>
      </w:pPr>
    </w:p>
    <w:p w14:paraId="09869848" w14:textId="6C3CB4A9" w:rsidR="00A540B8" w:rsidRPr="008D06C2" w:rsidRDefault="00A540B8" w:rsidP="00A540B8">
      <w:pPr>
        <w:spacing w:after="0"/>
        <w:rPr>
          <w:rFonts w:ascii="Comic Sans MS" w:hAnsi="Comic Sans MS"/>
          <w:sz w:val="24"/>
          <w:szCs w:val="24"/>
        </w:rPr>
      </w:pPr>
      <w:r>
        <w:rPr>
          <w:rFonts w:ascii="Comic Sans MS" w:hAnsi="Comic Sans MS"/>
          <w:sz w:val="24"/>
          <w:szCs w:val="24"/>
        </w:rPr>
        <w:t>The Minnesota Rehabilitation Association Transition Specialties Division is proud to sponsor a Pre-ETS Virtual Training with Matthew Flanagan and Dr. Jennifer Bumble. This training will focus on learning how to utilize a mapping tool</w:t>
      </w:r>
      <w:r w:rsidR="00EC1411">
        <w:rPr>
          <w:rFonts w:ascii="Comic Sans MS" w:hAnsi="Comic Sans MS"/>
          <w:sz w:val="24"/>
          <w:szCs w:val="24"/>
        </w:rPr>
        <w:t xml:space="preserve"> in serving students with disabilities</w:t>
      </w:r>
      <w:r>
        <w:rPr>
          <w:rFonts w:ascii="Comic Sans MS" w:hAnsi="Comic Sans MS"/>
          <w:sz w:val="24"/>
          <w:szCs w:val="24"/>
        </w:rPr>
        <w:t xml:space="preserve">. Participants will learn how to create and personalize the base map. This tool can be used for transportation training, post-secondary preparedness, independence in the community, customized employment, and organizing more advanced work experiences and workplace readiness information. All participants will leave with an understanding of how the mapping tool works and a PDF manual on developing a personalized map. Upon completion of the main session, Matthew Flanagan and Dr. Jennifer Bumble will return for an optional 1-hour Q&amp;A session for additional support on developing your map. </w:t>
      </w:r>
    </w:p>
    <w:p w14:paraId="0B8CBF14" w14:textId="77777777" w:rsidR="00A540B8" w:rsidRDefault="00A540B8">
      <w:pPr>
        <w:rPr>
          <w:sz w:val="14"/>
          <w:szCs w:val="14"/>
        </w:rPr>
      </w:pPr>
    </w:p>
    <w:p w14:paraId="318B093B" w14:textId="77777777" w:rsidR="00A540B8" w:rsidRPr="008D06C2" w:rsidRDefault="00A540B8" w:rsidP="00A540B8">
      <w:pPr>
        <w:spacing w:after="0"/>
        <w:rPr>
          <w:rFonts w:ascii="Comic Sans MS" w:hAnsi="Comic Sans MS"/>
          <w:b/>
          <w:bCs/>
          <w:sz w:val="24"/>
          <w:szCs w:val="24"/>
          <w:u w:val="single"/>
        </w:rPr>
      </w:pPr>
      <w:r w:rsidRPr="008D06C2">
        <w:rPr>
          <w:rFonts w:ascii="Comic Sans MS" w:hAnsi="Comic Sans MS"/>
          <w:b/>
          <w:bCs/>
          <w:sz w:val="24"/>
          <w:szCs w:val="24"/>
          <w:u w:val="single"/>
        </w:rPr>
        <w:t>Main Session:</w:t>
      </w:r>
    </w:p>
    <w:p w14:paraId="3DEDE14B" w14:textId="77777777" w:rsidR="00A540B8" w:rsidRPr="008D06C2" w:rsidRDefault="00A540B8" w:rsidP="00A540B8">
      <w:pPr>
        <w:spacing w:after="0"/>
        <w:rPr>
          <w:rFonts w:ascii="Comic Sans MS" w:hAnsi="Comic Sans MS"/>
          <w:sz w:val="24"/>
          <w:szCs w:val="24"/>
        </w:rPr>
      </w:pPr>
      <w:r w:rsidRPr="008D06C2">
        <w:rPr>
          <w:rFonts w:ascii="Comic Sans MS" w:hAnsi="Comic Sans MS"/>
          <w:sz w:val="24"/>
          <w:szCs w:val="24"/>
        </w:rPr>
        <w:t>February 3</w:t>
      </w:r>
      <w:r w:rsidRPr="008D06C2">
        <w:rPr>
          <w:rFonts w:ascii="Comic Sans MS" w:hAnsi="Comic Sans MS"/>
          <w:sz w:val="24"/>
          <w:szCs w:val="24"/>
          <w:vertAlign w:val="superscript"/>
        </w:rPr>
        <w:t>rd</w:t>
      </w:r>
      <w:r w:rsidRPr="008D06C2">
        <w:rPr>
          <w:rFonts w:ascii="Comic Sans MS" w:hAnsi="Comic Sans MS"/>
          <w:sz w:val="24"/>
          <w:szCs w:val="24"/>
        </w:rPr>
        <w:t>, 2021 9am-10:30am CST</w:t>
      </w:r>
    </w:p>
    <w:p w14:paraId="69E8D14F" w14:textId="77777777" w:rsidR="00A540B8" w:rsidRPr="008D06C2" w:rsidRDefault="00A540B8" w:rsidP="00A540B8">
      <w:pPr>
        <w:spacing w:after="0"/>
        <w:rPr>
          <w:rFonts w:ascii="Comic Sans MS" w:hAnsi="Comic Sans MS"/>
          <w:sz w:val="24"/>
          <w:szCs w:val="24"/>
        </w:rPr>
      </w:pPr>
    </w:p>
    <w:p w14:paraId="23B2C673" w14:textId="77777777" w:rsidR="00A540B8" w:rsidRPr="008D06C2" w:rsidRDefault="00A540B8" w:rsidP="00A540B8">
      <w:pPr>
        <w:spacing w:after="0"/>
        <w:rPr>
          <w:rFonts w:ascii="Comic Sans MS" w:hAnsi="Comic Sans MS"/>
          <w:b/>
          <w:bCs/>
          <w:sz w:val="24"/>
          <w:szCs w:val="24"/>
          <w:u w:val="single"/>
        </w:rPr>
      </w:pPr>
      <w:r>
        <w:rPr>
          <w:rFonts w:ascii="Comic Sans MS" w:hAnsi="Comic Sans MS"/>
          <w:b/>
          <w:bCs/>
          <w:sz w:val="24"/>
          <w:szCs w:val="24"/>
          <w:u w:val="single"/>
        </w:rPr>
        <w:t>Optional</w:t>
      </w:r>
      <w:r w:rsidRPr="008D06C2">
        <w:rPr>
          <w:rFonts w:ascii="Comic Sans MS" w:hAnsi="Comic Sans MS"/>
          <w:b/>
          <w:bCs/>
          <w:sz w:val="24"/>
          <w:szCs w:val="24"/>
          <w:u w:val="single"/>
        </w:rPr>
        <w:t xml:space="preserve"> 1 Hour Question/Support Session:</w:t>
      </w:r>
    </w:p>
    <w:p w14:paraId="1C740232" w14:textId="77777777" w:rsidR="00A540B8" w:rsidRDefault="00A540B8" w:rsidP="00A540B8">
      <w:pPr>
        <w:spacing w:after="0"/>
        <w:rPr>
          <w:rFonts w:ascii="Comic Sans MS" w:hAnsi="Comic Sans MS"/>
          <w:sz w:val="24"/>
          <w:szCs w:val="24"/>
        </w:rPr>
      </w:pPr>
      <w:r w:rsidRPr="008D06C2">
        <w:rPr>
          <w:rFonts w:ascii="Comic Sans MS" w:hAnsi="Comic Sans MS"/>
          <w:sz w:val="24"/>
          <w:szCs w:val="24"/>
        </w:rPr>
        <w:t>February 11</w:t>
      </w:r>
      <w:r w:rsidRPr="008D06C2">
        <w:rPr>
          <w:rFonts w:ascii="Comic Sans MS" w:hAnsi="Comic Sans MS"/>
          <w:sz w:val="24"/>
          <w:szCs w:val="24"/>
          <w:vertAlign w:val="superscript"/>
        </w:rPr>
        <w:t>th</w:t>
      </w:r>
      <w:r w:rsidRPr="008D06C2">
        <w:rPr>
          <w:rFonts w:ascii="Comic Sans MS" w:hAnsi="Comic Sans MS"/>
          <w:sz w:val="24"/>
          <w:szCs w:val="24"/>
        </w:rPr>
        <w:t xml:space="preserve"> from 9am-10am CST </w:t>
      </w:r>
    </w:p>
    <w:p w14:paraId="2984F887" w14:textId="77777777" w:rsidR="00A540B8" w:rsidRDefault="00A540B8" w:rsidP="00A540B8">
      <w:pPr>
        <w:spacing w:after="0"/>
        <w:rPr>
          <w:rFonts w:ascii="Comic Sans MS" w:hAnsi="Comic Sans MS"/>
          <w:sz w:val="24"/>
          <w:szCs w:val="24"/>
        </w:rPr>
      </w:pPr>
    </w:p>
    <w:p w14:paraId="6D3F2E01" w14:textId="77777777" w:rsidR="00A540B8" w:rsidRPr="008D06C2" w:rsidRDefault="00A540B8" w:rsidP="00A540B8">
      <w:pPr>
        <w:spacing w:after="0"/>
        <w:rPr>
          <w:rFonts w:ascii="Comic Sans MS" w:hAnsi="Comic Sans MS"/>
          <w:b/>
          <w:bCs/>
          <w:sz w:val="24"/>
          <w:szCs w:val="24"/>
          <w:u w:val="single"/>
        </w:rPr>
      </w:pPr>
      <w:r w:rsidRPr="008D06C2">
        <w:rPr>
          <w:rFonts w:ascii="Comic Sans MS" w:hAnsi="Comic Sans MS"/>
          <w:b/>
          <w:bCs/>
          <w:sz w:val="24"/>
          <w:szCs w:val="24"/>
          <w:u w:val="single"/>
        </w:rPr>
        <w:t xml:space="preserve">Registration: </w:t>
      </w:r>
    </w:p>
    <w:p w14:paraId="2BD4C9D6" w14:textId="77777777" w:rsidR="00A540B8" w:rsidRDefault="00A540B8" w:rsidP="00A540B8">
      <w:pPr>
        <w:spacing w:after="0"/>
        <w:rPr>
          <w:rFonts w:ascii="Comic Sans MS" w:hAnsi="Comic Sans MS"/>
          <w:sz w:val="24"/>
          <w:szCs w:val="24"/>
        </w:rPr>
      </w:pPr>
      <w:r>
        <w:rPr>
          <w:rFonts w:ascii="Comic Sans MS" w:hAnsi="Comic Sans MS"/>
          <w:sz w:val="24"/>
          <w:szCs w:val="24"/>
        </w:rPr>
        <w:t xml:space="preserve">Please register for this event at EventBrite. You will receive the Zoom link upon registration. </w:t>
      </w:r>
    </w:p>
    <w:p w14:paraId="1D4FD8C2" w14:textId="77777777" w:rsidR="00A540B8" w:rsidRDefault="005D7CC0" w:rsidP="00A540B8">
      <w:pPr>
        <w:spacing w:after="0"/>
        <w:rPr>
          <w:rFonts w:ascii="Comic Sans MS" w:hAnsi="Comic Sans MS"/>
          <w:sz w:val="24"/>
          <w:szCs w:val="24"/>
        </w:rPr>
      </w:pPr>
      <w:hyperlink r:id="rId7" w:history="1">
        <w:r w:rsidR="00A540B8" w:rsidRPr="00F248C4">
          <w:rPr>
            <w:rStyle w:val="Hyperlink"/>
            <w:rFonts w:ascii="Comic Sans MS" w:hAnsi="Comic Sans MS"/>
            <w:sz w:val="24"/>
            <w:szCs w:val="24"/>
          </w:rPr>
          <w:t>https://mratsdmapps.eventbrite.com</w:t>
        </w:r>
      </w:hyperlink>
      <w:r w:rsidR="00A540B8">
        <w:rPr>
          <w:rFonts w:ascii="Comic Sans MS" w:hAnsi="Comic Sans MS"/>
          <w:sz w:val="24"/>
          <w:szCs w:val="24"/>
        </w:rPr>
        <w:t xml:space="preserve"> </w:t>
      </w:r>
    </w:p>
    <w:p w14:paraId="1B3B3EEE" w14:textId="77777777" w:rsidR="00A540B8" w:rsidRDefault="00A540B8" w:rsidP="00A540B8">
      <w:pPr>
        <w:spacing w:after="0"/>
        <w:rPr>
          <w:rFonts w:ascii="Comic Sans MS" w:hAnsi="Comic Sans MS"/>
          <w:sz w:val="24"/>
          <w:szCs w:val="24"/>
        </w:rPr>
      </w:pPr>
    </w:p>
    <w:p w14:paraId="4AE9E9A2" w14:textId="77777777" w:rsidR="00A540B8" w:rsidRPr="008D06C2" w:rsidRDefault="00A540B8" w:rsidP="00A540B8">
      <w:pPr>
        <w:spacing w:after="0"/>
        <w:rPr>
          <w:rFonts w:ascii="Comic Sans MS" w:hAnsi="Comic Sans MS"/>
          <w:b/>
          <w:bCs/>
          <w:sz w:val="24"/>
          <w:szCs w:val="24"/>
          <w:u w:val="single"/>
        </w:rPr>
      </w:pPr>
      <w:r w:rsidRPr="008D06C2">
        <w:rPr>
          <w:rFonts w:ascii="Comic Sans MS" w:hAnsi="Comic Sans MS"/>
          <w:b/>
          <w:bCs/>
          <w:sz w:val="24"/>
          <w:szCs w:val="24"/>
          <w:u w:val="single"/>
        </w:rPr>
        <w:t xml:space="preserve">Cost: </w:t>
      </w:r>
    </w:p>
    <w:p w14:paraId="0AB4B609" w14:textId="77777777" w:rsidR="00A540B8" w:rsidRPr="008D06C2" w:rsidRDefault="00A540B8" w:rsidP="00A540B8">
      <w:pPr>
        <w:spacing w:after="0"/>
        <w:rPr>
          <w:rFonts w:ascii="Comic Sans MS" w:hAnsi="Comic Sans MS"/>
          <w:sz w:val="24"/>
          <w:szCs w:val="24"/>
        </w:rPr>
      </w:pPr>
      <w:r w:rsidRPr="008D06C2">
        <w:rPr>
          <w:rFonts w:ascii="Comic Sans MS" w:hAnsi="Comic Sans MS"/>
          <w:sz w:val="24"/>
          <w:szCs w:val="24"/>
        </w:rPr>
        <w:t>--Free to MN VRS, Community Partners, and School Staff courtesy of MN Vocational Rehabilitation Services</w:t>
      </w:r>
    </w:p>
    <w:p w14:paraId="51B82400" w14:textId="77777777" w:rsidR="00A540B8" w:rsidRPr="008D06C2" w:rsidRDefault="00A540B8" w:rsidP="00A540B8">
      <w:pPr>
        <w:spacing w:after="0"/>
        <w:rPr>
          <w:rFonts w:ascii="Comic Sans MS" w:hAnsi="Comic Sans MS"/>
          <w:sz w:val="24"/>
          <w:szCs w:val="24"/>
        </w:rPr>
      </w:pPr>
      <w:r w:rsidRPr="008D06C2">
        <w:rPr>
          <w:rFonts w:ascii="Comic Sans MS" w:hAnsi="Comic Sans MS"/>
          <w:sz w:val="24"/>
          <w:szCs w:val="24"/>
        </w:rPr>
        <w:t xml:space="preserve">--$50 for Other Professionals  </w:t>
      </w:r>
    </w:p>
    <w:p w14:paraId="2049FEB3" w14:textId="77777777" w:rsidR="00A540B8" w:rsidRDefault="00A540B8" w:rsidP="00A540B8">
      <w:pPr>
        <w:spacing w:after="0"/>
        <w:rPr>
          <w:rFonts w:ascii="Comic Sans MS" w:hAnsi="Comic Sans MS"/>
          <w:sz w:val="24"/>
          <w:szCs w:val="24"/>
        </w:rPr>
      </w:pPr>
    </w:p>
    <w:p w14:paraId="51BCE5AE" w14:textId="77777777" w:rsidR="00A540B8" w:rsidRPr="008D06C2" w:rsidRDefault="00A540B8" w:rsidP="00A540B8">
      <w:pPr>
        <w:spacing w:after="0"/>
        <w:rPr>
          <w:rFonts w:ascii="Comic Sans MS" w:hAnsi="Comic Sans MS"/>
          <w:b/>
          <w:bCs/>
          <w:sz w:val="24"/>
          <w:szCs w:val="24"/>
          <w:u w:val="single"/>
        </w:rPr>
      </w:pPr>
      <w:r>
        <w:rPr>
          <w:rFonts w:ascii="Comic Sans MS" w:hAnsi="Comic Sans MS"/>
          <w:b/>
          <w:bCs/>
          <w:sz w:val="24"/>
          <w:szCs w:val="24"/>
          <w:u w:val="single"/>
        </w:rPr>
        <w:t>Certification:</w:t>
      </w:r>
    </w:p>
    <w:p w14:paraId="56C41715" w14:textId="79FE703D" w:rsidR="00A540B8" w:rsidRDefault="00EC35D4" w:rsidP="00A540B8">
      <w:pPr>
        <w:spacing w:after="0"/>
        <w:rPr>
          <w:rFonts w:ascii="Comic Sans MS" w:hAnsi="Comic Sans MS"/>
          <w:sz w:val="24"/>
          <w:szCs w:val="24"/>
        </w:rPr>
      </w:pPr>
      <w:r>
        <w:rPr>
          <w:rFonts w:ascii="Comic Sans MS" w:hAnsi="Comic Sans MS"/>
          <w:sz w:val="24"/>
          <w:szCs w:val="24"/>
        </w:rPr>
        <w:t xml:space="preserve">1.5 hours of </w:t>
      </w:r>
      <w:r w:rsidR="00A540B8">
        <w:rPr>
          <w:rFonts w:ascii="Comic Sans MS" w:hAnsi="Comic Sans MS"/>
          <w:sz w:val="24"/>
          <w:szCs w:val="24"/>
        </w:rPr>
        <w:t xml:space="preserve">CRC Credits  </w:t>
      </w:r>
    </w:p>
    <w:p w14:paraId="3BB6566C" w14:textId="4B2A73C6" w:rsidR="00A540B8" w:rsidRDefault="00A540B8" w:rsidP="00A540B8">
      <w:pPr>
        <w:spacing w:after="0"/>
        <w:rPr>
          <w:rFonts w:ascii="Comic Sans MS" w:hAnsi="Comic Sans MS"/>
          <w:sz w:val="24"/>
          <w:szCs w:val="24"/>
        </w:rPr>
      </w:pPr>
      <w:r>
        <w:rPr>
          <w:rFonts w:ascii="Comic Sans MS" w:hAnsi="Comic Sans MS"/>
          <w:sz w:val="24"/>
          <w:szCs w:val="24"/>
        </w:rPr>
        <w:t xml:space="preserve">Certificate of Completion is available upon request. </w:t>
      </w:r>
    </w:p>
    <w:p w14:paraId="36A85550" w14:textId="72DDA47E" w:rsidR="005D7CC0" w:rsidRDefault="005D7CC0" w:rsidP="00A540B8">
      <w:pPr>
        <w:spacing w:after="0"/>
        <w:rPr>
          <w:rFonts w:ascii="Comic Sans MS" w:hAnsi="Comic Sans MS"/>
          <w:sz w:val="24"/>
          <w:szCs w:val="24"/>
        </w:rPr>
      </w:pPr>
    </w:p>
    <w:p w14:paraId="30FF4A78" w14:textId="7FB512B2" w:rsidR="005D7CC0" w:rsidRDefault="005D7CC0" w:rsidP="00A540B8">
      <w:pPr>
        <w:spacing w:after="0"/>
        <w:rPr>
          <w:rFonts w:ascii="Comic Sans MS" w:hAnsi="Comic Sans MS"/>
          <w:b/>
          <w:bCs/>
          <w:sz w:val="24"/>
          <w:szCs w:val="24"/>
          <w:u w:val="single"/>
        </w:rPr>
      </w:pPr>
      <w:bookmarkStart w:id="0" w:name="_GoBack"/>
      <w:r>
        <w:rPr>
          <w:rFonts w:ascii="Comic Sans MS" w:hAnsi="Comic Sans MS"/>
          <w:b/>
          <w:bCs/>
          <w:sz w:val="24"/>
          <w:szCs w:val="24"/>
          <w:u w:val="single"/>
        </w:rPr>
        <w:lastRenderedPageBreak/>
        <w:t xml:space="preserve">Accommodations: </w:t>
      </w:r>
    </w:p>
    <w:p w14:paraId="609B2688" w14:textId="107C8C0F" w:rsidR="005D7CC0" w:rsidRPr="005D7CC0" w:rsidRDefault="005D7CC0" w:rsidP="00A540B8">
      <w:pPr>
        <w:spacing w:after="0"/>
        <w:rPr>
          <w:rFonts w:ascii="Comic Sans MS" w:hAnsi="Comic Sans MS"/>
          <w:sz w:val="24"/>
          <w:szCs w:val="24"/>
        </w:rPr>
      </w:pPr>
      <w:r>
        <w:rPr>
          <w:rFonts w:ascii="Comic Sans MS" w:hAnsi="Comic Sans MS"/>
          <w:sz w:val="24"/>
          <w:szCs w:val="24"/>
        </w:rPr>
        <w:t xml:space="preserve">ASL Interpreters and Closed Captioning are available upon request during registration. If you need additional accommodations please email us at </w:t>
      </w:r>
      <w:hyperlink r:id="rId8" w:history="1">
        <w:r w:rsidRPr="00C22992">
          <w:rPr>
            <w:rStyle w:val="Hyperlink"/>
            <w:rFonts w:ascii="Comic Sans MS" w:hAnsi="Comic Sans MS"/>
            <w:sz w:val="24"/>
            <w:szCs w:val="24"/>
          </w:rPr>
          <w:t>mnrehabtransition@gmail.com</w:t>
        </w:r>
      </w:hyperlink>
      <w:r>
        <w:rPr>
          <w:rFonts w:ascii="Comic Sans MS" w:hAnsi="Comic Sans MS"/>
          <w:sz w:val="24"/>
          <w:szCs w:val="24"/>
        </w:rPr>
        <w:t xml:space="preserve"> </w:t>
      </w:r>
    </w:p>
    <w:bookmarkEnd w:id="0"/>
    <w:p w14:paraId="74E40DF6" w14:textId="6BF88B07" w:rsidR="00A437FF" w:rsidRDefault="00A437FF" w:rsidP="00A540B8">
      <w:pPr>
        <w:spacing w:after="0"/>
        <w:rPr>
          <w:rFonts w:ascii="Comic Sans MS" w:hAnsi="Comic Sans MS"/>
          <w:sz w:val="24"/>
          <w:szCs w:val="24"/>
        </w:rPr>
      </w:pPr>
    </w:p>
    <w:p w14:paraId="38FA84B4" w14:textId="72842291" w:rsidR="00A437FF" w:rsidRDefault="00A437FF" w:rsidP="00A540B8">
      <w:pPr>
        <w:spacing w:after="0"/>
        <w:rPr>
          <w:rFonts w:ascii="Comic Sans MS" w:hAnsi="Comic Sans MS"/>
          <w:sz w:val="24"/>
          <w:szCs w:val="24"/>
        </w:rPr>
      </w:pPr>
      <w:r>
        <w:rPr>
          <w:rFonts w:ascii="Comic Sans MS" w:hAnsi="Comic Sans MS"/>
          <w:sz w:val="24"/>
          <w:szCs w:val="24"/>
        </w:rPr>
        <w:t xml:space="preserve">MAPS—MAPPING ASSETS FOR POST-SECONDARY SUCCESS </w:t>
      </w:r>
    </w:p>
    <w:p w14:paraId="522EFC9A" w14:textId="6F9D7762" w:rsidR="00A437FF" w:rsidRDefault="00A437FF" w:rsidP="00A540B8">
      <w:pPr>
        <w:spacing w:after="0"/>
        <w:rPr>
          <w:rFonts w:ascii="Comic Sans MS" w:hAnsi="Comic Sans MS"/>
          <w:sz w:val="24"/>
          <w:szCs w:val="24"/>
        </w:rPr>
      </w:pPr>
    </w:p>
    <w:p w14:paraId="06F9E9D5" w14:textId="3A7931C7" w:rsidR="00A437FF" w:rsidRDefault="00A437FF" w:rsidP="00A540B8">
      <w:pPr>
        <w:spacing w:after="0"/>
        <w:rPr>
          <w:rFonts w:ascii="Comic Sans MS" w:hAnsi="Comic Sans MS"/>
          <w:sz w:val="24"/>
          <w:szCs w:val="24"/>
        </w:rPr>
      </w:pPr>
      <w:r>
        <w:rPr>
          <w:rFonts w:ascii="Comic Sans MS" w:hAnsi="Comic Sans MS"/>
          <w:sz w:val="24"/>
          <w:szCs w:val="24"/>
        </w:rPr>
        <w:t xml:space="preserve">DIGITAL MAPS AREN’T JUST FOR DIRECTIONS. </w:t>
      </w:r>
    </w:p>
    <w:p w14:paraId="5677722A" w14:textId="3F638B0D" w:rsidR="00A437FF" w:rsidRDefault="00A437FF" w:rsidP="00A540B8">
      <w:pPr>
        <w:spacing w:after="0"/>
        <w:rPr>
          <w:rFonts w:ascii="Comic Sans MS" w:hAnsi="Comic Sans MS"/>
          <w:sz w:val="24"/>
          <w:szCs w:val="24"/>
        </w:rPr>
      </w:pPr>
    </w:p>
    <w:p w14:paraId="1DC8182E" w14:textId="77777777" w:rsidR="00C100BC" w:rsidRPr="00C100BC" w:rsidRDefault="00A437FF" w:rsidP="00C100BC">
      <w:pPr>
        <w:spacing w:after="0"/>
        <w:rPr>
          <w:rFonts w:ascii="Comic Sans MS" w:hAnsi="Comic Sans MS"/>
          <w:sz w:val="24"/>
          <w:szCs w:val="24"/>
        </w:rPr>
      </w:pPr>
      <w:r>
        <w:rPr>
          <w:rFonts w:ascii="Comic Sans MS" w:hAnsi="Comic Sans MS"/>
          <w:sz w:val="24"/>
          <w:szCs w:val="24"/>
        </w:rPr>
        <w:t xml:space="preserve">Getting connected </w:t>
      </w:r>
      <w:r w:rsidR="00C100BC" w:rsidRPr="00C100BC">
        <w:rPr>
          <w:rFonts w:ascii="Comic Sans MS" w:hAnsi="Comic Sans MS"/>
          <w:sz w:val="24"/>
          <w:szCs w:val="24"/>
        </w:rPr>
        <w:t>to the campus and community while in high school, and continuing</w:t>
      </w:r>
    </w:p>
    <w:p w14:paraId="68DA4ABC" w14:textId="4E11E745" w:rsidR="00A437FF" w:rsidRDefault="00C100BC" w:rsidP="00C100BC">
      <w:pPr>
        <w:spacing w:after="0"/>
        <w:rPr>
          <w:rFonts w:ascii="Comic Sans MS" w:hAnsi="Comic Sans MS"/>
          <w:sz w:val="24"/>
          <w:szCs w:val="24"/>
        </w:rPr>
      </w:pPr>
      <w:r w:rsidRPr="00C100BC">
        <w:rPr>
          <w:rFonts w:ascii="Comic Sans MS" w:hAnsi="Comic Sans MS"/>
          <w:sz w:val="24"/>
          <w:szCs w:val="24"/>
        </w:rPr>
        <w:t>to build that network throughout life, is a driving force behind postsecondary success</w:t>
      </w:r>
      <w:r>
        <w:rPr>
          <w:rFonts w:ascii="Comic Sans MS" w:hAnsi="Comic Sans MS"/>
          <w:sz w:val="24"/>
          <w:szCs w:val="24"/>
        </w:rPr>
        <w:t xml:space="preserve"> </w:t>
      </w:r>
      <w:r w:rsidRPr="00C100BC">
        <w:rPr>
          <w:rFonts w:ascii="Comic Sans MS" w:hAnsi="Comic Sans MS"/>
          <w:sz w:val="24"/>
          <w:szCs w:val="24"/>
        </w:rPr>
        <w:t>for individuals with disabilities. Just like traditional maps that lead us from point A to</w:t>
      </w:r>
      <w:r>
        <w:rPr>
          <w:rFonts w:ascii="Comic Sans MS" w:hAnsi="Comic Sans MS"/>
          <w:sz w:val="24"/>
          <w:szCs w:val="24"/>
        </w:rPr>
        <w:t xml:space="preserve"> </w:t>
      </w:r>
      <w:r w:rsidRPr="00C100BC">
        <w:rPr>
          <w:rFonts w:ascii="Comic Sans MS" w:hAnsi="Comic Sans MS"/>
          <w:sz w:val="24"/>
          <w:szCs w:val="24"/>
        </w:rPr>
        <w:t>B, Digital Community Resource Maps can support students and families in moving from</w:t>
      </w:r>
      <w:r>
        <w:rPr>
          <w:rFonts w:ascii="Comic Sans MS" w:hAnsi="Comic Sans MS"/>
          <w:sz w:val="24"/>
          <w:szCs w:val="24"/>
        </w:rPr>
        <w:t xml:space="preserve"> </w:t>
      </w:r>
      <w:r w:rsidRPr="00C100BC">
        <w:rPr>
          <w:rFonts w:ascii="Comic Sans MS" w:hAnsi="Comic Sans MS"/>
          <w:sz w:val="24"/>
          <w:szCs w:val="24"/>
        </w:rPr>
        <w:t>where they are now to their many goals down the road.</w:t>
      </w:r>
    </w:p>
    <w:p w14:paraId="1FE20DF9" w14:textId="3E3EBD02" w:rsidR="00C100BC" w:rsidRDefault="00C100BC" w:rsidP="00C100BC">
      <w:pPr>
        <w:spacing w:after="0"/>
        <w:rPr>
          <w:rFonts w:ascii="Comic Sans MS" w:hAnsi="Comic Sans MS"/>
          <w:sz w:val="24"/>
          <w:szCs w:val="24"/>
        </w:rPr>
      </w:pPr>
    </w:p>
    <w:p w14:paraId="52897002" w14:textId="2AFA525D" w:rsidR="00C100BC" w:rsidRDefault="00C100BC" w:rsidP="00C100BC">
      <w:pPr>
        <w:spacing w:after="0"/>
        <w:rPr>
          <w:rFonts w:ascii="Comic Sans MS" w:hAnsi="Comic Sans MS"/>
          <w:sz w:val="24"/>
          <w:szCs w:val="24"/>
        </w:rPr>
      </w:pPr>
      <w:r w:rsidRPr="00C100BC">
        <w:rPr>
          <w:rFonts w:ascii="Comic Sans MS" w:hAnsi="Comic Sans MS"/>
          <w:sz w:val="24"/>
          <w:szCs w:val="24"/>
        </w:rPr>
        <w:t>Through the MAPS process, together we can enhance person-directed planning and pre-employment</w:t>
      </w:r>
      <w:r>
        <w:rPr>
          <w:rFonts w:ascii="Comic Sans MS" w:hAnsi="Comic Sans MS"/>
          <w:sz w:val="24"/>
          <w:szCs w:val="24"/>
        </w:rPr>
        <w:t xml:space="preserve"> </w:t>
      </w:r>
      <w:r w:rsidRPr="00C100BC">
        <w:rPr>
          <w:rFonts w:ascii="Comic Sans MS" w:hAnsi="Comic Sans MS"/>
          <w:sz w:val="24"/>
          <w:szCs w:val="24"/>
        </w:rPr>
        <w:t>transition services with a digital portfolio of opportunities, supports and services that follows with individuals</w:t>
      </w:r>
      <w:r>
        <w:rPr>
          <w:rFonts w:ascii="Comic Sans MS" w:hAnsi="Comic Sans MS"/>
          <w:sz w:val="24"/>
          <w:szCs w:val="24"/>
        </w:rPr>
        <w:t xml:space="preserve"> </w:t>
      </w:r>
      <w:r w:rsidRPr="00C100BC">
        <w:rPr>
          <w:rFonts w:ascii="Comic Sans MS" w:hAnsi="Comic Sans MS"/>
          <w:sz w:val="24"/>
          <w:szCs w:val="24"/>
        </w:rPr>
        <w:t>through the many systems they interact with throughout life.</w:t>
      </w:r>
    </w:p>
    <w:p w14:paraId="60368BC1" w14:textId="77777777" w:rsidR="00C100BC" w:rsidRPr="00C100BC" w:rsidRDefault="00C100BC" w:rsidP="00C100BC">
      <w:pPr>
        <w:spacing w:after="0"/>
        <w:rPr>
          <w:rFonts w:ascii="Comic Sans MS" w:hAnsi="Comic Sans MS"/>
          <w:sz w:val="24"/>
          <w:szCs w:val="24"/>
        </w:rPr>
      </w:pPr>
    </w:p>
    <w:p w14:paraId="07E5CE5F" w14:textId="31725B47" w:rsidR="00C100BC" w:rsidRPr="008D06C2" w:rsidRDefault="00C100BC" w:rsidP="00C100BC">
      <w:pPr>
        <w:spacing w:after="0"/>
        <w:rPr>
          <w:rFonts w:ascii="Comic Sans MS" w:hAnsi="Comic Sans MS"/>
          <w:sz w:val="24"/>
          <w:szCs w:val="24"/>
        </w:rPr>
      </w:pPr>
      <w:r w:rsidRPr="00C100BC">
        <w:rPr>
          <w:rFonts w:ascii="Comic Sans MS" w:hAnsi="Comic Sans MS"/>
          <w:sz w:val="24"/>
          <w:szCs w:val="24"/>
        </w:rPr>
        <w:t>During our hands-on workshops, we guide practitioners step-by-step through our M.A.P.S. process. Our</w:t>
      </w:r>
      <w:r>
        <w:rPr>
          <w:rFonts w:ascii="Comic Sans MS" w:hAnsi="Comic Sans MS"/>
          <w:sz w:val="24"/>
          <w:szCs w:val="24"/>
        </w:rPr>
        <w:t xml:space="preserve"> </w:t>
      </w:r>
      <w:r w:rsidRPr="00C100BC">
        <w:rPr>
          <w:rFonts w:ascii="Comic Sans MS" w:hAnsi="Comic Sans MS"/>
          <w:sz w:val="24"/>
          <w:szCs w:val="24"/>
        </w:rPr>
        <w:t>practical approach ensures that attendees leave with the tools and expertise needed to start mapping in</w:t>
      </w:r>
      <w:r>
        <w:rPr>
          <w:rFonts w:ascii="Comic Sans MS" w:hAnsi="Comic Sans MS"/>
          <w:sz w:val="24"/>
          <w:szCs w:val="24"/>
        </w:rPr>
        <w:t xml:space="preserve"> </w:t>
      </w:r>
      <w:r w:rsidRPr="00C100BC">
        <w:rPr>
          <w:rFonts w:ascii="Comic Sans MS" w:hAnsi="Comic Sans MS"/>
          <w:sz w:val="24"/>
          <w:szCs w:val="24"/>
        </w:rPr>
        <w:t>their classrooms and communities.</w:t>
      </w:r>
    </w:p>
    <w:p w14:paraId="5D1E463F" w14:textId="77777777" w:rsidR="00A540B8" w:rsidRPr="00A540B8" w:rsidRDefault="00A540B8" w:rsidP="00A540B8">
      <w:pPr>
        <w:spacing w:after="0"/>
        <w:rPr>
          <w:rFonts w:ascii="Comic Sans MS" w:hAnsi="Comic Sans MS"/>
          <w:sz w:val="24"/>
          <w:szCs w:val="24"/>
        </w:rPr>
      </w:pPr>
    </w:p>
    <w:sectPr w:rsidR="00A540B8" w:rsidRPr="00A5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B8"/>
    <w:rsid w:val="005740B6"/>
    <w:rsid w:val="005D7CC0"/>
    <w:rsid w:val="00A437FF"/>
    <w:rsid w:val="00A540B8"/>
    <w:rsid w:val="00C100BC"/>
    <w:rsid w:val="00EC1411"/>
    <w:rsid w:val="00EC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CE35"/>
  <w15:chartTrackingRefBased/>
  <w15:docId w15:val="{414C042D-0C51-422F-AD46-F7314885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0B8"/>
    <w:rPr>
      <w:color w:val="0563C1" w:themeColor="hyperlink"/>
      <w:u w:val="single"/>
    </w:rPr>
  </w:style>
  <w:style w:type="character" w:styleId="UnresolvedMention">
    <w:name w:val="Unresolved Mention"/>
    <w:basedOn w:val="DefaultParagraphFont"/>
    <w:uiPriority w:val="99"/>
    <w:semiHidden/>
    <w:unhideWhenUsed/>
    <w:rsid w:val="005D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rehabtransition@gmail.com" TargetMode="External"/><Relationship Id="rId3" Type="http://schemas.openxmlformats.org/officeDocument/2006/relationships/customXml" Target="../customXml/item3.xml"/><Relationship Id="rId7" Type="http://schemas.openxmlformats.org/officeDocument/2006/relationships/hyperlink" Target="https://mratsdmapps.eventbri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6" ma:contentTypeDescription="Create a new document." ma:contentTypeScope="" ma:versionID="e084645f4dbc59be2804fdcdb2e30959">
  <xsd:schema xmlns:xsd="http://www.w3.org/2001/XMLSchema" xmlns:xs="http://www.w3.org/2001/XMLSchema" xmlns:p="http://schemas.microsoft.com/office/2006/metadata/properties" xmlns:ns3="6ad98c6d-15f6-47b0-ade6-9078c6873b63" xmlns:ns4="ec5ffc2c-0589-4753-b34a-4c035d4e7b7e" targetNamespace="http://schemas.microsoft.com/office/2006/metadata/properties" ma:root="true" ma:fieldsID="b9d9a8c29581d49ee1b65d38b9b8c540" ns3:_="" ns4:_="">
    <xsd:import namespace="6ad98c6d-15f6-47b0-ade6-9078c6873b63"/>
    <xsd:import namespace="ec5ffc2c-0589-4753-b34a-4c035d4e7b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98c6d-15f6-47b0-ade6-9078c6873b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27657-0859-4522-9960-E3CC68314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623C8-C10B-4E1D-92B1-19FA4128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98c6d-15f6-47b0-ade6-9078c6873b63"/>
    <ds:schemaRef ds:uri="ec5ffc2c-0589-4753-b34a-4c035d4e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127C9-26D7-4D21-9970-A680F840A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McCort, Amber (DEED)</dc:creator>
  <cp:keywords/>
  <dc:description/>
  <cp:lastModifiedBy>McCort, Amber (DEED)</cp:lastModifiedBy>
  <cp:revision>6</cp:revision>
  <dcterms:created xsi:type="dcterms:W3CDTF">2020-12-11T16:13:00Z</dcterms:created>
  <dcterms:modified xsi:type="dcterms:W3CDTF">2021-01-04T22:13:00Z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