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D53C" w14:textId="7022CFEF" w:rsidR="0066592B" w:rsidRDefault="00CE3605" w:rsidP="001A0E2C">
      <w:pPr>
        <w:pStyle w:val="Heading1"/>
        <w:jc w:val="center"/>
      </w:pPr>
      <w:r w:rsidRPr="00CE3605">
        <w:t xml:space="preserve">Workforce Pell Supplemental Application </w:t>
      </w:r>
      <w:r>
        <w:t>Questions</w:t>
      </w:r>
    </w:p>
    <w:p w14:paraId="0D492D5A" w14:textId="24F30FC5" w:rsidR="001A0E2C" w:rsidRDefault="001A0E2C" w:rsidP="001A0E2C">
      <w:pPr>
        <w:jc w:val="center"/>
      </w:pPr>
      <w:r w:rsidRPr="0068593F">
        <w:t>Programs must also be registered on Michigan Training Connect (MiTC) for state approval. Please see full policy for application instructions.</w:t>
      </w:r>
      <w:r w:rsidR="007636ED">
        <w:t xml:space="preserve"> This document provides question listed on the Supplemental Application and should be used for planning purposes only. The State of Michigan </w:t>
      </w:r>
      <w:r w:rsidR="007636ED" w:rsidRPr="00CE3605">
        <w:t>Workforce Pell Supplemental Application</w:t>
      </w:r>
      <w:r w:rsidR="007636ED">
        <w:t xml:space="preserve"> can be found here</w:t>
      </w:r>
      <w:r w:rsidR="00E13F84">
        <w:t xml:space="preserve">. </w:t>
      </w:r>
    </w:p>
    <w:p w14:paraId="2A35CAA5" w14:textId="77777777" w:rsidR="00CE3605" w:rsidRDefault="00CE3605" w:rsidP="00FC39D7">
      <w:pPr>
        <w:pStyle w:val="Heading2"/>
      </w:pPr>
      <w:r>
        <w:t>Section 1</w:t>
      </w:r>
    </w:p>
    <w:p w14:paraId="66B2D7D9" w14:textId="62852DAA" w:rsidR="00CE3605" w:rsidRDefault="00CE3605" w:rsidP="00FC39D7">
      <w:pPr>
        <w:pStyle w:val="Heading3"/>
      </w:pPr>
      <w:r w:rsidRPr="00CE3605">
        <w:t>Institution Information</w:t>
      </w:r>
    </w:p>
    <w:p w14:paraId="19D8E429" w14:textId="68659A20" w:rsidR="00CE3605" w:rsidRDefault="00CE3605" w:rsidP="00CE3605">
      <w:pPr>
        <w:pStyle w:val="ListParagraph"/>
        <w:numPr>
          <w:ilvl w:val="0"/>
          <w:numId w:val="1"/>
        </w:numPr>
      </w:pPr>
      <w:r>
        <w:t>Name of Institution</w:t>
      </w:r>
      <w:r w:rsidR="003022FD">
        <w:t>:</w:t>
      </w:r>
    </w:p>
    <w:p w14:paraId="0A890EFE" w14:textId="1CD6BEBB" w:rsidR="00CE3605" w:rsidRDefault="00CE3605" w:rsidP="00CE3605">
      <w:pPr>
        <w:pStyle w:val="ListParagraph"/>
        <w:numPr>
          <w:ilvl w:val="0"/>
          <w:numId w:val="1"/>
        </w:numPr>
      </w:pPr>
      <w:r>
        <w:t>Name of person completing this form</w:t>
      </w:r>
      <w:r w:rsidR="003022FD">
        <w:t>:</w:t>
      </w:r>
    </w:p>
    <w:p w14:paraId="03421028" w14:textId="755FBE22" w:rsidR="00CE3605" w:rsidRDefault="00CE3605" w:rsidP="00CE3605">
      <w:pPr>
        <w:pStyle w:val="ListParagraph"/>
        <w:numPr>
          <w:ilvl w:val="0"/>
          <w:numId w:val="1"/>
        </w:numPr>
      </w:pPr>
      <w:r>
        <w:t>Title of person completing this form</w:t>
      </w:r>
      <w:r w:rsidR="003022FD">
        <w:t>:</w:t>
      </w:r>
    </w:p>
    <w:p w14:paraId="55E1B567" w14:textId="750E1303" w:rsidR="00CE3605" w:rsidRDefault="00CE3605" w:rsidP="00CE3605">
      <w:pPr>
        <w:pStyle w:val="ListParagraph"/>
        <w:numPr>
          <w:ilvl w:val="0"/>
          <w:numId w:val="1"/>
        </w:numPr>
      </w:pPr>
      <w:r>
        <w:t>Email address of person completing this form</w:t>
      </w:r>
      <w:r w:rsidR="003022FD">
        <w:t>:</w:t>
      </w:r>
    </w:p>
    <w:p w14:paraId="243DF4F8" w14:textId="37FC5340" w:rsidR="00CE3605" w:rsidRDefault="00CE3605" w:rsidP="00CE3605">
      <w:pPr>
        <w:pStyle w:val="ListParagraph"/>
        <w:numPr>
          <w:ilvl w:val="0"/>
          <w:numId w:val="1"/>
        </w:numPr>
      </w:pPr>
      <w:r>
        <w:t>OPEID (Office of Postsecondary Education Identification Number)</w:t>
      </w:r>
      <w:r w:rsidR="003022FD">
        <w:t>:</w:t>
      </w:r>
    </w:p>
    <w:p w14:paraId="4C3D68A6" w14:textId="66128D26" w:rsidR="00CE3605" w:rsidRDefault="00CE3605" w:rsidP="00CE3605">
      <w:pPr>
        <w:pStyle w:val="ListParagraph"/>
        <w:numPr>
          <w:ilvl w:val="0"/>
          <w:numId w:val="1"/>
        </w:numPr>
      </w:pPr>
      <w:r>
        <w:t>Expiration date of current Program Participation Agreement (PPA)</w:t>
      </w:r>
      <w:r w:rsidR="003022FD">
        <w:t>:</w:t>
      </w:r>
    </w:p>
    <w:p w14:paraId="69FAAF1A" w14:textId="70BDCEE8" w:rsidR="00CE3605" w:rsidRDefault="00CE3605" w:rsidP="00CE3605">
      <w:pPr>
        <w:pStyle w:val="ListParagraph"/>
        <w:numPr>
          <w:ilvl w:val="0"/>
          <w:numId w:val="1"/>
        </w:numPr>
      </w:pPr>
      <w:r>
        <w:t>Institution’s accrediting agency</w:t>
      </w:r>
      <w:r w:rsidR="003022FD">
        <w:t>:</w:t>
      </w:r>
    </w:p>
    <w:p w14:paraId="0A2CA623" w14:textId="3CB78DE5" w:rsidR="00CE3605" w:rsidRDefault="00CE3605" w:rsidP="00CE3605">
      <w:pPr>
        <w:pStyle w:val="ListParagraph"/>
        <w:numPr>
          <w:ilvl w:val="0"/>
          <w:numId w:val="1"/>
        </w:numPr>
      </w:pPr>
      <w:r>
        <w:t>Institutions EIN (Employer Identification Number)</w:t>
      </w:r>
      <w:r w:rsidR="003022FD">
        <w:t>:</w:t>
      </w:r>
    </w:p>
    <w:p w14:paraId="116D0EA5" w14:textId="39C56DEC" w:rsidR="00CE3605" w:rsidRDefault="00CE3605" w:rsidP="00FC39D7">
      <w:pPr>
        <w:pStyle w:val="Heading2"/>
      </w:pPr>
      <w:r>
        <w:t>Section 2</w:t>
      </w:r>
    </w:p>
    <w:p w14:paraId="116CA130" w14:textId="1BEE0060" w:rsidR="00CE3605" w:rsidRDefault="00CE3605" w:rsidP="00FC39D7">
      <w:pPr>
        <w:pStyle w:val="Heading3"/>
      </w:pPr>
      <w:r>
        <w:t>Training Program Information</w:t>
      </w:r>
    </w:p>
    <w:p w14:paraId="1F0A55BD" w14:textId="68CB6E85" w:rsidR="00CE3605" w:rsidRDefault="00CE3605" w:rsidP="00CE3605">
      <w:pPr>
        <w:pStyle w:val="ListParagraph"/>
        <w:numPr>
          <w:ilvl w:val="0"/>
          <w:numId w:val="1"/>
        </w:numPr>
      </w:pPr>
      <w:r>
        <w:t>Name of training program</w:t>
      </w:r>
      <w:r w:rsidR="003022FD">
        <w:t>:</w:t>
      </w:r>
    </w:p>
    <w:p w14:paraId="3E720ACA" w14:textId="5F5BC679" w:rsidR="00CE3605" w:rsidRDefault="00CE3605" w:rsidP="00CE3605">
      <w:pPr>
        <w:pStyle w:val="ListParagraph"/>
        <w:numPr>
          <w:ilvl w:val="0"/>
          <w:numId w:val="1"/>
        </w:numPr>
      </w:pPr>
      <w:r>
        <w:t>Is this an undergraduate program</w:t>
      </w:r>
      <w:r w:rsidR="003022FD">
        <w:t>:</w:t>
      </w:r>
      <w:r>
        <w:t xml:space="preserve"> (yes/no)</w:t>
      </w:r>
    </w:p>
    <w:p w14:paraId="1918A286" w14:textId="5ED9E7D9" w:rsidR="00CE3605" w:rsidRDefault="00CE3605" w:rsidP="00CE3605">
      <w:pPr>
        <w:pStyle w:val="ListParagraph"/>
        <w:numPr>
          <w:ilvl w:val="0"/>
          <w:numId w:val="1"/>
        </w:numPr>
      </w:pPr>
      <w:r>
        <w:t>Six Digit CIP (Classification of Instructional Program) of training program</w:t>
      </w:r>
      <w:r w:rsidR="003022FD">
        <w:t>:</w:t>
      </w:r>
    </w:p>
    <w:p w14:paraId="26E0EEEE" w14:textId="25DFC821" w:rsidR="00CE3605" w:rsidRDefault="00CE3605" w:rsidP="00CE3605">
      <w:pPr>
        <w:pStyle w:val="ListParagraph"/>
        <w:numPr>
          <w:ilvl w:val="0"/>
          <w:numId w:val="1"/>
        </w:numPr>
      </w:pPr>
      <w:r>
        <w:t>Six-Digit SOC (Standard Occupational Code) with which training program aligns</w:t>
      </w:r>
    </w:p>
    <w:p w14:paraId="3B6CF3E0" w14:textId="68A04C24" w:rsidR="00CE3605" w:rsidRDefault="00CE3605" w:rsidP="00CE3605">
      <w:pPr>
        <w:pStyle w:val="ListParagraph"/>
        <w:numPr>
          <w:ilvl w:val="0"/>
          <w:numId w:val="1"/>
        </w:numPr>
      </w:pPr>
      <w:r>
        <w:t>Program length (in clock hours)</w:t>
      </w:r>
      <w:r w:rsidR="003022FD">
        <w:t>:</w:t>
      </w:r>
    </w:p>
    <w:p w14:paraId="4E183E0B" w14:textId="6895F8E3" w:rsidR="00CE3605" w:rsidRDefault="00CE3605" w:rsidP="00CE3605">
      <w:pPr>
        <w:pStyle w:val="ListParagraph"/>
        <w:numPr>
          <w:ilvl w:val="0"/>
          <w:numId w:val="1"/>
        </w:numPr>
      </w:pPr>
      <w:r>
        <w:t>Program length (in weeks)</w:t>
      </w:r>
      <w:r w:rsidR="003022FD">
        <w:t>:</w:t>
      </w:r>
    </w:p>
    <w:p w14:paraId="4FED2663" w14:textId="507762A6" w:rsidR="00CE3605" w:rsidRDefault="00CE3605" w:rsidP="00CE3605">
      <w:pPr>
        <w:pStyle w:val="ListParagraph"/>
        <w:numPr>
          <w:ilvl w:val="0"/>
          <w:numId w:val="1"/>
        </w:numPr>
      </w:pPr>
      <w:r>
        <w:t xml:space="preserve">Date institution began offering training program (documentation must be sent to </w:t>
      </w:r>
      <w:hyperlink r:id="rId8" w:history="1">
        <w:r w:rsidRPr="0091419B">
          <w:rPr>
            <w:rStyle w:val="Hyperlink"/>
          </w:rPr>
          <w:t>MiLEAP-WFPell@michigan.gov</w:t>
        </w:r>
      </w:hyperlink>
      <w:r w:rsidR="003022FD">
        <w:t>:</w:t>
      </w:r>
    </w:p>
    <w:p w14:paraId="693BB791" w14:textId="3970068D" w:rsidR="00CE3605" w:rsidRDefault="00CE3605" w:rsidP="00CE3605">
      <w:pPr>
        <w:pStyle w:val="ListParagraph"/>
        <w:numPr>
          <w:ilvl w:val="0"/>
          <w:numId w:val="1"/>
        </w:numPr>
      </w:pPr>
      <w:r>
        <w:t>Is more than 25% of your program offered by another institution or training provider? (yes/no)</w:t>
      </w:r>
    </w:p>
    <w:p w14:paraId="3981E0FA" w14:textId="59AA25EE" w:rsidR="00CE3605" w:rsidRDefault="00CE3605" w:rsidP="00CE3605">
      <w:pPr>
        <w:pStyle w:val="ListParagraph"/>
        <w:numPr>
          <w:ilvl w:val="0"/>
          <w:numId w:val="1"/>
        </w:numPr>
      </w:pPr>
      <w:r>
        <w:t>Is this program related technical instruction for a registered apprenticeship program? (yes/no)</w:t>
      </w:r>
    </w:p>
    <w:p w14:paraId="4FAE0BD5" w14:textId="14B5633C" w:rsidR="00CE3605" w:rsidRDefault="00CE3605" w:rsidP="00CE3605">
      <w:pPr>
        <w:pStyle w:val="ListParagraph"/>
        <w:numPr>
          <w:ilvl w:val="0"/>
          <w:numId w:val="1"/>
        </w:numPr>
      </w:pPr>
      <w:r>
        <w:t>Is this program a correspondence course? (yes/no)</w:t>
      </w:r>
    </w:p>
    <w:p w14:paraId="33E2D58D" w14:textId="3FC8F221" w:rsidR="00CE3605" w:rsidRDefault="00CE3605" w:rsidP="00FC39D7">
      <w:pPr>
        <w:pStyle w:val="Heading2"/>
      </w:pPr>
      <w:r>
        <w:lastRenderedPageBreak/>
        <w:t xml:space="preserve">Section 3 </w:t>
      </w:r>
    </w:p>
    <w:p w14:paraId="143220CD" w14:textId="7B4AA3C9" w:rsidR="00CE3605" w:rsidRDefault="00CE3605" w:rsidP="00FC39D7">
      <w:pPr>
        <w:pStyle w:val="Heading3"/>
      </w:pPr>
      <w:r>
        <w:t>Employer Validation</w:t>
      </w:r>
    </w:p>
    <w:p w14:paraId="29763855" w14:textId="77777777" w:rsidR="00CE3605" w:rsidRPr="00CE3605" w:rsidRDefault="00CE3605" w:rsidP="00CE3605">
      <w:r w:rsidRPr="00CE3605">
        <w:t>Training providers must verify and submit evidence that each proposed Workforce Pell program: </w:t>
      </w:r>
    </w:p>
    <w:p w14:paraId="375BD47E" w14:textId="0DC7D8EE" w:rsidR="00CE3605" w:rsidRPr="00CE3605" w:rsidRDefault="00CE3605" w:rsidP="00CE3605">
      <w:pPr>
        <w:numPr>
          <w:ilvl w:val="0"/>
          <w:numId w:val="2"/>
        </w:numPr>
      </w:pPr>
      <w:r w:rsidRPr="00CE3605">
        <w:t>1) has been shaped by input from multiple employers</w:t>
      </w:r>
      <w:r w:rsidR="003022FD">
        <w:t>;</w:t>
      </w:r>
    </w:p>
    <w:p w14:paraId="58F3C7C7" w14:textId="77777777" w:rsidR="00CE3605" w:rsidRPr="00CE3605" w:rsidRDefault="00CE3605" w:rsidP="00CE3605">
      <w:pPr>
        <w:numPr>
          <w:ilvl w:val="0"/>
          <w:numId w:val="2"/>
        </w:numPr>
      </w:pPr>
      <w:r w:rsidRPr="00CE3605">
        <w:t>2) teaches competencies aligned to those needed in high-skill, high-wage, and in-demand sectors; and </w:t>
      </w:r>
    </w:p>
    <w:p w14:paraId="1B440D9D" w14:textId="77777777" w:rsidR="00CE3605" w:rsidRPr="00CE3605" w:rsidRDefault="00CE3605" w:rsidP="00CE3605">
      <w:pPr>
        <w:numPr>
          <w:ilvl w:val="0"/>
          <w:numId w:val="2"/>
        </w:numPr>
      </w:pPr>
      <w:r w:rsidRPr="00CE3605">
        <w:t>3) leads to a credential that is portable. </w:t>
      </w:r>
    </w:p>
    <w:p w14:paraId="66644DC7" w14:textId="338746A4" w:rsidR="00CE3605" w:rsidRDefault="00CE3605" w:rsidP="00CE3605">
      <w:pPr>
        <w:pStyle w:val="ListParagraph"/>
        <w:numPr>
          <w:ilvl w:val="0"/>
          <w:numId w:val="1"/>
        </w:numPr>
      </w:pPr>
      <w:r>
        <w:t>Were two or more employers consulted to ensure program competencies meet the hiring requirements of employers? (yes/no)</w:t>
      </w:r>
    </w:p>
    <w:p w14:paraId="110A091A" w14:textId="14545AD6" w:rsidR="00CE3605" w:rsidRDefault="00CE3605" w:rsidP="00CE3605">
      <w:pPr>
        <w:pStyle w:val="ListParagraph"/>
        <w:numPr>
          <w:ilvl w:val="0"/>
          <w:numId w:val="1"/>
        </w:numPr>
      </w:pPr>
      <w:r>
        <w:t xml:space="preserve">List competencies taught through the program required for employment in the focus occupation. </w:t>
      </w:r>
    </w:p>
    <w:p w14:paraId="60F0460B" w14:textId="77777777" w:rsidR="00CE3605" w:rsidRDefault="00CE3605" w:rsidP="00CE3605">
      <w:pPr>
        <w:pStyle w:val="ListParagraph"/>
        <w:numPr>
          <w:ilvl w:val="0"/>
          <w:numId w:val="1"/>
        </w:numPr>
      </w:pPr>
      <w:r>
        <w:t xml:space="preserve">Describe how you engaged employers to determine if the program meets hiring requirements. </w:t>
      </w:r>
    </w:p>
    <w:p w14:paraId="2018F0C3" w14:textId="78F122BF" w:rsidR="00CE3605" w:rsidRPr="00CE3605" w:rsidRDefault="00CE3605" w:rsidP="00172357">
      <w:pPr>
        <w:pStyle w:val="ListParagraph"/>
        <w:numPr>
          <w:ilvl w:val="0"/>
          <w:numId w:val="1"/>
        </w:numPr>
      </w:pPr>
      <w:r w:rsidRPr="001A0E2C">
        <w:t>I agree that I must submit documentation showing this program provides competencies required by employers. I further acknowledge that I will submit documentation to MiLEAP-WFPell@michigan.gov that demonstrates our engagement with multiple employers. Please submit some combination of the below artifacts to provide evidence you meet the Employer Validation policy:</w:t>
      </w:r>
    </w:p>
    <w:p w14:paraId="77D939D6" w14:textId="77777777" w:rsidR="00CE3605" w:rsidRPr="00CE3605" w:rsidRDefault="00CE3605" w:rsidP="00CE3605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E3605">
        <w:t>Letters from two or more employers or employer associations attesting curricula meets hiring needs </w:t>
      </w:r>
    </w:p>
    <w:p w14:paraId="638CAE24" w14:textId="77777777" w:rsidR="00CE3605" w:rsidRPr="00CE3605" w:rsidRDefault="00CE3605" w:rsidP="00CE3605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E3605">
        <w:t>Minutes of advisory board meetings including employer feedback records from two or more employers </w:t>
      </w:r>
    </w:p>
    <w:p w14:paraId="27018E65" w14:textId="77777777" w:rsidR="00CE3605" w:rsidRPr="00CE3605" w:rsidRDefault="00CE3605" w:rsidP="00CE3605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E3605">
        <w:t>Competency or curriculum alignment materials showing the program's curriculum aligns with published occupational qualification requirements </w:t>
      </w:r>
    </w:p>
    <w:p w14:paraId="01C08114" w14:textId="77777777" w:rsidR="00CE3605" w:rsidRPr="00CE3605" w:rsidRDefault="00CE3605" w:rsidP="00CE3605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E3605">
        <w:t>Evidence of availability of an occupational license at the completion of the workforce program </w:t>
      </w:r>
    </w:p>
    <w:p w14:paraId="51247B36" w14:textId="77777777" w:rsidR="00CE3605" w:rsidRPr="00CE3605" w:rsidRDefault="00CE3605" w:rsidP="00CE3605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E3605">
        <w:t>Evidence of status as an industry-recognized credential, as established through recognition such as the American Council of Education National Guide or other industry-managed certification lists; </w:t>
      </w:r>
    </w:p>
    <w:p w14:paraId="7F97A121" w14:textId="77777777" w:rsidR="00CE3605" w:rsidRPr="00CE3605" w:rsidRDefault="00CE3605" w:rsidP="00CE3605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E3605">
        <w:t>Evidence from labor market information indicating broad occupational relevance, including credentials listed in Michigan’s Hot Jobs List  </w:t>
      </w:r>
    </w:p>
    <w:p w14:paraId="770D7003" w14:textId="583C86E8" w:rsidR="00CE3605" w:rsidRPr="00CE3605" w:rsidRDefault="00CE3605" w:rsidP="00CE3605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E3605">
        <w:t>Other evidence that the program was developed or maintained with local/regional employers, employer associations, sector partnerships, registered apprenticeship sponsors, or labor-management partnerships</w:t>
      </w:r>
      <w:r w:rsidRPr="001A0E2C">
        <w:t xml:space="preserve"> (I agree / I do not </w:t>
      </w:r>
      <w:r w:rsidRPr="001A0E2C">
        <w:lastRenderedPageBreak/>
        <w:t>agree / I agree but cannot submit required documentation (and acknowledge my program cannot be approved at this time)</w:t>
      </w:r>
    </w:p>
    <w:p w14:paraId="3FCF33D4" w14:textId="77777777" w:rsidR="00CE3605" w:rsidRDefault="00CE3605" w:rsidP="00FC39D7">
      <w:pPr>
        <w:pStyle w:val="Heading2"/>
      </w:pPr>
      <w:r>
        <w:t>Section 4</w:t>
      </w:r>
    </w:p>
    <w:p w14:paraId="363DBA0E" w14:textId="6B192C8E" w:rsidR="00CE3605" w:rsidRDefault="00CE3605" w:rsidP="00FC39D7">
      <w:pPr>
        <w:pStyle w:val="Heading3"/>
      </w:pPr>
      <w:proofErr w:type="spellStart"/>
      <w:r>
        <w:t>Stackability</w:t>
      </w:r>
      <w:proofErr w:type="spellEnd"/>
    </w:p>
    <w:p w14:paraId="194C5590" w14:textId="77777777" w:rsidR="00CE3605" w:rsidRPr="00CE3605" w:rsidRDefault="00CE3605" w:rsidP="00CE3605">
      <w:r w:rsidRPr="00CE3605">
        <w:t>An eligible Workforce Pell program may be determined to meet </w:t>
      </w:r>
      <w:proofErr w:type="spellStart"/>
      <w:r w:rsidRPr="00CE3605">
        <w:t>stackability</w:t>
      </w:r>
      <w:proofErr w:type="spellEnd"/>
      <w:r w:rsidRPr="00CE3605">
        <w:t> and program-to-credit articulation requirements if one or more of the following are documented: </w:t>
      </w:r>
    </w:p>
    <w:p w14:paraId="207B2CFD" w14:textId="77777777" w:rsidR="00CE3605" w:rsidRPr="00CE3605" w:rsidRDefault="00CE3605" w:rsidP="00CE3605">
      <w:pPr>
        <w:numPr>
          <w:ilvl w:val="0"/>
          <w:numId w:val="4"/>
        </w:numPr>
      </w:pPr>
      <w:r w:rsidRPr="00CE3605">
        <w:t> 1) A written agreement establishing that academic credit is awarded upon successful completion of the workforce program and applied toward a certificate or degree program; </w:t>
      </w:r>
    </w:p>
    <w:p w14:paraId="307997D0" w14:textId="77777777" w:rsidR="00CE3605" w:rsidRPr="00CE3605" w:rsidRDefault="00CE3605" w:rsidP="00CE3605">
      <w:pPr>
        <w:numPr>
          <w:ilvl w:val="0"/>
          <w:numId w:val="5"/>
        </w:numPr>
      </w:pPr>
      <w:r w:rsidRPr="00CE3605">
        <w:t>2) An articulation or transfer-of-credit agreement specifying the number and type of credits awarded; </w:t>
      </w:r>
    </w:p>
    <w:p w14:paraId="43C1DF5A" w14:textId="77777777" w:rsidR="00CE3605" w:rsidRPr="00CE3605" w:rsidRDefault="00CE3605" w:rsidP="00CE3605">
      <w:pPr>
        <w:numPr>
          <w:ilvl w:val="0"/>
          <w:numId w:val="6"/>
        </w:numPr>
      </w:pPr>
      <w:r w:rsidRPr="00CE3605">
        <w:t>3) A consortium, partnership, or system-level agreement confirming credit acceptance across participating institutions; and </w:t>
      </w:r>
    </w:p>
    <w:p w14:paraId="7FA262E6" w14:textId="77777777" w:rsidR="00CE3605" w:rsidRPr="00CE3605" w:rsidRDefault="00CE3605" w:rsidP="00CE3605">
      <w:pPr>
        <w:numPr>
          <w:ilvl w:val="0"/>
          <w:numId w:val="7"/>
        </w:numPr>
      </w:pPr>
      <w:r w:rsidRPr="00CE3605">
        <w:t>4) Other documentation demonstrating guaranteed or standardized credit recognition upon enrollment in a certificate or degree program.  </w:t>
      </w:r>
    </w:p>
    <w:p w14:paraId="39C28D82" w14:textId="755EC5B6" w:rsidR="00CE3605" w:rsidRDefault="00CE3605" w:rsidP="00CE3605">
      <w:pPr>
        <w:pStyle w:val="ListParagraph"/>
        <w:numPr>
          <w:ilvl w:val="0"/>
          <w:numId w:val="1"/>
        </w:numPr>
      </w:pPr>
      <w:r w:rsidRPr="00CE3605">
        <w:t> Describe the formal mechanism through which a student earns academic credit toward a certificate or degree program upon successful completion of the WFP program, whether through articulation agreement, transfer-of-credit agreement, consortium or partnership agreement, credit for prior learning, or other mechanism. Documentation must be submitted to MiLEAP-WFPell@michigan.gov. </w:t>
      </w:r>
    </w:p>
    <w:p w14:paraId="35042C65" w14:textId="77777777" w:rsidR="00CE3605" w:rsidRDefault="00CE3605" w:rsidP="00CE3605">
      <w:pPr>
        <w:pStyle w:val="ListParagraph"/>
        <w:numPr>
          <w:ilvl w:val="0"/>
          <w:numId w:val="1"/>
        </w:numPr>
      </w:pPr>
      <w:r w:rsidRPr="00CE3605">
        <w:t>Specify the name(s) of the certificate or degree program(s) into which academic credit from the program is accepted. Documentation must be submitted to MiLEAP-WFPell@michigan.gov. </w:t>
      </w:r>
    </w:p>
    <w:p w14:paraId="0644D9DD" w14:textId="5C5BEE72" w:rsidR="00CE3605" w:rsidRDefault="00CE3605" w:rsidP="00CE3605">
      <w:pPr>
        <w:pStyle w:val="ListParagraph"/>
        <w:numPr>
          <w:ilvl w:val="0"/>
          <w:numId w:val="1"/>
        </w:numPr>
      </w:pPr>
      <w:r w:rsidRPr="00CE3605">
        <w:t>I agree that I must submit documentation to MiLEAP-WFPell@michigan.gov showing the mechanism by which the student earns credit. </w:t>
      </w:r>
      <w:r w:rsidRPr="00CE3605">
        <w:br/>
      </w:r>
      <w:r w:rsidRPr="00CE3605">
        <w:br/>
        <w:t>I understand that I must submit documentation to MiLEAP-WFPell@michigan.gov showing the credential is stackable. (I agree / I do not agree / I agree but cannot submit required documentation (and acknowledge my program cannot be approved at this time)</w:t>
      </w:r>
    </w:p>
    <w:p w14:paraId="5BA1DCCB" w14:textId="247E72EA" w:rsidR="00CE3605" w:rsidRDefault="00C90ADB" w:rsidP="00FC39D7">
      <w:pPr>
        <w:pStyle w:val="Heading2"/>
      </w:pPr>
      <w:r>
        <w:lastRenderedPageBreak/>
        <w:t>Section 5</w:t>
      </w:r>
    </w:p>
    <w:p w14:paraId="27446032" w14:textId="5C91157C" w:rsidR="00C90ADB" w:rsidRDefault="00C90ADB" w:rsidP="00FC39D7">
      <w:pPr>
        <w:pStyle w:val="Heading3"/>
      </w:pPr>
      <w:r>
        <w:t>Subsequent Program Enrollment</w:t>
      </w:r>
    </w:p>
    <w:p w14:paraId="62022FEC" w14:textId="6D0192FF" w:rsidR="00C90ADB" w:rsidRDefault="00C90ADB" w:rsidP="00C90ADB">
      <w:r w:rsidRPr="00C90ADB">
        <w:t>A state’s policy for determining whether a credential is stackable and portable must consider, if available, data showing whether students have obtained additional credentials through career pathways. Complete this section if data is available.</w:t>
      </w:r>
    </w:p>
    <w:p w14:paraId="2D643AF8" w14:textId="7CE81187" w:rsidR="00C90ADB" w:rsidRDefault="00C90ADB" w:rsidP="00C90ADB">
      <w:pPr>
        <w:pStyle w:val="ListParagraph"/>
        <w:numPr>
          <w:ilvl w:val="0"/>
          <w:numId w:val="1"/>
        </w:numPr>
      </w:pPr>
      <w:r>
        <w:t>)</w:t>
      </w:r>
      <w:r w:rsidRPr="00C90AD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C90ADB">
        <w:t>Do you currently collect data showing whether students have obtained additional credentials through career pathways? If yes, documentation must be submitted to MiLEAP-WFPell@michigan.gov. </w:t>
      </w:r>
      <w:r>
        <w:t>(yes/no)</w:t>
      </w:r>
    </w:p>
    <w:p w14:paraId="75BAFE60" w14:textId="11F1C8C6" w:rsidR="00C90ADB" w:rsidRDefault="00C90ADB" w:rsidP="00FC39D7">
      <w:pPr>
        <w:pStyle w:val="Heading2"/>
      </w:pPr>
      <w:r>
        <w:t>Section 6</w:t>
      </w:r>
    </w:p>
    <w:p w14:paraId="38C13D1E" w14:textId="2115D1AF" w:rsidR="00C90ADB" w:rsidRDefault="00C90ADB" w:rsidP="00FC39D7">
      <w:pPr>
        <w:pStyle w:val="Heading3"/>
      </w:pPr>
      <w:r>
        <w:t>SOC Appeal</w:t>
      </w:r>
    </w:p>
    <w:p w14:paraId="475E2D66" w14:textId="6A6AA2C5" w:rsidR="00C90ADB" w:rsidRDefault="00C90ADB" w:rsidP="00C90ADB">
      <w:r w:rsidRPr="00C90ADB">
        <w:t>Use this section if you are seeking approval for a CIP that crosswalks into a SOC not on the State's approved occupation list. You do not need to complete this section if the SOC is already approved. </w:t>
      </w:r>
    </w:p>
    <w:p w14:paraId="7FE6F41C" w14:textId="3CD0352E" w:rsidR="00C90ADB" w:rsidRDefault="00C90ADB" w:rsidP="00C90ADB">
      <w:pPr>
        <w:pStyle w:val="ListParagraph"/>
        <w:numPr>
          <w:ilvl w:val="0"/>
          <w:numId w:val="1"/>
        </w:numPr>
      </w:pPr>
      <w:r w:rsidRPr="00C90ADB">
        <w:t>List the SOC / Occupation you would like added to the approved Occupation list (CIP in application must crosswalk to this SOC). </w:t>
      </w:r>
    </w:p>
    <w:sectPr w:rsidR="00C90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56AF"/>
    <w:multiLevelType w:val="multilevel"/>
    <w:tmpl w:val="8392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83BA5"/>
    <w:multiLevelType w:val="hybridMultilevel"/>
    <w:tmpl w:val="DD22D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7E64"/>
    <w:multiLevelType w:val="multilevel"/>
    <w:tmpl w:val="526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905EE"/>
    <w:multiLevelType w:val="hybridMultilevel"/>
    <w:tmpl w:val="DD22D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F2D6C"/>
    <w:multiLevelType w:val="multilevel"/>
    <w:tmpl w:val="776AB6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76D40"/>
    <w:multiLevelType w:val="multilevel"/>
    <w:tmpl w:val="E53C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0437C"/>
    <w:multiLevelType w:val="multilevel"/>
    <w:tmpl w:val="6EFC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B2735"/>
    <w:multiLevelType w:val="multilevel"/>
    <w:tmpl w:val="9A0C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186768">
    <w:abstractNumId w:val="3"/>
  </w:num>
  <w:num w:numId="2" w16cid:durableId="1103647223">
    <w:abstractNumId w:val="2"/>
  </w:num>
  <w:num w:numId="3" w16cid:durableId="1053773689">
    <w:abstractNumId w:val="4"/>
  </w:num>
  <w:num w:numId="4" w16cid:durableId="726144924">
    <w:abstractNumId w:val="0"/>
  </w:num>
  <w:num w:numId="5" w16cid:durableId="1333755108">
    <w:abstractNumId w:val="7"/>
  </w:num>
  <w:num w:numId="6" w16cid:durableId="26368956">
    <w:abstractNumId w:val="6"/>
  </w:num>
  <w:num w:numId="7" w16cid:durableId="689141199">
    <w:abstractNumId w:val="5"/>
  </w:num>
  <w:num w:numId="8" w16cid:durableId="149626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05"/>
    <w:rsid w:val="00172357"/>
    <w:rsid w:val="001A0E2C"/>
    <w:rsid w:val="003022FD"/>
    <w:rsid w:val="00645061"/>
    <w:rsid w:val="0066592B"/>
    <w:rsid w:val="007636ED"/>
    <w:rsid w:val="00845FC8"/>
    <w:rsid w:val="00B16AD1"/>
    <w:rsid w:val="00C90ADB"/>
    <w:rsid w:val="00CE3605"/>
    <w:rsid w:val="00E13F84"/>
    <w:rsid w:val="00E90525"/>
    <w:rsid w:val="00FC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E021"/>
  <w15:chartTrackingRefBased/>
  <w15:docId w15:val="{9AE68045-4E30-4B30-AC5B-6E35DF4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3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3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6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36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AP-WFPell@michiga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43EA6B5E634794E7932A8520D0E2" ma:contentTypeVersion="11" ma:contentTypeDescription="Create a new document." ma:contentTypeScope="" ma:versionID="ecddea6e621215f1183a926bc1922e1c">
  <xsd:schema xmlns:xsd="http://www.w3.org/2001/XMLSchema" xmlns:xs="http://www.w3.org/2001/XMLSchema" xmlns:p="http://schemas.microsoft.com/office/2006/metadata/properties" xmlns:ns2="6eca758b-eb81-4c70-a73d-72a34c0527f9" xmlns:ns3="268ba390-1ae3-4953-963f-269a658ed261" targetNamespace="http://schemas.microsoft.com/office/2006/metadata/properties" ma:root="true" ma:fieldsID="3baf2f09082788f8b7857c560c6ae01c" ns2:_="" ns3:_="">
    <xsd:import namespace="6eca758b-eb81-4c70-a73d-72a34c0527f9"/>
    <xsd:import namespace="268ba390-1ae3-4953-963f-269a658ed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a758b-eb81-4c70-a73d-72a34c052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a390-1ae3-4953-963f-269a658ed2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45e245-af2a-4901-9bff-f433f5522f6d}" ma:internalName="TaxCatchAll" ma:showField="CatchAllData" ma:web="268ba390-1ae3-4953-963f-269a658ed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8ba390-1ae3-4953-963f-269a658ed261" xsi:nil="true"/>
    <lcf76f155ced4ddcb4097134ff3c332f xmlns="6eca758b-eb81-4c70-a73d-72a34c0527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A78280-A353-46A5-AF08-2D585E6CE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635D7-0272-446A-A111-FA8558E21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a758b-eb81-4c70-a73d-72a34c0527f9"/>
    <ds:schemaRef ds:uri="268ba390-1ae3-4953-963f-269a658ed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49636-DD18-4B65-AB44-B65A2879C0A9}">
  <ds:schemaRefs>
    <ds:schemaRef ds:uri="http://schemas.microsoft.com/office/2006/metadata/properties"/>
    <ds:schemaRef ds:uri="http://schemas.microsoft.com/office/infopath/2007/PartnerControls"/>
    <ds:schemaRef ds:uri="268ba390-1ae3-4953-963f-269a658ed261"/>
    <ds:schemaRef ds:uri="6eca758b-eb81-4c70-a73d-72a34c052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Cederberg, Alisha (MiLEAP)</dc:creator>
  <cp:keywords/>
  <dc:description/>
  <cp:lastModifiedBy>Cederberg, Alisha (MiLEAP)</cp:lastModifiedBy>
  <cp:revision>9</cp:revision>
  <dcterms:created xsi:type="dcterms:W3CDTF">2026-05-11T12:03:00Z</dcterms:created>
  <dcterms:modified xsi:type="dcterms:W3CDTF">2026-05-11T12:51:00Z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2026-05-11T12:19:27Z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3d4a4419-10b1-4a14-8b48-14495ecf058b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  <property fmtid="{D5CDD505-2E9C-101B-9397-08002B2CF9AE}" pid="10" name="ContentTypeId">
    <vt:lpwstr>0x010100D82C43EA6B5E634794E7932A8520D0E2</vt:lpwstr>
  </property>
  <property fmtid="{D5CDD505-2E9C-101B-9397-08002B2CF9AE}" pid="11" name="MediaServiceImageTags">
    <vt:lpwstr/>
  </property>
</Properties>
</file>